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rsidR="00116E70" w:rsidRDefault="00116E70">
      <w:pPr>
        <w:rPr>
          <w:rFonts w:ascii="Consolas" w:hAnsi="Consolas" w:cs="Consolas"/>
          <w:color w:val="0000FF"/>
          <w:sz w:val="19"/>
          <w:szCs w:val="19"/>
        </w:rPr>
      </w:pPr>
      <w:r>
        <w:rPr>
          <w:rFonts w:ascii="Consolas" w:hAnsi="Consolas" w:cs="Consolas"/>
          <w:color w:val="0000FF"/>
          <w:sz w:val="19"/>
          <w:szCs w:val="19"/>
        </w:rPr>
        <w:br w:type="page"/>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116E70"/>
    <w:p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F871E0"/>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rsidR="00B83B99" w:rsidRDefault="00B83B99" w:rsidP="00B83B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B83B99"/>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w:t>
      </w:r>
      <w:r w:rsidR="00DE7092">
        <w:rPr>
          <w:rFonts w:ascii="Consolas" w:hAnsi="Consolas" w:cs="Consolas"/>
          <w:color w:val="000000"/>
          <w:sz w:val="19"/>
          <w:szCs w:val="19"/>
        </w:rPr>
        <w:t>y</w:t>
      </w:r>
      <w:r>
        <w:rPr>
          <w:rFonts w:ascii="Consolas" w:hAnsi="Consolas" w:cs="Consolas"/>
          <w:color w:val="000000"/>
          <w:sz w:val="19"/>
          <w:szCs w:val="19"/>
        </w:rPr>
        <w:t xml:space="preserve">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w:t>
      </w:r>
      <w:r w:rsidR="00DE7092">
        <w:rPr>
          <w:rFonts w:ascii="Consolas" w:hAnsi="Consolas" w:cs="Consolas"/>
          <w:color w:val="000000"/>
          <w:sz w:val="19"/>
          <w:szCs w:val="19"/>
        </w:rPr>
        <w:t>joyful,</w:t>
      </w:r>
      <w:r>
        <w:rPr>
          <w:rFonts w:ascii="Consolas" w:hAnsi="Consolas" w:cs="Consolas"/>
          <w:color w:val="000000"/>
          <w:sz w:val="19"/>
          <w:szCs w:val="19"/>
        </w:rPr>
        <w:t xml:space="preserve"> and their optimism and abundant energy</w:t>
      </w:r>
      <w:r w:rsidR="00DE7092">
        <w:rPr>
          <w:rFonts w:ascii="Consolas" w:hAnsi="Consolas" w:cs="Consolas"/>
          <w:color w:val="000000"/>
          <w:sz w:val="19"/>
          <w:szCs w:val="19"/>
        </w:rPr>
        <w:t xml:space="preserve"> </w:t>
      </w:r>
      <w:bookmarkStart w:id="2" w:name="OLE_LINK3"/>
      <w:bookmarkStart w:id="3" w:name="OLE_LINK4"/>
      <w:r w:rsidR="00DE7092">
        <w:rPr>
          <w:rFonts w:ascii="Consolas" w:hAnsi="Consolas" w:cs="Consolas"/>
          <w:color w:val="000000"/>
          <w:sz w:val="19"/>
          <w:szCs w:val="19"/>
        </w:rPr>
        <w:t>as well as their ability to take strong action</w:t>
      </w:r>
      <w:bookmarkEnd w:id="2"/>
      <w:bookmarkEnd w:id="3"/>
      <w:r>
        <w:rPr>
          <w:rFonts w:ascii="Consolas" w:hAnsi="Consolas" w:cs="Consolas"/>
          <w:color w:val="000000"/>
          <w:sz w:val="19"/>
          <w:szCs w:val="19"/>
        </w:rPr>
        <w:t xml:space="preserve"> makes them great pioneers in any field they turn their attention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 energies to refine and ground their vision.</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conversely, they may be extremely sensitive and gentle.</w:t>
      </w:r>
    </w:p>
    <w:p w:rsidR="00F77C3F" w:rsidRDefault="00DB4BA9" w:rsidP="00DB4BA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pPr>
        <w:rPr>
          <w:rFonts w:ascii="Consolas" w:hAnsi="Consolas" w:cs="Consolas"/>
          <w:color w:val="0000FF"/>
          <w:sz w:val="19"/>
          <w:szCs w:val="19"/>
        </w:rPr>
      </w:pPr>
      <w:r>
        <w:rPr>
          <w:rFonts w:ascii="Consolas" w:hAnsi="Consolas" w:cs="Consolas"/>
          <w:color w:val="0000FF"/>
          <w:sz w:val="19"/>
          <w:szCs w:val="19"/>
        </w:rPr>
        <w:br w:type="page"/>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have tremendous potential for planning and seeing the road ahead, without getting bogged down in details. They are often able to find elegant solutions to the</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 complex problems, providing a clear vision of what needs to be done. For this reason, they may excel in computing, science, research as well as in business intelligence and consulting, to name a few.</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can also make energetic performers, artists and speakers and breaking ground in these fields is also one of their strengths.</w:t>
      </w:r>
    </w:p>
    <w:p w:rsidR="00DB4BA9" w:rsidRDefault="00F77C3F" w:rsidP="00F77C3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F77C3F"/>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They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joyful, and their optimism and abundant energy as well as their ability to take strong action makes them great pioneers in any field they turn their attention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 Thunder energies often have great bursts of energy</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lead to great action. These bursts of energy and movement may be interspersed with periods of lethargy and even exhaustion if care is not taken to take sufficient rest.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input of other energies to refine and ground their vision.</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equally, may be extremely sensitive and gentle.</w:t>
      </w:r>
    </w:p>
    <w:p w:rsidR="00507A92" w:rsidRDefault="00507A92" w:rsidP="00507A9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
        <w:br w:type="page"/>
      </w:r>
    </w:p>
    <w:p w:rsidR="00624D07" w:rsidRDefault="00624D07" w:rsidP="00624D07">
      <w:pPr>
        <w:autoSpaceDE w:val="0"/>
        <w:autoSpaceDN w:val="0"/>
        <w:adjustRightInd w:val="0"/>
        <w:spacing w:after="0" w:line="240" w:lineRule="auto"/>
        <w:rPr>
          <w:rFonts w:ascii="Consolas" w:hAnsi="Consolas" w:cs="Consolas"/>
          <w:color w:val="000000"/>
          <w:sz w:val="19"/>
          <w:szCs w:val="19"/>
        </w:rPr>
      </w:pPr>
      <w:bookmarkStart w:id="4" w:name="OLE_LINK5"/>
      <w:bookmarkStart w:id="5" w:name="_GoBack"/>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wind, four wind energies can express anything from stillness to a raging tornado. This energy is one of the most changeable and indeed emotional of the nine energies.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energies, also of the element wood, wind energies can be impulsive at times. However, they typically have a gentler, steadier nature than three wood energies.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Similarly, they are generally a lot more reliable and thoughtful than three energies. They are practical and </w:t>
      </w:r>
      <w:r w:rsidR="00C92EEA">
        <w:rPr>
          <w:rFonts w:ascii="Consolas" w:hAnsi="Consolas" w:cs="Consolas"/>
          <w:color w:val="000000"/>
          <w:sz w:val="19"/>
          <w:szCs w:val="19"/>
        </w:rPr>
        <w:t>possess</w:t>
      </w:r>
      <w:r>
        <w:rPr>
          <w:rFonts w:ascii="Consolas" w:hAnsi="Consolas" w:cs="Consolas"/>
          <w:color w:val="000000"/>
          <w:sz w:val="19"/>
          <w:szCs w:val="19"/>
        </w:rPr>
        <w:t xml:space="preserve"> much common sense as well as sensitivity to others.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sensitivity and </w:t>
      </w:r>
      <w:r w:rsidR="00C92EEA">
        <w:rPr>
          <w:rFonts w:ascii="Consolas" w:hAnsi="Consolas" w:cs="Consolas"/>
          <w:color w:val="000000"/>
          <w:sz w:val="19"/>
          <w:szCs w:val="19"/>
        </w:rPr>
        <w:t>receptiveness</w:t>
      </w:r>
      <w:r>
        <w:rPr>
          <w:rFonts w:ascii="Consolas" w:hAnsi="Consolas" w:cs="Consolas"/>
          <w:color w:val="000000"/>
          <w:sz w:val="19"/>
          <w:szCs w:val="19"/>
        </w:rPr>
        <w:t xml:space="preserve"> to others displayed by wind energies can make them great counsellors. On the other hand, these energies can also be gullible and easily influenced by or overly trusting of others. </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may be wise for four energies to seek the council of others before making a long-term commitment to a project or relationship.</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sensitive also means that wind energies are greatly appreciative music, literature and the arts.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wind energies to communicate and they enjoy deep conversation and the exchange of ideas. They can also be excellent speakers </w:t>
      </w:r>
      <w:r w:rsidR="00C92EEA">
        <w:rPr>
          <w:rFonts w:ascii="Consolas" w:hAnsi="Consolas" w:cs="Consolas"/>
          <w:color w:val="000000"/>
          <w:sz w:val="19"/>
          <w:szCs w:val="19"/>
        </w:rPr>
        <w:t>possessing</w:t>
      </w:r>
      <w:r>
        <w:rPr>
          <w:rFonts w:ascii="Consolas" w:hAnsi="Consolas" w:cs="Consolas"/>
          <w:color w:val="000000"/>
          <w:sz w:val="19"/>
          <w:szCs w:val="19"/>
        </w:rPr>
        <w:t xml:space="preserve"> great charisma and a strong ability to influence others.</w:t>
      </w:r>
    </w:p>
    <w:p w:rsidR="00624D07" w:rsidRDefault="00624D07" w:rsidP="00624D0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4"/>
      <w:bookmarkEnd w:id="5"/>
    </w:p>
    <w:sectPr w:rsidR="0062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116E70"/>
    <w:rsid w:val="00173E87"/>
    <w:rsid w:val="001B1E45"/>
    <w:rsid w:val="00260472"/>
    <w:rsid w:val="003A04E2"/>
    <w:rsid w:val="00443209"/>
    <w:rsid w:val="00507A92"/>
    <w:rsid w:val="00554BD4"/>
    <w:rsid w:val="00624D07"/>
    <w:rsid w:val="00640F47"/>
    <w:rsid w:val="006D658F"/>
    <w:rsid w:val="00721EDA"/>
    <w:rsid w:val="007A3CAA"/>
    <w:rsid w:val="008324F6"/>
    <w:rsid w:val="008603CA"/>
    <w:rsid w:val="00997B1B"/>
    <w:rsid w:val="00B0498B"/>
    <w:rsid w:val="00B13C0A"/>
    <w:rsid w:val="00B83B99"/>
    <w:rsid w:val="00C11592"/>
    <w:rsid w:val="00C531E3"/>
    <w:rsid w:val="00C8101C"/>
    <w:rsid w:val="00C92EEA"/>
    <w:rsid w:val="00D508D8"/>
    <w:rsid w:val="00DB4BA9"/>
    <w:rsid w:val="00DE7092"/>
    <w:rsid w:val="00E91EEC"/>
    <w:rsid w:val="00ED7AE5"/>
    <w:rsid w:val="00F77C3F"/>
    <w:rsid w:val="00F813E7"/>
    <w:rsid w:val="00F8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DAAD"/>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23574</TotalTime>
  <Pages>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29</cp:revision>
  <dcterms:created xsi:type="dcterms:W3CDTF">2017-12-17T05:11:00Z</dcterms:created>
  <dcterms:modified xsi:type="dcterms:W3CDTF">2018-01-03T12:46:00Z</dcterms:modified>
</cp:coreProperties>
</file>