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lineRule="auto"/>
        <w:contextualSpacing w:val="0"/>
      </w:pPr>
      <w:bookmarkStart w:colFirst="0" w:colLast="0" w:name="h.gjdgxs" w:id="0"/>
      <w:bookmarkEnd w:id="0"/>
      <w:r w:rsidDel="00000000" w:rsidR="00000000" w:rsidRPr="00000000">
        <w:rPr>
          <w:rFonts w:ascii="Arial" w:cs="Arial" w:eastAsia="Arial" w:hAnsi="Arial"/>
          <w:b w:val="1"/>
          <w:sz w:val="24"/>
          <w:szCs w:val="24"/>
          <w:u w:val="single"/>
          <w:rtl w:val="0"/>
        </w:rPr>
        <w:t xml:space="preserve">Work Approach &amp; Practices</w:t>
      </w:r>
    </w:p>
    <w:p w:rsidR="00000000" w:rsidDel="00000000" w:rsidP="00000000" w:rsidRDefault="00000000" w:rsidRPr="00000000">
      <w:pPr>
        <w:spacing w:after="0" w:lineRule="auto"/>
        <w:contextualSpacing w:val="0"/>
      </w:pPr>
      <w:bookmarkStart w:colFirst="0" w:colLast="0" w:name="h.gjdgxs" w:id="0"/>
      <w:bookmarkEnd w:id="0"/>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pPr>
        <w:spacing w:after="0" w:lineRule="auto"/>
        <w:contextualSpacing w:val="0"/>
      </w:pPr>
      <w:bookmarkStart w:colFirst="0" w:colLast="0" w:name="h.gjdgxs" w:id="0"/>
      <w:bookmarkEnd w:id="0"/>
      <w:r w:rsidDel="00000000" w:rsidR="00000000" w:rsidRPr="00000000">
        <w:rPr>
          <w:rFonts w:ascii="Arial" w:cs="Arial" w:eastAsia="Arial" w:hAnsi="Arial"/>
          <w:sz w:val="24"/>
          <w:szCs w:val="24"/>
          <w:highlight w:val="white"/>
          <w:rtl w:val="0"/>
        </w:rPr>
        <w:t xml:space="preserve">Firstly, teamwork and cooperation are essential for a successful completion of this work. It is important to keep communications open and conduct a team meeting at least once a week. This will enable the team to keep track with the work’s progression and identify possible issues and resolving them directly. Moreover, tasks will be evenly distributed amongst each team member to ensure that they are being done ahead of time. For this assignment, most of our collaboration will be done on Google Drive and each team member can post, edit and even comment on the documents we have posted on Google Drive. Once everyone is done with their assigned tasks, all team members must proofread the documents and any changes that is necessary must be discussed first before amending these changes.</w:t>
      </w:r>
    </w:p>
    <w:p w:rsidR="00000000" w:rsidDel="00000000" w:rsidP="00000000" w:rsidRDefault="00000000" w:rsidRPr="00000000">
      <w:pPr>
        <w:spacing w:after="0" w:lineRule="auto"/>
        <w:contextualSpacing w:val="0"/>
      </w:pPr>
      <w:bookmarkStart w:colFirst="0" w:colLast="0" w:name="h.gjdgxs" w:id="0"/>
      <w:bookmarkEnd w:id="0"/>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pPr>
        <w:contextualSpacing w:val="0"/>
      </w:pPr>
      <w:bookmarkStart w:colFirst="0" w:colLast="0" w:name="h.js0txmm8jiy4" w:id="1"/>
      <w:bookmarkEnd w:id="1"/>
      <w:r w:rsidDel="00000000" w:rsidR="00000000" w:rsidRPr="00000000">
        <w:rPr>
          <w:rFonts w:ascii="Arial" w:cs="Arial" w:eastAsia="Arial" w:hAnsi="Arial"/>
          <w:sz w:val="24"/>
          <w:szCs w:val="24"/>
          <w:rtl w:val="0"/>
        </w:rPr>
        <w:t xml:space="preserve">The Scrum methodology from the agile framework will be utilised in this project to ensure that we deliver the best products on schedule. Generally, this methodology will aid us in improving teamwork, effective communication and completion of tasks in a timely manner. In addition,  this will assist us to efficiently implement and solve issues within a project team that every IT development team have been dealing with for many years. (Waters, 2007) Furthermore, Scrum has gained a lot of rapport in the IT industry as it poses a lot of advantages to ensure that the team produces the best products.  </w:t>
      </w:r>
      <w:r w:rsidDel="00000000" w:rsidR="00000000" w:rsidRPr="00000000">
        <w:rPr>
          <w:rtl w:val="0"/>
        </w:rPr>
      </w:r>
    </w:p>
    <w:p w:rsidR="00000000" w:rsidDel="00000000" w:rsidP="00000000" w:rsidRDefault="00000000" w:rsidRPr="00000000">
      <w:pPr>
        <w:contextualSpacing w:val="0"/>
      </w:pPr>
      <w:bookmarkStart w:colFirst="0" w:colLast="0" w:name="h.gjdgxs" w:id="0"/>
      <w:bookmarkEnd w:id="0"/>
      <w:r w:rsidDel="00000000" w:rsidR="00000000" w:rsidRPr="00000000">
        <w:rPr>
          <w:rtl w:val="0"/>
        </w:rPr>
      </w:r>
    </w:p>
    <w:p w:rsidR="00000000" w:rsidDel="00000000" w:rsidP="00000000" w:rsidRDefault="00000000" w:rsidRPr="00000000">
      <w:pPr>
        <w:contextualSpacing w:val="0"/>
      </w:pPr>
      <w:bookmarkStart w:colFirst="0" w:colLast="0" w:name="h.740e4wpo0oy1" w:id="2"/>
      <w:bookmarkEnd w:id="2"/>
      <w:r w:rsidDel="00000000" w:rsidR="00000000" w:rsidRPr="00000000">
        <w:rPr>
          <w:rFonts w:ascii="Arial" w:cs="Arial" w:eastAsia="Arial" w:hAnsi="Arial"/>
          <w:sz w:val="24"/>
          <w:szCs w:val="24"/>
          <w:rtl w:val="0"/>
        </w:rPr>
        <w:t xml:space="preserve">We will be executing the assignment in short iterative cycles which will allow us to complete the given tasks accordingly and systematically within schedule. There will be a weekly team meeting to discuss each team member’s progress on a specific task. Hence, we can commerce feedbacks and suggestions regarding our work and we can do the changes correspondingly. This is to make certain that we are on track and that we complete the tasks correctly. The continuous integration of the tasks will allow us to integrate our work at least daily which will enable the detection of certain errors in the project at an early stage. In addition, time boxing will allow us to plan carefully and to set task deadlines to prevent delays. We will be using task boards to keep updated on the team’s project development.</w:t>
      </w:r>
    </w:p>
    <w:p w:rsidR="00000000" w:rsidDel="00000000" w:rsidP="00000000" w:rsidRDefault="00000000" w:rsidRPr="00000000">
      <w:pPr>
        <w:contextualSpacing w:val="0"/>
      </w:pPr>
      <w:bookmarkStart w:colFirst="0" w:colLast="0" w:name="h.4sqczn2t5rkh" w:id="3"/>
      <w:bookmarkEnd w:id="3"/>
      <w:r w:rsidDel="00000000" w:rsidR="00000000" w:rsidRPr="00000000">
        <w:rPr>
          <w:rFonts w:ascii="Arial" w:cs="Arial" w:eastAsia="Arial" w:hAnsi="Arial"/>
          <w:sz w:val="24"/>
          <w:szCs w:val="24"/>
          <w:rtl w:val="0"/>
        </w:rPr>
        <w:t xml:space="preserve">Lastly, it is the responsibility of the Scrum development team to develop and deliver the product that meets the needs and requirements of the Product Owner. Therefore, the team must work together to sufficiently establish the project’s success (Meyer, 2014).</w:t>
      </w:r>
    </w:p>
    <w:p w:rsidR="00000000" w:rsidDel="00000000" w:rsidP="00000000" w:rsidRDefault="00000000" w:rsidRPr="00000000">
      <w:pPr>
        <w:contextualSpacing w:val="0"/>
      </w:pPr>
      <w:bookmarkStart w:colFirst="0" w:colLast="0" w:name="h.gjdgxs" w:id="0"/>
      <w:bookmarkEnd w:id="0"/>
      <w:r w:rsidDel="00000000" w:rsidR="00000000" w:rsidRPr="00000000">
        <w:rPr>
          <w:rtl w:val="0"/>
        </w:rPr>
      </w:r>
    </w:p>
    <w:p w:rsidR="00000000" w:rsidDel="00000000" w:rsidP="00000000" w:rsidRDefault="00000000" w:rsidRPr="00000000">
      <w:pPr>
        <w:pStyle w:val="Heading1"/>
        <w:contextualSpacing w:val="0"/>
      </w:pPr>
      <w:r w:rsidDel="00000000" w:rsidR="00000000" w:rsidRPr="00000000">
        <w:rPr>
          <w:rtl w:val="0"/>
        </w:rPr>
      </w:r>
    </w:p>
    <w:p w:rsidR="00000000" w:rsidDel="00000000" w:rsidP="00000000" w:rsidRDefault="00000000" w:rsidRPr="00000000">
      <w:pPr>
        <w:pStyle w:val="Heading1"/>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r w:rsidDel="00000000" w:rsidR="00000000" w:rsidRPr="00000000">
        <w:rPr>
          <w:rFonts w:ascii="Arial" w:cs="Arial" w:eastAsia="Arial" w:hAnsi="Arial"/>
          <w:sz w:val="24"/>
          <w:szCs w:val="24"/>
          <w:rtl w:val="0"/>
        </w:rPr>
        <w:t xml:space="preserve">References</w:t>
      </w:r>
      <w:r w:rsidDel="00000000" w:rsidR="00000000" w:rsidRPr="00000000">
        <w:rPr>
          <w:rtl w:val="0"/>
        </w:rPr>
      </w:r>
    </w:p>
    <w:p w:rsidR="00000000" w:rsidDel="00000000" w:rsidP="00000000" w:rsidRDefault="00000000" w:rsidRPr="00000000">
      <w:pPr>
        <w:spacing w:after="160" w:before="0" w:line="259" w:lineRule="auto"/>
        <w:ind w:left="720" w:hanging="720"/>
        <w:contextualSpacing w:val="0"/>
      </w:pPr>
      <w:r w:rsidDel="00000000" w:rsidR="00000000" w:rsidRPr="00000000">
        <w:rPr>
          <w:rtl w:val="0"/>
        </w:rPr>
      </w:r>
    </w:p>
    <w:p w:rsidR="00000000" w:rsidDel="00000000" w:rsidP="00000000" w:rsidRDefault="00000000" w:rsidRPr="00000000">
      <w:pPr>
        <w:ind w:left="720"/>
        <w:contextualSpacing w:val="0"/>
      </w:pPr>
      <w:r w:rsidDel="00000000" w:rsidR="00000000" w:rsidRPr="00000000">
        <w:rPr>
          <w:rFonts w:ascii="Arial" w:cs="Arial" w:eastAsia="Arial" w:hAnsi="Arial"/>
          <w:sz w:val="24"/>
          <w:szCs w:val="24"/>
          <w:rtl w:val="0"/>
        </w:rPr>
        <w:t xml:space="preserve">Meyer, B. (2014). </w:t>
      </w:r>
      <w:r w:rsidDel="00000000" w:rsidR="00000000" w:rsidRPr="00000000">
        <w:rPr>
          <w:rFonts w:ascii="Arial" w:cs="Arial" w:eastAsia="Arial" w:hAnsi="Arial"/>
          <w:i w:val="1"/>
          <w:sz w:val="24"/>
          <w:szCs w:val="24"/>
          <w:rtl w:val="0"/>
        </w:rPr>
        <w:t xml:space="preserve">Agile! The Good, the Hype and the Ugly</w:t>
      </w:r>
      <w:r w:rsidDel="00000000" w:rsidR="00000000" w:rsidRPr="00000000">
        <w:rPr>
          <w:rFonts w:ascii="Arial" w:cs="Arial" w:eastAsia="Arial" w:hAnsi="Arial"/>
          <w:sz w:val="24"/>
          <w:szCs w:val="24"/>
          <w:rtl w:val="0"/>
        </w:rPr>
        <w:t xml:space="preserve">. Retrieved from </w:t>
      </w:r>
      <w:hyperlink r:id="rId5">
        <w:r w:rsidDel="00000000" w:rsidR="00000000" w:rsidRPr="00000000">
          <w:rPr>
            <w:rFonts w:ascii="Arial" w:cs="Arial" w:eastAsia="Arial" w:hAnsi="Arial"/>
            <w:color w:val="1155cc"/>
            <w:sz w:val="24"/>
            <w:szCs w:val="24"/>
            <w:u w:val="single"/>
            <w:rtl w:val="0"/>
          </w:rPr>
          <w:t xml:space="preserve">http://download.springer.com.ezproxy.aut.ac.nz/static/pdf/46/bok%253A978-3-319-05155-0.pdf?originUrl=http%3A%2F%2Flink.springer.com%2Fbook%2F10.1007%2F978-3-319-05155-0&amp;token2=exp=1460694012~acl=%2Fstatic%2Fpdf%2F46%2Fbok%25253A978-3-319-05155-0.pdf%3ForiginUrl%3Dhttp%253A%252F%252Flink.springer.com%252Fbook%252F10.1007%252F978-3-319-05155-0*~hmac=b2a39e0216248b90ae5839ade1455cc759ec19d12f774f7438bc7f01e5555d29</w:t>
        </w:r>
      </w:hyperlink>
      <w:r w:rsidDel="00000000" w:rsidR="00000000" w:rsidRPr="00000000">
        <w:rPr>
          <w:rtl w:val="0"/>
        </w:rPr>
      </w:r>
    </w:p>
    <w:p w:rsidR="00000000" w:rsidDel="00000000" w:rsidP="00000000" w:rsidRDefault="00000000" w:rsidRPr="00000000">
      <w:pPr>
        <w:spacing w:after="160" w:before="0" w:line="259" w:lineRule="auto"/>
        <w:ind w:left="720" w:hanging="720"/>
        <w:contextualSpacing w:val="0"/>
      </w:pPr>
      <w:r w:rsidDel="00000000" w:rsidR="00000000" w:rsidRPr="00000000">
        <w:rPr>
          <w:rtl w:val="0"/>
        </w:rPr>
      </w:r>
    </w:p>
    <w:p w:rsidR="00000000" w:rsidDel="00000000" w:rsidP="00000000" w:rsidRDefault="00000000" w:rsidRPr="00000000">
      <w:pPr>
        <w:spacing w:after="160" w:before="0" w:line="259" w:lineRule="auto"/>
        <w:ind w:left="720" w:hanging="720"/>
        <w:contextualSpacing w:val="0"/>
      </w:pPr>
      <w:r w:rsidDel="00000000" w:rsidR="00000000" w:rsidRPr="00000000">
        <w:rPr>
          <w:rFonts w:ascii="Arial" w:cs="Arial" w:eastAsia="Arial" w:hAnsi="Arial"/>
          <w:b w:val="0"/>
          <w:sz w:val="24"/>
          <w:szCs w:val="24"/>
          <w:rtl w:val="0"/>
        </w:rPr>
        <w:t xml:space="preserve">Layton, M. C. (2016). </w:t>
      </w:r>
      <w:r w:rsidDel="00000000" w:rsidR="00000000" w:rsidRPr="00000000">
        <w:rPr>
          <w:rFonts w:ascii="Arial" w:cs="Arial" w:eastAsia="Arial" w:hAnsi="Arial"/>
          <w:b w:val="0"/>
          <w:i w:val="1"/>
          <w:sz w:val="24"/>
          <w:szCs w:val="24"/>
          <w:rtl w:val="0"/>
        </w:rPr>
        <w:t xml:space="preserve">10 Key Benefits of Scrum</w:t>
      </w:r>
      <w:r w:rsidDel="00000000" w:rsidR="00000000" w:rsidRPr="00000000">
        <w:rPr>
          <w:rFonts w:ascii="Arial" w:cs="Arial" w:eastAsia="Arial" w:hAnsi="Arial"/>
          <w:b w:val="0"/>
          <w:sz w:val="24"/>
          <w:szCs w:val="24"/>
          <w:rtl w:val="0"/>
        </w:rPr>
        <w:t xml:space="preserve">. Retrieved from </w:t>
      </w:r>
      <w:hyperlink r:id="rId6">
        <w:r w:rsidDel="00000000" w:rsidR="00000000" w:rsidRPr="00000000">
          <w:rPr>
            <w:rFonts w:ascii="Arial" w:cs="Arial" w:eastAsia="Arial" w:hAnsi="Arial"/>
            <w:b w:val="0"/>
            <w:color w:val="1155cc"/>
            <w:sz w:val="24"/>
            <w:szCs w:val="24"/>
            <w:u w:val="single"/>
            <w:rtl w:val="0"/>
          </w:rPr>
          <w:t xml:space="preserve">http://www.dummies.com/how-to/content/10-key-benefits-of-scrum.html</w:t>
        </w:r>
      </w:hyperlink>
      <w:r w:rsidDel="00000000" w:rsidR="00000000" w:rsidRPr="00000000">
        <w:rPr>
          <w:rtl w:val="0"/>
        </w:rPr>
      </w:r>
    </w:p>
    <w:p w:rsidR="00000000" w:rsidDel="00000000" w:rsidP="00000000" w:rsidRDefault="00000000" w:rsidRPr="00000000">
      <w:pPr>
        <w:spacing w:after="160" w:before="0" w:line="259" w:lineRule="auto"/>
        <w:ind w:left="0" w:firstLine="0"/>
        <w:contextualSpacing w:val="0"/>
      </w:pPr>
      <w:r w:rsidDel="00000000" w:rsidR="00000000" w:rsidRPr="00000000">
        <w:rPr>
          <w:rtl w:val="0"/>
        </w:rPr>
      </w:r>
    </w:p>
    <w:p w:rsidR="00000000" w:rsidDel="00000000" w:rsidP="00000000" w:rsidRDefault="00000000" w:rsidRPr="00000000">
      <w:pPr>
        <w:spacing w:after="160" w:before="0" w:line="259" w:lineRule="auto"/>
        <w:ind w:left="720" w:hanging="720"/>
        <w:contextualSpacing w:val="0"/>
      </w:pPr>
      <w:r w:rsidDel="00000000" w:rsidR="00000000" w:rsidRPr="00000000">
        <w:rPr>
          <w:rFonts w:ascii="Arial" w:cs="Arial" w:eastAsia="Arial" w:hAnsi="Arial"/>
          <w:b w:val="0"/>
          <w:sz w:val="24"/>
          <w:szCs w:val="24"/>
          <w:rtl w:val="0"/>
        </w:rPr>
        <w:t xml:space="preserve">Waters, K. (2007). </w:t>
      </w:r>
      <w:r w:rsidDel="00000000" w:rsidR="00000000" w:rsidRPr="00000000">
        <w:rPr>
          <w:rFonts w:ascii="Arial" w:cs="Arial" w:eastAsia="Arial" w:hAnsi="Arial"/>
          <w:b w:val="0"/>
          <w:i w:val="1"/>
          <w:sz w:val="24"/>
          <w:szCs w:val="24"/>
          <w:rtl w:val="0"/>
        </w:rPr>
        <w:t xml:space="preserve">What Is Agile? (10 Key Principles of Agile)</w:t>
      </w:r>
      <w:r w:rsidDel="00000000" w:rsidR="00000000" w:rsidRPr="00000000">
        <w:rPr>
          <w:rFonts w:ascii="Arial" w:cs="Arial" w:eastAsia="Arial" w:hAnsi="Arial"/>
          <w:b w:val="0"/>
          <w:sz w:val="24"/>
          <w:szCs w:val="24"/>
          <w:rtl w:val="0"/>
        </w:rPr>
        <w:t xml:space="preserve">. Retrieved from</w:t>
      </w:r>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b w:val="0"/>
            <w:color w:val="1155cc"/>
            <w:sz w:val="24"/>
            <w:szCs w:val="24"/>
            <w:u w:val="single"/>
            <w:rtl w:val="0"/>
          </w:rPr>
          <w:t xml:space="preserve">http://www.allaboutagile.com/what-is-agile-10-key-principles/</w:t>
        </w:r>
      </w:hyperlink>
      <w:r w:rsidDel="00000000" w:rsidR="00000000" w:rsidRPr="00000000">
        <w:rPr>
          <w:rtl w:val="0"/>
        </w:rPr>
      </w:r>
    </w:p>
    <w:sectPr>
      <w:pgSz w:h="16838" w:w="11906"/>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libri" w:cs="Calibri" w:eastAsia="Calibri" w:hAnsi="Calibri"/>
      <w:b w:val="0"/>
      <w:color w:val="2e75b5"/>
      <w:sz w:val="32"/>
      <w:szCs w:val="32"/>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download.springer.com.ezproxy.aut.ac.nz/static/pdf/46/bok%253A978-3-319-05155-0.pdf?originUrl=http%3A%2F%2Flink.springer.com%2Fbook%2F10.1007%2F978-3-319-05155-0&amp;token2=exp=1460694012~acl=%2Fstatic%2Fpdf%2F46%2Fbok%25253A978-3-319-05155-0.pdf%3ForiginUrl%3Dhttp%253A%252F%252Flink.springer.com%252Fbook%252F10.1007%252F978-3-319-05155-0*~hmac=b2a39e0216248b90ae5839ade1455cc759ec19d12f774f7438bc7f01e5555d29" TargetMode="External"/><Relationship Id="rId6" Type="http://schemas.openxmlformats.org/officeDocument/2006/relationships/hyperlink" Target="http://www.dummies.com/how-to/content/10-key-benefits-of-scrum.html" TargetMode="External"/><Relationship Id="rId7" Type="http://schemas.openxmlformats.org/officeDocument/2006/relationships/hyperlink" Target="http://www.allaboutagile.com/what-is-agile-10-key-principles/" TargetMode="External"/></Relationships>
</file>