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87C" w:rsidRDefault="0056087C">
      <w:bookmarkStart w:id="0" w:name="page1"/>
    </w:p>
    <w:p w:rsidR="0056087C" w:rsidRDefault="0056087C">
      <w:pPr>
        <w:pStyle w:val="ZTD"/>
        <w:framePr w:wrap="notBeside"/>
      </w:pPr>
      <w:r>
        <w:rPr>
          <w:vanish/>
        </w:rPr>
        <w:t>TD &lt;&gt;</w:t>
      </w:r>
    </w:p>
    <w:p w:rsidR="0056087C" w:rsidRDefault="0056087C">
      <w:pPr>
        <w:pStyle w:val="ZA"/>
        <w:framePr w:wrap="notBeside"/>
      </w:pPr>
      <w:r>
        <w:t xml:space="preserve"> </w:t>
      </w:r>
      <w:r>
        <w:rPr>
          <w:sz w:val="64"/>
        </w:rPr>
        <w:t xml:space="preserve">ETSI TR 101 115 </w:t>
      </w:r>
      <w:r>
        <w:t>V8.1.0</w:t>
      </w:r>
      <w:r>
        <w:rPr>
          <w:rStyle w:val="ZGSM"/>
        </w:rPr>
        <w:t xml:space="preserve"> </w:t>
      </w:r>
      <w:r>
        <w:rPr>
          <w:sz w:val="32"/>
        </w:rPr>
        <w:t>(2000-02)</w:t>
      </w:r>
    </w:p>
    <w:p w:rsidR="0056087C" w:rsidRDefault="0056087C">
      <w:pPr>
        <w:pStyle w:val="ZB"/>
        <w:framePr w:wrap="notBeside"/>
      </w:pPr>
      <w:r>
        <w:t>Technical Report</w:t>
      </w:r>
    </w:p>
    <w:p w:rsidR="0056087C" w:rsidRDefault="0056087C">
      <w:pPr>
        <w:pStyle w:val="ZT"/>
        <w:framePr w:wrap="notBeside"/>
      </w:pPr>
      <w:r>
        <w:t>Digital cellular telecommunications system (Phase 2+);</w:t>
      </w:r>
    </w:p>
    <w:p w:rsidR="0056087C" w:rsidRDefault="0056087C">
      <w:pPr>
        <w:pStyle w:val="ZT"/>
        <w:framePr w:wrap="notBeside"/>
      </w:pPr>
      <w:r>
        <w:t>Background for Radio Frequency (RF) requirements</w:t>
      </w:r>
    </w:p>
    <w:p w:rsidR="0056087C" w:rsidRDefault="0056087C">
      <w:pPr>
        <w:pStyle w:val="ZT"/>
        <w:framePr w:wrap="notBeside"/>
        <w:rPr>
          <w:rStyle w:val="ZGSM"/>
        </w:rPr>
      </w:pPr>
      <w:r>
        <w:rPr>
          <w:rStyle w:val="ZGSM"/>
        </w:rPr>
        <w:t>(GSM 05.50 version 8.1.0 Release 1999)</w:t>
      </w:r>
    </w:p>
    <w:p w:rsidR="0056087C" w:rsidRDefault="0056087C">
      <w:pPr>
        <w:pStyle w:val="ZU"/>
        <w:framePr w:wrap="notBeside"/>
      </w:pPr>
    </w:p>
    <w:p w:rsidR="0056087C" w:rsidRDefault="0056087C">
      <w:pPr>
        <w:pStyle w:val="ZG"/>
        <w:framePr w:wrap="notBeside"/>
      </w:pPr>
      <w:r>
        <w:object w:dxaOrig="6937" w:dyaOrig="2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25pt;height:65.25pt" o:ole="">
            <v:imagedata r:id="rId7" o:title=""/>
          </v:shape>
          <o:OLEObject Type="Embed" ProgID="Word.Picture.8" ShapeID="_x0000_i1027" DrawAspect="Content" ObjectID="_1468164241" r:id="rId8"/>
        </w:object>
      </w:r>
    </w:p>
    <w:p w:rsidR="0056087C" w:rsidRDefault="0056087C">
      <w:pPr>
        <w:pStyle w:val="ZG"/>
        <w:framePr w:wrap="notBeside"/>
      </w:pPr>
    </w:p>
    <w:p w:rsidR="0056087C" w:rsidRDefault="0056087C">
      <w:pPr>
        <w:pStyle w:val="ZD"/>
        <w:framePr w:wrap="notBeside"/>
        <w:jc w:val="right"/>
      </w:pPr>
    </w:p>
    <w:p w:rsidR="0056087C" w:rsidRDefault="0056087C">
      <w:pPr>
        <w:pStyle w:val="ZV"/>
        <w:framePr w:wrap="notBeside"/>
      </w:pPr>
    </w:p>
    <w:p w:rsidR="0056087C" w:rsidRDefault="0056087C"/>
    <w:bookmarkEnd w:id="0"/>
    <w:p w:rsidR="0056087C" w:rsidRDefault="0056087C">
      <w:pPr>
        <w:sectPr w:rsidR="0056087C">
          <w:headerReference w:type="even" r:id="rId9"/>
          <w:headerReference w:type="default" r:id="rId10"/>
          <w:footnotePr>
            <w:numRestart w:val="eachSect"/>
          </w:footnotePr>
          <w:pgSz w:w="11907" w:h="16840" w:code="9"/>
          <w:pgMar w:top="2268" w:right="851" w:bottom="10773" w:left="851" w:header="0" w:footer="0" w:gutter="0"/>
          <w:cols w:space="720"/>
        </w:sectPr>
      </w:pPr>
    </w:p>
    <w:p w:rsidR="0056087C" w:rsidRDefault="0056087C">
      <w:pPr>
        <w:rPr>
          <w:noProof/>
        </w:rPr>
      </w:pPr>
      <w:bookmarkStart w:id="1" w:name="page2"/>
    </w:p>
    <w:p w:rsidR="0056087C" w:rsidRDefault="0056087C">
      <w:pPr>
        <w:pStyle w:val="FP"/>
        <w:framePr w:wrap="notBeside" w:hAnchor="margin" w:y="1419"/>
        <w:pBdr>
          <w:bottom w:val="single" w:sz="6" w:space="1" w:color="auto"/>
        </w:pBdr>
        <w:ind w:left="2835" w:right="2835"/>
        <w:jc w:val="center"/>
        <w:rPr>
          <w:noProof/>
        </w:rPr>
      </w:pPr>
      <w:r>
        <w:rPr>
          <w:noProof/>
        </w:rPr>
        <w:t>Reference</w:t>
      </w:r>
    </w:p>
    <w:p w:rsidR="0056087C" w:rsidRDefault="0056087C">
      <w:pPr>
        <w:pStyle w:val="FP"/>
        <w:framePr w:wrap="notBeside" w:hAnchor="margin" w:y="1419"/>
        <w:ind w:left="2835" w:right="2835"/>
        <w:jc w:val="center"/>
        <w:rPr>
          <w:rFonts w:ascii="Arial" w:hAnsi="Arial"/>
          <w:noProof/>
          <w:sz w:val="18"/>
        </w:rPr>
      </w:pPr>
      <w:r>
        <w:rPr>
          <w:rFonts w:ascii="Arial" w:hAnsi="Arial"/>
          <w:noProof/>
          <w:sz w:val="18"/>
        </w:rPr>
        <w:t>RTR/SMG-020550Q7 (abo03ic4.PDF)</w:t>
      </w:r>
    </w:p>
    <w:p w:rsidR="0056087C" w:rsidRDefault="0056087C">
      <w:pPr>
        <w:pStyle w:val="FP"/>
        <w:framePr w:wrap="notBeside" w:hAnchor="margin" w:y="1419"/>
        <w:pBdr>
          <w:bottom w:val="single" w:sz="6" w:space="1" w:color="auto"/>
        </w:pBdr>
        <w:spacing w:before="240"/>
        <w:ind w:left="2835" w:right="2835"/>
        <w:jc w:val="center"/>
        <w:rPr>
          <w:noProof/>
        </w:rPr>
      </w:pPr>
      <w:r>
        <w:rPr>
          <w:noProof/>
        </w:rPr>
        <w:t>Keywords</w:t>
      </w:r>
    </w:p>
    <w:p w:rsidR="0056087C" w:rsidRDefault="0056087C">
      <w:pPr>
        <w:pStyle w:val="FP"/>
        <w:framePr w:wrap="notBeside" w:hAnchor="margin" w:y="1419"/>
        <w:ind w:left="2835" w:right="2835"/>
        <w:jc w:val="center"/>
        <w:rPr>
          <w:rFonts w:ascii="Arial" w:hAnsi="Arial"/>
          <w:noProof/>
          <w:sz w:val="18"/>
        </w:rPr>
      </w:pPr>
      <w:r>
        <w:rPr>
          <w:rFonts w:ascii="Arial" w:hAnsi="Arial"/>
          <w:noProof/>
          <w:sz w:val="18"/>
        </w:rPr>
        <w:t>Digital cellular telecommunications system, Global System for Mobile communications (GSM)</w:t>
      </w:r>
    </w:p>
    <w:p w:rsidR="0056087C" w:rsidRDefault="0056087C">
      <w:pPr>
        <w:rPr>
          <w:noProof/>
        </w:rPr>
      </w:pPr>
    </w:p>
    <w:p w:rsidR="0056087C" w:rsidRDefault="0056087C">
      <w:pPr>
        <w:pStyle w:val="FP"/>
        <w:framePr w:wrap="notBeside" w:hAnchor="margin" w:yAlign="center"/>
        <w:spacing w:after="240"/>
        <w:ind w:left="2835" w:right="2835"/>
        <w:jc w:val="center"/>
        <w:rPr>
          <w:rFonts w:ascii="Arial" w:hAnsi="Arial"/>
          <w:b/>
          <w:i/>
          <w:noProof/>
        </w:rPr>
      </w:pPr>
      <w:r>
        <w:rPr>
          <w:rFonts w:ascii="Arial" w:hAnsi="Arial"/>
          <w:b/>
          <w:i/>
          <w:noProof/>
        </w:rPr>
        <w:t>ETSI</w:t>
      </w:r>
    </w:p>
    <w:p w:rsidR="0056087C" w:rsidRDefault="0056087C">
      <w:pPr>
        <w:pStyle w:val="FP"/>
        <w:framePr w:wrap="notBeside" w:hAnchor="margin" w:yAlign="center"/>
        <w:pBdr>
          <w:bottom w:val="single" w:sz="6" w:space="1" w:color="auto"/>
        </w:pBdr>
        <w:ind w:left="2835" w:right="2835"/>
        <w:jc w:val="center"/>
        <w:rPr>
          <w:noProof/>
        </w:rPr>
      </w:pPr>
      <w:r>
        <w:rPr>
          <w:noProof/>
        </w:rPr>
        <w:t>Postal address</w:t>
      </w:r>
    </w:p>
    <w:p w:rsidR="0056087C" w:rsidRDefault="0056087C">
      <w:pPr>
        <w:pStyle w:val="FP"/>
        <w:framePr w:wrap="notBeside" w:hAnchor="margin" w:yAlign="center"/>
        <w:ind w:left="2835" w:right="2835"/>
        <w:jc w:val="center"/>
        <w:rPr>
          <w:rFonts w:ascii="Arial" w:hAnsi="Arial"/>
          <w:noProof/>
          <w:sz w:val="18"/>
        </w:rPr>
      </w:pPr>
      <w:r>
        <w:rPr>
          <w:rFonts w:ascii="Arial" w:hAnsi="Arial"/>
          <w:noProof/>
          <w:sz w:val="18"/>
        </w:rPr>
        <w:t>F-06921 Sophia Antipolis Cedex - FRANCE</w:t>
      </w:r>
    </w:p>
    <w:p w:rsidR="0056087C" w:rsidRDefault="0056087C">
      <w:pPr>
        <w:pStyle w:val="FP"/>
        <w:framePr w:wrap="notBeside" w:hAnchor="margin" w:yAlign="center"/>
        <w:pBdr>
          <w:bottom w:val="single" w:sz="6" w:space="1" w:color="auto"/>
        </w:pBdr>
        <w:spacing w:before="240"/>
        <w:ind w:left="2835" w:right="2835"/>
        <w:jc w:val="center"/>
        <w:rPr>
          <w:noProof/>
        </w:rPr>
      </w:pPr>
      <w:r>
        <w:rPr>
          <w:noProof/>
        </w:rPr>
        <w:t>Office address</w:t>
      </w:r>
    </w:p>
    <w:p w:rsidR="0056087C" w:rsidRDefault="0056087C">
      <w:pPr>
        <w:pStyle w:val="FP"/>
        <w:framePr w:wrap="notBeside" w:hAnchor="margin" w:yAlign="center"/>
        <w:ind w:left="2835" w:right="2835"/>
        <w:jc w:val="center"/>
        <w:rPr>
          <w:rFonts w:ascii="Arial" w:hAnsi="Arial"/>
          <w:noProof/>
          <w:sz w:val="18"/>
        </w:rPr>
      </w:pPr>
      <w:r>
        <w:rPr>
          <w:rFonts w:ascii="Arial" w:hAnsi="Arial"/>
          <w:noProof/>
          <w:sz w:val="18"/>
        </w:rPr>
        <w:t>650 Route des Lucioles - Sophia Antipolis</w:t>
      </w:r>
    </w:p>
    <w:p w:rsidR="0056087C" w:rsidRDefault="0056087C">
      <w:pPr>
        <w:pStyle w:val="FP"/>
        <w:framePr w:wrap="notBeside" w:hAnchor="margin" w:yAlign="center"/>
        <w:ind w:left="2835" w:right="2835"/>
        <w:jc w:val="center"/>
        <w:rPr>
          <w:rFonts w:ascii="Arial" w:hAnsi="Arial"/>
          <w:noProof/>
          <w:sz w:val="18"/>
        </w:rPr>
      </w:pPr>
      <w:r>
        <w:rPr>
          <w:rFonts w:ascii="Arial" w:hAnsi="Arial"/>
          <w:noProof/>
          <w:sz w:val="18"/>
        </w:rPr>
        <w:t>Valbonne - FRANCE</w:t>
      </w:r>
    </w:p>
    <w:p w:rsidR="0056087C" w:rsidRDefault="0056087C">
      <w:pPr>
        <w:pStyle w:val="FP"/>
        <w:framePr w:wrap="notBeside" w:hAnchor="margin" w:yAlign="center"/>
        <w:spacing w:after="20"/>
        <w:ind w:left="2835" w:right="2835"/>
        <w:jc w:val="center"/>
        <w:rPr>
          <w:rFonts w:ascii="Arial" w:hAnsi="Arial"/>
          <w:noProof/>
          <w:sz w:val="18"/>
        </w:rPr>
      </w:pPr>
      <w:r>
        <w:rPr>
          <w:rFonts w:ascii="Arial" w:hAnsi="Arial"/>
          <w:noProof/>
          <w:sz w:val="18"/>
        </w:rPr>
        <w:t>Tel.: +33 4 92 94 42 00   Fax: +33 4 93 65 47 16</w:t>
      </w:r>
    </w:p>
    <w:p w:rsidR="0056087C" w:rsidRDefault="0056087C">
      <w:pPr>
        <w:pStyle w:val="FP"/>
        <w:framePr w:wrap="notBeside" w:hAnchor="margin" w:yAlign="center"/>
        <w:ind w:left="2835" w:right="2835"/>
        <w:jc w:val="center"/>
        <w:rPr>
          <w:rFonts w:ascii="Arial" w:hAnsi="Arial"/>
          <w:noProof/>
          <w:sz w:val="15"/>
        </w:rPr>
      </w:pPr>
      <w:r>
        <w:rPr>
          <w:rFonts w:ascii="Arial" w:hAnsi="Arial"/>
          <w:noProof/>
          <w:sz w:val="15"/>
        </w:rPr>
        <w:t>Siret N° 348 623 562 00017 - NAF 742 C</w:t>
      </w:r>
    </w:p>
    <w:p w:rsidR="0056087C" w:rsidRDefault="0056087C">
      <w:pPr>
        <w:pStyle w:val="FP"/>
        <w:framePr w:wrap="notBeside" w:hAnchor="margin" w:yAlign="center"/>
        <w:ind w:left="2835" w:right="2835"/>
        <w:jc w:val="center"/>
        <w:rPr>
          <w:rFonts w:ascii="Arial" w:hAnsi="Arial"/>
          <w:noProof/>
          <w:sz w:val="15"/>
        </w:rPr>
      </w:pPr>
      <w:r>
        <w:rPr>
          <w:rFonts w:ascii="Arial" w:hAnsi="Arial"/>
          <w:noProof/>
          <w:sz w:val="15"/>
        </w:rPr>
        <w:t>Association à but non lucratif enregistrée à la</w:t>
      </w:r>
    </w:p>
    <w:p w:rsidR="0056087C" w:rsidRDefault="0056087C">
      <w:pPr>
        <w:pStyle w:val="FP"/>
        <w:framePr w:wrap="notBeside" w:hAnchor="margin" w:yAlign="center"/>
        <w:ind w:left="2835" w:right="2835"/>
        <w:jc w:val="center"/>
        <w:rPr>
          <w:rFonts w:ascii="Arial" w:hAnsi="Arial"/>
          <w:noProof/>
          <w:sz w:val="15"/>
        </w:rPr>
      </w:pPr>
      <w:r>
        <w:rPr>
          <w:rFonts w:ascii="Arial" w:hAnsi="Arial"/>
          <w:noProof/>
          <w:sz w:val="15"/>
        </w:rPr>
        <w:t>Sous-Préfecture de Grasse (06) N° 7803/88</w:t>
      </w:r>
    </w:p>
    <w:p w:rsidR="0056087C" w:rsidRDefault="0056087C">
      <w:pPr>
        <w:pStyle w:val="FP"/>
        <w:framePr w:wrap="notBeside" w:hAnchor="margin" w:yAlign="center"/>
        <w:pBdr>
          <w:bottom w:val="single" w:sz="6" w:space="1" w:color="auto"/>
        </w:pBdr>
        <w:spacing w:before="240"/>
        <w:ind w:left="2835" w:right="2835"/>
        <w:jc w:val="center"/>
        <w:rPr>
          <w:noProof/>
        </w:rPr>
      </w:pPr>
      <w:r>
        <w:rPr>
          <w:noProof/>
        </w:rPr>
        <w:t>Internet</w:t>
      </w:r>
    </w:p>
    <w:p w:rsidR="0056087C" w:rsidRDefault="0056087C">
      <w:pPr>
        <w:pStyle w:val="FP"/>
        <w:framePr w:wrap="notBeside" w:hAnchor="margin" w:yAlign="center"/>
        <w:ind w:left="2835" w:right="2835"/>
        <w:jc w:val="center"/>
        <w:rPr>
          <w:rFonts w:ascii="Arial" w:hAnsi="Arial"/>
          <w:noProof/>
          <w:sz w:val="18"/>
        </w:rPr>
      </w:pPr>
      <w:r>
        <w:rPr>
          <w:rFonts w:ascii="Arial" w:hAnsi="Arial"/>
          <w:noProof/>
          <w:sz w:val="18"/>
        </w:rPr>
        <w:t>secretariat@etsi.fr</w:t>
      </w:r>
    </w:p>
    <w:p w:rsidR="0056087C" w:rsidRDefault="0056087C">
      <w:pPr>
        <w:pStyle w:val="FP"/>
        <w:framePr w:wrap="notBeside" w:hAnchor="margin" w:yAlign="center"/>
        <w:ind w:left="2835" w:right="2835"/>
        <w:jc w:val="center"/>
        <w:rPr>
          <w:rFonts w:ascii="Arial" w:hAnsi="Arial"/>
          <w:noProof/>
          <w:sz w:val="16"/>
        </w:rPr>
      </w:pPr>
      <w:r>
        <w:rPr>
          <w:rFonts w:ascii="Arial" w:hAnsi="Arial"/>
          <w:noProof/>
          <w:sz w:val="16"/>
        </w:rPr>
        <w:t>Individual copies of this ETSI deliverable</w:t>
      </w:r>
      <w:r>
        <w:rPr>
          <w:rFonts w:ascii="Arial" w:hAnsi="Arial"/>
          <w:noProof/>
          <w:sz w:val="16"/>
        </w:rPr>
        <w:br/>
        <w:t>can be downloaded from</w:t>
      </w:r>
    </w:p>
    <w:p w:rsidR="0056087C" w:rsidRDefault="0056087C">
      <w:pPr>
        <w:pStyle w:val="FP"/>
        <w:framePr w:wrap="notBeside" w:hAnchor="margin" w:yAlign="center"/>
        <w:ind w:left="2835" w:right="2835"/>
        <w:jc w:val="center"/>
        <w:rPr>
          <w:rFonts w:ascii="Arial" w:hAnsi="Arial"/>
          <w:noProof/>
          <w:sz w:val="18"/>
        </w:rPr>
      </w:pPr>
      <w:r>
        <w:rPr>
          <w:rFonts w:ascii="Arial" w:hAnsi="Arial"/>
          <w:noProof/>
          <w:sz w:val="18"/>
        </w:rPr>
        <w:t>http://www.etsi.org</w:t>
      </w:r>
    </w:p>
    <w:p w:rsidR="0056087C" w:rsidRDefault="0056087C">
      <w:pPr>
        <w:pStyle w:val="FP"/>
        <w:framePr w:wrap="notBeside" w:hAnchor="margin" w:yAlign="center"/>
        <w:ind w:left="2835" w:right="2835"/>
        <w:jc w:val="center"/>
        <w:rPr>
          <w:rFonts w:ascii="Arial" w:hAnsi="Arial"/>
          <w:noProof/>
          <w:sz w:val="18"/>
        </w:rPr>
      </w:pPr>
      <w:r>
        <w:rPr>
          <w:rFonts w:ascii="Arial" w:hAnsi="Arial"/>
          <w:noProof/>
          <w:sz w:val="16"/>
        </w:rPr>
        <w:t xml:space="preserve">If you find errors in the present document, send your comment to: </w:t>
      </w:r>
      <w:r>
        <w:rPr>
          <w:rFonts w:ascii="Arial" w:hAnsi="Arial"/>
          <w:noProof/>
          <w:sz w:val="18"/>
        </w:rPr>
        <w:t>editor@etsi.fr</w:t>
      </w:r>
    </w:p>
    <w:p w:rsidR="0056087C" w:rsidRDefault="0056087C">
      <w:pPr>
        <w:rPr>
          <w:noProof/>
        </w:rPr>
      </w:pPr>
    </w:p>
    <w:p w:rsidR="0056087C" w:rsidRDefault="0056087C">
      <w:pPr>
        <w:pStyle w:val="FP"/>
        <w:framePr w:wrap="notBeside" w:hAnchor="margin" w:yAlign="bottom"/>
        <w:pBdr>
          <w:bottom w:val="single" w:sz="6" w:space="1" w:color="auto"/>
        </w:pBdr>
        <w:spacing w:after="240"/>
        <w:jc w:val="center"/>
        <w:rPr>
          <w:rFonts w:ascii="Arial" w:hAnsi="Arial"/>
          <w:b/>
          <w:i/>
          <w:noProof/>
        </w:rPr>
      </w:pPr>
      <w:r>
        <w:rPr>
          <w:rFonts w:ascii="Arial" w:hAnsi="Arial"/>
          <w:b/>
          <w:i/>
          <w:noProof/>
        </w:rPr>
        <w:t>Copyright Notification</w:t>
      </w:r>
    </w:p>
    <w:p w:rsidR="0056087C" w:rsidRDefault="0056087C">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rsidR="0056087C" w:rsidRDefault="0056087C">
      <w:pPr>
        <w:pStyle w:val="FP"/>
        <w:framePr w:wrap="notBeside" w:hAnchor="margin" w:yAlign="bottom"/>
        <w:jc w:val="center"/>
        <w:rPr>
          <w:noProof/>
        </w:rPr>
      </w:pPr>
    </w:p>
    <w:p w:rsidR="0056087C" w:rsidRDefault="0056087C">
      <w:pPr>
        <w:pStyle w:val="FP"/>
        <w:framePr w:wrap="notBeside" w:hAnchor="margin" w:yAlign="bottom"/>
        <w:jc w:val="center"/>
        <w:rPr>
          <w:noProof/>
          <w:sz w:val="18"/>
        </w:rPr>
      </w:pPr>
      <w:r>
        <w:rPr>
          <w:noProof/>
          <w:sz w:val="18"/>
        </w:rPr>
        <w:t>© European Telecommunications Standards Institute 1999.</w:t>
      </w:r>
      <w:bookmarkStart w:id="2" w:name="copyrightaddon"/>
      <w:bookmarkEnd w:id="2"/>
    </w:p>
    <w:p w:rsidR="0056087C" w:rsidRDefault="0056087C">
      <w:pPr>
        <w:pStyle w:val="FP"/>
        <w:framePr w:wrap="notBeside" w:hAnchor="margin" w:yAlign="bottom"/>
        <w:jc w:val="center"/>
        <w:rPr>
          <w:noProof/>
          <w:sz w:val="18"/>
        </w:rPr>
      </w:pPr>
      <w:r>
        <w:rPr>
          <w:noProof/>
          <w:sz w:val="18"/>
        </w:rPr>
        <w:t>All rights reserved.</w:t>
      </w:r>
      <w:r>
        <w:rPr>
          <w:noProof/>
          <w:sz w:val="18"/>
        </w:rPr>
        <w:br/>
      </w:r>
    </w:p>
    <w:bookmarkEnd w:id="1"/>
    <w:p w:rsidR="0056087C" w:rsidRDefault="0056087C">
      <w:pPr>
        <w:pStyle w:val="TT"/>
      </w:pPr>
      <w:r>
        <w:br w:type="page"/>
        <w:t>Contents</w:t>
      </w:r>
    </w:p>
    <w:p w:rsidR="0056087C" w:rsidRDefault="0056087C">
      <w:pPr>
        <w:pStyle w:val="TOC1"/>
      </w:pPr>
      <w:r>
        <w:fldChar w:fldCharType="begin"/>
      </w:r>
      <w:r>
        <w:instrText xml:space="preserve"> TOC \o "1-9" </w:instrText>
      </w:r>
      <w:r>
        <w:fldChar w:fldCharType="separate"/>
      </w:r>
      <w:r>
        <w:t>Intellectual Property Rights</w:t>
      </w:r>
      <w:r>
        <w:tab/>
      </w:r>
      <w:r>
        <w:fldChar w:fldCharType="begin"/>
      </w:r>
      <w:r>
        <w:instrText xml:space="preserve"> PAGEREF _Toc475900184 \h </w:instrText>
      </w:r>
      <w:r>
        <w:fldChar w:fldCharType="separate"/>
      </w:r>
      <w:r>
        <w:t>16</w:t>
      </w:r>
      <w:r>
        <w:fldChar w:fldCharType="end"/>
      </w:r>
    </w:p>
    <w:p w:rsidR="0056087C" w:rsidRDefault="0056087C">
      <w:pPr>
        <w:pStyle w:val="TOC1"/>
      </w:pPr>
      <w:r>
        <w:t>Foreword</w:t>
      </w:r>
      <w:r>
        <w:tab/>
      </w:r>
      <w:r>
        <w:fldChar w:fldCharType="begin"/>
      </w:r>
      <w:r>
        <w:instrText xml:space="preserve"> PAGEREF _Toc475900185 \h </w:instrText>
      </w:r>
      <w:r>
        <w:fldChar w:fldCharType="separate"/>
      </w:r>
      <w:r>
        <w:t>16</w:t>
      </w:r>
      <w:r>
        <w:fldChar w:fldCharType="end"/>
      </w:r>
    </w:p>
    <w:p w:rsidR="0056087C" w:rsidRDefault="0056087C">
      <w:pPr>
        <w:pStyle w:val="TOC1"/>
        <w:tabs>
          <w:tab w:val="left" w:pos="567"/>
        </w:tabs>
      </w:pPr>
      <w:r>
        <w:t>1</w:t>
      </w:r>
      <w:r>
        <w:tab/>
        <w:t>Scope</w:t>
      </w:r>
      <w:r>
        <w:tab/>
      </w:r>
      <w:r>
        <w:fldChar w:fldCharType="begin"/>
      </w:r>
      <w:r>
        <w:instrText xml:space="preserve"> PAGEREF _Toc475900186 \h </w:instrText>
      </w:r>
      <w:r>
        <w:fldChar w:fldCharType="separate"/>
      </w:r>
      <w:r>
        <w:t>17</w:t>
      </w:r>
      <w:r>
        <w:fldChar w:fldCharType="end"/>
      </w:r>
    </w:p>
    <w:p w:rsidR="0056087C" w:rsidRDefault="0056087C">
      <w:pPr>
        <w:pStyle w:val="TOC1"/>
        <w:tabs>
          <w:tab w:val="left" w:pos="567"/>
        </w:tabs>
      </w:pPr>
      <w:r>
        <w:t>2</w:t>
      </w:r>
      <w:r>
        <w:tab/>
        <w:t>Information available</w:t>
      </w:r>
      <w:r>
        <w:tab/>
      </w:r>
      <w:r>
        <w:fldChar w:fldCharType="begin"/>
      </w:r>
      <w:r>
        <w:instrText xml:space="preserve"> PAGEREF _Toc475900187 \h </w:instrText>
      </w:r>
      <w:r>
        <w:fldChar w:fldCharType="separate"/>
      </w:r>
      <w:r>
        <w:t>17</w:t>
      </w:r>
      <w:r>
        <w:fldChar w:fldCharType="end"/>
      </w:r>
    </w:p>
    <w:p w:rsidR="0056087C" w:rsidRDefault="0056087C">
      <w:pPr>
        <w:pStyle w:val="TOC1"/>
        <w:tabs>
          <w:tab w:val="left" w:pos="567"/>
        </w:tabs>
      </w:pPr>
      <w:r>
        <w:t>3</w:t>
      </w:r>
      <w:r>
        <w:tab/>
        <w:t>DCS 1800 system scenarios</w:t>
      </w:r>
      <w:r>
        <w:tab/>
      </w:r>
      <w:r>
        <w:fldChar w:fldCharType="begin"/>
      </w:r>
      <w:r>
        <w:instrText xml:space="preserve"> PAGEREF _Toc475900188 \h </w:instrText>
      </w:r>
      <w:r>
        <w:fldChar w:fldCharType="separate"/>
      </w:r>
      <w:r>
        <w:t>17</w:t>
      </w:r>
      <w:r>
        <w:fldChar w:fldCharType="end"/>
      </w:r>
    </w:p>
    <w:p w:rsidR="0056087C" w:rsidRDefault="0056087C">
      <w:pPr>
        <w:pStyle w:val="TOC1"/>
        <w:tabs>
          <w:tab w:val="left" w:pos="567"/>
        </w:tabs>
      </w:pPr>
      <w:r>
        <w:t>4</w:t>
      </w:r>
      <w:r>
        <w:tab/>
        <w:t>GSM 900 small cell system scenarios</w:t>
      </w:r>
      <w:r>
        <w:tab/>
      </w:r>
      <w:r>
        <w:fldChar w:fldCharType="begin"/>
      </w:r>
      <w:r>
        <w:instrText xml:space="preserve"> PAGEREF _Toc475900189 \h </w:instrText>
      </w:r>
      <w:r>
        <w:fldChar w:fldCharType="separate"/>
      </w:r>
      <w:r>
        <w:t>18</w:t>
      </w:r>
      <w:r>
        <w:fldChar w:fldCharType="end"/>
      </w:r>
    </w:p>
    <w:p w:rsidR="0056087C" w:rsidRDefault="0056087C">
      <w:pPr>
        <w:pStyle w:val="TOC1"/>
        <w:tabs>
          <w:tab w:val="left" w:pos="567"/>
        </w:tabs>
      </w:pPr>
      <w:r>
        <w:t>5</w:t>
      </w:r>
      <w:r>
        <w:tab/>
        <w:t>GSM 900 and DCS 1800 microcell system scenarios</w:t>
      </w:r>
      <w:r>
        <w:tab/>
      </w:r>
      <w:r>
        <w:fldChar w:fldCharType="begin"/>
      </w:r>
      <w:r>
        <w:instrText xml:space="preserve"> PAGEREF _Toc475900190 \h </w:instrText>
      </w:r>
      <w:r>
        <w:fldChar w:fldCharType="separate"/>
      </w:r>
      <w:r>
        <w:t>18</w:t>
      </w:r>
      <w:r>
        <w:fldChar w:fldCharType="end"/>
      </w:r>
    </w:p>
    <w:p w:rsidR="0056087C" w:rsidRDefault="0056087C">
      <w:pPr>
        <w:pStyle w:val="TOC1"/>
        <w:tabs>
          <w:tab w:val="left" w:pos="567"/>
        </w:tabs>
      </w:pPr>
      <w:r>
        <w:t>6</w:t>
      </w:r>
      <w:r>
        <w:tab/>
        <w:t>Conversion factors</w:t>
      </w:r>
      <w:r>
        <w:tab/>
      </w:r>
      <w:r>
        <w:fldChar w:fldCharType="begin"/>
      </w:r>
      <w:r>
        <w:instrText xml:space="preserve"> PAGEREF _Toc475900191 \h </w:instrText>
      </w:r>
      <w:r>
        <w:fldChar w:fldCharType="separate"/>
      </w:r>
      <w:r>
        <w:t>19</w:t>
      </w:r>
      <w:r>
        <w:fldChar w:fldCharType="end"/>
      </w:r>
    </w:p>
    <w:p w:rsidR="0056087C" w:rsidRDefault="0056087C">
      <w:pPr>
        <w:pStyle w:val="TOC1"/>
        <w:tabs>
          <w:tab w:val="left" w:pos="567"/>
        </w:tabs>
      </w:pPr>
      <w:r>
        <w:t>7</w:t>
      </w:r>
      <w:r>
        <w:tab/>
        <w:t>Repeaters</w:t>
      </w:r>
      <w:r>
        <w:tab/>
      </w:r>
      <w:r>
        <w:fldChar w:fldCharType="begin"/>
      </w:r>
      <w:r>
        <w:instrText xml:space="preserve"> PAGEREF _Toc475900192 \h </w:instrText>
      </w:r>
      <w:r>
        <w:fldChar w:fldCharType="separate"/>
      </w:r>
      <w:r>
        <w:t>20</w:t>
      </w:r>
      <w:r>
        <w:fldChar w:fldCharType="end"/>
      </w:r>
    </w:p>
    <w:p w:rsidR="0056087C" w:rsidRDefault="0056087C">
      <w:pPr>
        <w:pStyle w:val="TOC1"/>
        <w:tabs>
          <w:tab w:val="left" w:pos="567"/>
        </w:tabs>
      </w:pPr>
      <w:r>
        <w:t>8</w:t>
      </w:r>
      <w:r>
        <w:tab/>
        <w:t>Error Patterns for Speech Coder Developments</w:t>
      </w:r>
      <w:r>
        <w:tab/>
      </w:r>
      <w:r>
        <w:fldChar w:fldCharType="begin"/>
      </w:r>
      <w:r>
        <w:instrText xml:space="preserve"> PAGEREF _Toc475900193 \h </w:instrText>
      </w:r>
      <w:r>
        <w:fldChar w:fldCharType="separate"/>
      </w:r>
      <w:r>
        <w:t>20</w:t>
      </w:r>
      <w:r>
        <w:fldChar w:fldCharType="end"/>
      </w:r>
    </w:p>
    <w:p w:rsidR="0056087C" w:rsidRDefault="0056087C">
      <w:pPr>
        <w:pStyle w:val="TOC1"/>
        <w:tabs>
          <w:tab w:val="left" w:pos="567"/>
        </w:tabs>
      </w:pPr>
      <w:r>
        <w:t>9</w:t>
      </w:r>
      <w:r>
        <w:tab/>
        <w:t>Simulations of Performance</w:t>
      </w:r>
      <w:r>
        <w:tab/>
      </w:r>
      <w:r>
        <w:fldChar w:fldCharType="begin"/>
      </w:r>
      <w:r>
        <w:instrText xml:space="preserve"> PAGEREF _Toc475900194 \h </w:instrText>
      </w:r>
      <w:r>
        <w:fldChar w:fldCharType="separate"/>
      </w:r>
      <w:r>
        <w:t>20</w:t>
      </w:r>
      <w:r>
        <w:fldChar w:fldCharType="end"/>
      </w:r>
    </w:p>
    <w:p w:rsidR="0056087C" w:rsidRDefault="0056087C">
      <w:pPr>
        <w:pStyle w:val="TOC1"/>
        <w:tabs>
          <w:tab w:val="left" w:pos="567"/>
        </w:tabs>
      </w:pPr>
      <w:r>
        <w:t>10</w:t>
      </w:r>
      <w:r>
        <w:tab/>
        <w:t>GSM 900 railway system scenarios</w:t>
      </w:r>
      <w:r>
        <w:tab/>
      </w:r>
      <w:r>
        <w:fldChar w:fldCharType="begin"/>
      </w:r>
      <w:r>
        <w:instrText xml:space="preserve"> PAGEREF _Toc475900195 \h </w:instrText>
      </w:r>
      <w:r>
        <w:fldChar w:fldCharType="separate"/>
      </w:r>
      <w:r>
        <w:t>21</w:t>
      </w:r>
      <w:r>
        <w:fldChar w:fldCharType="end"/>
      </w:r>
    </w:p>
    <w:p w:rsidR="0056087C" w:rsidRDefault="0056087C">
      <w:pPr>
        <w:pStyle w:val="TOC1"/>
        <w:tabs>
          <w:tab w:val="left" w:pos="567"/>
        </w:tabs>
      </w:pPr>
      <w:r>
        <w:t>11</w:t>
      </w:r>
      <w:r>
        <w:tab/>
        <w:t>Simulation results for GPRS receiver performance</w:t>
      </w:r>
      <w:r>
        <w:tab/>
      </w:r>
      <w:r>
        <w:fldChar w:fldCharType="begin"/>
      </w:r>
      <w:r>
        <w:instrText xml:space="preserve"> PAGEREF _Toc475900196 \h </w:instrText>
      </w:r>
      <w:r>
        <w:fldChar w:fldCharType="separate"/>
      </w:r>
      <w:r>
        <w:t>21</w:t>
      </w:r>
      <w:r>
        <w:fldChar w:fldCharType="end"/>
      </w:r>
    </w:p>
    <w:p w:rsidR="0056087C" w:rsidRDefault="0056087C">
      <w:pPr>
        <w:pStyle w:val="TOC1"/>
        <w:tabs>
          <w:tab w:val="left" w:pos="567"/>
        </w:tabs>
      </w:pPr>
      <w:r>
        <w:t>12</w:t>
      </w:r>
      <w:r>
        <w:tab/>
        <w:t>Pico BTS RF scenarios</w:t>
      </w:r>
      <w:r>
        <w:tab/>
      </w:r>
      <w:r>
        <w:fldChar w:fldCharType="begin"/>
      </w:r>
      <w:r>
        <w:instrText xml:space="preserve"> PAGEREF _Toc475900197 \h </w:instrText>
      </w:r>
      <w:r>
        <w:fldChar w:fldCharType="separate"/>
      </w:r>
      <w:r>
        <w:t>21</w:t>
      </w:r>
      <w:r>
        <w:fldChar w:fldCharType="end"/>
      </w:r>
    </w:p>
    <w:p w:rsidR="0056087C" w:rsidRDefault="0056087C">
      <w:pPr>
        <w:pStyle w:val="TOC1"/>
        <w:tabs>
          <w:tab w:val="left" w:pos="567"/>
        </w:tabs>
      </w:pPr>
      <w:r>
        <w:t>13</w:t>
      </w:r>
      <w:r>
        <w:tab/>
        <w:t>CTS system scenarios</w:t>
      </w:r>
      <w:r>
        <w:tab/>
      </w:r>
      <w:r>
        <w:fldChar w:fldCharType="begin"/>
      </w:r>
      <w:r>
        <w:instrText xml:space="preserve"> PAGEREF _Toc475900198 \h </w:instrText>
      </w:r>
      <w:r>
        <w:fldChar w:fldCharType="separate"/>
      </w:r>
      <w:r>
        <w:t>21</w:t>
      </w:r>
      <w:r>
        <w:fldChar w:fldCharType="end"/>
      </w:r>
    </w:p>
    <w:p w:rsidR="0056087C" w:rsidRDefault="0056087C">
      <w:pPr>
        <w:pStyle w:val="TOC1"/>
        <w:tabs>
          <w:tab w:val="left" w:pos="567"/>
        </w:tabs>
      </w:pPr>
      <w:r>
        <w:t>14</w:t>
      </w:r>
      <w:r>
        <w:tab/>
        <w:t>GSM 400 system scenarios</w:t>
      </w:r>
      <w:r>
        <w:tab/>
      </w:r>
      <w:r>
        <w:fldChar w:fldCharType="begin"/>
      </w:r>
      <w:r>
        <w:instrText xml:space="preserve"> PAGEREF _Toc475900199 \h </w:instrText>
      </w:r>
      <w:r>
        <w:fldChar w:fldCharType="separate"/>
      </w:r>
      <w:r>
        <w:t>21</w:t>
      </w:r>
      <w:r>
        <w:fldChar w:fldCharType="end"/>
      </w:r>
    </w:p>
    <w:p w:rsidR="0056087C" w:rsidRDefault="0056087C">
      <w:pPr>
        <w:pStyle w:val="TOC1"/>
        <w:tabs>
          <w:tab w:val="left" w:pos="567"/>
        </w:tabs>
      </w:pPr>
      <w:r>
        <w:t>15</w:t>
      </w:r>
      <w:r>
        <w:tab/>
        <w:t>MXM system scenarios</w:t>
      </w:r>
      <w:r>
        <w:tab/>
      </w:r>
      <w:r>
        <w:fldChar w:fldCharType="begin"/>
      </w:r>
      <w:r>
        <w:instrText xml:space="preserve"> PAGEREF _Toc475900200 \h </w:instrText>
      </w:r>
      <w:r>
        <w:fldChar w:fldCharType="separate"/>
      </w:r>
      <w:r>
        <w:t>22</w:t>
      </w:r>
      <w:r>
        <w:fldChar w:fldCharType="end"/>
      </w:r>
    </w:p>
    <w:p w:rsidR="0056087C" w:rsidRDefault="0056087C">
      <w:pPr>
        <w:pStyle w:val="TOC1"/>
        <w:tabs>
          <w:tab w:val="left" w:pos="567"/>
        </w:tabs>
      </w:pPr>
      <w:r>
        <w:t>16</w:t>
      </w:r>
      <w:r>
        <w:tab/>
        <w:t>LCS scenarios</w:t>
      </w:r>
      <w:r>
        <w:tab/>
      </w:r>
      <w:r>
        <w:fldChar w:fldCharType="begin"/>
      </w:r>
      <w:r>
        <w:instrText xml:space="preserve"> PAGEREF _Toc475900201 \h </w:instrText>
      </w:r>
      <w:r>
        <w:fldChar w:fldCharType="separate"/>
      </w:r>
      <w:r>
        <w:t>22</w:t>
      </w:r>
      <w:r>
        <w:fldChar w:fldCharType="end"/>
      </w:r>
    </w:p>
    <w:p w:rsidR="0056087C" w:rsidRDefault="0056087C">
      <w:pPr>
        <w:pStyle w:val="TOC1"/>
        <w:tabs>
          <w:tab w:val="left" w:pos="567"/>
        </w:tabs>
      </w:pPr>
      <w:r>
        <w:t>17</w:t>
      </w:r>
      <w:r>
        <w:tab/>
        <w:t>8-PSK Scenarios</w:t>
      </w:r>
      <w:r>
        <w:tab/>
      </w:r>
      <w:r>
        <w:fldChar w:fldCharType="begin"/>
      </w:r>
      <w:r>
        <w:instrText xml:space="preserve"> PAGEREF _Toc475900202 \h </w:instrText>
      </w:r>
      <w:r>
        <w:fldChar w:fldCharType="separate"/>
      </w:r>
      <w:r>
        <w:t>22</w:t>
      </w:r>
      <w:r>
        <w:fldChar w:fldCharType="end"/>
      </w:r>
    </w:p>
    <w:p w:rsidR="0056087C" w:rsidRDefault="0056087C">
      <w:pPr>
        <w:pStyle w:val="TOC9"/>
      </w:pPr>
      <w:r>
        <w:t>Annex A: DCS 1800 System scenarios</w:t>
      </w:r>
      <w:r>
        <w:tab/>
      </w:r>
      <w:r>
        <w:fldChar w:fldCharType="begin"/>
      </w:r>
      <w:r>
        <w:instrText xml:space="preserve"> PAGEREF _Toc475900203 \h </w:instrText>
      </w:r>
      <w:r>
        <w:fldChar w:fldCharType="separate"/>
      </w:r>
      <w:r>
        <w:t>23</w:t>
      </w:r>
      <w:r>
        <w:fldChar w:fldCharType="end"/>
      </w:r>
    </w:p>
    <w:p w:rsidR="0056087C" w:rsidRDefault="0056087C">
      <w:pPr>
        <w:pStyle w:val="TOC1"/>
        <w:tabs>
          <w:tab w:val="left" w:pos="567"/>
        </w:tabs>
      </w:pPr>
      <w:r>
        <w:t>0</w:t>
      </w:r>
      <w:r>
        <w:tab/>
        <w:t>INTRODUCTION</w:t>
      </w:r>
      <w:r>
        <w:tab/>
      </w:r>
      <w:r>
        <w:fldChar w:fldCharType="begin"/>
      </w:r>
      <w:r>
        <w:instrText xml:space="preserve"> PAGEREF _Toc475900204 \h </w:instrText>
      </w:r>
      <w:r>
        <w:fldChar w:fldCharType="separate"/>
      </w:r>
      <w:r>
        <w:t>23</w:t>
      </w:r>
      <w:r>
        <w:fldChar w:fldCharType="end"/>
      </w:r>
    </w:p>
    <w:p w:rsidR="0056087C" w:rsidRDefault="0056087C">
      <w:pPr>
        <w:pStyle w:val="TOC1"/>
        <w:tabs>
          <w:tab w:val="left" w:pos="567"/>
        </w:tabs>
      </w:pPr>
      <w:r>
        <w:t>1</w:t>
      </w:r>
      <w:r>
        <w:tab/>
        <w:t>SCENARIO 1 - SINGLE BTS AND MS</w:t>
      </w:r>
      <w:r>
        <w:tab/>
      </w:r>
      <w:r>
        <w:fldChar w:fldCharType="begin"/>
      </w:r>
      <w:r>
        <w:instrText xml:space="preserve"> PAGEREF _Toc475900205 \h </w:instrText>
      </w:r>
      <w:r>
        <w:fldChar w:fldCharType="separate"/>
      </w:r>
      <w:r>
        <w:t>23</w:t>
      </w:r>
      <w:r>
        <w:fldChar w:fldCharType="end"/>
      </w:r>
    </w:p>
    <w:p w:rsidR="0056087C" w:rsidRDefault="0056087C">
      <w:pPr>
        <w:pStyle w:val="TOC2"/>
        <w:tabs>
          <w:tab w:val="left" w:pos="851"/>
        </w:tabs>
      </w:pPr>
      <w:r>
        <w:t>1.1</w:t>
      </w:r>
      <w:r>
        <w:tab/>
        <w:t>Constraints</w:t>
      </w:r>
      <w:r>
        <w:tab/>
      </w:r>
      <w:r>
        <w:fldChar w:fldCharType="begin"/>
      </w:r>
      <w:r>
        <w:instrText xml:space="preserve"> PAGEREF _Toc475900206 \h </w:instrText>
      </w:r>
      <w:r>
        <w:fldChar w:fldCharType="separate"/>
      </w:r>
      <w:r>
        <w:t>23</w:t>
      </w:r>
      <w:r>
        <w:fldChar w:fldCharType="end"/>
      </w:r>
    </w:p>
    <w:p w:rsidR="0056087C" w:rsidRDefault="0056087C">
      <w:pPr>
        <w:pStyle w:val="TOC3"/>
        <w:tabs>
          <w:tab w:val="left" w:pos="1134"/>
        </w:tabs>
      </w:pPr>
      <w:r>
        <w:t>1.1.1</w:t>
      </w:r>
      <w:r>
        <w:tab/>
        <w:t>Frequency Bands and Channel Arrangement (Section 2 of 05.05)</w:t>
      </w:r>
      <w:r>
        <w:tab/>
      </w:r>
      <w:r>
        <w:fldChar w:fldCharType="begin"/>
      </w:r>
      <w:r>
        <w:instrText xml:space="preserve"> PAGEREF _Toc475900207 \h </w:instrText>
      </w:r>
      <w:r>
        <w:fldChar w:fldCharType="separate"/>
      </w:r>
      <w:r>
        <w:t>23</w:t>
      </w:r>
      <w:r>
        <w:fldChar w:fldCharType="end"/>
      </w:r>
    </w:p>
    <w:p w:rsidR="0056087C" w:rsidRDefault="0056087C">
      <w:pPr>
        <w:pStyle w:val="TOC3"/>
        <w:tabs>
          <w:tab w:val="left" w:pos="1134"/>
        </w:tabs>
      </w:pPr>
      <w:r>
        <w:t>1.1.2</w:t>
      </w:r>
      <w:r>
        <w:tab/>
        <w:t>Proximity</w:t>
      </w:r>
      <w:r>
        <w:tab/>
      </w:r>
      <w:r>
        <w:fldChar w:fldCharType="begin"/>
      </w:r>
      <w:r>
        <w:instrText xml:space="preserve"> PAGEREF _Toc475900208 \h </w:instrText>
      </w:r>
      <w:r>
        <w:fldChar w:fldCharType="separate"/>
      </w:r>
      <w:r>
        <w:t>24</w:t>
      </w:r>
      <w:r>
        <w:fldChar w:fldCharType="end"/>
      </w:r>
    </w:p>
    <w:p w:rsidR="0056087C" w:rsidRDefault="0056087C">
      <w:pPr>
        <w:pStyle w:val="TOC3"/>
        <w:tabs>
          <w:tab w:val="left" w:pos="1134"/>
        </w:tabs>
      </w:pPr>
      <w:r>
        <w:t>1.1.3</w:t>
      </w:r>
      <w:r>
        <w:tab/>
        <w:t>Range</w:t>
      </w:r>
      <w:r>
        <w:tab/>
      </w:r>
      <w:r>
        <w:fldChar w:fldCharType="begin"/>
      </w:r>
      <w:r>
        <w:instrText xml:space="preserve"> PAGEREF _Toc475900209 \h </w:instrText>
      </w:r>
      <w:r>
        <w:fldChar w:fldCharType="separate"/>
      </w:r>
      <w:r>
        <w:t>25</w:t>
      </w:r>
      <w:r>
        <w:fldChar w:fldCharType="end"/>
      </w:r>
    </w:p>
    <w:p w:rsidR="0056087C" w:rsidRDefault="0056087C">
      <w:pPr>
        <w:pStyle w:val="TOC2"/>
        <w:tabs>
          <w:tab w:val="left" w:pos="851"/>
        </w:tabs>
      </w:pPr>
      <w:r>
        <w:t>1.2</w:t>
      </w:r>
      <w:r>
        <w:tab/>
        <w:t>05.05 Paragraphs Affected</w:t>
      </w:r>
      <w:r>
        <w:tab/>
      </w:r>
      <w:r>
        <w:fldChar w:fldCharType="begin"/>
      </w:r>
      <w:r>
        <w:instrText xml:space="preserve"> PAGEREF _Toc475900210 \h </w:instrText>
      </w:r>
      <w:r>
        <w:fldChar w:fldCharType="separate"/>
      </w:r>
      <w:r>
        <w:t>25</w:t>
      </w:r>
      <w:r>
        <w:fldChar w:fldCharType="end"/>
      </w:r>
    </w:p>
    <w:p w:rsidR="0056087C" w:rsidRDefault="0056087C">
      <w:pPr>
        <w:pStyle w:val="TOC2"/>
        <w:tabs>
          <w:tab w:val="left" w:pos="851"/>
        </w:tabs>
      </w:pPr>
      <w:r>
        <w:t>1.3</w:t>
      </w:r>
      <w:r>
        <w:tab/>
        <w:t>Inputs needed</w:t>
      </w:r>
      <w:r>
        <w:tab/>
      </w:r>
      <w:r>
        <w:fldChar w:fldCharType="begin"/>
      </w:r>
      <w:r>
        <w:instrText xml:space="preserve"> PAGEREF _Toc475900211 \h </w:instrText>
      </w:r>
      <w:r>
        <w:fldChar w:fldCharType="separate"/>
      </w:r>
      <w:r>
        <w:t>25</w:t>
      </w:r>
      <w:r>
        <w:fldChar w:fldCharType="end"/>
      </w:r>
    </w:p>
    <w:p w:rsidR="0056087C" w:rsidRDefault="0056087C">
      <w:pPr>
        <w:pStyle w:val="TOC1"/>
        <w:tabs>
          <w:tab w:val="left" w:pos="567"/>
        </w:tabs>
      </w:pPr>
      <w:r>
        <w:t>2</w:t>
      </w:r>
      <w:r>
        <w:tab/>
        <w:t>SCENARIO 2 - MULTIPLE MS AND BTS, COORDINATED</w:t>
      </w:r>
      <w:r>
        <w:tab/>
      </w:r>
      <w:r>
        <w:fldChar w:fldCharType="begin"/>
      </w:r>
      <w:r>
        <w:instrText xml:space="preserve"> PAGEREF _Toc475900212 \h </w:instrText>
      </w:r>
      <w:r>
        <w:fldChar w:fldCharType="separate"/>
      </w:r>
      <w:r>
        <w:t>26</w:t>
      </w:r>
      <w:r>
        <w:fldChar w:fldCharType="end"/>
      </w:r>
    </w:p>
    <w:p w:rsidR="0056087C" w:rsidRDefault="0056087C">
      <w:pPr>
        <w:pStyle w:val="TOC2"/>
        <w:tabs>
          <w:tab w:val="left" w:pos="851"/>
        </w:tabs>
      </w:pPr>
      <w:r>
        <w:t>2.1</w:t>
      </w:r>
      <w:r>
        <w:tab/>
        <w:t>Constraints</w:t>
      </w:r>
      <w:r>
        <w:tab/>
      </w:r>
      <w:r>
        <w:fldChar w:fldCharType="begin"/>
      </w:r>
      <w:r>
        <w:instrText xml:space="preserve"> PAGEREF _Toc475900213 \h </w:instrText>
      </w:r>
      <w:r>
        <w:fldChar w:fldCharType="separate"/>
      </w:r>
      <w:r>
        <w:t>26</w:t>
      </w:r>
      <w:r>
        <w:fldChar w:fldCharType="end"/>
      </w:r>
    </w:p>
    <w:p w:rsidR="0056087C" w:rsidRDefault="0056087C">
      <w:pPr>
        <w:pStyle w:val="TOC2"/>
        <w:tabs>
          <w:tab w:val="left" w:pos="851"/>
        </w:tabs>
      </w:pPr>
      <w:r>
        <w:t>2.2</w:t>
      </w:r>
      <w:r>
        <w:tab/>
        <w:t>05.05 paragraphs affected</w:t>
      </w:r>
      <w:r>
        <w:tab/>
      </w:r>
      <w:r>
        <w:fldChar w:fldCharType="begin"/>
      </w:r>
      <w:r>
        <w:instrText xml:space="preserve"> PAGEREF _Toc475900214 \h </w:instrText>
      </w:r>
      <w:r>
        <w:fldChar w:fldCharType="separate"/>
      </w:r>
      <w:r>
        <w:t>27</w:t>
      </w:r>
      <w:r>
        <w:fldChar w:fldCharType="end"/>
      </w:r>
    </w:p>
    <w:p w:rsidR="0056087C" w:rsidRDefault="0056087C">
      <w:pPr>
        <w:pStyle w:val="TOC2"/>
        <w:tabs>
          <w:tab w:val="left" w:pos="851"/>
        </w:tabs>
      </w:pPr>
      <w:r>
        <w:t>2.3</w:t>
      </w:r>
      <w:r>
        <w:tab/>
        <w:t>Inputs needed</w:t>
      </w:r>
      <w:r>
        <w:tab/>
      </w:r>
      <w:r>
        <w:fldChar w:fldCharType="begin"/>
      </w:r>
      <w:r>
        <w:instrText xml:space="preserve"> PAGEREF _Toc475900215 \h </w:instrText>
      </w:r>
      <w:r>
        <w:fldChar w:fldCharType="separate"/>
      </w:r>
      <w:r>
        <w:t>27</w:t>
      </w:r>
      <w:r>
        <w:fldChar w:fldCharType="end"/>
      </w:r>
    </w:p>
    <w:p w:rsidR="0056087C" w:rsidRDefault="0056087C">
      <w:pPr>
        <w:pStyle w:val="TOC1"/>
        <w:tabs>
          <w:tab w:val="left" w:pos="567"/>
        </w:tabs>
      </w:pPr>
      <w:r>
        <w:t>3</w:t>
      </w:r>
      <w:r>
        <w:tab/>
        <w:t>SCENARIO 3 - MULTIPLE MS AND BTS, UNCOORDINATED</w:t>
      </w:r>
      <w:r>
        <w:tab/>
      </w:r>
      <w:r>
        <w:fldChar w:fldCharType="begin"/>
      </w:r>
      <w:r>
        <w:instrText xml:space="preserve"> PAGEREF _Toc475900216 \h </w:instrText>
      </w:r>
      <w:r>
        <w:fldChar w:fldCharType="separate"/>
      </w:r>
      <w:r>
        <w:t>28</w:t>
      </w:r>
      <w:r>
        <w:fldChar w:fldCharType="end"/>
      </w:r>
    </w:p>
    <w:p w:rsidR="0056087C" w:rsidRDefault="0056087C">
      <w:pPr>
        <w:pStyle w:val="TOC2"/>
        <w:tabs>
          <w:tab w:val="left" w:pos="851"/>
        </w:tabs>
      </w:pPr>
      <w:r>
        <w:t>3.1</w:t>
      </w:r>
      <w:r>
        <w:tab/>
        <w:t>Constraints</w:t>
      </w:r>
      <w:r>
        <w:tab/>
      </w:r>
      <w:r>
        <w:fldChar w:fldCharType="begin"/>
      </w:r>
      <w:r>
        <w:instrText xml:space="preserve"> PAGEREF _Toc475900217 \h </w:instrText>
      </w:r>
      <w:r>
        <w:fldChar w:fldCharType="separate"/>
      </w:r>
      <w:r>
        <w:t>28</w:t>
      </w:r>
      <w:r>
        <w:fldChar w:fldCharType="end"/>
      </w:r>
    </w:p>
    <w:p w:rsidR="0056087C" w:rsidRDefault="0056087C">
      <w:pPr>
        <w:pStyle w:val="TOC2"/>
        <w:tabs>
          <w:tab w:val="left" w:pos="851"/>
        </w:tabs>
      </w:pPr>
      <w:r>
        <w:t>3.2</w:t>
      </w:r>
      <w:r>
        <w:tab/>
        <w:t>05.05 paragraphs affected</w:t>
      </w:r>
      <w:r>
        <w:tab/>
      </w:r>
      <w:r>
        <w:fldChar w:fldCharType="begin"/>
      </w:r>
      <w:r>
        <w:instrText xml:space="preserve"> PAGEREF _Toc475900218 \h </w:instrText>
      </w:r>
      <w:r>
        <w:fldChar w:fldCharType="separate"/>
      </w:r>
      <w:r>
        <w:t>28</w:t>
      </w:r>
      <w:r>
        <w:fldChar w:fldCharType="end"/>
      </w:r>
    </w:p>
    <w:p w:rsidR="0056087C" w:rsidRDefault="0056087C">
      <w:pPr>
        <w:pStyle w:val="TOC2"/>
        <w:tabs>
          <w:tab w:val="left" w:pos="851"/>
        </w:tabs>
      </w:pPr>
      <w:r>
        <w:t>3.3</w:t>
      </w:r>
      <w:r>
        <w:tab/>
        <w:t>Inputs needed</w:t>
      </w:r>
      <w:r>
        <w:tab/>
      </w:r>
      <w:r>
        <w:fldChar w:fldCharType="begin"/>
      </w:r>
      <w:r>
        <w:instrText xml:space="preserve"> PAGEREF _Toc475900219 \h </w:instrText>
      </w:r>
      <w:r>
        <w:fldChar w:fldCharType="separate"/>
      </w:r>
      <w:r>
        <w:t>29</w:t>
      </w:r>
      <w:r>
        <w:fldChar w:fldCharType="end"/>
      </w:r>
    </w:p>
    <w:p w:rsidR="0056087C" w:rsidRDefault="0056087C">
      <w:pPr>
        <w:pStyle w:val="TOC1"/>
        <w:tabs>
          <w:tab w:val="left" w:pos="567"/>
        </w:tabs>
      </w:pPr>
      <w:r>
        <w:t>4</w:t>
      </w:r>
      <w:r>
        <w:tab/>
        <w:t>SCENARIO 4 - COLOCATED MS</w:t>
      </w:r>
      <w:r>
        <w:tab/>
      </w:r>
      <w:r>
        <w:fldChar w:fldCharType="begin"/>
      </w:r>
      <w:r>
        <w:instrText xml:space="preserve"> PAGEREF _Toc475900220 \h </w:instrText>
      </w:r>
      <w:r>
        <w:fldChar w:fldCharType="separate"/>
      </w:r>
      <w:r>
        <w:t>30</w:t>
      </w:r>
      <w:r>
        <w:fldChar w:fldCharType="end"/>
      </w:r>
    </w:p>
    <w:p w:rsidR="0056087C" w:rsidRDefault="0056087C">
      <w:pPr>
        <w:pStyle w:val="TOC2"/>
        <w:tabs>
          <w:tab w:val="left" w:pos="851"/>
        </w:tabs>
      </w:pPr>
      <w:r>
        <w:t>4.1</w:t>
      </w:r>
      <w:r>
        <w:tab/>
        <w:t>Constraints</w:t>
      </w:r>
      <w:r>
        <w:tab/>
      </w:r>
      <w:r>
        <w:fldChar w:fldCharType="begin"/>
      </w:r>
      <w:r>
        <w:instrText xml:space="preserve"> PAGEREF _Toc475900221 \h </w:instrText>
      </w:r>
      <w:r>
        <w:fldChar w:fldCharType="separate"/>
      </w:r>
      <w:r>
        <w:t>30</w:t>
      </w:r>
      <w:r>
        <w:fldChar w:fldCharType="end"/>
      </w:r>
    </w:p>
    <w:p w:rsidR="0056087C" w:rsidRDefault="0056087C">
      <w:pPr>
        <w:pStyle w:val="TOC2"/>
        <w:tabs>
          <w:tab w:val="left" w:pos="851"/>
        </w:tabs>
      </w:pPr>
      <w:r>
        <w:t>4.2</w:t>
      </w:r>
      <w:r>
        <w:tab/>
        <w:t>05.05 paragraphs affected</w:t>
      </w:r>
      <w:r>
        <w:tab/>
      </w:r>
      <w:r>
        <w:fldChar w:fldCharType="begin"/>
      </w:r>
      <w:r>
        <w:instrText xml:space="preserve"> PAGEREF _Toc475900222 \h </w:instrText>
      </w:r>
      <w:r>
        <w:fldChar w:fldCharType="separate"/>
      </w:r>
      <w:r>
        <w:t>30</w:t>
      </w:r>
      <w:r>
        <w:fldChar w:fldCharType="end"/>
      </w:r>
    </w:p>
    <w:p w:rsidR="0056087C" w:rsidRDefault="0056087C">
      <w:pPr>
        <w:pStyle w:val="TOC2"/>
        <w:tabs>
          <w:tab w:val="left" w:pos="851"/>
        </w:tabs>
      </w:pPr>
      <w:r>
        <w:t>4.3</w:t>
      </w:r>
      <w:r>
        <w:tab/>
        <w:t>Inputs needed</w:t>
      </w:r>
      <w:r>
        <w:tab/>
      </w:r>
      <w:r>
        <w:fldChar w:fldCharType="begin"/>
      </w:r>
      <w:r>
        <w:instrText xml:space="preserve"> PAGEREF _Toc475900223 \h </w:instrText>
      </w:r>
      <w:r>
        <w:fldChar w:fldCharType="separate"/>
      </w:r>
      <w:r>
        <w:t>31</w:t>
      </w:r>
      <w:r>
        <w:fldChar w:fldCharType="end"/>
      </w:r>
    </w:p>
    <w:p w:rsidR="0056087C" w:rsidRDefault="0056087C">
      <w:pPr>
        <w:pStyle w:val="TOC1"/>
        <w:tabs>
          <w:tab w:val="left" w:pos="567"/>
        </w:tabs>
      </w:pPr>
      <w:r>
        <w:t>5</w:t>
      </w:r>
      <w:r>
        <w:tab/>
        <w:t>SCENARIO 5 - COLOCATED BTS</w:t>
      </w:r>
      <w:r>
        <w:tab/>
      </w:r>
      <w:r>
        <w:fldChar w:fldCharType="begin"/>
      </w:r>
      <w:r>
        <w:instrText xml:space="preserve"> PAGEREF _Toc475900224 \h </w:instrText>
      </w:r>
      <w:r>
        <w:fldChar w:fldCharType="separate"/>
      </w:r>
      <w:r>
        <w:t>31</w:t>
      </w:r>
      <w:r>
        <w:fldChar w:fldCharType="end"/>
      </w:r>
    </w:p>
    <w:p w:rsidR="0056087C" w:rsidRDefault="0056087C">
      <w:pPr>
        <w:pStyle w:val="TOC2"/>
        <w:tabs>
          <w:tab w:val="left" w:pos="851"/>
        </w:tabs>
      </w:pPr>
      <w:r>
        <w:t>5.1</w:t>
      </w:r>
      <w:r>
        <w:tab/>
        <w:t>Constraints</w:t>
      </w:r>
      <w:r>
        <w:tab/>
      </w:r>
      <w:r>
        <w:fldChar w:fldCharType="begin"/>
      </w:r>
      <w:r>
        <w:instrText xml:space="preserve"> PAGEREF _Toc475900225 \h </w:instrText>
      </w:r>
      <w:r>
        <w:fldChar w:fldCharType="separate"/>
      </w:r>
      <w:r>
        <w:t>31</w:t>
      </w:r>
      <w:r>
        <w:fldChar w:fldCharType="end"/>
      </w:r>
    </w:p>
    <w:p w:rsidR="0056087C" w:rsidRDefault="0056087C">
      <w:pPr>
        <w:pStyle w:val="TOC2"/>
        <w:tabs>
          <w:tab w:val="left" w:pos="851"/>
        </w:tabs>
      </w:pPr>
      <w:r>
        <w:t>5.2</w:t>
      </w:r>
      <w:r>
        <w:tab/>
        <w:t>05.05 paragraphs affected</w:t>
      </w:r>
      <w:r>
        <w:tab/>
      </w:r>
      <w:r>
        <w:fldChar w:fldCharType="begin"/>
      </w:r>
      <w:r>
        <w:instrText xml:space="preserve"> PAGEREF _Toc475900226 \h </w:instrText>
      </w:r>
      <w:r>
        <w:fldChar w:fldCharType="separate"/>
      </w:r>
      <w:r>
        <w:t>31</w:t>
      </w:r>
      <w:r>
        <w:fldChar w:fldCharType="end"/>
      </w:r>
    </w:p>
    <w:p w:rsidR="0056087C" w:rsidRDefault="0056087C">
      <w:pPr>
        <w:pStyle w:val="TOC2"/>
        <w:tabs>
          <w:tab w:val="left" w:pos="851"/>
        </w:tabs>
      </w:pPr>
      <w:r>
        <w:t>5.3</w:t>
      </w:r>
      <w:r>
        <w:tab/>
        <w:t>Inputs needed</w:t>
      </w:r>
      <w:r>
        <w:tab/>
      </w:r>
      <w:r>
        <w:fldChar w:fldCharType="begin"/>
      </w:r>
      <w:r>
        <w:instrText xml:space="preserve"> PAGEREF _Toc475900227 \h </w:instrText>
      </w:r>
      <w:r>
        <w:fldChar w:fldCharType="separate"/>
      </w:r>
      <w:r>
        <w:t>32</w:t>
      </w:r>
      <w:r>
        <w:fldChar w:fldCharType="end"/>
      </w:r>
    </w:p>
    <w:p w:rsidR="0056087C" w:rsidRDefault="0056087C">
      <w:pPr>
        <w:pStyle w:val="TOC1"/>
        <w:tabs>
          <w:tab w:val="left" w:pos="567"/>
        </w:tabs>
      </w:pPr>
      <w:r>
        <w:t>6</w:t>
      </w:r>
      <w:r>
        <w:tab/>
        <w:t>SCENARIO 6 - COLOCATION WITH OTHER SYSTEMS</w:t>
      </w:r>
      <w:r>
        <w:tab/>
      </w:r>
      <w:r>
        <w:fldChar w:fldCharType="begin"/>
      </w:r>
      <w:r>
        <w:instrText xml:space="preserve"> PAGEREF _Toc475900228 \h </w:instrText>
      </w:r>
      <w:r>
        <w:fldChar w:fldCharType="separate"/>
      </w:r>
      <w:r>
        <w:t>32</w:t>
      </w:r>
      <w:r>
        <w:fldChar w:fldCharType="end"/>
      </w:r>
    </w:p>
    <w:p w:rsidR="0056087C" w:rsidRDefault="0056087C">
      <w:pPr>
        <w:pStyle w:val="TOC2"/>
        <w:tabs>
          <w:tab w:val="left" w:pos="851"/>
        </w:tabs>
      </w:pPr>
      <w:r>
        <w:t>6.1</w:t>
      </w:r>
      <w:r>
        <w:tab/>
        <w:t>Constraints</w:t>
      </w:r>
      <w:r>
        <w:tab/>
      </w:r>
      <w:r>
        <w:fldChar w:fldCharType="begin"/>
      </w:r>
      <w:r>
        <w:instrText xml:space="preserve"> PAGEREF _Toc475900229 \h </w:instrText>
      </w:r>
      <w:r>
        <w:fldChar w:fldCharType="separate"/>
      </w:r>
      <w:r>
        <w:t>32</w:t>
      </w:r>
      <w:r>
        <w:fldChar w:fldCharType="end"/>
      </w:r>
    </w:p>
    <w:p w:rsidR="0056087C" w:rsidRDefault="0056087C">
      <w:pPr>
        <w:pStyle w:val="TOC2"/>
        <w:tabs>
          <w:tab w:val="left" w:pos="851"/>
        </w:tabs>
      </w:pPr>
      <w:r>
        <w:t>6.2</w:t>
      </w:r>
      <w:r>
        <w:tab/>
        <w:t>05.05 paragraphs affected</w:t>
      </w:r>
      <w:r>
        <w:tab/>
      </w:r>
      <w:r>
        <w:fldChar w:fldCharType="begin"/>
      </w:r>
      <w:r>
        <w:instrText xml:space="preserve"> PAGEREF _Toc475900230 \h </w:instrText>
      </w:r>
      <w:r>
        <w:fldChar w:fldCharType="separate"/>
      </w:r>
      <w:r>
        <w:t>32</w:t>
      </w:r>
      <w:r>
        <w:fldChar w:fldCharType="end"/>
      </w:r>
    </w:p>
    <w:p w:rsidR="0056087C" w:rsidRDefault="0056087C">
      <w:pPr>
        <w:pStyle w:val="TOC2"/>
        <w:tabs>
          <w:tab w:val="left" w:pos="851"/>
        </w:tabs>
      </w:pPr>
      <w:r>
        <w:t>6.3</w:t>
      </w:r>
      <w:r>
        <w:tab/>
        <w:t>Inputs needed</w:t>
      </w:r>
      <w:r>
        <w:tab/>
      </w:r>
      <w:r>
        <w:fldChar w:fldCharType="begin"/>
      </w:r>
      <w:r>
        <w:instrText xml:space="preserve"> PAGEREF _Toc475900231 \h </w:instrText>
      </w:r>
      <w:r>
        <w:fldChar w:fldCharType="separate"/>
      </w:r>
      <w:r>
        <w:t>33</w:t>
      </w:r>
      <w:r>
        <w:fldChar w:fldCharType="end"/>
      </w:r>
    </w:p>
    <w:p w:rsidR="0056087C" w:rsidRDefault="0056087C">
      <w:pPr>
        <w:pStyle w:val="TOC1"/>
        <w:tabs>
          <w:tab w:val="left" w:pos="567"/>
        </w:tabs>
      </w:pPr>
      <w:r>
        <w:t>1</w:t>
      </w:r>
      <w:r>
        <w:tab/>
        <w:t>Transmitter</w:t>
      </w:r>
      <w:r>
        <w:tab/>
      </w:r>
      <w:r>
        <w:fldChar w:fldCharType="begin"/>
      </w:r>
      <w:r>
        <w:instrText xml:space="preserve"> PAGEREF _Toc475900232 \h </w:instrText>
      </w:r>
      <w:r>
        <w:fldChar w:fldCharType="separate"/>
      </w:r>
      <w:r>
        <w:t>35</w:t>
      </w:r>
      <w:r>
        <w:fldChar w:fldCharType="end"/>
      </w:r>
    </w:p>
    <w:p w:rsidR="0056087C" w:rsidRDefault="0056087C">
      <w:pPr>
        <w:pStyle w:val="TOC2"/>
        <w:tabs>
          <w:tab w:val="left" w:pos="851"/>
        </w:tabs>
      </w:pPr>
      <w:r>
        <w:t>1.1</w:t>
      </w:r>
      <w:r>
        <w:tab/>
        <w:t>Modulation, Spurs and Noise.</w:t>
      </w:r>
      <w:r>
        <w:tab/>
      </w:r>
      <w:r>
        <w:fldChar w:fldCharType="begin"/>
      </w:r>
      <w:r>
        <w:instrText xml:space="preserve"> PAGEREF _Toc475900233 \h </w:instrText>
      </w:r>
      <w:r>
        <w:fldChar w:fldCharType="separate"/>
      </w:r>
      <w:r>
        <w:t>35</w:t>
      </w:r>
      <w:r>
        <w:fldChar w:fldCharType="end"/>
      </w:r>
    </w:p>
    <w:p w:rsidR="0056087C" w:rsidRDefault="0056087C">
      <w:pPr>
        <w:pStyle w:val="TOC3"/>
        <w:tabs>
          <w:tab w:val="left" w:pos="1134"/>
        </w:tabs>
      </w:pPr>
      <w:r>
        <w:t>1.1.1</w:t>
      </w:r>
      <w:r>
        <w:tab/>
        <w:t>Co-ordinated, BTS -&gt; MS (Scenario 2, Fig 2.1)</w:t>
      </w:r>
      <w:r>
        <w:tab/>
      </w:r>
      <w:r>
        <w:fldChar w:fldCharType="begin"/>
      </w:r>
      <w:r>
        <w:instrText xml:space="preserve"> PAGEREF _Toc475900234 \h </w:instrText>
      </w:r>
      <w:r>
        <w:fldChar w:fldCharType="separate"/>
      </w:r>
      <w:r>
        <w:t>35</w:t>
      </w:r>
      <w:r>
        <w:fldChar w:fldCharType="end"/>
      </w:r>
    </w:p>
    <w:p w:rsidR="0056087C" w:rsidRDefault="0056087C">
      <w:pPr>
        <w:pStyle w:val="TOC3"/>
        <w:tabs>
          <w:tab w:val="left" w:pos="1134"/>
        </w:tabs>
      </w:pPr>
      <w:r>
        <w:t>1.1.2</w:t>
      </w:r>
      <w:r>
        <w:tab/>
        <w:t>Uncoordinated, BTS -&gt; MS (Scenario 3, Fig 3.1)</w:t>
      </w:r>
      <w:r>
        <w:tab/>
      </w:r>
      <w:r>
        <w:fldChar w:fldCharType="begin"/>
      </w:r>
      <w:r>
        <w:instrText xml:space="preserve"> PAGEREF _Toc475900235 \h </w:instrText>
      </w:r>
      <w:r>
        <w:fldChar w:fldCharType="separate"/>
      </w:r>
      <w:r>
        <w:t>35</w:t>
      </w:r>
      <w:r>
        <w:fldChar w:fldCharType="end"/>
      </w:r>
    </w:p>
    <w:p w:rsidR="0056087C" w:rsidRDefault="0056087C">
      <w:pPr>
        <w:pStyle w:val="TOC3"/>
        <w:tabs>
          <w:tab w:val="left" w:pos="1134"/>
        </w:tabs>
      </w:pPr>
      <w:r>
        <w:t>1.1.3</w:t>
      </w:r>
      <w:r>
        <w:tab/>
        <w:t>Co-ordinated &amp; Uncoordinated MS -&gt; BTS (Scenarios 2 &amp; 3, Figs 2.1 &amp;3.1)</w:t>
      </w:r>
      <w:r>
        <w:tab/>
      </w:r>
      <w:r>
        <w:fldChar w:fldCharType="begin"/>
      </w:r>
      <w:r>
        <w:instrText xml:space="preserve"> PAGEREF _Toc475900236 \h </w:instrText>
      </w:r>
      <w:r>
        <w:fldChar w:fldCharType="separate"/>
      </w:r>
      <w:r>
        <w:t>35</w:t>
      </w:r>
      <w:r>
        <w:fldChar w:fldCharType="end"/>
      </w:r>
    </w:p>
    <w:p w:rsidR="0056087C" w:rsidRDefault="0056087C">
      <w:pPr>
        <w:pStyle w:val="TOC3"/>
        <w:tabs>
          <w:tab w:val="left" w:pos="1134"/>
        </w:tabs>
      </w:pPr>
      <w:r>
        <w:t>1.1.4</w:t>
      </w:r>
      <w:r>
        <w:tab/>
        <w:t>Co-ordinated &amp; Uncoordinated MS-&gt;MS (Scenario 4)</w:t>
      </w:r>
      <w:r>
        <w:tab/>
      </w:r>
      <w:r>
        <w:fldChar w:fldCharType="begin"/>
      </w:r>
      <w:r>
        <w:instrText xml:space="preserve"> PAGEREF _Toc475900237 \h </w:instrText>
      </w:r>
      <w:r>
        <w:fldChar w:fldCharType="separate"/>
      </w:r>
      <w:r>
        <w:t>35</w:t>
      </w:r>
      <w:r>
        <w:fldChar w:fldCharType="end"/>
      </w:r>
    </w:p>
    <w:p w:rsidR="0056087C" w:rsidRDefault="0056087C">
      <w:pPr>
        <w:pStyle w:val="TOC3"/>
        <w:tabs>
          <w:tab w:val="left" w:pos="1134"/>
        </w:tabs>
      </w:pPr>
      <w:r>
        <w:t>1.1.5</w:t>
      </w:r>
      <w:r>
        <w:tab/>
        <w:t>Co-ordinated &amp; Uncoordinated BTS-&gt;BTS (Scenario 5)</w:t>
      </w:r>
      <w:r>
        <w:tab/>
      </w:r>
      <w:r>
        <w:fldChar w:fldCharType="begin"/>
      </w:r>
      <w:r>
        <w:instrText xml:space="preserve"> PAGEREF _Toc475900238 \h </w:instrText>
      </w:r>
      <w:r>
        <w:fldChar w:fldCharType="separate"/>
      </w:r>
      <w:r>
        <w:t>35</w:t>
      </w:r>
      <w:r>
        <w:fldChar w:fldCharType="end"/>
      </w:r>
    </w:p>
    <w:p w:rsidR="0056087C" w:rsidRDefault="0056087C">
      <w:pPr>
        <w:pStyle w:val="TOC2"/>
        <w:tabs>
          <w:tab w:val="left" w:pos="851"/>
        </w:tabs>
      </w:pPr>
      <w:r>
        <w:t>1.2</w:t>
      </w:r>
      <w:r>
        <w:tab/>
        <w:t>Switching Transients</w:t>
      </w:r>
      <w:r>
        <w:tab/>
      </w:r>
      <w:r>
        <w:fldChar w:fldCharType="begin"/>
      </w:r>
      <w:r>
        <w:instrText xml:space="preserve"> PAGEREF _Toc475900239 \h </w:instrText>
      </w:r>
      <w:r>
        <w:fldChar w:fldCharType="separate"/>
      </w:r>
      <w:r>
        <w:t>35</w:t>
      </w:r>
      <w:r>
        <w:fldChar w:fldCharType="end"/>
      </w:r>
    </w:p>
    <w:p w:rsidR="0056087C" w:rsidRDefault="0056087C">
      <w:pPr>
        <w:pStyle w:val="TOC3"/>
        <w:tabs>
          <w:tab w:val="left" w:pos="1134"/>
        </w:tabs>
      </w:pPr>
      <w:r>
        <w:t>1.2.1</w:t>
      </w:r>
      <w:r>
        <w:tab/>
        <w:t>Uncoordinated MS -&gt; BTS (Scenario 3, Fig 3.1)</w:t>
      </w:r>
      <w:r>
        <w:tab/>
      </w:r>
      <w:r>
        <w:fldChar w:fldCharType="begin"/>
      </w:r>
      <w:r>
        <w:instrText xml:space="preserve"> PAGEREF _Toc475900240 \h </w:instrText>
      </w:r>
      <w:r>
        <w:fldChar w:fldCharType="separate"/>
      </w:r>
      <w:r>
        <w:t>35</w:t>
      </w:r>
      <w:r>
        <w:fldChar w:fldCharType="end"/>
      </w:r>
    </w:p>
    <w:p w:rsidR="0056087C" w:rsidRDefault="0056087C">
      <w:pPr>
        <w:pStyle w:val="TOC3"/>
        <w:tabs>
          <w:tab w:val="left" w:pos="1134"/>
        </w:tabs>
      </w:pPr>
      <w:r>
        <w:t>1.2.2</w:t>
      </w:r>
      <w:r>
        <w:tab/>
        <w:t>Uncoordinated BTS -&gt; MS (Scenario 3, Fig 3.1)</w:t>
      </w:r>
      <w:r>
        <w:tab/>
      </w:r>
      <w:r>
        <w:fldChar w:fldCharType="begin"/>
      </w:r>
      <w:r>
        <w:instrText xml:space="preserve"> PAGEREF _Toc475900241 \h </w:instrText>
      </w:r>
      <w:r>
        <w:fldChar w:fldCharType="separate"/>
      </w:r>
      <w:r>
        <w:t>35</w:t>
      </w:r>
      <w:r>
        <w:fldChar w:fldCharType="end"/>
      </w:r>
    </w:p>
    <w:p w:rsidR="0056087C" w:rsidRDefault="0056087C">
      <w:pPr>
        <w:pStyle w:val="TOC2"/>
        <w:tabs>
          <w:tab w:val="left" w:pos="851"/>
        </w:tabs>
      </w:pPr>
      <w:r>
        <w:t>1.3</w:t>
      </w:r>
      <w:r>
        <w:tab/>
        <w:t>Intermodulation</w:t>
      </w:r>
      <w:r>
        <w:tab/>
      </w:r>
      <w:r>
        <w:fldChar w:fldCharType="begin"/>
      </w:r>
      <w:r>
        <w:instrText xml:space="preserve"> PAGEREF _Toc475900242 \h </w:instrText>
      </w:r>
      <w:r>
        <w:fldChar w:fldCharType="separate"/>
      </w:r>
      <w:r>
        <w:t>36</w:t>
      </w:r>
      <w:r>
        <w:fldChar w:fldCharType="end"/>
      </w:r>
    </w:p>
    <w:p w:rsidR="0056087C" w:rsidRDefault="0056087C">
      <w:pPr>
        <w:pStyle w:val="TOC3"/>
        <w:tabs>
          <w:tab w:val="left" w:pos="1134"/>
        </w:tabs>
      </w:pPr>
      <w:r>
        <w:t>1.3.1</w:t>
      </w:r>
      <w:r>
        <w:tab/>
        <w:t>Co-ordinated, BTS -&gt; MS (Scenario 2 , Fig 2.2 &amp; 2 .3)</w:t>
      </w:r>
      <w:r>
        <w:tab/>
      </w:r>
      <w:r>
        <w:fldChar w:fldCharType="begin"/>
      </w:r>
      <w:r>
        <w:instrText xml:space="preserve"> PAGEREF _Toc475900243 \h </w:instrText>
      </w:r>
      <w:r>
        <w:fldChar w:fldCharType="separate"/>
      </w:r>
      <w:r>
        <w:t>36</w:t>
      </w:r>
      <w:r>
        <w:fldChar w:fldCharType="end"/>
      </w:r>
    </w:p>
    <w:p w:rsidR="0056087C" w:rsidRDefault="0056087C">
      <w:pPr>
        <w:pStyle w:val="TOC3"/>
        <w:tabs>
          <w:tab w:val="left" w:pos="1134"/>
        </w:tabs>
      </w:pPr>
      <w:r>
        <w:t>1.3.2</w:t>
      </w:r>
      <w:r>
        <w:tab/>
        <w:t>Uncoordinated, BTS -&gt;MS (Scenario 3, Fig 3.2 top)</w:t>
      </w:r>
      <w:r>
        <w:tab/>
      </w:r>
      <w:r>
        <w:fldChar w:fldCharType="begin"/>
      </w:r>
      <w:r>
        <w:instrText xml:space="preserve"> PAGEREF _Toc475900244 \h </w:instrText>
      </w:r>
      <w:r>
        <w:fldChar w:fldCharType="separate"/>
      </w:r>
      <w:r>
        <w:t>36</w:t>
      </w:r>
      <w:r>
        <w:fldChar w:fldCharType="end"/>
      </w:r>
    </w:p>
    <w:p w:rsidR="0056087C" w:rsidRDefault="0056087C">
      <w:pPr>
        <w:pStyle w:val="TOC3"/>
        <w:tabs>
          <w:tab w:val="left" w:pos="1134"/>
        </w:tabs>
      </w:pPr>
      <w:r>
        <w:t>1.3.3</w:t>
      </w:r>
      <w:r>
        <w:tab/>
        <w:t>Uncoordinated, MS&amp;MS-&gt; BTS (Scenario 4, Fig 4.1 bottom)</w:t>
      </w:r>
      <w:r>
        <w:tab/>
      </w:r>
      <w:r>
        <w:fldChar w:fldCharType="begin"/>
      </w:r>
      <w:r>
        <w:instrText xml:space="preserve"> PAGEREF _Toc475900245 \h </w:instrText>
      </w:r>
      <w:r>
        <w:fldChar w:fldCharType="separate"/>
      </w:r>
      <w:r>
        <w:t>36</w:t>
      </w:r>
      <w:r>
        <w:fldChar w:fldCharType="end"/>
      </w:r>
    </w:p>
    <w:p w:rsidR="0056087C" w:rsidRDefault="0056087C">
      <w:pPr>
        <w:pStyle w:val="TOC3"/>
        <w:tabs>
          <w:tab w:val="left" w:pos="1134"/>
        </w:tabs>
      </w:pPr>
      <w:r>
        <w:t>1.3.4</w:t>
      </w:r>
      <w:r>
        <w:tab/>
        <w:t>Uncoordinated MS&amp;MS-&gt; MS (Scenario 4, Fig 4.1 top)</w:t>
      </w:r>
      <w:r>
        <w:tab/>
      </w:r>
      <w:r>
        <w:fldChar w:fldCharType="begin"/>
      </w:r>
      <w:r>
        <w:instrText xml:space="preserve"> PAGEREF _Toc475900246 \h </w:instrText>
      </w:r>
      <w:r>
        <w:fldChar w:fldCharType="separate"/>
      </w:r>
      <w:r>
        <w:t>36</w:t>
      </w:r>
      <w:r>
        <w:fldChar w:fldCharType="end"/>
      </w:r>
    </w:p>
    <w:p w:rsidR="0056087C" w:rsidRDefault="0056087C">
      <w:pPr>
        <w:pStyle w:val="TOC1"/>
        <w:tabs>
          <w:tab w:val="left" w:pos="567"/>
        </w:tabs>
      </w:pPr>
      <w:r>
        <w:t>2</w:t>
      </w:r>
      <w:r>
        <w:tab/>
        <w:t>Receiver</w:t>
      </w:r>
      <w:r>
        <w:tab/>
      </w:r>
      <w:r>
        <w:fldChar w:fldCharType="begin"/>
      </w:r>
      <w:r>
        <w:instrText xml:space="preserve"> PAGEREF _Toc475900247 \h </w:instrText>
      </w:r>
      <w:r>
        <w:fldChar w:fldCharType="separate"/>
      </w:r>
      <w:r>
        <w:t>36</w:t>
      </w:r>
      <w:r>
        <w:fldChar w:fldCharType="end"/>
      </w:r>
    </w:p>
    <w:p w:rsidR="0056087C" w:rsidRDefault="0056087C">
      <w:pPr>
        <w:pStyle w:val="TOC2"/>
        <w:tabs>
          <w:tab w:val="left" w:pos="851"/>
        </w:tabs>
      </w:pPr>
      <w:r>
        <w:t>2.1</w:t>
      </w:r>
      <w:r>
        <w:tab/>
        <w:t>Blocking</w:t>
      </w:r>
      <w:r>
        <w:tab/>
      </w:r>
      <w:r>
        <w:fldChar w:fldCharType="begin"/>
      </w:r>
      <w:r>
        <w:instrText xml:space="preserve"> PAGEREF _Toc475900248 \h </w:instrText>
      </w:r>
      <w:r>
        <w:fldChar w:fldCharType="separate"/>
      </w:r>
      <w:r>
        <w:t>36</w:t>
      </w:r>
      <w:r>
        <w:fldChar w:fldCharType="end"/>
      </w:r>
    </w:p>
    <w:p w:rsidR="0056087C" w:rsidRDefault="0056087C">
      <w:pPr>
        <w:pStyle w:val="TOC3"/>
        <w:tabs>
          <w:tab w:val="left" w:pos="1134"/>
        </w:tabs>
      </w:pPr>
      <w:r>
        <w:t>2.1.1</w:t>
      </w:r>
      <w:r>
        <w:tab/>
        <w:t>Co-ordinated &amp; Uncoordinated BTS-&gt; MS (Scenario 2&amp;3, Fig 2.1 &amp; Fig 3.1)</w:t>
      </w:r>
      <w:r>
        <w:tab/>
      </w:r>
      <w:r>
        <w:fldChar w:fldCharType="begin"/>
      </w:r>
      <w:r>
        <w:instrText xml:space="preserve"> PAGEREF _Toc475900249 \h </w:instrText>
      </w:r>
      <w:r>
        <w:fldChar w:fldCharType="separate"/>
      </w:r>
      <w:r>
        <w:t>36</w:t>
      </w:r>
      <w:r>
        <w:fldChar w:fldCharType="end"/>
      </w:r>
    </w:p>
    <w:p w:rsidR="0056087C" w:rsidRDefault="0056087C">
      <w:pPr>
        <w:pStyle w:val="TOC3"/>
        <w:tabs>
          <w:tab w:val="left" w:pos="1134"/>
        </w:tabs>
      </w:pPr>
      <w:r>
        <w:t>2.1.2</w:t>
      </w:r>
      <w:r>
        <w:tab/>
        <w:t>Co-ordinated MS-&gt; BTS (Scenario 2, Fig 2.1)</w:t>
      </w:r>
      <w:r>
        <w:tab/>
      </w:r>
      <w:r>
        <w:fldChar w:fldCharType="begin"/>
      </w:r>
      <w:r>
        <w:instrText xml:space="preserve"> PAGEREF _Toc475900250 \h </w:instrText>
      </w:r>
      <w:r>
        <w:fldChar w:fldCharType="separate"/>
      </w:r>
      <w:r>
        <w:t>36</w:t>
      </w:r>
      <w:r>
        <w:fldChar w:fldCharType="end"/>
      </w:r>
    </w:p>
    <w:p w:rsidR="0056087C" w:rsidRDefault="0056087C">
      <w:pPr>
        <w:pStyle w:val="TOC3"/>
        <w:tabs>
          <w:tab w:val="left" w:pos="1134"/>
        </w:tabs>
      </w:pPr>
      <w:r>
        <w:t>2.1.3</w:t>
      </w:r>
      <w:r>
        <w:tab/>
        <w:t>Uncoordinated MS-&gt; BTS (Scenario 3, Fig 3.1)</w:t>
      </w:r>
      <w:r>
        <w:tab/>
      </w:r>
      <w:r>
        <w:fldChar w:fldCharType="begin"/>
      </w:r>
      <w:r>
        <w:instrText xml:space="preserve"> PAGEREF _Toc475900251 \h </w:instrText>
      </w:r>
      <w:r>
        <w:fldChar w:fldCharType="separate"/>
      </w:r>
      <w:r>
        <w:t>36</w:t>
      </w:r>
      <w:r>
        <w:fldChar w:fldCharType="end"/>
      </w:r>
    </w:p>
    <w:p w:rsidR="0056087C" w:rsidRDefault="0056087C">
      <w:pPr>
        <w:pStyle w:val="TOC3"/>
        <w:tabs>
          <w:tab w:val="left" w:pos="1134"/>
        </w:tabs>
      </w:pPr>
      <w:r>
        <w:t>2.1.4</w:t>
      </w:r>
      <w:r>
        <w:tab/>
        <w:t>Co-ordinated &amp; Uncoordinated MS-&gt; MS (Scenario 4 )</w:t>
      </w:r>
      <w:r>
        <w:tab/>
      </w:r>
      <w:r>
        <w:fldChar w:fldCharType="begin"/>
      </w:r>
      <w:r>
        <w:instrText xml:space="preserve"> PAGEREF _Toc475900252 \h </w:instrText>
      </w:r>
      <w:r>
        <w:fldChar w:fldCharType="separate"/>
      </w:r>
      <w:r>
        <w:t>36</w:t>
      </w:r>
      <w:r>
        <w:fldChar w:fldCharType="end"/>
      </w:r>
    </w:p>
    <w:p w:rsidR="0056087C" w:rsidRDefault="0056087C">
      <w:pPr>
        <w:pStyle w:val="TOC3"/>
        <w:tabs>
          <w:tab w:val="left" w:pos="1134"/>
        </w:tabs>
      </w:pPr>
      <w:r>
        <w:t>2.1.5</w:t>
      </w:r>
      <w:r>
        <w:tab/>
        <w:t>Co-ordinated &amp; Uncoordinated BTS-&gt; BTS (Scenario 5)</w:t>
      </w:r>
      <w:r>
        <w:tab/>
      </w:r>
      <w:r>
        <w:fldChar w:fldCharType="begin"/>
      </w:r>
      <w:r>
        <w:instrText xml:space="preserve"> PAGEREF _Toc475900253 \h </w:instrText>
      </w:r>
      <w:r>
        <w:fldChar w:fldCharType="separate"/>
      </w:r>
      <w:r>
        <w:t>37</w:t>
      </w:r>
      <w:r>
        <w:fldChar w:fldCharType="end"/>
      </w:r>
    </w:p>
    <w:p w:rsidR="0056087C" w:rsidRDefault="0056087C">
      <w:pPr>
        <w:pStyle w:val="TOC2"/>
        <w:tabs>
          <w:tab w:val="left" w:pos="851"/>
        </w:tabs>
      </w:pPr>
      <w:r>
        <w:t>2.2</w:t>
      </w:r>
      <w:r>
        <w:tab/>
        <w:t>Intermodulation</w:t>
      </w:r>
      <w:r>
        <w:tab/>
      </w:r>
      <w:r>
        <w:fldChar w:fldCharType="begin"/>
      </w:r>
      <w:r>
        <w:instrText xml:space="preserve"> PAGEREF _Toc475900254 \h </w:instrText>
      </w:r>
      <w:r>
        <w:fldChar w:fldCharType="separate"/>
      </w:r>
      <w:r>
        <w:t>37</w:t>
      </w:r>
      <w:r>
        <w:fldChar w:fldCharType="end"/>
      </w:r>
    </w:p>
    <w:p w:rsidR="0056087C" w:rsidRDefault="0056087C">
      <w:pPr>
        <w:pStyle w:val="TOC3"/>
        <w:tabs>
          <w:tab w:val="left" w:pos="1134"/>
        </w:tabs>
      </w:pPr>
      <w:r>
        <w:t>2.2.1</w:t>
      </w:r>
      <w:r>
        <w:tab/>
        <w:t>Co-ordinated &amp; Uncoordinated BTS-&gt; MS (Scenarios 2 &amp; 3, Fig 3.2 middle)</w:t>
      </w:r>
      <w:r>
        <w:tab/>
      </w:r>
      <w:r>
        <w:fldChar w:fldCharType="begin"/>
      </w:r>
      <w:r>
        <w:instrText xml:space="preserve"> PAGEREF _Toc475900255 \h </w:instrText>
      </w:r>
      <w:r>
        <w:fldChar w:fldCharType="separate"/>
      </w:r>
      <w:r>
        <w:t>37</w:t>
      </w:r>
      <w:r>
        <w:fldChar w:fldCharType="end"/>
      </w:r>
    </w:p>
    <w:p w:rsidR="0056087C" w:rsidRDefault="0056087C">
      <w:pPr>
        <w:pStyle w:val="TOC3"/>
        <w:tabs>
          <w:tab w:val="left" w:pos="1134"/>
        </w:tabs>
      </w:pPr>
      <w:r>
        <w:t>2.2.2</w:t>
      </w:r>
      <w:r>
        <w:tab/>
        <w:t>Co-ordinated MS &amp; MS -&gt; BTS (Scenario 4)</w:t>
      </w:r>
      <w:r>
        <w:tab/>
      </w:r>
      <w:r>
        <w:fldChar w:fldCharType="begin"/>
      </w:r>
      <w:r>
        <w:instrText xml:space="preserve"> PAGEREF _Toc475900256 \h </w:instrText>
      </w:r>
      <w:r>
        <w:fldChar w:fldCharType="separate"/>
      </w:r>
      <w:r>
        <w:t>37</w:t>
      </w:r>
      <w:r>
        <w:fldChar w:fldCharType="end"/>
      </w:r>
    </w:p>
    <w:p w:rsidR="0056087C" w:rsidRDefault="0056087C">
      <w:pPr>
        <w:pStyle w:val="TOC3"/>
        <w:tabs>
          <w:tab w:val="left" w:pos="1134"/>
        </w:tabs>
      </w:pPr>
      <w:r>
        <w:t>2.2.3</w:t>
      </w:r>
      <w:r>
        <w:tab/>
        <w:t>Uncoordinated MS &amp; MS -&gt; BTS (Scenario 4, Fig 3.2 lower)</w:t>
      </w:r>
      <w:r>
        <w:tab/>
      </w:r>
      <w:r>
        <w:fldChar w:fldCharType="begin"/>
      </w:r>
      <w:r>
        <w:instrText xml:space="preserve"> PAGEREF _Toc475900257 \h </w:instrText>
      </w:r>
      <w:r>
        <w:fldChar w:fldCharType="separate"/>
      </w:r>
      <w:r>
        <w:t>37</w:t>
      </w:r>
      <w:r>
        <w:fldChar w:fldCharType="end"/>
      </w:r>
    </w:p>
    <w:p w:rsidR="0056087C" w:rsidRDefault="0056087C">
      <w:pPr>
        <w:pStyle w:val="TOC2"/>
        <w:tabs>
          <w:tab w:val="left" w:pos="851"/>
        </w:tabs>
      </w:pPr>
      <w:r>
        <w:t>2.3</w:t>
      </w:r>
      <w:r>
        <w:tab/>
        <w:t>Maximum level</w:t>
      </w:r>
      <w:r>
        <w:tab/>
      </w:r>
      <w:r>
        <w:fldChar w:fldCharType="begin"/>
      </w:r>
      <w:r>
        <w:instrText xml:space="preserve"> PAGEREF _Toc475900258 \h </w:instrText>
      </w:r>
      <w:r>
        <w:fldChar w:fldCharType="separate"/>
      </w:r>
      <w:r>
        <w:t>37</w:t>
      </w:r>
      <w:r>
        <w:fldChar w:fldCharType="end"/>
      </w:r>
    </w:p>
    <w:p w:rsidR="0056087C" w:rsidRDefault="0056087C">
      <w:pPr>
        <w:pStyle w:val="TOC3"/>
        <w:tabs>
          <w:tab w:val="left" w:pos="1134"/>
        </w:tabs>
      </w:pPr>
      <w:r>
        <w:t>2.3.1</w:t>
      </w:r>
      <w:r>
        <w:tab/>
        <w:t>Co-ordinated MS -&gt; BTS (Scenario 1)</w:t>
      </w:r>
      <w:r>
        <w:tab/>
      </w:r>
      <w:r>
        <w:fldChar w:fldCharType="begin"/>
      </w:r>
      <w:r>
        <w:instrText xml:space="preserve"> PAGEREF _Toc475900259 \h </w:instrText>
      </w:r>
      <w:r>
        <w:fldChar w:fldCharType="separate"/>
      </w:r>
      <w:r>
        <w:t>37</w:t>
      </w:r>
      <w:r>
        <w:fldChar w:fldCharType="end"/>
      </w:r>
    </w:p>
    <w:p w:rsidR="0056087C" w:rsidRDefault="0056087C">
      <w:pPr>
        <w:pStyle w:val="TOC3"/>
        <w:tabs>
          <w:tab w:val="left" w:pos="1134"/>
        </w:tabs>
      </w:pPr>
      <w:r>
        <w:t>2.3.2</w:t>
      </w:r>
      <w:r>
        <w:tab/>
        <w:t>Co-ordinated BTS -&gt; MS (Scenario 1)</w:t>
      </w:r>
      <w:r>
        <w:tab/>
      </w:r>
      <w:r>
        <w:fldChar w:fldCharType="begin"/>
      </w:r>
      <w:r>
        <w:instrText xml:space="preserve"> PAGEREF _Toc475900260 \h </w:instrText>
      </w:r>
      <w:r>
        <w:fldChar w:fldCharType="separate"/>
      </w:r>
      <w:r>
        <w:t>37</w:t>
      </w:r>
      <w:r>
        <w:fldChar w:fldCharType="end"/>
      </w:r>
    </w:p>
    <w:p w:rsidR="0056087C" w:rsidRDefault="0056087C">
      <w:pPr>
        <w:pStyle w:val="TOC1"/>
        <w:tabs>
          <w:tab w:val="left" w:pos="567"/>
        </w:tabs>
      </w:pPr>
      <w:r>
        <w:t>1</w:t>
      </w:r>
      <w:r>
        <w:tab/>
        <w:t>SCOPE</w:t>
      </w:r>
      <w:r>
        <w:tab/>
      </w:r>
      <w:r>
        <w:fldChar w:fldCharType="begin"/>
      </w:r>
      <w:r>
        <w:instrText xml:space="preserve"> PAGEREF _Toc475900261 \h </w:instrText>
      </w:r>
      <w:r>
        <w:fldChar w:fldCharType="separate"/>
      </w:r>
      <w:r>
        <w:t>37</w:t>
      </w:r>
      <w:r>
        <w:fldChar w:fldCharType="end"/>
      </w:r>
    </w:p>
    <w:p w:rsidR="0056087C" w:rsidRDefault="0056087C">
      <w:pPr>
        <w:pStyle w:val="TOC1"/>
        <w:tabs>
          <w:tab w:val="left" w:pos="567"/>
        </w:tabs>
      </w:pPr>
      <w:r>
        <w:t>2</w:t>
      </w:r>
      <w:r>
        <w:tab/>
        <w:t>FREQUENCY BANDS AND CHANNEL ARRANGEMENT:</w:t>
      </w:r>
      <w:r>
        <w:tab/>
      </w:r>
      <w:r>
        <w:fldChar w:fldCharType="begin"/>
      </w:r>
      <w:r>
        <w:instrText xml:space="preserve"> PAGEREF _Toc475900262 \h </w:instrText>
      </w:r>
      <w:r>
        <w:fldChar w:fldCharType="separate"/>
      </w:r>
      <w:r>
        <w:t>37</w:t>
      </w:r>
      <w:r>
        <w:fldChar w:fldCharType="end"/>
      </w:r>
    </w:p>
    <w:p w:rsidR="0056087C" w:rsidRDefault="0056087C">
      <w:pPr>
        <w:pStyle w:val="TOC1"/>
        <w:tabs>
          <w:tab w:val="left" w:pos="567"/>
        </w:tabs>
      </w:pPr>
      <w:r>
        <w:t>3</w:t>
      </w:r>
      <w:r>
        <w:tab/>
        <w:t>REFERENCE CONFIGURATION:</w:t>
      </w:r>
      <w:r>
        <w:tab/>
      </w:r>
      <w:r>
        <w:fldChar w:fldCharType="begin"/>
      </w:r>
      <w:r>
        <w:instrText xml:space="preserve"> PAGEREF _Toc475900263 \h </w:instrText>
      </w:r>
      <w:r>
        <w:fldChar w:fldCharType="separate"/>
      </w:r>
      <w:r>
        <w:t>38</w:t>
      </w:r>
      <w:r>
        <w:fldChar w:fldCharType="end"/>
      </w:r>
    </w:p>
    <w:p w:rsidR="0056087C" w:rsidRDefault="0056087C">
      <w:pPr>
        <w:pStyle w:val="TOC1"/>
        <w:tabs>
          <w:tab w:val="left" w:pos="567"/>
        </w:tabs>
      </w:pPr>
      <w:r>
        <w:t>4</w:t>
      </w:r>
      <w:r>
        <w:tab/>
        <w:t>TRANSMITTER CHARACTERISTICS:</w:t>
      </w:r>
      <w:r>
        <w:tab/>
      </w:r>
      <w:r>
        <w:fldChar w:fldCharType="begin"/>
      </w:r>
      <w:r>
        <w:instrText xml:space="preserve"> PAGEREF _Toc475900264 \h </w:instrText>
      </w:r>
      <w:r>
        <w:fldChar w:fldCharType="separate"/>
      </w:r>
      <w:r>
        <w:t>38</w:t>
      </w:r>
      <w:r>
        <w:fldChar w:fldCharType="end"/>
      </w:r>
    </w:p>
    <w:p w:rsidR="0056087C" w:rsidRDefault="0056087C">
      <w:pPr>
        <w:pStyle w:val="TOC2"/>
        <w:tabs>
          <w:tab w:val="left" w:pos="851"/>
        </w:tabs>
      </w:pPr>
      <w:r>
        <w:t>4.1</w:t>
      </w:r>
      <w:r>
        <w:tab/>
        <w:t>Output power:</w:t>
      </w:r>
      <w:r>
        <w:tab/>
      </w:r>
      <w:r>
        <w:fldChar w:fldCharType="begin"/>
      </w:r>
      <w:r>
        <w:instrText xml:space="preserve"> PAGEREF _Toc475900265 \h </w:instrText>
      </w:r>
      <w:r>
        <w:fldChar w:fldCharType="separate"/>
      </w:r>
      <w:r>
        <w:t>38</w:t>
      </w:r>
      <w:r>
        <w:fldChar w:fldCharType="end"/>
      </w:r>
    </w:p>
    <w:p w:rsidR="0056087C" w:rsidRDefault="0056087C">
      <w:pPr>
        <w:pStyle w:val="TOC3"/>
        <w:tabs>
          <w:tab w:val="left" w:pos="1134"/>
        </w:tabs>
      </w:pPr>
      <w:r>
        <w:t>4.1.1</w:t>
      </w:r>
      <w:r>
        <w:tab/>
        <w:t>Mobile Station:</w:t>
      </w:r>
      <w:r>
        <w:tab/>
      </w:r>
      <w:r>
        <w:fldChar w:fldCharType="begin"/>
      </w:r>
      <w:r>
        <w:instrText xml:space="preserve"> PAGEREF _Toc475900266 \h </w:instrText>
      </w:r>
      <w:r>
        <w:fldChar w:fldCharType="separate"/>
      </w:r>
      <w:r>
        <w:t>38</w:t>
      </w:r>
      <w:r>
        <w:fldChar w:fldCharType="end"/>
      </w:r>
    </w:p>
    <w:p w:rsidR="0056087C" w:rsidRDefault="0056087C">
      <w:pPr>
        <w:pStyle w:val="TOC3"/>
        <w:tabs>
          <w:tab w:val="left" w:pos="1134"/>
        </w:tabs>
      </w:pPr>
      <w:r>
        <w:t>4.1.2</w:t>
      </w:r>
      <w:r>
        <w:tab/>
        <w:t>Base Station:</w:t>
      </w:r>
      <w:r>
        <w:tab/>
      </w:r>
      <w:r>
        <w:fldChar w:fldCharType="begin"/>
      </w:r>
      <w:r>
        <w:instrText xml:space="preserve"> PAGEREF _Toc475900267 \h </w:instrText>
      </w:r>
      <w:r>
        <w:fldChar w:fldCharType="separate"/>
      </w:r>
      <w:r>
        <w:t>38</w:t>
      </w:r>
      <w:r>
        <w:fldChar w:fldCharType="end"/>
      </w:r>
    </w:p>
    <w:p w:rsidR="0056087C" w:rsidRDefault="0056087C">
      <w:pPr>
        <w:pStyle w:val="TOC2"/>
        <w:tabs>
          <w:tab w:val="left" w:pos="851"/>
        </w:tabs>
      </w:pPr>
      <w:r>
        <w:t>4.2</w:t>
      </w:r>
      <w:r>
        <w:tab/>
        <w:t>Output RF spectrum:</w:t>
      </w:r>
      <w:r>
        <w:tab/>
      </w:r>
      <w:r>
        <w:fldChar w:fldCharType="begin"/>
      </w:r>
      <w:r>
        <w:instrText xml:space="preserve"> PAGEREF _Toc475900268 \h </w:instrText>
      </w:r>
      <w:r>
        <w:fldChar w:fldCharType="separate"/>
      </w:r>
      <w:r>
        <w:t>38</w:t>
      </w:r>
      <w:r>
        <w:fldChar w:fldCharType="end"/>
      </w:r>
    </w:p>
    <w:p w:rsidR="0056087C" w:rsidRDefault="0056087C">
      <w:pPr>
        <w:pStyle w:val="TOC3"/>
        <w:tabs>
          <w:tab w:val="left" w:pos="1134"/>
        </w:tabs>
      </w:pPr>
      <w:r>
        <w:t>4.2.1</w:t>
      </w:r>
      <w:r>
        <w:tab/>
        <w:t>Spectrum due to the modulation:</w:t>
      </w:r>
      <w:r>
        <w:tab/>
      </w:r>
      <w:r>
        <w:fldChar w:fldCharType="begin"/>
      </w:r>
      <w:r>
        <w:instrText xml:space="preserve"> PAGEREF _Toc475900269 \h </w:instrText>
      </w:r>
      <w:r>
        <w:fldChar w:fldCharType="separate"/>
      </w:r>
      <w:r>
        <w:t>38</w:t>
      </w:r>
      <w:r>
        <w:fldChar w:fldCharType="end"/>
      </w:r>
    </w:p>
    <w:p w:rsidR="0056087C" w:rsidRDefault="0056087C">
      <w:pPr>
        <w:pStyle w:val="TOC3"/>
        <w:tabs>
          <w:tab w:val="left" w:pos="1134"/>
        </w:tabs>
      </w:pPr>
      <w:r>
        <w:t>4.2.2</w:t>
      </w:r>
      <w:r>
        <w:tab/>
        <w:t>Spectrum due to switching transients:</w:t>
      </w:r>
      <w:r>
        <w:tab/>
      </w:r>
      <w:r>
        <w:fldChar w:fldCharType="begin"/>
      </w:r>
      <w:r>
        <w:instrText xml:space="preserve"> PAGEREF _Toc475900270 \h </w:instrText>
      </w:r>
      <w:r>
        <w:fldChar w:fldCharType="separate"/>
      </w:r>
      <w:r>
        <w:t>39</w:t>
      </w:r>
      <w:r>
        <w:fldChar w:fldCharType="end"/>
      </w:r>
    </w:p>
    <w:p w:rsidR="0056087C" w:rsidRDefault="0056087C">
      <w:pPr>
        <w:pStyle w:val="TOC2"/>
        <w:tabs>
          <w:tab w:val="left" w:pos="851"/>
        </w:tabs>
      </w:pPr>
      <w:r>
        <w:t>4.3</w:t>
      </w:r>
      <w:r>
        <w:tab/>
        <w:t>Spurious emissions:</w:t>
      </w:r>
      <w:r>
        <w:tab/>
      </w:r>
      <w:r>
        <w:fldChar w:fldCharType="begin"/>
      </w:r>
      <w:r>
        <w:instrText xml:space="preserve"> PAGEREF _Toc475900271 \h </w:instrText>
      </w:r>
      <w:r>
        <w:fldChar w:fldCharType="separate"/>
      </w:r>
      <w:r>
        <w:t>39</w:t>
      </w:r>
      <w:r>
        <w:fldChar w:fldCharType="end"/>
      </w:r>
    </w:p>
    <w:p w:rsidR="0056087C" w:rsidRDefault="0056087C">
      <w:pPr>
        <w:pStyle w:val="TOC3"/>
        <w:tabs>
          <w:tab w:val="left" w:pos="1134"/>
        </w:tabs>
      </w:pPr>
      <w:r>
        <w:t>4.3.1</w:t>
      </w:r>
      <w:r>
        <w:tab/>
        <w:t>Principle of the specification:</w:t>
      </w:r>
      <w:r>
        <w:tab/>
      </w:r>
      <w:r>
        <w:fldChar w:fldCharType="begin"/>
      </w:r>
      <w:r>
        <w:instrText xml:space="preserve"> PAGEREF _Toc475900272 \h </w:instrText>
      </w:r>
      <w:r>
        <w:fldChar w:fldCharType="separate"/>
      </w:r>
      <w:r>
        <w:t>39</w:t>
      </w:r>
      <w:r>
        <w:fldChar w:fldCharType="end"/>
      </w:r>
    </w:p>
    <w:p w:rsidR="0056087C" w:rsidRDefault="0056087C">
      <w:pPr>
        <w:pStyle w:val="TOC3"/>
        <w:tabs>
          <w:tab w:val="left" w:pos="1134"/>
        </w:tabs>
      </w:pPr>
      <w:r>
        <w:t>4.3.2</w:t>
      </w:r>
      <w:r>
        <w:tab/>
        <w:t>Base Station:</w:t>
      </w:r>
      <w:r>
        <w:tab/>
      </w:r>
      <w:r>
        <w:fldChar w:fldCharType="begin"/>
      </w:r>
      <w:r>
        <w:instrText xml:space="preserve"> PAGEREF _Toc475900273 \h </w:instrText>
      </w:r>
      <w:r>
        <w:fldChar w:fldCharType="separate"/>
      </w:r>
      <w:r>
        <w:t>39</w:t>
      </w:r>
      <w:r>
        <w:fldChar w:fldCharType="end"/>
      </w:r>
    </w:p>
    <w:p w:rsidR="0056087C" w:rsidRDefault="0056087C">
      <w:pPr>
        <w:pStyle w:val="TOC3"/>
        <w:tabs>
          <w:tab w:val="left" w:pos="1134"/>
        </w:tabs>
      </w:pPr>
      <w:r>
        <w:t>4.3.3</w:t>
      </w:r>
      <w:r>
        <w:tab/>
        <w:t>Mobile Station:</w:t>
      </w:r>
      <w:r>
        <w:tab/>
      </w:r>
      <w:r>
        <w:fldChar w:fldCharType="begin"/>
      </w:r>
      <w:r>
        <w:instrText xml:space="preserve"> PAGEREF _Toc475900274 \h </w:instrText>
      </w:r>
      <w:r>
        <w:fldChar w:fldCharType="separate"/>
      </w:r>
      <w:r>
        <w:t>39</w:t>
      </w:r>
      <w:r>
        <w:fldChar w:fldCharType="end"/>
      </w:r>
    </w:p>
    <w:p w:rsidR="0056087C" w:rsidRDefault="0056087C">
      <w:pPr>
        <w:pStyle w:val="TOC2"/>
        <w:tabs>
          <w:tab w:val="left" w:pos="851"/>
        </w:tabs>
      </w:pPr>
      <w:r>
        <w:t>4.4</w:t>
      </w:r>
      <w:r>
        <w:tab/>
        <w:t>Radio frequency tolerance:</w:t>
      </w:r>
      <w:r>
        <w:tab/>
      </w:r>
      <w:r>
        <w:fldChar w:fldCharType="begin"/>
      </w:r>
      <w:r>
        <w:instrText xml:space="preserve"> PAGEREF _Toc475900275 \h </w:instrText>
      </w:r>
      <w:r>
        <w:fldChar w:fldCharType="separate"/>
      </w:r>
      <w:r>
        <w:t>40</w:t>
      </w:r>
      <w:r>
        <w:fldChar w:fldCharType="end"/>
      </w:r>
    </w:p>
    <w:p w:rsidR="0056087C" w:rsidRDefault="0056087C">
      <w:pPr>
        <w:pStyle w:val="TOC2"/>
        <w:tabs>
          <w:tab w:val="left" w:pos="851"/>
        </w:tabs>
      </w:pPr>
      <w:r>
        <w:t>4.5</w:t>
      </w:r>
      <w:r>
        <w:tab/>
        <w:t>Output level dynamic operation:</w:t>
      </w:r>
      <w:r>
        <w:tab/>
      </w:r>
      <w:r>
        <w:fldChar w:fldCharType="begin"/>
      </w:r>
      <w:r>
        <w:instrText xml:space="preserve"> PAGEREF _Toc475900276 \h </w:instrText>
      </w:r>
      <w:r>
        <w:fldChar w:fldCharType="separate"/>
      </w:r>
      <w:r>
        <w:t>40</w:t>
      </w:r>
      <w:r>
        <w:fldChar w:fldCharType="end"/>
      </w:r>
    </w:p>
    <w:p w:rsidR="0056087C" w:rsidRDefault="0056087C">
      <w:pPr>
        <w:pStyle w:val="TOC3"/>
        <w:tabs>
          <w:tab w:val="left" w:pos="1134"/>
        </w:tabs>
      </w:pPr>
      <w:r>
        <w:t>4.5.1</w:t>
      </w:r>
      <w:r>
        <w:tab/>
        <w:t>Base station:</w:t>
      </w:r>
      <w:r>
        <w:tab/>
      </w:r>
      <w:r>
        <w:fldChar w:fldCharType="begin"/>
      </w:r>
      <w:r>
        <w:instrText xml:space="preserve"> PAGEREF _Toc475900277 \h </w:instrText>
      </w:r>
      <w:r>
        <w:fldChar w:fldCharType="separate"/>
      </w:r>
      <w:r>
        <w:t>40</w:t>
      </w:r>
      <w:r>
        <w:fldChar w:fldCharType="end"/>
      </w:r>
    </w:p>
    <w:p w:rsidR="0056087C" w:rsidRDefault="0056087C">
      <w:pPr>
        <w:pStyle w:val="TOC3"/>
        <w:tabs>
          <w:tab w:val="left" w:pos="1134"/>
        </w:tabs>
      </w:pPr>
      <w:r>
        <w:t>4.5.2</w:t>
      </w:r>
      <w:r>
        <w:tab/>
        <w:t>Mobile station:</w:t>
      </w:r>
      <w:r>
        <w:tab/>
      </w:r>
      <w:r>
        <w:fldChar w:fldCharType="begin"/>
      </w:r>
      <w:r>
        <w:instrText xml:space="preserve"> PAGEREF _Toc475900278 \h </w:instrText>
      </w:r>
      <w:r>
        <w:fldChar w:fldCharType="separate"/>
      </w:r>
      <w:r>
        <w:t>40</w:t>
      </w:r>
      <w:r>
        <w:fldChar w:fldCharType="end"/>
      </w:r>
    </w:p>
    <w:p w:rsidR="0056087C" w:rsidRDefault="0056087C">
      <w:pPr>
        <w:pStyle w:val="TOC2"/>
        <w:tabs>
          <w:tab w:val="left" w:pos="851"/>
        </w:tabs>
      </w:pPr>
      <w:r>
        <w:t>4.6</w:t>
      </w:r>
      <w:r>
        <w:tab/>
        <w:t>Phase accuracy:</w:t>
      </w:r>
      <w:r>
        <w:tab/>
      </w:r>
      <w:r>
        <w:fldChar w:fldCharType="begin"/>
      </w:r>
      <w:r>
        <w:instrText xml:space="preserve"> PAGEREF _Toc475900279 \h </w:instrText>
      </w:r>
      <w:r>
        <w:fldChar w:fldCharType="separate"/>
      </w:r>
      <w:r>
        <w:t>40</w:t>
      </w:r>
      <w:r>
        <w:fldChar w:fldCharType="end"/>
      </w:r>
    </w:p>
    <w:p w:rsidR="0056087C" w:rsidRDefault="0056087C">
      <w:pPr>
        <w:pStyle w:val="TOC2"/>
        <w:tabs>
          <w:tab w:val="left" w:pos="851"/>
        </w:tabs>
      </w:pPr>
      <w:r>
        <w:t>4.7</w:t>
      </w:r>
      <w:r>
        <w:tab/>
        <w:t>Intermodulation attenuation:</w:t>
      </w:r>
      <w:r>
        <w:tab/>
      </w:r>
      <w:r>
        <w:fldChar w:fldCharType="begin"/>
      </w:r>
      <w:r>
        <w:instrText xml:space="preserve"> PAGEREF _Toc475900280 \h </w:instrText>
      </w:r>
      <w:r>
        <w:fldChar w:fldCharType="separate"/>
      </w:r>
      <w:r>
        <w:t>40</w:t>
      </w:r>
      <w:r>
        <w:fldChar w:fldCharType="end"/>
      </w:r>
    </w:p>
    <w:p w:rsidR="0056087C" w:rsidRDefault="0056087C">
      <w:pPr>
        <w:pStyle w:val="TOC3"/>
        <w:tabs>
          <w:tab w:val="left" w:pos="1134"/>
        </w:tabs>
      </w:pPr>
      <w:r>
        <w:t>4.7.1</w:t>
      </w:r>
      <w:r>
        <w:tab/>
        <w:t>Base transceiver station:</w:t>
      </w:r>
      <w:r>
        <w:tab/>
      </w:r>
      <w:r>
        <w:fldChar w:fldCharType="begin"/>
      </w:r>
      <w:r>
        <w:instrText xml:space="preserve"> PAGEREF _Toc475900281 \h </w:instrText>
      </w:r>
      <w:r>
        <w:fldChar w:fldCharType="separate"/>
      </w:r>
      <w:r>
        <w:t>40</w:t>
      </w:r>
      <w:r>
        <w:fldChar w:fldCharType="end"/>
      </w:r>
    </w:p>
    <w:p w:rsidR="0056087C" w:rsidRDefault="0056087C">
      <w:pPr>
        <w:pStyle w:val="TOC3"/>
        <w:tabs>
          <w:tab w:val="left" w:pos="1134"/>
        </w:tabs>
      </w:pPr>
      <w:r>
        <w:t>4.7.2</w:t>
      </w:r>
      <w:r>
        <w:tab/>
        <w:t>Intra BTS intermodulation attenuation:</w:t>
      </w:r>
      <w:r>
        <w:tab/>
      </w:r>
      <w:r>
        <w:fldChar w:fldCharType="begin"/>
      </w:r>
      <w:r>
        <w:instrText xml:space="preserve"> PAGEREF _Toc475900282 \h </w:instrText>
      </w:r>
      <w:r>
        <w:fldChar w:fldCharType="separate"/>
      </w:r>
      <w:r>
        <w:t>40</w:t>
      </w:r>
      <w:r>
        <w:fldChar w:fldCharType="end"/>
      </w:r>
    </w:p>
    <w:p w:rsidR="0056087C" w:rsidRDefault="0056087C">
      <w:pPr>
        <w:pStyle w:val="TOC3"/>
        <w:tabs>
          <w:tab w:val="left" w:pos="1134"/>
        </w:tabs>
      </w:pPr>
      <w:r>
        <w:t>4.7.3</w:t>
      </w:r>
      <w:r>
        <w:tab/>
        <w:t>Intermodulation between MS:</w:t>
      </w:r>
      <w:r>
        <w:tab/>
      </w:r>
      <w:r>
        <w:fldChar w:fldCharType="begin"/>
      </w:r>
      <w:r>
        <w:instrText xml:space="preserve"> PAGEREF _Toc475900283 \h </w:instrText>
      </w:r>
      <w:r>
        <w:fldChar w:fldCharType="separate"/>
      </w:r>
      <w:r>
        <w:t>40</w:t>
      </w:r>
      <w:r>
        <w:fldChar w:fldCharType="end"/>
      </w:r>
    </w:p>
    <w:p w:rsidR="0056087C" w:rsidRDefault="0056087C">
      <w:pPr>
        <w:pStyle w:val="TOC1"/>
        <w:tabs>
          <w:tab w:val="left" w:pos="567"/>
        </w:tabs>
      </w:pPr>
      <w:r>
        <w:t>5</w:t>
      </w:r>
      <w:r>
        <w:tab/>
        <w:t>RECEIVER CHARACTERISTICS:</w:t>
      </w:r>
      <w:r>
        <w:tab/>
      </w:r>
      <w:r>
        <w:fldChar w:fldCharType="begin"/>
      </w:r>
      <w:r>
        <w:instrText xml:space="preserve"> PAGEREF _Toc475900284 \h </w:instrText>
      </w:r>
      <w:r>
        <w:fldChar w:fldCharType="separate"/>
      </w:r>
      <w:r>
        <w:t>41</w:t>
      </w:r>
      <w:r>
        <w:fldChar w:fldCharType="end"/>
      </w:r>
    </w:p>
    <w:p w:rsidR="0056087C" w:rsidRDefault="0056087C">
      <w:pPr>
        <w:pStyle w:val="TOC2"/>
        <w:tabs>
          <w:tab w:val="left" w:pos="851"/>
        </w:tabs>
      </w:pPr>
      <w:r>
        <w:t>5.1</w:t>
      </w:r>
      <w:r>
        <w:tab/>
        <w:t>Blocking characteristics:</w:t>
      </w:r>
      <w:r>
        <w:tab/>
      </w:r>
      <w:r>
        <w:fldChar w:fldCharType="begin"/>
      </w:r>
      <w:r>
        <w:instrText xml:space="preserve"> PAGEREF _Toc475900285 \h </w:instrText>
      </w:r>
      <w:r>
        <w:fldChar w:fldCharType="separate"/>
      </w:r>
      <w:r>
        <w:t>41</w:t>
      </w:r>
      <w:r>
        <w:fldChar w:fldCharType="end"/>
      </w:r>
    </w:p>
    <w:p w:rsidR="0056087C" w:rsidRDefault="0056087C">
      <w:pPr>
        <w:pStyle w:val="TOC2"/>
        <w:tabs>
          <w:tab w:val="left" w:pos="851"/>
        </w:tabs>
      </w:pPr>
      <w:r>
        <w:t>5.2</w:t>
      </w:r>
      <w:r>
        <w:tab/>
        <w:t>Intermodulation characteristics:</w:t>
      </w:r>
      <w:r>
        <w:tab/>
      </w:r>
      <w:r>
        <w:fldChar w:fldCharType="begin"/>
      </w:r>
      <w:r>
        <w:instrText xml:space="preserve"> PAGEREF _Toc475900286 \h </w:instrText>
      </w:r>
      <w:r>
        <w:fldChar w:fldCharType="separate"/>
      </w:r>
      <w:r>
        <w:t>42</w:t>
      </w:r>
      <w:r>
        <w:fldChar w:fldCharType="end"/>
      </w:r>
    </w:p>
    <w:p w:rsidR="0056087C" w:rsidRDefault="0056087C">
      <w:pPr>
        <w:pStyle w:val="TOC2"/>
        <w:tabs>
          <w:tab w:val="left" w:pos="851"/>
        </w:tabs>
      </w:pPr>
      <w:r>
        <w:t>5.3</w:t>
      </w:r>
      <w:r>
        <w:tab/>
        <w:t>Spurious response rejection:</w:t>
      </w:r>
      <w:r>
        <w:tab/>
      </w:r>
      <w:r>
        <w:fldChar w:fldCharType="begin"/>
      </w:r>
      <w:r>
        <w:instrText xml:space="preserve"> PAGEREF _Toc475900287 \h </w:instrText>
      </w:r>
      <w:r>
        <w:fldChar w:fldCharType="separate"/>
      </w:r>
      <w:r>
        <w:t>43</w:t>
      </w:r>
      <w:r>
        <w:fldChar w:fldCharType="end"/>
      </w:r>
    </w:p>
    <w:p w:rsidR="0056087C" w:rsidRDefault="0056087C">
      <w:pPr>
        <w:pStyle w:val="TOC2"/>
        <w:tabs>
          <w:tab w:val="left" w:pos="851"/>
        </w:tabs>
      </w:pPr>
      <w:r>
        <w:t>5.4</w:t>
      </w:r>
      <w:r>
        <w:tab/>
        <w:t>Spurious emissions:</w:t>
      </w:r>
      <w:r>
        <w:tab/>
      </w:r>
      <w:r>
        <w:fldChar w:fldCharType="begin"/>
      </w:r>
      <w:r>
        <w:instrText xml:space="preserve"> PAGEREF _Toc475900288 \h </w:instrText>
      </w:r>
      <w:r>
        <w:fldChar w:fldCharType="separate"/>
      </w:r>
      <w:r>
        <w:t>43</w:t>
      </w:r>
      <w:r>
        <w:fldChar w:fldCharType="end"/>
      </w:r>
    </w:p>
    <w:p w:rsidR="0056087C" w:rsidRDefault="0056087C">
      <w:pPr>
        <w:pStyle w:val="TOC1"/>
        <w:tabs>
          <w:tab w:val="left" w:pos="567"/>
        </w:tabs>
      </w:pPr>
      <w:r>
        <w:t>6</w:t>
      </w:r>
      <w:r>
        <w:tab/>
        <w:t>TRANSMITTER/RECEIVER PERFORMANCE:</w:t>
      </w:r>
      <w:r>
        <w:tab/>
      </w:r>
      <w:r>
        <w:fldChar w:fldCharType="begin"/>
      </w:r>
      <w:r>
        <w:instrText xml:space="preserve"> PAGEREF _Toc475900289 \h </w:instrText>
      </w:r>
      <w:r>
        <w:fldChar w:fldCharType="separate"/>
      </w:r>
      <w:r>
        <w:t>43</w:t>
      </w:r>
      <w:r>
        <w:fldChar w:fldCharType="end"/>
      </w:r>
    </w:p>
    <w:p w:rsidR="0056087C" w:rsidRDefault="0056087C">
      <w:pPr>
        <w:pStyle w:val="TOC2"/>
        <w:tabs>
          <w:tab w:val="left" w:pos="851"/>
        </w:tabs>
      </w:pPr>
      <w:r>
        <w:t>6.1</w:t>
      </w:r>
      <w:r>
        <w:tab/>
        <w:t>Nominal error rates (NER):</w:t>
      </w:r>
      <w:r>
        <w:tab/>
      </w:r>
      <w:r>
        <w:fldChar w:fldCharType="begin"/>
      </w:r>
      <w:r>
        <w:instrText xml:space="preserve"> PAGEREF _Toc475900290 \h </w:instrText>
      </w:r>
      <w:r>
        <w:fldChar w:fldCharType="separate"/>
      </w:r>
      <w:r>
        <w:t>43</w:t>
      </w:r>
      <w:r>
        <w:fldChar w:fldCharType="end"/>
      </w:r>
    </w:p>
    <w:p w:rsidR="0056087C" w:rsidRDefault="0056087C">
      <w:pPr>
        <w:pStyle w:val="TOC2"/>
        <w:tabs>
          <w:tab w:val="left" w:pos="851"/>
        </w:tabs>
      </w:pPr>
      <w:r>
        <w:t>6.2</w:t>
      </w:r>
      <w:r>
        <w:tab/>
        <w:t>Reference sensitivity level:</w:t>
      </w:r>
      <w:r>
        <w:tab/>
      </w:r>
      <w:r>
        <w:fldChar w:fldCharType="begin"/>
      </w:r>
      <w:r>
        <w:instrText xml:space="preserve"> PAGEREF _Toc475900291 \h </w:instrText>
      </w:r>
      <w:r>
        <w:fldChar w:fldCharType="separate"/>
      </w:r>
      <w:r>
        <w:t>43</w:t>
      </w:r>
      <w:r>
        <w:fldChar w:fldCharType="end"/>
      </w:r>
    </w:p>
    <w:p w:rsidR="0056087C" w:rsidRDefault="0056087C">
      <w:pPr>
        <w:pStyle w:val="TOC2"/>
        <w:tabs>
          <w:tab w:val="left" w:pos="851"/>
        </w:tabs>
      </w:pPr>
      <w:r>
        <w:t>6.3</w:t>
      </w:r>
      <w:r>
        <w:tab/>
        <w:t>Reference interference level:</w:t>
      </w:r>
      <w:r>
        <w:tab/>
      </w:r>
      <w:r>
        <w:fldChar w:fldCharType="begin"/>
      </w:r>
      <w:r>
        <w:instrText xml:space="preserve"> PAGEREF _Toc475900292 \h </w:instrText>
      </w:r>
      <w:r>
        <w:fldChar w:fldCharType="separate"/>
      </w:r>
      <w:r>
        <w:t>43</w:t>
      </w:r>
      <w:r>
        <w:fldChar w:fldCharType="end"/>
      </w:r>
    </w:p>
    <w:p w:rsidR="0056087C" w:rsidRDefault="0056087C">
      <w:pPr>
        <w:pStyle w:val="TOC2"/>
        <w:tabs>
          <w:tab w:val="left" w:pos="851"/>
        </w:tabs>
      </w:pPr>
      <w:r>
        <w:t>6.4</w:t>
      </w:r>
      <w:r>
        <w:tab/>
        <w:t>Erroneous frame indication performance:</w:t>
      </w:r>
      <w:r>
        <w:tab/>
      </w:r>
      <w:r>
        <w:fldChar w:fldCharType="begin"/>
      </w:r>
      <w:r>
        <w:instrText xml:space="preserve"> PAGEREF _Toc475900293 \h </w:instrText>
      </w:r>
      <w:r>
        <w:fldChar w:fldCharType="separate"/>
      </w:r>
      <w:r>
        <w:t>43</w:t>
      </w:r>
      <w:r>
        <w:fldChar w:fldCharType="end"/>
      </w:r>
    </w:p>
    <w:p w:rsidR="0056087C" w:rsidRDefault="0056087C">
      <w:pPr>
        <w:pStyle w:val="TOC9"/>
      </w:pPr>
      <w:r>
        <w:t>Annex B: GSM 900 Small Cell System scenarios</w:t>
      </w:r>
      <w:r>
        <w:tab/>
      </w:r>
      <w:r>
        <w:fldChar w:fldCharType="begin"/>
      </w:r>
      <w:r>
        <w:instrText xml:space="preserve"> PAGEREF _Toc475900294 \h </w:instrText>
      </w:r>
      <w:r>
        <w:fldChar w:fldCharType="separate"/>
      </w:r>
      <w:r>
        <w:t>44</w:t>
      </w:r>
      <w:r>
        <w:fldChar w:fldCharType="end"/>
      </w:r>
    </w:p>
    <w:p w:rsidR="0056087C" w:rsidRDefault="0056087C">
      <w:pPr>
        <w:pStyle w:val="TOC1"/>
        <w:tabs>
          <w:tab w:val="left" w:pos="567"/>
        </w:tabs>
      </w:pPr>
      <w:r>
        <w:t>1</w:t>
      </w:r>
      <w:r>
        <w:tab/>
        <w:t>Transmitter</w:t>
      </w:r>
      <w:r>
        <w:tab/>
      </w:r>
      <w:r>
        <w:fldChar w:fldCharType="begin"/>
      </w:r>
      <w:r>
        <w:instrText xml:space="preserve"> PAGEREF _Toc475900295 \h </w:instrText>
      </w:r>
      <w:r>
        <w:fldChar w:fldCharType="separate"/>
      </w:r>
      <w:r>
        <w:t>45</w:t>
      </w:r>
      <w:r>
        <w:fldChar w:fldCharType="end"/>
      </w:r>
    </w:p>
    <w:p w:rsidR="0056087C" w:rsidRDefault="0056087C">
      <w:pPr>
        <w:pStyle w:val="TOC2"/>
        <w:tabs>
          <w:tab w:val="left" w:pos="851"/>
        </w:tabs>
      </w:pPr>
      <w:r>
        <w:t>1.1</w:t>
      </w:r>
      <w:r>
        <w:tab/>
        <w:t>Modulation, Spurs and Noise</w:t>
      </w:r>
      <w:r>
        <w:tab/>
      </w:r>
      <w:r>
        <w:fldChar w:fldCharType="begin"/>
      </w:r>
      <w:r>
        <w:instrText xml:space="preserve"> PAGEREF _Toc475900296 \h </w:instrText>
      </w:r>
      <w:r>
        <w:fldChar w:fldCharType="separate"/>
      </w:r>
      <w:r>
        <w:t>45</w:t>
      </w:r>
      <w:r>
        <w:fldChar w:fldCharType="end"/>
      </w:r>
    </w:p>
    <w:p w:rsidR="0056087C" w:rsidRDefault="0056087C">
      <w:pPr>
        <w:pStyle w:val="TOC3"/>
        <w:tabs>
          <w:tab w:val="left" w:pos="1134"/>
        </w:tabs>
      </w:pPr>
      <w:r>
        <w:t>1.1.1</w:t>
      </w:r>
      <w:r>
        <w:tab/>
        <w:t>Co-ordinated, BTS -&gt; MS:</w:t>
      </w:r>
      <w:r>
        <w:tab/>
      </w:r>
      <w:r>
        <w:fldChar w:fldCharType="begin"/>
      </w:r>
      <w:r>
        <w:instrText xml:space="preserve"> PAGEREF _Toc475900297 \h </w:instrText>
      </w:r>
      <w:r>
        <w:fldChar w:fldCharType="separate"/>
      </w:r>
      <w:r>
        <w:t>45</w:t>
      </w:r>
      <w:r>
        <w:fldChar w:fldCharType="end"/>
      </w:r>
    </w:p>
    <w:p w:rsidR="0056087C" w:rsidRDefault="0056087C">
      <w:pPr>
        <w:pStyle w:val="TOC3"/>
        <w:tabs>
          <w:tab w:val="left" w:pos="1134"/>
        </w:tabs>
      </w:pPr>
      <w:r>
        <w:t>1.1.2</w:t>
      </w:r>
      <w:r>
        <w:tab/>
        <w:t>Uncoordinated, BTS -&gt; MS:</w:t>
      </w:r>
      <w:r>
        <w:tab/>
      </w:r>
      <w:r>
        <w:fldChar w:fldCharType="begin"/>
      </w:r>
      <w:r>
        <w:instrText xml:space="preserve"> PAGEREF _Toc475900298 \h </w:instrText>
      </w:r>
      <w:r>
        <w:fldChar w:fldCharType="separate"/>
      </w:r>
      <w:r>
        <w:t>45</w:t>
      </w:r>
      <w:r>
        <w:fldChar w:fldCharType="end"/>
      </w:r>
    </w:p>
    <w:p w:rsidR="0056087C" w:rsidRDefault="0056087C">
      <w:pPr>
        <w:pStyle w:val="TOC3"/>
        <w:tabs>
          <w:tab w:val="left" w:pos="1134"/>
        </w:tabs>
      </w:pPr>
      <w:r>
        <w:t>1.1.3</w:t>
      </w:r>
      <w:r>
        <w:tab/>
        <w:t>Co-ordinated &amp; Uncoordinated MS -&gt; BTS:</w:t>
      </w:r>
      <w:r>
        <w:tab/>
      </w:r>
      <w:r>
        <w:fldChar w:fldCharType="begin"/>
      </w:r>
      <w:r>
        <w:instrText xml:space="preserve"> PAGEREF _Toc475900299 \h </w:instrText>
      </w:r>
      <w:r>
        <w:fldChar w:fldCharType="separate"/>
      </w:r>
      <w:r>
        <w:t>45</w:t>
      </w:r>
      <w:r>
        <w:fldChar w:fldCharType="end"/>
      </w:r>
    </w:p>
    <w:p w:rsidR="0056087C" w:rsidRDefault="0056087C">
      <w:pPr>
        <w:pStyle w:val="TOC3"/>
        <w:tabs>
          <w:tab w:val="left" w:pos="1134"/>
        </w:tabs>
      </w:pPr>
      <w:r>
        <w:t>1.1.4</w:t>
      </w:r>
      <w:r>
        <w:tab/>
        <w:t>Co-ordinated &amp; Uncoordinated MS -&gt; MS:</w:t>
      </w:r>
      <w:r>
        <w:tab/>
      </w:r>
      <w:r>
        <w:fldChar w:fldCharType="begin"/>
      </w:r>
      <w:r>
        <w:instrText xml:space="preserve"> PAGEREF _Toc475900300 \h </w:instrText>
      </w:r>
      <w:r>
        <w:fldChar w:fldCharType="separate"/>
      </w:r>
      <w:r>
        <w:t>46</w:t>
      </w:r>
      <w:r>
        <w:fldChar w:fldCharType="end"/>
      </w:r>
    </w:p>
    <w:p w:rsidR="0056087C" w:rsidRDefault="0056087C">
      <w:pPr>
        <w:pStyle w:val="TOC3"/>
        <w:tabs>
          <w:tab w:val="left" w:pos="1134"/>
        </w:tabs>
      </w:pPr>
      <w:r>
        <w:t>1.1.5</w:t>
      </w:r>
      <w:r>
        <w:tab/>
        <w:t>Co-ordinated &amp; Uncoordinated BTS -&gt; BTS:</w:t>
      </w:r>
      <w:r>
        <w:tab/>
      </w:r>
      <w:r>
        <w:fldChar w:fldCharType="begin"/>
      </w:r>
      <w:r>
        <w:instrText xml:space="preserve"> PAGEREF _Toc475900301 \h </w:instrText>
      </w:r>
      <w:r>
        <w:fldChar w:fldCharType="separate"/>
      </w:r>
      <w:r>
        <w:t>46</w:t>
      </w:r>
      <w:r>
        <w:fldChar w:fldCharType="end"/>
      </w:r>
    </w:p>
    <w:p w:rsidR="0056087C" w:rsidRDefault="0056087C">
      <w:pPr>
        <w:pStyle w:val="TOC2"/>
        <w:tabs>
          <w:tab w:val="left" w:pos="851"/>
        </w:tabs>
      </w:pPr>
      <w:r>
        <w:t>1.2</w:t>
      </w:r>
      <w:r>
        <w:tab/>
        <w:t>Switching Transients</w:t>
      </w:r>
      <w:r>
        <w:tab/>
      </w:r>
      <w:r>
        <w:fldChar w:fldCharType="begin"/>
      </w:r>
      <w:r>
        <w:instrText xml:space="preserve"> PAGEREF _Toc475900302 \h </w:instrText>
      </w:r>
      <w:r>
        <w:fldChar w:fldCharType="separate"/>
      </w:r>
      <w:r>
        <w:t>46</w:t>
      </w:r>
      <w:r>
        <w:fldChar w:fldCharType="end"/>
      </w:r>
    </w:p>
    <w:p w:rsidR="0056087C" w:rsidRDefault="0056087C">
      <w:pPr>
        <w:pStyle w:val="TOC3"/>
        <w:tabs>
          <w:tab w:val="left" w:pos="1134"/>
        </w:tabs>
      </w:pPr>
      <w:r>
        <w:t>1.2.1</w:t>
      </w:r>
      <w:r>
        <w:tab/>
        <w:t>Uncoordinated MS -&gt; BTS:</w:t>
      </w:r>
      <w:r>
        <w:tab/>
      </w:r>
      <w:r>
        <w:fldChar w:fldCharType="begin"/>
      </w:r>
      <w:r>
        <w:instrText xml:space="preserve"> PAGEREF _Toc475900303 \h </w:instrText>
      </w:r>
      <w:r>
        <w:fldChar w:fldCharType="separate"/>
      </w:r>
      <w:r>
        <w:t>46</w:t>
      </w:r>
      <w:r>
        <w:fldChar w:fldCharType="end"/>
      </w:r>
    </w:p>
    <w:p w:rsidR="0056087C" w:rsidRDefault="0056087C">
      <w:pPr>
        <w:pStyle w:val="TOC3"/>
        <w:tabs>
          <w:tab w:val="left" w:pos="1134"/>
        </w:tabs>
      </w:pPr>
      <w:r>
        <w:t>1.2.2</w:t>
      </w:r>
      <w:r>
        <w:tab/>
        <w:t>Uncoordinated BTS -&gt; MS:</w:t>
      </w:r>
      <w:r>
        <w:tab/>
      </w:r>
      <w:r>
        <w:fldChar w:fldCharType="begin"/>
      </w:r>
      <w:r>
        <w:instrText xml:space="preserve"> PAGEREF _Toc475900304 \h </w:instrText>
      </w:r>
      <w:r>
        <w:fldChar w:fldCharType="separate"/>
      </w:r>
      <w:r>
        <w:t>46</w:t>
      </w:r>
      <w:r>
        <w:fldChar w:fldCharType="end"/>
      </w:r>
    </w:p>
    <w:p w:rsidR="0056087C" w:rsidRDefault="0056087C">
      <w:pPr>
        <w:pStyle w:val="TOC2"/>
        <w:tabs>
          <w:tab w:val="left" w:pos="851"/>
        </w:tabs>
      </w:pPr>
      <w:r>
        <w:t>1.3</w:t>
      </w:r>
      <w:r>
        <w:tab/>
        <w:t>Intermodulation</w:t>
      </w:r>
      <w:r>
        <w:tab/>
      </w:r>
      <w:r>
        <w:fldChar w:fldCharType="begin"/>
      </w:r>
      <w:r>
        <w:instrText xml:space="preserve"> PAGEREF _Toc475900305 \h </w:instrText>
      </w:r>
      <w:r>
        <w:fldChar w:fldCharType="separate"/>
      </w:r>
      <w:r>
        <w:t>46</w:t>
      </w:r>
      <w:r>
        <w:fldChar w:fldCharType="end"/>
      </w:r>
    </w:p>
    <w:p w:rsidR="0056087C" w:rsidRDefault="0056087C">
      <w:pPr>
        <w:pStyle w:val="TOC3"/>
        <w:tabs>
          <w:tab w:val="left" w:pos="1134"/>
        </w:tabs>
      </w:pPr>
      <w:r>
        <w:t>1.3.1</w:t>
      </w:r>
      <w:r>
        <w:tab/>
        <w:t>Coordinated, BTS -&gt; MS:</w:t>
      </w:r>
      <w:r>
        <w:tab/>
      </w:r>
      <w:r>
        <w:fldChar w:fldCharType="begin"/>
      </w:r>
      <w:r>
        <w:instrText xml:space="preserve"> PAGEREF _Toc475900306 \h </w:instrText>
      </w:r>
      <w:r>
        <w:fldChar w:fldCharType="separate"/>
      </w:r>
      <w:r>
        <w:t>46</w:t>
      </w:r>
      <w:r>
        <w:fldChar w:fldCharType="end"/>
      </w:r>
    </w:p>
    <w:p w:rsidR="0056087C" w:rsidRDefault="0056087C">
      <w:pPr>
        <w:pStyle w:val="TOC3"/>
        <w:tabs>
          <w:tab w:val="left" w:pos="1134"/>
        </w:tabs>
      </w:pPr>
      <w:r>
        <w:t>1.3.2</w:t>
      </w:r>
      <w:r>
        <w:tab/>
        <w:t>Uncoordinated, BTS -&gt; MS:</w:t>
      </w:r>
      <w:r>
        <w:tab/>
      </w:r>
      <w:r>
        <w:fldChar w:fldCharType="begin"/>
      </w:r>
      <w:r>
        <w:instrText xml:space="preserve"> PAGEREF _Toc475900307 \h </w:instrText>
      </w:r>
      <w:r>
        <w:fldChar w:fldCharType="separate"/>
      </w:r>
      <w:r>
        <w:t>46</w:t>
      </w:r>
      <w:r>
        <w:fldChar w:fldCharType="end"/>
      </w:r>
    </w:p>
    <w:p w:rsidR="0056087C" w:rsidRDefault="0056087C">
      <w:pPr>
        <w:pStyle w:val="TOC3"/>
        <w:tabs>
          <w:tab w:val="left" w:pos="1134"/>
        </w:tabs>
      </w:pPr>
      <w:r>
        <w:t>1.3.3</w:t>
      </w:r>
      <w:r>
        <w:tab/>
        <w:t>Uncoordinated, MS&amp;MS -&gt; BTS:</w:t>
      </w:r>
      <w:r>
        <w:tab/>
      </w:r>
      <w:r>
        <w:fldChar w:fldCharType="begin"/>
      </w:r>
      <w:r>
        <w:instrText xml:space="preserve"> PAGEREF _Toc475900308 \h </w:instrText>
      </w:r>
      <w:r>
        <w:fldChar w:fldCharType="separate"/>
      </w:r>
      <w:r>
        <w:t>46</w:t>
      </w:r>
      <w:r>
        <w:fldChar w:fldCharType="end"/>
      </w:r>
    </w:p>
    <w:p w:rsidR="0056087C" w:rsidRDefault="0056087C">
      <w:pPr>
        <w:pStyle w:val="TOC3"/>
        <w:tabs>
          <w:tab w:val="left" w:pos="1134"/>
        </w:tabs>
      </w:pPr>
      <w:r>
        <w:t>1.3.4</w:t>
      </w:r>
      <w:r>
        <w:tab/>
        <w:t>Uncoordinated MS&amp;MS -&gt; MS:</w:t>
      </w:r>
      <w:r>
        <w:tab/>
      </w:r>
      <w:r>
        <w:fldChar w:fldCharType="begin"/>
      </w:r>
      <w:r>
        <w:instrText xml:space="preserve"> PAGEREF _Toc475900309 \h </w:instrText>
      </w:r>
      <w:r>
        <w:fldChar w:fldCharType="separate"/>
      </w:r>
      <w:r>
        <w:t>46</w:t>
      </w:r>
      <w:r>
        <w:fldChar w:fldCharType="end"/>
      </w:r>
    </w:p>
    <w:p w:rsidR="0056087C" w:rsidRDefault="0056087C">
      <w:pPr>
        <w:pStyle w:val="TOC1"/>
        <w:tabs>
          <w:tab w:val="left" w:pos="567"/>
        </w:tabs>
      </w:pPr>
      <w:r>
        <w:t>2</w:t>
      </w:r>
      <w:r>
        <w:tab/>
        <w:t>Receiver</w:t>
      </w:r>
      <w:r>
        <w:tab/>
      </w:r>
      <w:r>
        <w:fldChar w:fldCharType="begin"/>
      </w:r>
      <w:r>
        <w:instrText xml:space="preserve"> PAGEREF _Toc475900310 \h </w:instrText>
      </w:r>
      <w:r>
        <w:fldChar w:fldCharType="separate"/>
      </w:r>
      <w:r>
        <w:t>46</w:t>
      </w:r>
      <w:r>
        <w:fldChar w:fldCharType="end"/>
      </w:r>
    </w:p>
    <w:p w:rsidR="0056087C" w:rsidRDefault="0056087C">
      <w:pPr>
        <w:pStyle w:val="TOC2"/>
        <w:tabs>
          <w:tab w:val="left" w:pos="851"/>
        </w:tabs>
      </w:pPr>
      <w:r>
        <w:t>2.1</w:t>
      </w:r>
      <w:r>
        <w:tab/>
        <w:t>Blocking</w:t>
      </w:r>
      <w:r>
        <w:tab/>
      </w:r>
      <w:r>
        <w:fldChar w:fldCharType="begin"/>
      </w:r>
      <w:r>
        <w:instrText xml:space="preserve"> PAGEREF _Toc475900311 \h </w:instrText>
      </w:r>
      <w:r>
        <w:fldChar w:fldCharType="separate"/>
      </w:r>
      <w:r>
        <w:t>46</w:t>
      </w:r>
      <w:r>
        <w:fldChar w:fldCharType="end"/>
      </w:r>
    </w:p>
    <w:p w:rsidR="0056087C" w:rsidRDefault="0056087C">
      <w:pPr>
        <w:pStyle w:val="TOC3"/>
        <w:tabs>
          <w:tab w:val="left" w:pos="1134"/>
        </w:tabs>
      </w:pPr>
      <w:r>
        <w:t>2.1.1</w:t>
      </w:r>
      <w:r>
        <w:tab/>
        <w:t>Co-ordinated &amp; Uncoordinated BTS -&gt; MS:</w:t>
      </w:r>
      <w:r>
        <w:tab/>
      </w:r>
      <w:r>
        <w:fldChar w:fldCharType="begin"/>
      </w:r>
      <w:r>
        <w:instrText xml:space="preserve"> PAGEREF _Toc475900312 \h </w:instrText>
      </w:r>
      <w:r>
        <w:fldChar w:fldCharType="separate"/>
      </w:r>
      <w:r>
        <w:t>46</w:t>
      </w:r>
      <w:r>
        <w:fldChar w:fldCharType="end"/>
      </w:r>
    </w:p>
    <w:p w:rsidR="0056087C" w:rsidRDefault="0056087C">
      <w:pPr>
        <w:pStyle w:val="TOC3"/>
        <w:tabs>
          <w:tab w:val="left" w:pos="1134"/>
        </w:tabs>
      </w:pPr>
      <w:r>
        <w:t>2.1.2</w:t>
      </w:r>
      <w:r>
        <w:tab/>
        <w:t>Co-ordinated MS -&gt; BTS:</w:t>
      </w:r>
      <w:r>
        <w:tab/>
      </w:r>
      <w:r>
        <w:fldChar w:fldCharType="begin"/>
      </w:r>
      <w:r>
        <w:instrText xml:space="preserve"> PAGEREF _Toc475900313 \h </w:instrText>
      </w:r>
      <w:r>
        <w:fldChar w:fldCharType="separate"/>
      </w:r>
      <w:r>
        <w:t>46</w:t>
      </w:r>
      <w:r>
        <w:fldChar w:fldCharType="end"/>
      </w:r>
    </w:p>
    <w:p w:rsidR="0056087C" w:rsidRDefault="0056087C">
      <w:pPr>
        <w:pStyle w:val="TOC3"/>
        <w:tabs>
          <w:tab w:val="left" w:pos="1134"/>
        </w:tabs>
      </w:pPr>
      <w:r>
        <w:t>2.1.3</w:t>
      </w:r>
      <w:r>
        <w:tab/>
        <w:t>Uncoordinated MS -&gt; BTS:</w:t>
      </w:r>
      <w:r>
        <w:tab/>
      </w:r>
      <w:r>
        <w:fldChar w:fldCharType="begin"/>
      </w:r>
      <w:r>
        <w:instrText xml:space="preserve"> PAGEREF _Toc475900314 \h </w:instrText>
      </w:r>
      <w:r>
        <w:fldChar w:fldCharType="separate"/>
      </w:r>
      <w:r>
        <w:t>47</w:t>
      </w:r>
      <w:r>
        <w:fldChar w:fldCharType="end"/>
      </w:r>
    </w:p>
    <w:p w:rsidR="0056087C" w:rsidRDefault="0056087C">
      <w:pPr>
        <w:pStyle w:val="TOC3"/>
        <w:tabs>
          <w:tab w:val="left" w:pos="1134"/>
        </w:tabs>
      </w:pPr>
      <w:r>
        <w:t>2.1.4</w:t>
      </w:r>
      <w:r>
        <w:tab/>
        <w:t>Co-ordinated &amp; Uncoordinated MS -&gt; MS:</w:t>
      </w:r>
      <w:r>
        <w:tab/>
      </w:r>
      <w:r>
        <w:fldChar w:fldCharType="begin"/>
      </w:r>
      <w:r>
        <w:instrText xml:space="preserve"> PAGEREF _Toc475900315 \h </w:instrText>
      </w:r>
      <w:r>
        <w:fldChar w:fldCharType="separate"/>
      </w:r>
      <w:r>
        <w:t>47</w:t>
      </w:r>
      <w:r>
        <w:fldChar w:fldCharType="end"/>
      </w:r>
    </w:p>
    <w:p w:rsidR="0056087C" w:rsidRDefault="0056087C">
      <w:pPr>
        <w:pStyle w:val="TOC3"/>
        <w:tabs>
          <w:tab w:val="left" w:pos="1134"/>
        </w:tabs>
      </w:pPr>
      <w:r>
        <w:t>2.1.5</w:t>
      </w:r>
      <w:r>
        <w:tab/>
        <w:t>Co-ordinated and Uncoordinated BTS -&gt; BTS:</w:t>
      </w:r>
      <w:r>
        <w:tab/>
      </w:r>
      <w:r>
        <w:fldChar w:fldCharType="begin"/>
      </w:r>
      <w:r>
        <w:instrText xml:space="preserve"> PAGEREF _Toc475900316 \h </w:instrText>
      </w:r>
      <w:r>
        <w:fldChar w:fldCharType="separate"/>
      </w:r>
      <w:r>
        <w:t>47</w:t>
      </w:r>
      <w:r>
        <w:fldChar w:fldCharType="end"/>
      </w:r>
    </w:p>
    <w:p w:rsidR="0056087C" w:rsidRDefault="0056087C">
      <w:pPr>
        <w:pStyle w:val="TOC2"/>
        <w:tabs>
          <w:tab w:val="left" w:pos="851"/>
        </w:tabs>
      </w:pPr>
      <w:r>
        <w:t>2.2</w:t>
      </w:r>
      <w:r>
        <w:tab/>
        <w:t>Intermodulation</w:t>
      </w:r>
      <w:r>
        <w:tab/>
      </w:r>
      <w:r>
        <w:fldChar w:fldCharType="begin"/>
      </w:r>
      <w:r>
        <w:instrText xml:space="preserve"> PAGEREF _Toc475900317 \h </w:instrText>
      </w:r>
      <w:r>
        <w:fldChar w:fldCharType="separate"/>
      </w:r>
      <w:r>
        <w:t>47</w:t>
      </w:r>
      <w:r>
        <w:fldChar w:fldCharType="end"/>
      </w:r>
    </w:p>
    <w:p w:rsidR="0056087C" w:rsidRDefault="0056087C">
      <w:pPr>
        <w:pStyle w:val="TOC3"/>
        <w:tabs>
          <w:tab w:val="left" w:pos="1134"/>
        </w:tabs>
      </w:pPr>
      <w:r>
        <w:t>2.2.1</w:t>
      </w:r>
      <w:r>
        <w:tab/>
        <w:t>Co-ordinated &amp; Uncoordinated BTS -&gt; MS:</w:t>
      </w:r>
      <w:r>
        <w:tab/>
      </w:r>
      <w:r>
        <w:fldChar w:fldCharType="begin"/>
      </w:r>
      <w:r>
        <w:instrText xml:space="preserve"> PAGEREF _Toc475900318 \h </w:instrText>
      </w:r>
      <w:r>
        <w:fldChar w:fldCharType="separate"/>
      </w:r>
      <w:r>
        <w:t>47</w:t>
      </w:r>
      <w:r>
        <w:fldChar w:fldCharType="end"/>
      </w:r>
    </w:p>
    <w:p w:rsidR="0056087C" w:rsidRDefault="0056087C">
      <w:pPr>
        <w:pStyle w:val="TOC3"/>
        <w:tabs>
          <w:tab w:val="left" w:pos="1134"/>
        </w:tabs>
      </w:pPr>
      <w:r>
        <w:t>2.2.2</w:t>
      </w:r>
      <w:r>
        <w:tab/>
        <w:t>Co-ordinated MS &amp; MS -&gt; BTS:</w:t>
      </w:r>
      <w:r>
        <w:tab/>
      </w:r>
      <w:r>
        <w:fldChar w:fldCharType="begin"/>
      </w:r>
      <w:r>
        <w:instrText xml:space="preserve"> PAGEREF _Toc475900319 \h </w:instrText>
      </w:r>
      <w:r>
        <w:fldChar w:fldCharType="separate"/>
      </w:r>
      <w:r>
        <w:t>47</w:t>
      </w:r>
      <w:r>
        <w:fldChar w:fldCharType="end"/>
      </w:r>
    </w:p>
    <w:p w:rsidR="0056087C" w:rsidRDefault="0056087C">
      <w:pPr>
        <w:pStyle w:val="TOC3"/>
        <w:tabs>
          <w:tab w:val="left" w:pos="1134"/>
        </w:tabs>
      </w:pPr>
      <w:r>
        <w:t>2.2.3</w:t>
      </w:r>
      <w:r>
        <w:tab/>
        <w:t>Uncoordinated MS &amp; MS -&gt; BTS:</w:t>
      </w:r>
      <w:r>
        <w:tab/>
      </w:r>
      <w:r>
        <w:fldChar w:fldCharType="begin"/>
      </w:r>
      <w:r>
        <w:instrText xml:space="preserve"> PAGEREF _Toc475900320 \h </w:instrText>
      </w:r>
      <w:r>
        <w:fldChar w:fldCharType="separate"/>
      </w:r>
      <w:r>
        <w:t>47</w:t>
      </w:r>
      <w:r>
        <w:fldChar w:fldCharType="end"/>
      </w:r>
    </w:p>
    <w:p w:rsidR="0056087C" w:rsidRDefault="0056087C">
      <w:pPr>
        <w:pStyle w:val="TOC2"/>
        <w:tabs>
          <w:tab w:val="left" w:pos="851"/>
        </w:tabs>
      </w:pPr>
      <w:r>
        <w:t>2.3</w:t>
      </w:r>
      <w:r>
        <w:tab/>
        <w:t>Maximum level</w:t>
      </w:r>
      <w:r>
        <w:tab/>
      </w:r>
      <w:r>
        <w:fldChar w:fldCharType="begin"/>
      </w:r>
      <w:r>
        <w:instrText xml:space="preserve"> PAGEREF _Toc475900321 \h </w:instrText>
      </w:r>
      <w:r>
        <w:fldChar w:fldCharType="separate"/>
      </w:r>
      <w:r>
        <w:t>48</w:t>
      </w:r>
      <w:r>
        <w:fldChar w:fldCharType="end"/>
      </w:r>
    </w:p>
    <w:p w:rsidR="0056087C" w:rsidRDefault="0056087C">
      <w:pPr>
        <w:pStyle w:val="TOC3"/>
        <w:tabs>
          <w:tab w:val="left" w:pos="1134"/>
        </w:tabs>
      </w:pPr>
      <w:r>
        <w:t>2.3.1</w:t>
      </w:r>
      <w:r>
        <w:tab/>
        <w:t>Co-ordinated MS -&gt; BTS:</w:t>
      </w:r>
      <w:r>
        <w:tab/>
      </w:r>
      <w:r>
        <w:fldChar w:fldCharType="begin"/>
      </w:r>
      <w:r>
        <w:instrText xml:space="preserve"> PAGEREF _Toc475900322 \h </w:instrText>
      </w:r>
      <w:r>
        <w:fldChar w:fldCharType="separate"/>
      </w:r>
      <w:r>
        <w:t>48</w:t>
      </w:r>
      <w:r>
        <w:fldChar w:fldCharType="end"/>
      </w:r>
    </w:p>
    <w:p w:rsidR="0056087C" w:rsidRDefault="0056087C">
      <w:pPr>
        <w:pStyle w:val="TOC3"/>
        <w:tabs>
          <w:tab w:val="left" w:pos="1134"/>
        </w:tabs>
      </w:pPr>
      <w:r>
        <w:t>2.3.2</w:t>
      </w:r>
      <w:r>
        <w:tab/>
        <w:t>Co-ordinated BTS -&gt; MS:</w:t>
      </w:r>
      <w:r>
        <w:tab/>
      </w:r>
      <w:r>
        <w:fldChar w:fldCharType="begin"/>
      </w:r>
      <w:r>
        <w:instrText xml:space="preserve"> PAGEREF _Toc475900323 \h </w:instrText>
      </w:r>
      <w:r>
        <w:fldChar w:fldCharType="separate"/>
      </w:r>
      <w:r>
        <w:t>48</w:t>
      </w:r>
      <w:r>
        <w:fldChar w:fldCharType="end"/>
      </w:r>
    </w:p>
    <w:p w:rsidR="0056087C" w:rsidRDefault="0056087C">
      <w:pPr>
        <w:pStyle w:val="TOC1"/>
        <w:tabs>
          <w:tab w:val="left" w:pos="567"/>
        </w:tabs>
      </w:pPr>
      <w:r>
        <w:t>1</w:t>
      </w:r>
      <w:r>
        <w:tab/>
        <w:t>Transmitter</w:t>
      </w:r>
      <w:r>
        <w:tab/>
      </w:r>
      <w:r>
        <w:fldChar w:fldCharType="begin"/>
      </w:r>
      <w:r>
        <w:instrText xml:space="preserve"> PAGEREF _Toc475900324 \h </w:instrText>
      </w:r>
      <w:r>
        <w:fldChar w:fldCharType="separate"/>
      </w:r>
      <w:r>
        <w:t>48</w:t>
      </w:r>
      <w:r>
        <w:fldChar w:fldCharType="end"/>
      </w:r>
    </w:p>
    <w:p w:rsidR="0056087C" w:rsidRDefault="0056087C">
      <w:pPr>
        <w:pStyle w:val="TOC2"/>
        <w:tabs>
          <w:tab w:val="left" w:pos="851"/>
        </w:tabs>
      </w:pPr>
      <w:r>
        <w:t>1.1</w:t>
      </w:r>
      <w:r>
        <w:tab/>
        <w:t>Modulation, Spurs and Noise</w:t>
      </w:r>
      <w:r>
        <w:tab/>
      </w:r>
      <w:r>
        <w:fldChar w:fldCharType="begin"/>
      </w:r>
      <w:r>
        <w:instrText xml:space="preserve"> PAGEREF _Toc475900325 \h </w:instrText>
      </w:r>
      <w:r>
        <w:fldChar w:fldCharType="separate"/>
      </w:r>
      <w:r>
        <w:t>48</w:t>
      </w:r>
      <w:r>
        <w:fldChar w:fldCharType="end"/>
      </w:r>
    </w:p>
    <w:p w:rsidR="0056087C" w:rsidRDefault="0056087C">
      <w:pPr>
        <w:pStyle w:val="TOC3"/>
        <w:tabs>
          <w:tab w:val="left" w:pos="1134"/>
        </w:tabs>
      </w:pPr>
      <w:r>
        <w:t>1.1.1</w:t>
      </w:r>
      <w:r>
        <w:tab/>
        <w:t>Co-ordinated, BTS -&gt; MS:</w:t>
      </w:r>
      <w:r>
        <w:tab/>
      </w:r>
      <w:r>
        <w:fldChar w:fldCharType="begin"/>
      </w:r>
      <w:r>
        <w:instrText xml:space="preserve"> PAGEREF _Toc475900326 \h </w:instrText>
      </w:r>
      <w:r>
        <w:fldChar w:fldCharType="separate"/>
      </w:r>
      <w:r>
        <w:t>48</w:t>
      </w:r>
      <w:r>
        <w:fldChar w:fldCharType="end"/>
      </w:r>
    </w:p>
    <w:p w:rsidR="0056087C" w:rsidRDefault="0056087C">
      <w:pPr>
        <w:pStyle w:val="TOC3"/>
        <w:tabs>
          <w:tab w:val="left" w:pos="1134"/>
        </w:tabs>
      </w:pPr>
      <w:r>
        <w:t>1.1.2</w:t>
      </w:r>
      <w:r>
        <w:tab/>
        <w:t>Uncoordinated, BTS -&gt; MS:</w:t>
      </w:r>
      <w:r>
        <w:tab/>
      </w:r>
      <w:r>
        <w:fldChar w:fldCharType="begin"/>
      </w:r>
      <w:r>
        <w:instrText xml:space="preserve"> PAGEREF _Toc475900327 \h </w:instrText>
      </w:r>
      <w:r>
        <w:fldChar w:fldCharType="separate"/>
      </w:r>
      <w:r>
        <w:t>48</w:t>
      </w:r>
      <w:r>
        <w:fldChar w:fldCharType="end"/>
      </w:r>
    </w:p>
    <w:p w:rsidR="0056087C" w:rsidRDefault="0056087C">
      <w:pPr>
        <w:pStyle w:val="TOC3"/>
        <w:tabs>
          <w:tab w:val="left" w:pos="1134"/>
        </w:tabs>
      </w:pPr>
      <w:r>
        <w:t>1.1.3</w:t>
      </w:r>
      <w:r>
        <w:tab/>
        <w:t>Co-ordinated &amp; Uncoordinated MS -&gt; BTS:</w:t>
      </w:r>
      <w:r>
        <w:tab/>
      </w:r>
      <w:r>
        <w:fldChar w:fldCharType="begin"/>
      </w:r>
      <w:r>
        <w:instrText xml:space="preserve"> PAGEREF _Toc475900328 \h </w:instrText>
      </w:r>
      <w:r>
        <w:fldChar w:fldCharType="separate"/>
      </w:r>
      <w:r>
        <w:t>49</w:t>
      </w:r>
      <w:r>
        <w:fldChar w:fldCharType="end"/>
      </w:r>
    </w:p>
    <w:p w:rsidR="0056087C" w:rsidRDefault="0056087C">
      <w:pPr>
        <w:pStyle w:val="TOC3"/>
        <w:tabs>
          <w:tab w:val="left" w:pos="1134"/>
        </w:tabs>
      </w:pPr>
      <w:r>
        <w:t>1.1.4</w:t>
      </w:r>
      <w:r>
        <w:tab/>
        <w:t>Co-ordinated &amp; Uncoordinated MS -&gt; MS:</w:t>
      </w:r>
      <w:r>
        <w:tab/>
      </w:r>
      <w:r>
        <w:fldChar w:fldCharType="begin"/>
      </w:r>
      <w:r>
        <w:instrText xml:space="preserve"> PAGEREF _Toc475900329 \h </w:instrText>
      </w:r>
      <w:r>
        <w:fldChar w:fldCharType="separate"/>
      </w:r>
      <w:r>
        <w:t>49</w:t>
      </w:r>
      <w:r>
        <w:fldChar w:fldCharType="end"/>
      </w:r>
    </w:p>
    <w:p w:rsidR="0056087C" w:rsidRDefault="0056087C">
      <w:pPr>
        <w:pStyle w:val="TOC3"/>
        <w:tabs>
          <w:tab w:val="left" w:pos="1134"/>
        </w:tabs>
      </w:pPr>
      <w:r>
        <w:t>1.1.5</w:t>
      </w:r>
      <w:r>
        <w:tab/>
        <w:t>Co-ordinated &amp; Uncoordinated BTS -&gt; BTS:</w:t>
      </w:r>
      <w:r>
        <w:tab/>
      </w:r>
      <w:r>
        <w:fldChar w:fldCharType="begin"/>
      </w:r>
      <w:r>
        <w:instrText xml:space="preserve"> PAGEREF _Toc475900330 \h </w:instrText>
      </w:r>
      <w:r>
        <w:fldChar w:fldCharType="separate"/>
      </w:r>
      <w:r>
        <w:t>49</w:t>
      </w:r>
      <w:r>
        <w:fldChar w:fldCharType="end"/>
      </w:r>
    </w:p>
    <w:p w:rsidR="0056087C" w:rsidRDefault="0056087C">
      <w:pPr>
        <w:pStyle w:val="TOC2"/>
        <w:tabs>
          <w:tab w:val="left" w:pos="851"/>
        </w:tabs>
      </w:pPr>
      <w:r>
        <w:t>1.2</w:t>
      </w:r>
      <w:r>
        <w:tab/>
        <w:t>Switching Transients</w:t>
      </w:r>
      <w:r>
        <w:tab/>
      </w:r>
      <w:r>
        <w:fldChar w:fldCharType="begin"/>
      </w:r>
      <w:r>
        <w:instrText xml:space="preserve"> PAGEREF _Toc475900331 \h </w:instrText>
      </w:r>
      <w:r>
        <w:fldChar w:fldCharType="separate"/>
      </w:r>
      <w:r>
        <w:t>49</w:t>
      </w:r>
      <w:r>
        <w:fldChar w:fldCharType="end"/>
      </w:r>
    </w:p>
    <w:p w:rsidR="0056087C" w:rsidRDefault="0056087C">
      <w:pPr>
        <w:pStyle w:val="TOC3"/>
        <w:tabs>
          <w:tab w:val="left" w:pos="1134"/>
        </w:tabs>
      </w:pPr>
      <w:r>
        <w:t>1.2.1</w:t>
      </w:r>
      <w:r>
        <w:tab/>
        <w:t>Uncoordinated MS -&gt; BTS:</w:t>
      </w:r>
      <w:r>
        <w:tab/>
      </w:r>
      <w:r>
        <w:fldChar w:fldCharType="begin"/>
      </w:r>
      <w:r>
        <w:instrText xml:space="preserve"> PAGEREF _Toc475900332 \h </w:instrText>
      </w:r>
      <w:r>
        <w:fldChar w:fldCharType="separate"/>
      </w:r>
      <w:r>
        <w:t>49</w:t>
      </w:r>
      <w:r>
        <w:fldChar w:fldCharType="end"/>
      </w:r>
    </w:p>
    <w:p w:rsidR="0056087C" w:rsidRDefault="0056087C">
      <w:pPr>
        <w:pStyle w:val="TOC3"/>
        <w:tabs>
          <w:tab w:val="left" w:pos="1134"/>
        </w:tabs>
      </w:pPr>
      <w:r>
        <w:t>1.2.2</w:t>
      </w:r>
      <w:r>
        <w:tab/>
        <w:t>Uncoordinated BTS -&gt; MS:</w:t>
      </w:r>
      <w:r>
        <w:tab/>
      </w:r>
      <w:r>
        <w:fldChar w:fldCharType="begin"/>
      </w:r>
      <w:r>
        <w:instrText xml:space="preserve"> PAGEREF _Toc475900333 \h </w:instrText>
      </w:r>
      <w:r>
        <w:fldChar w:fldCharType="separate"/>
      </w:r>
      <w:r>
        <w:t>49</w:t>
      </w:r>
      <w:r>
        <w:fldChar w:fldCharType="end"/>
      </w:r>
    </w:p>
    <w:p w:rsidR="0056087C" w:rsidRDefault="0056087C">
      <w:pPr>
        <w:pStyle w:val="TOC2"/>
        <w:tabs>
          <w:tab w:val="left" w:pos="851"/>
        </w:tabs>
      </w:pPr>
      <w:r>
        <w:t>1.3</w:t>
      </w:r>
      <w:r>
        <w:tab/>
        <w:t>Intermodulation</w:t>
      </w:r>
      <w:r>
        <w:tab/>
      </w:r>
      <w:r>
        <w:fldChar w:fldCharType="begin"/>
      </w:r>
      <w:r>
        <w:instrText xml:space="preserve"> PAGEREF _Toc475900334 \h </w:instrText>
      </w:r>
      <w:r>
        <w:fldChar w:fldCharType="separate"/>
      </w:r>
      <w:r>
        <w:t>49</w:t>
      </w:r>
      <w:r>
        <w:fldChar w:fldCharType="end"/>
      </w:r>
    </w:p>
    <w:p w:rsidR="0056087C" w:rsidRDefault="0056087C">
      <w:pPr>
        <w:pStyle w:val="TOC3"/>
        <w:tabs>
          <w:tab w:val="left" w:pos="1134"/>
        </w:tabs>
      </w:pPr>
      <w:r>
        <w:t>1.3.1</w:t>
      </w:r>
      <w:r>
        <w:tab/>
        <w:t>Coordinated, BTS -&gt; MS:</w:t>
      </w:r>
      <w:r>
        <w:tab/>
      </w:r>
      <w:r>
        <w:fldChar w:fldCharType="begin"/>
      </w:r>
      <w:r>
        <w:instrText xml:space="preserve"> PAGEREF _Toc475900335 \h </w:instrText>
      </w:r>
      <w:r>
        <w:fldChar w:fldCharType="separate"/>
      </w:r>
      <w:r>
        <w:t>49</w:t>
      </w:r>
      <w:r>
        <w:fldChar w:fldCharType="end"/>
      </w:r>
    </w:p>
    <w:p w:rsidR="0056087C" w:rsidRDefault="0056087C">
      <w:pPr>
        <w:pStyle w:val="TOC3"/>
        <w:tabs>
          <w:tab w:val="left" w:pos="1134"/>
        </w:tabs>
      </w:pPr>
      <w:r>
        <w:t>1.3.2</w:t>
      </w:r>
      <w:r>
        <w:tab/>
        <w:t>Uncoordinated, BTS -&gt; MS:</w:t>
      </w:r>
      <w:r>
        <w:tab/>
      </w:r>
      <w:r>
        <w:fldChar w:fldCharType="begin"/>
      </w:r>
      <w:r>
        <w:instrText xml:space="preserve"> PAGEREF _Toc475900336 \h </w:instrText>
      </w:r>
      <w:r>
        <w:fldChar w:fldCharType="separate"/>
      </w:r>
      <w:r>
        <w:t>49</w:t>
      </w:r>
      <w:r>
        <w:fldChar w:fldCharType="end"/>
      </w:r>
    </w:p>
    <w:p w:rsidR="0056087C" w:rsidRDefault="0056087C">
      <w:pPr>
        <w:pStyle w:val="TOC3"/>
        <w:tabs>
          <w:tab w:val="left" w:pos="1134"/>
        </w:tabs>
      </w:pPr>
      <w:r>
        <w:t>1.3.3</w:t>
      </w:r>
      <w:r>
        <w:tab/>
        <w:t>Uncoordinated, MS&amp;MS -&gt; BTS:</w:t>
      </w:r>
      <w:r>
        <w:tab/>
      </w:r>
      <w:r>
        <w:fldChar w:fldCharType="begin"/>
      </w:r>
      <w:r>
        <w:instrText xml:space="preserve"> PAGEREF _Toc475900337 \h </w:instrText>
      </w:r>
      <w:r>
        <w:fldChar w:fldCharType="separate"/>
      </w:r>
      <w:r>
        <w:t>49</w:t>
      </w:r>
      <w:r>
        <w:fldChar w:fldCharType="end"/>
      </w:r>
    </w:p>
    <w:p w:rsidR="0056087C" w:rsidRDefault="0056087C">
      <w:pPr>
        <w:pStyle w:val="TOC3"/>
        <w:tabs>
          <w:tab w:val="left" w:pos="1134"/>
        </w:tabs>
      </w:pPr>
      <w:r>
        <w:t>1.3.4</w:t>
      </w:r>
      <w:r>
        <w:tab/>
        <w:t>Uncoordinated MS&amp;MS -&gt; MS:</w:t>
      </w:r>
      <w:r>
        <w:tab/>
      </w:r>
      <w:r>
        <w:fldChar w:fldCharType="begin"/>
      </w:r>
      <w:r>
        <w:instrText xml:space="preserve"> PAGEREF _Toc475900338 \h </w:instrText>
      </w:r>
      <w:r>
        <w:fldChar w:fldCharType="separate"/>
      </w:r>
      <w:r>
        <w:t>49</w:t>
      </w:r>
      <w:r>
        <w:fldChar w:fldCharType="end"/>
      </w:r>
    </w:p>
    <w:p w:rsidR="0056087C" w:rsidRDefault="0056087C">
      <w:pPr>
        <w:pStyle w:val="TOC1"/>
        <w:tabs>
          <w:tab w:val="left" w:pos="567"/>
        </w:tabs>
      </w:pPr>
      <w:r>
        <w:t>2</w:t>
      </w:r>
      <w:r>
        <w:tab/>
        <w:t>Receiver</w:t>
      </w:r>
      <w:r>
        <w:tab/>
      </w:r>
      <w:r>
        <w:fldChar w:fldCharType="begin"/>
      </w:r>
      <w:r>
        <w:instrText xml:space="preserve"> PAGEREF _Toc475900339 \h </w:instrText>
      </w:r>
      <w:r>
        <w:fldChar w:fldCharType="separate"/>
      </w:r>
      <w:r>
        <w:t>49</w:t>
      </w:r>
      <w:r>
        <w:fldChar w:fldCharType="end"/>
      </w:r>
    </w:p>
    <w:p w:rsidR="0056087C" w:rsidRDefault="0056087C">
      <w:pPr>
        <w:pStyle w:val="TOC2"/>
        <w:tabs>
          <w:tab w:val="left" w:pos="851"/>
        </w:tabs>
      </w:pPr>
      <w:r>
        <w:t>2.1</w:t>
      </w:r>
      <w:r>
        <w:tab/>
        <w:t>Blocking</w:t>
      </w:r>
      <w:r>
        <w:tab/>
      </w:r>
      <w:r>
        <w:fldChar w:fldCharType="begin"/>
      </w:r>
      <w:r>
        <w:instrText xml:space="preserve"> PAGEREF _Toc475900340 \h </w:instrText>
      </w:r>
      <w:r>
        <w:fldChar w:fldCharType="separate"/>
      </w:r>
      <w:r>
        <w:t>49</w:t>
      </w:r>
      <w:r>
        <w:fldChar w:fldCharType="end"/>
      </w:r>
    </w:p>
    <w:p w:rsidR="0056087C" w:rsidRDefault="0056087C">
      <w:pPr>
        <w:pStyle w:val="TOC3"/>
        <w:tabs>
          <w:tab w:val="left" w:pos="1134"/>
        </w:tabs>
      </w:pPr>
      <w:r>
        <w:t>2.1.1</w:t>
      </w:r>
      <w:r>
        <w:tab/>
        <w:t>Co-ordinated &amp; Uncoordinated BTS -&gt; MS:</w:t>
      </w:r>
      <w:r>
        <w:tab/>
      </w:r>
      <w:r>
        <w:fldChar w:fldCharType="begin"/>
      </w:r>
      <w:r>
        <w:instrText xml:space="preserve"> PAGEREF _Toc475900341 \h </w:instrText>
      </w:r>
      <w:r>
        <w:fldChar w:fldCharType="separate"/>
      </w:r>
      <w:r>
        <w:t>49</w:t>
      </w:r>
      <w:r>
        <w:fldChar w:fldCharType="end"/>
      </w:r>
    </w:p>
    <w:p w:rsidR="0056087C" w:rsidRDefault="0056087C">
      <w:pPr>
        <w:pStyle w:val="TOC3"/>
        <w:tabs>
          <w:tab w:val="left" w:pos="1134"/>
        </w:tabs>
      </w:pPr>
      <w:r>
        <w:t>2.1.2</w:t>
      </w:r>
      <w:r>
        <w:tab/>
        <w:t>Co-ordinated MS -&gt; BTS:</w:t>
      </w:r>
      <w:r>
        <w:tab/>
      </w:r>
      <w:r>
        <w:fldChar w:fldCharType="begin"/>
      </w:r>
      <w:r>
        <w:instrText xml:space="preserve"> PAGEREF _Toc475900342 \h </w:instrText>
      </w:r>
      <w:r>
        <w:fldChar w:fldCharType="separate"/>
      </w:r>
      <w:r>
        <w:t>50</w:t>
      </w:r>
      <w:r>
        <w:fldChar w:fldCharType="end"/>
      </w:r>
    </w:p>
    <w:p w:rsidR="0056087C" w:rsidRDefault="0056087C">
      <w:pPr>
        <w:pStyle w:val="TOC3"/>
        <w:tabs>
          <w:tab w:val="left" w:pos="1134"/>
        </w:tabs>
      </w:pPr>
      <w:r>
        <w:t>2.1.3</w:t>
      </w:r>
      <w:r>
        <w:tab/>
        <w:t>Uncoordinated MS -&gt; BTS:</w:t>
      </w:r>
      <w:r>
        <w:tab/>
      </w:r>
      <w:r>
        <w:fldChar w:fldCharType="begin"/>
      </w:r>
      <w:r>
        <w:instrText xml:space="preserve"> PAGEREF _Toc475900343 \h </w:instrText>
      </w:r>
      <w:r>
        <w:fldChar w:fldCharType="separate"/>
      </w:r>
      <w:r>
        <w:t>50</w:t>
      </w:r>
      <w:r>
        <w:fldChar w:fldCharType="end"/>
      </w:r>
    </w:p>
    <w:p w:rsidR="0056087C" w:rsidRDefault="0056087C">
      <w:pPr>
        <w:pStyle w:val="TOC3"/>
        <w:tabs>
          <w:tab w:val="left" w:pos="1134"/>
        </w:tabs>
      </w:pPr>
      <w:r>
        <w:t>2.1.4</w:t>
      </w:r>
      <w:r>
        <w:tab/>
        <w:t>Co-ordinated &amp; Uncoordinated MS -&gt; MS:</w:t>
      </w:r>
      <w:r>
        <w:tab/>
      </w:r>
      <w:r>
        <w:fldChar w:fldCharType="begin"/>
      </w:r>
      <w:r>
        <w:instrText xml:space="preserve"> PAGEREF _Toc475900344 \h </w:instrText>
      </w:r>
      <w:r>
        <w:fldChar w:fldCharType="separate"/>
      </w:r>
      <w:r>
        <w:t>50</w:t>
      </w:r>
      <w:r>
        <w:fldChar w:fldCharType="end"/>
      </w:r>
    </w:p>
    <w:p w:rsidR="0056087C" w:rsidRDefault="0056087C">
      <w:pPr>
        <w:pStyle w:val="TOC3"/>
        <w:tabs>
          <w:tab w:val="left" w:pos="1134"/>
        </w:tabs>
      </w:pPr>
      <w:r>
        <w:t>2.1.5</w:t>
      </w:r>
      <w:r>
        <w:tab/>
        <w:t>Co-ordinated and Uncoordinated BTS -&gt; BTS:</w:t>
      </w:r>
      <w:r>
        <w:tab/>
      </w:r>
      <w:r>
        <w:fldChar w:fldCharType="begin"/>
      </w:r>
      <w:r>
        <w:instrText xml:space="preserve"> PAGEREF _Toc475900345 \h </w:instrText>
      </w:r>
      <w:r>
        <w:fldChar w:fldCharType="separate"/>
      </w:r>
      <w:r>
        <w:t>50</w:t>
      </w:r>
      <w:r>
        <w:fldChar w:fldCharType="end"/>
      </w:r>
    </w:p>
    <w:p w:rsidR="0056087C" w:rsidRDefault="0056087C">
      <w:pPr>
        <w:pStyle w:val="TOC2"/>
        <w:tabs>
          <w:tab w:val="left" w:pos="851"/>
        </w:tabs>
      </w:pPr>
      <w:r>
        <w:t>2.2</w:t>
      </w:r>
      <w:r>
        <w:tab/>
        <w:t>Intermodulation</w:t>
      </w:r>
      <w:r>
        <w:tab/>
      </w:r>
      <w:r>
        <w:fldChar w:fldCharType="begin"/>
      </w:r>
      <w:r>
        <w:instrText xml:space="preserve"> PAGEREF _Toc475900346 \h </w:instrText>
      </w:r>
      <w:r>
        <w:fldChar w:fldCharType="separate"/>
      </w:r>
      <w:r>
        <w:t>50</w:t>
      </w:r>
      <w:r>
        <w:fldChar w:fldCharType="end"/>
      </w:r>
    </w:p>
    <w:p w:rsidR="0056087C" w:rsidRDefault="0056087C">
      <w:pPr>
        <w:pStyle w:val="TOC3"/>
        <w:tabs>
          <w:tab w:val="left" w:pos="1134"/>
        </w:tabs>
      </w:pPr>
      <w:r>
        <w:t>2.2.1</w:t>
      </w:r>
      <w:r>
        <w:tab/>
        <w:t>Co-ordinated &amp; Uncoordinated BTS -&gt; MS:</w:t>
      </w:r>
      <w:r>
        <w:tab/>
      </w:r>
      <w:r>
        <w:fldChar w:fldCharType="begin"/>
      </w:r>
      <w:r>
        <w:instrText xml:space="preserve"> PAGEREF _Toc475900347 \h </w:instrText>
      </w:r>
      <w:r>
        <w:fldChar w:fldCharType="separate"/>
      </w:r>
      <w:r>
        <w:t>50</w:t>
      </w:r>
      <w:r>
        <w:fldChar w:fldCharType="end"/>
      </w:r>
    </w:p>
    <w:p w:rsidR="0056087C" w:rsidRDefault="0056087C">
      <w:pPr>
        <w:pStyle w:val="TOC3"/>
        <w:tabs>
          <w:tab w:val="left" w:pos="1134"/>
        </w:tabs>
      </w:pPr>
      <w:r>
        <w:t>2.2.2</w:t>
      </w:r>
      <w:r>
        <w:tab/>
        <w:t>Co-ordinated MS &amp; MS -&gt; BTS:</w:t>
      </w:r>
      <w:r>
        <w:tab/>
      </w:r>
      <w:r>
        <w:fldChar w:fldCharType="begin"/>
      </w:r>
      <w:r>
        <w:instrText xml:space="preserve"> PAGEREF _Toc475900348 \h </w:instrText>
      </w:r>
      <w:r>
        <w:fldChar w:fldCharType="separate"/>
      </w:r>
      <w:r>
        <w:t>50</w:t>
      </w:r>
      <w:r>
        <w:fldChar w:fldCharType="end"/>
      </w:r>
    </w:p>
    <w:p w:rsidR="0056087C" w:rsidRDefault="0056087C">
      <w:pPr>
        <w:pStyle w:val="TOC3"/>
        <w:tabs>
          <w:tab w:val="left" w:pos="1134"/>
        </w:tabs>
      </w:pPr>
      <w:r>
        <w:t>2.2.3</w:t>
      </w:r>
      <w:r>
        <w:tab/>
        <w:t>Uncoordinated MS &amp; MS -&gt; BTS:</w:t>
      </w:r>
      <w:r>
        <w:tab/>
      </w:r>
      <w:r>
        <w:fldChar w:fldCharType="begin"/>
      </w:r>
      <w:r>
        <w:instrText xml:space="preserve"> PAGEREF _Toc475900349 \h </w:instrText>
      </w:r>
      <w:r>
        <w:fldChar w:fldCharType="separate"/>
      </w:r>
      <w:r>
        <w:t>50</w:t>
      </w:r>
      <w:r>
        <w:fldChar w:fldCharType="end"/>
      </w:r>
    </w:p>
    <w:p w:rsidR="0056087C" w:rsidRDefault="0056087C">
      <w:pPr>
        <w:pStyle w:val="TOC2"/>
        <w:tabs>
          <w:tab w:val="left" w:pos="851"/>
        </w:tabs>
      </w:pPr>
      <w:r>
        <w:t>2.3</w:t>
      </w:r>
      <w:r>
        <w:tab/>
        <w:t>Maximum level</w:t>
      </w:r>
      <w:r>
        <w:tab/>
      </w:r>
      <w:r>
        <w:fldChar w:fldCharType="begin"/>
      </w:r>
      <w:r>
        <w:instrText xml:space="preserve"> PAGEREF _Toc475900350 \h </w:instrText>
      </w:r>
      <w:r>
        <w:fldChar w:fldCharType="separate"/>
      </w:r>
      <w:r>
        <w:t>50</w:t>
      </w:r>
      <w:r>
        <w:fldChar w:fldCharType="end"/>
      </w:r>
    </w:p>
    <w:p w:rsidR="0056087C" w:rsidRDefault="0056087C">
      <w:pPr>
        <w:pStyle w:val="TOC3"/>
        <w:tabs>
          <w:tab w:val="left" w:pos="1134"/>
        </w:tabs>
      </w:pPr>
      <w:r>
        <w:t>2.3.1</w:t>
      </w:r>
      <w:r>
        <w:tab/>
        <w:t>Co-ordinated MS -&gt; BTS:</w:t>
      </w:r>
      <w:r>
        <w:tab/>
      </w:r>
      <w:r>
        <w:fldChar w:fldCharType="begin"/>
      </w:r>
      <w:r>
        <w:instrText xml:space="preserve"> PAGEREF _Toc475900351 \h </w:instrText>
      </w:r>
      <w:r>
        <w:fldChar w:fldCharType="separate"/>
      </w:r>
      <w:r>
        <w:t>50</w:t>
      </w:r>
      <w:r>
        <w:fldChar w:fldCharType="end"/>
      </w:r>
    </w:p>
    <w:p w:rsidR="0056087C" w:rsidRDefault="0056087C">
      <w:pPr>
        <w:pStyle w:val="TOC3"/>
        <w:tabs>
          <w:tab w:val="left" w:pos="1134"/>
        </w:tabs>
      </w:pPr>
      <w:r>
        <w:t>2.3.2</w:t>
      </w:r>
      <w:r>
        <w:tab/>
        <w:t>Co-ordinated BTS -&gt; MS:</w:t>
      </w:r>
      <w:r>
        <w:tab/>
      </w:r>
      <w:r>
        <w:fldChar w:fldCharType="begin"/>
      </w:r>
      <w:r>
        <w:instrText xml:space="preserve"> PAGEREF _Toc475900352 \h </w:instrText>
      </w:r>
      <w:r>
        <w:fldChar w:fldCharType="separate"/>
      </w:r>
      <w:r>
        <w:t>50</w:t>
      </w:r>
      <w:r>
        <w:fldChar w:fldCharType="end"/>
      </w:r>
    </w:p>
    <w:p w:rsidR="0056087C" w:rsidRDefault="0056087C">
      <w:pPr>
        <w:pStyle w:val="TOC9"/>
      </w:pPr>
      <w:r>
        <w:t>Annex C: Microcell System Scenarios</w:t>
      </w:r>
      <w:r>
        <w:tab/>
      </w:r>
      <w:r>
        <w:fldChar w:fldCharType="begin"/>
      </w:r>
      <w:r>
        <w:instrText xml:space="preserve"> PAGEREF _Toc475900353 \h </w:instrText>
      </w:r>
      <w:r>
        <w:fldChar w:fldCharType="separate"/>
      </w:r>
      <w:r>
        <w:t>51</w:t>
      </w:r>
      <w:r>
        <w:fldChar w:fldCharType="end"/>
      </w:r>
    </w:p>
    <w:p w:rsidR="0056087C" w:rsidRDefault="0056087C">
      <w:pPr>
        <w:pStyle w:val="TOC9"/>
      </w:pPr>
      <w:r>
        <w:t>Annex D: Conversion factors</w:t>
      </w:r>
      <w:r>
        <w:tab/>
      </w:r>
      <w:r>
        <w:fldChar w:fldCharType="begin"/>
      </w:r>
      <w:r>
        <w:instrText xml:space="preserve"> PAGEREF _Toc475900354 \h </w:instrText>
      </w:r>
      <w:r>
        <w:fldChar w:fldCharType="separate"/>
      </w:r>
      <w:r>
        <w:t>64</w:t>
      </w:r>
      <w:r>
        <w:fldChar w:fldCharType="end"/>
      </w:r>
    </w:p>
    <w:p w:rsidR="0056087C" w:rsidRDefault="0056087C">
      <w:pPr>
        <w:pStyle w:val="TOC9"/>
      </w:pPr>
      <w:r>
        <w:t>Annex E: Repeater Scenarios</w:t>
      </w:r>
      <w:r>
        <w:tab/>
      </w:r>
      <w:r>
        <w:fldChar w:fldCharType="begin"/>
      </w:r>
      <w:r>
        <w:instrText xml:space="preserve"> PAGEREF _Toc475900355 \h </w:instrText>
      </w:r>
      <w:r>
        <w:fldChar w:fldCharType="separate"/>
      </w:r>
      <w:r>
        <w:t>68</w:t>
      </w:r>
      <w:r>
        <w:fldChar w:fldCharType="end"/>
      </w:r>
    </w:p>
    <w:p w:rsidR="0056087C" w:rsidRDefault="0056087C">
      <w:pPr>
        <w:pStyle w:val="TOC1"/>
        <w:tabs>
          <w:tab w:val="left" w:pos="567"/>
        </w:tabs>
      </w:pPr>
      <w:r>
        <w:t>1</w:t>
      </w:r>
      <w:r>
        <w:tab/>
        <w:t>INTRODUCTION</w:t>
      </w:r>
      <w:r>
        <w:tab/>
      </w:r>
      <w:r>
        <w:fldChar w:fldCharType="begin"/>
      </w:r>
      <w:r>
        <w:instrText xml:space="preserve"> PAGEREF _Toc475900356 \h </w:instrText>
      </w:r>
      <w:r>
        <w:fldChar w:fldCharType="separate"/>
      </w:r>
      <w:r>
        <w:t>68</w:t>
      </w:r>
      <w:r>
        <w:fldChar w:fldCharType="end"/>
      </w:r>
    </w:p>
    <w:p w:rsidR="0056087C" w:rsidRDefault="0056087C">
      <w:pPr>
        <w:pStyle w:val="TOC1"/>
        <w:tabs>
          <w:tab w:val="left" w:pos="567"/>
        </w:tabs>
      </w:pPr>
      <w:r>
        <w:t>2</w:t>
      </w:r>
      <w:r>
        <w:tab/>
        <w:t>REPEATER APPLICATIONS - OUTDOOR AND INDOOR</w:t>
      </w:r>
      <w:r>
        <w:tab/>
      </w:r>
      <w:r>
        <w:fldChar w:fldCharType="begin"/>
      </w:r>
      <w:r>
        <w:instrText xml:space="preserve"> PAGEREF _Toc475900357 \h </w:instrText>
      </w:r>
      <w:r>
        <w:fldChar w:fldCharType="separate"/>
      </w:r>
      <w:r>
        <w:t>68</w:t>
      </w:r>
      <w:r>
        <w:fldChar w:fldCharType="end"/>
      </w:r>
    </w:p>
    <w:p w:rsidR="0056087C" w:rsidRDefault="0056087C">
      <w:pPr>
        <w:pStyle w:val="TOC1"/>
        <w:tabs>
          <w:tab w:val="left" w:pos="567"/>
        </w:tabs>
      </w:pPr>
      <w:r>
        <w:t>3</w:t>
      </w:r>
      <w:r>
        <w:tab/>
        <w:t>OUTDOOR REPEATER SCENARIO</w:t>
      </w:r>
      <w:r>
        <w:tab/>
      </w:r>
      <w:r>
        <w:fldChar w:fldCharType="begin"/>
      </w:r>
      <w:r>
        <w:instrText xml:space="preserve"> PAGEREF _Toc475900358 \h </w:instrText>
      </w:r>
      <w:r>
        <w:fldChar w:fldCharType="separate"/>
      </w:r>
      <w:r>
        <w:t>68</w:t>
      </w:r>
      <w:r>
        <w:fldChar w:fldCharType="end"/>
      </w:r>
    </w:p>
    <w:p w:rsidR="0056087C" w:rsidRDefault="0056087C">
      <w:pPr>
        <w:pStyle w:val="TOC1"/>
        <w:tabs>
          <w:tab w:val="left" w:pos="567"/>
        </w:tabs>
      </w:pPr>
      <w:r>
        <w:t>4</w:t>
      </w:r>
      <w:r>
        <w:tab/>
        <w:t>OUTDOOR REPEATER PERFORMANCE Requirements</w:t>
      </w:r>
      <w:r>
        <w:tab/>
      </w:r>
      <w:r>
        <w:fldChar w:fldCharType="begin"/>
      </w:r>
      <w:r>
        <w:instrText xml:space="preserve"> PAGEREF _Toc475900359 \h </w:instrText>
      </w:r>
      <w:r>
        <w:fldChar w:fldCharType="separate"/>
      </w:r>
      <w:r>
        <w:t>69</w:t>
      </w:r>
      <w:r>
        <w:fldChar w:fldCharType="end"/>
      </w:r>
    </w:p>
    <w:p w:rsidR="0056087C" w:rsidRDefault="0056087C">
      <w:pPr>
        <w:pStyle w:val="TOC2"/>
        <w:tabs>
          <w:tab w:val="left" w:pos="851"/>
        </w:tabs>
      </w:pPr>
      <w:r>
        <w:t>4.1</w:t>
      </w:r>
      <w:r>
        <w:tab/>
        <w:t>Wideband Noise</w:t>
      </w:r>
      <w:r>
        <w:tab/>
      </w:r>
      <w:r>
        <w:fldChar w:fldCharType="begin"/>
      </w:r>
      <w:r>
        <w:instrText xml:space="preserve"> PAGEREF _Toc475900360 \h </w:instrText>
      </w:r>
      <w:r>
        <w:fldChar w:fldCharType="separate"/>
      </w:r>
      <w:r>
        <w:t>69</w:t>
      </w:r>
      <w:r>
        <w:fldChar w:fldCharType="end"/>
      </w:r>
    </w:p>
    <w:p w:rsidR="0056087C" w:rsidRDefault="0056087C">
      <w:pPr>
        <w:pStyle w:val="TOC2"/>
        <w:tabs>
          <w:tab w:val="left" w:pos="851"/>
        </w:tabs>
      </w:pPr>
      <w:r>
        <w:t>4.2</w:t>
      </w:r>
      <w:r>
        <w:tab/>
        <w:t>Intermodulation Products and Spurious Emissions</w:t>
      </w:r>
      <w:r>
        <w:tab/>
      </w:r>
      <w:r>
        <w:fldChar w:fldCharType="begin"/>
      </w:r>
      <w:r>
        <w:instrText xml:space="preserve"> PAGEREF _Toc475900361 \h </w:instrText>
      </w:r>
      <w:r>
        <w:fldChar w:fldCharType="separate"/>
      </w:r>
      <w:r>
        <w:t>70</w:t>
      </w:r>
      <w:r>
        <w:fldChar w:fldCharType="end"/>
      </w:r>
    </w:p>
    <w:p w:rsidR="0056087C" w:rsidRDefault="0056087C">
      <w:pPr>
        <w:pStyle w:val="TOC2"/>
        <w:tabs>
          <w:tab w:val="left" w:pos="851"/>
        </w:tabs>
      </w:pPr>
      <w:r>
        <w:t>4.3</w:t>
      </w:r>
      <w:r>
        <w:tab/>
        <w:t>Output Power</w:t>
      </w:r>
      <w:r>
        <w:tab/>
      </w:r>
      <w:r>
        <w:fldChar w:fldCharType="begin"/>
      </w:r>
      <w:r>
        <w:instrText xml:space="preserve"> PAGEREF _Toc475900362 \h </w:instrText>
      </w:r>
      <w:r>
        <w:fldChar w:fldCharType="separate"/>
      </w:r>
      <w:r>
        <w:t>71</w:t>
      </w:r>
      <w:r>
        <w:fldChar w:fldCharType="end"/>
      </w:r>
    </w:p>
    <w:p w:rsidR="0056087C" w:rsidRDefault="0056087C">
      <w:pPr>
        <w:pStyle w:val="TOC2"/>
        <w:tabs>
          <w:tab w:val="left" w:pos="851"/>
        </w:tabs>
      </w:pPr>
      <w:r>
        <w:t>4.4</w:t>
      </w:r>
      <w:r>
        <w:tab/>
        <w:t>Blocking by Uncoordinated BTS</w:t>
      </w:r>
      <w:r>
        <w:tab/>
      </w:r>
      <w:r>
        <w:fldChar w:fldCharType="begin"/>
      </w:r>
      <w:r>
        <w:instrText xml:space="preserve"> PAGEREF _Toc475900363 \h </w:instrText>
      </w:r>
      <w:r>
        <w:fldChar w:fldCharType="separate"/>
      </w:r>
      <w:r>
        <w:t>71</w:t>
      </w:r>
      <w:r>
        <w:fldChar w:fldCharType="end"/>
      </w:r>
    </w:p>
    <w:p w:rsidR="0056087C" w:rsidRDefault="0056087C">
      <w:pPr>
        <w:pStyle w:val="TOC1"/>
        <w:tabs>
          <w:tab w:val="left" w:pos="567"/>
        </w:tabs>
      </w:pPr>
      <w:r>
        <w:t>6</w:t>
      </w:r>
      <w:r>
        <w:tab/>
        <w:t>INDOOR REPEATER PERFORMANCE REQUIREMENTS</w:t>
      </w:r>
      <w:r>
        <w:tab/>
      </w:r>
      <w:r>
        <w:fldChar w:fldCharType="begin"/>
      </w:r>
      <w:r>
        <w:instrText xml:space="preserve"> PAGEREF _Toc475900364 \h </w:instrText>
      </w:r>
      <w:r>
        <w:fldChar w:fldCharType="separate"/>
      </w:r>
      <w:r>
        <w:t>73</w:t>
      </w:r>
      <w:r>
        <w:fldChar w:fldCharType="end"/>
      </w:r>
    </w:p>
    <w:p w:rsidR="0056087C" w:rsidRDefault="0056087C">
      <w:pPr>
        <w:pStyle w:val="TOC2"/>
        <w:tabs>
          <w:tab w:val="left" w:pos="851"/>
        </w:tabs>
      </w:pPr>
      <w:r>
        <w:t>6.1</w:t>
      </w:r>
      <w:r>
        <w:tab/>
        <w:t>Wideband Noise</w:t>
      </w:r>
      <w:r>
        <w:tab/>
      </w:r>
      <w:r>
        <w:fldChar w:fldCharType="begin"/>
      </w:r>
      <w:r>
        <w:instrText xml:space="preserve"> PAGEREF _Toc475900365 \h </w:instrText>
      </w:r>
      <w:r>
        <w:fldChar w:fldCharType="separate"/>
      </w:r>
      <w:r>
        <w:t>73</w:t>
      </w:r>
      <w:r>
        <w:fldChar w:fldCharType="end"/>
      </w:r>
    </w:p>
    <w:p w:rsidR="0056087C" w:rsidRDefault="0056087C">
      <w:pPr>
        <w:pStyle w:val="TOC2"/>
        <w:tabs>
          <w:tab w:val="left" w:pos="851"/>
        </w:tabs>
      </w:pPr>
      <w:r>
        <w:t>6.2</w:t>
      </w:r>
      <w:r>
        <w:tab/>
        <w:t>Intermodulation Products and Spurious Emissions</w:t>
      </w:r>
      <w:r>
        <w:tab/>
      </w:r>
      <w:r>
        <w:fldChar w:fldCharType="begin"/>
      </w:r>
      <w:r>
        <w:instrText xml:space="preserve"> PAGEREF _Toc475900366 \h </w:instrText>
      </w:r>
      <w:r>
        <w:fldChar w:fldCharType="separate"/>
      </w:r>
      <w:r>
        <w:t>73</w:t>
      </w:r>
      <w:r>
        <w:fldChar w:fldCharType="end"/>
      </w:r>
    </w:p>
    <w:p w:rsidR="0056087C" w:rsidRDefault="0056087C">
      <w:pPr>
        <w:pStyle w:val="TOC2"/>
        <w:tabs>
          <w:tab w:val="left" w:pos="851"/>
        </w:tabs>
      </w:pPr>
      <w:r>
        <w:t>6.3</w:t>
      </w:r>
      <w:r>
        <w:tab/>
        <w:t>Output Power</w:t>
      </w:r>
      <w:r>
        <w:tab/>
      </w:r>
      <w:r>
        <w:fldChar w:fldCharType="begin"/>
      </w:r>
      <w:r>
        <w:instrText xml:space="preserve"> PAGEREF _Toc475900367 \h </w:instrText>
      </w:r>
      <w:r>
        <w:fldChar w:fldCharType="separate"/>
      </w:r>
      <w:r>
        <w:t>74</w:t>
      </w:r>
      <w:r>
        <w:fldChar w:fldCharType="end"/>
      </w:r>
    </w:p>
    <w:p w:rsidR="0056087C" w:rsidRDefault="0056087C">
      <w:pPr>
        <w:pStyle w:val="TOC2"/>
        <w:tabs>
          <w:tab w:val="left" w:pos="851"/>
        </w:tabs>
      </w:pPr>
      <w:r>
        <w:t>6.4</w:t>
      </w:r>
      <w:r>
        <w:tab/>
        <w:t>Blocking by Uncoordinated BTS</w:t>
      </w:r>
      <w:r>
        <w:tab/>
      </w:r>
      <w:r>
        <w:fldChar w:fldCharType="begin"/>
      </w:r>
      <w:r>
        <w:instrText xml:space="preserve"> PAGEREF _Toc475900368 \h </w:instrText>
      </w:r>
      <w:r>
        <w:fldChar w:fldCharType="separate"/>
      </w:r>
      <w:r>
        <w:t>74</w:t>
      </w:r>
      <w:r>
        <w:fldChar w:fldCharType="end"/>
      </w:r>
    </w:p>
    <w:p w:rsidR="0056087C" w:rsidRDefault="0056087C">
      <w:pPr>
        <w:pStyle w:val="TOC2"/>
        <w:tabs>
          <w:tab w:val="left" w:pos="851"/>
        </w:tabs>
      </w:pPr>
      <w:r>
        <w:t>6.5</w:t>
      </w:r>
      <w:r>
        <w:tab/>
        <w:t>Summary of Indoor Repeater Requirements</w:t>
      </w:r>
      <w:r>
        <w:tab/>
      </w:r>
      <w:r>
        <w:fldChar w:fldCharType="begin"/>
      </w:r>
      <w:r>
        <w:instrText xml:space="preserve"> PAGEREF _Toc475900369 \h </w:instrText>
      </w:r>
      <w:r>
        <w:fldChar w:fldCharType="separate"/>
      </w:r>
      <w:r>
        <w:t>74</w:t>
      </w:r>
      <w:r>
        <w:fldChar w:fldCharType="end"/>
      </w:r>
    </w:p>
    <w:p w:rsidR="0056087C" w:rsidRDefault="0056087C">
      <w:pPr>
        <w:pStyle w:val="TOC1"/>
        <w:tabs>
          <w:tab w:val="left" w:pos="567"/>
        </w:tabs>
      </w:pPr>
      <w:r>
        <w:t>1</w:t>
      </w:r>
      <w:r>
        <w:tab/>
        <w:t>Introduction</w:t>
      </w:r>
      <w:r>
        <w:tab/>
      </w:r>
      <w:r>
        <w:fldChar w:fldCharType="begin"/>
      </w:r>
      <w:r>
        <w:instrText xml:space="preserve"> PAGEREF _Toc475900370 \h </w:instrText>
      </w:r>
      <w:r>
        <w:fldChar w:fldCharType="separate"/>
      </w:r>
      <w:r>
        <w:t>75</w:t>
      </w:r>
      <w:r>
        <w:fldChar w:fldCharType="end"/>
      </w:r>
    </w:p>
    <w:p w:rsidR="0056087C" w:rsidRDefault="0056087C">
      <w:pPr>
        <w:pStyle w:val="TOC1"/>
        <w:tabs>
          <w:tab w:val="left" w:pos="567"/>
        </w:tabs>
      </w:pPr>
      <w:r>
        <w:t>2</w:t>
      </w:r>
      <w:r>
        <w:tab/>
        <w:t>Repeater performance</w:t>
      </w:r>
      <w:r>
        <w:tab/>
      </w:r>
      <w:r>
        <w:fldChar w:fldCharType="begin"/>
      </w:r>
      <w:r>
        <w:instrText xml:space="preserve"> PAGEREF _Toc475900371 \h </w:instrText>
      </w:r>
      <w:r>
        <w:fldChar w:fldCharType="separate"/>
      </w:r>
      <w:r>
        <w:t>75</w:t>
      </w:r>
      <w:r>
        <w:fldChar w:fldCharType="end"/>
      </w:r>
    </w:p>
    <w:p w:rsidR="0056087C" w:rsidRDefault="0056087C">
      <w:pPr>
        <w:pStyle w:val="TOC2"/>
        <w:tabs>
          <w:tab w:val="left" w:pos="851"/>
        </w:tabs>
      </w:pPr>
      <w:r>
        <w:t>2.1</w:t>
      </w:r>
      <w:r>
        <w:tab/>
        <w:t>Link Equations</w:t>
      </w:r>
      <w:r>
        <w:tab/>
      </w:r>
      <w:r>
        <w:fldChar w:fldCharType="begin"/>
      </w:r>
      <w:r>
        <w:instrText xml:space="preserve"> PAGEREF _Toc475900372 \h </w:instrText>
      </w:r>
      <w:r>
        <w:fldChar w:fldCharType="separate"/>
      </w:r>
      <w:r>
        <w:t>75</w:t>
      </w:r>
      <w:r>
        <w:fldChar w:fldCharType="end"/>
      </w:r>
    </w:p>
    <w:p w:rsidR="0056087C" w:rsidRDefault="0056087C">
      <w:pPr>
        <w:pStyle w:val="TOC2"/>
        <w:tabs>
          <w:tab w:val="left" w:pos="851"/>
        </w:tabs>
      </w:pPr>
      <w:r>
        <w:t>2.2</w:t>
      </w:r>
      <w:r>
        <w:tab/>
        <w:t>Co-ordinated Scenario</w:t>
      </w:r>
      <w:r>
        <w:tab/>
      </w:r>
      <w:r>
        <w:fldChar w:fldCharType="begin"/>
      </w:r>
      <w:r>
        <w:instrText xml:space="preserve"> PAGEREF _Toc475900373 \h </w:instrText>
      </w:r>
      <w:r>
        <w:fldChar w:fldCharType="separate"/>
      </w:r>
      <w:r>
        <w:t>76</w:t>
      </w:r>
      <w:r>
        <w:fldChar w:fldCharType="end"/>
      </w:r>
    </w:p>
    <w:p w:rsidR="0056087C" w:rsidRDefault="0056087C">
      <w:pPr>
        <w:pStyle w:val="TOC2"/>
        <w:tabs>
          <w:tab w:val="left" w:pos="851"/>
        </w:tabs>
      </w:pPr>
      <w:r>
        <w:t>2.3</w:t>
      </w:r>
      <w:r>
        <w:tab/>
        <w:t>Uncoordinated Scenario</w:t>
      </w:r>
      <w:r>
        <w:tab/>
      </w:r>
      <w:r>
        <w:fldChar w:fldCharType="begin"/>
      </w:r>
      <w:r>
        <w:instrText xml:space="preserve"> PAGEREF _Toc475900374 \h </w:instrText>
      </w:r>
      <w:r>
        <w:fldChar w:fldCharType="separate"/>
      </w:r>
      <w:r>
        <w:t>76</w:t>
      </w:r>
      <w:r>
        <w:fldChar w:fldCharType="end"/>
      </w:r>
    </w:p>
    <w:p w:rsidR="0056087C" w:rsidRDefault="0056087C">
      <w:pPr>
        <w:pStyle w:val="TOC2"/>
        <w:tabs>
          <w:tab w:val="left" w:pos="851"/>
        </w:tabs>
      </w:pPr>
      <w:r>
        <w:t>2.4</w:t>
      </w:r>
      <w:r>
        <w:tab/>
        <w:t>Wideband Noise</w:t>
      </w:r>
      <w:r>
        <w:tab/>
      </w:r>
      <w:r>
        <w:fldChar w:fldCharType="begin"/>
      </w:r>
      <w:r>
        <w:instrText xml:space="preserve"> PAGEREF _Toc475900375 \h </w:instrText>
      </w:r>
      <w:r>
        <w:fldChar w:fldCharType="separate"/>
      </w:r>
      <w:r>
        <w:t>77</w:t>
      </w:r>
      <w:r>
        <w:fldChar w:fldCharType="end"/>
      </w:r>
    </w:p>
    <w:p w:rsidR="0056087C" w:rsidRDefault="0056087C">
      <w:pPr>
        <w:pStyle w:val="TOC2"/>
        <w:tabs>
          <w:tab w:val="left" w:pos="851"/>
        </w:tabs>
      </w:pPr>
      <w:r>
        <w:t>2.5</w:t>
      </w:r>
      <w:r>
        <w:tab/>
        <w:t>3rd order Intermodulation (IM3) performance/Spurious emissions:</w:t>
      </w:r>
      <w:r>
        <w:tab/>
      </w:r>
      <w:r>
        <w:fldChar w:fldCharType="begin"/>
      </w:r>
      <w:r>
        <w:instrText xml:space="preserve"> PAGEREF _Toc475900376 \h </w:instrText>
      </w:r>
      <w:r>
        <w:fldChar w:fldCharType="separate"/>
      </w:r>
      <w:r>
        <w:t>77</w:t>
      </w:r>
      <w:r>
        <w:fldChar w:fldCharType="end"/>
      </w:r>
    </w:p>
    <w:p w:rsidR="0056087C" w:rsidRDefault="0056087C">
      <w:pPr>
        <w:pStyle w:val="TOC1"/>
        <w:tabs>
          <w:tab w:val="left" w:pos="567"/>
        </w:tabs>
      </w:pPr>
      <w:r>
        <w:t>3</w:t>
      </w:r>
      <w:r>
        <w:tab/>
        <w:t>Repeater scenarios</w:t>
      </w:r>
      <w:r>
        <w:tab/>
      </w:r>
      <w:r>
        <w:fldChar w:fldCharType="begin"/>
      </w:r>
      <w:r>
        <w:instrText xml:space="preserve"> PAGEREF _Toc475900377 \h </w:instrText>
      </w:r>
      <w:r>
        <w:fldChar w:fldCharType="separate"/>
      </w:r>
      <w:r>
        <w:t>77</w:t>
      </w:r>
      <w:r>
        <w:fldChar w:fldCharType="end"/>
      </w:r>
    </w:p>
    <w:p w:rsidR="0056087C" w:rsidRDefault="0056087C">
      <w:pPr>
        <w:pStyle w:val="TOC2"/>
        <w:tabs>
          <w:tab w:val="left" w:pos="851"/>
        </w:tabs>
      </w:pPr>
      <w:r>
        <w:t>3.1</w:t>
      </w:r>
      <w:r>
        <w:tab/>
        <w:t>Rural scenario</w:t>
      </w:r>
      <w:r>
        <w:tab/>
      </w:r>
      <w:r>
        <w:fldChar w:fldCharType="begin"/>
      </w:r>
      <w:r>
        <w:instrText xml:space="preserve"> PAGEREF _Toc475900378 \h </w:instrText>
      </w:r>
      <w:r>
        <w:fldChar w:fldCharType="separate"/>
      </w:r>
      <w:r>
        <w:t>77</w:t>
      </w:r>
      <w:r>
        <w:fldChar w:fldCharType="end"/>
      </w:r>
    </w:p>
    <w:p w:rsidR="0056087C" w:rsidRDefault="0056087C">
      <w:pPr>
        <w:pStyle w:val="TOC2"/>
        <w:tabs>
          <w:tab w:val="left" w:pos="851"/>
        </w:tabs>
      </w:pPr>
      <w:r>
        <w:t>3.2</w:t>
      </w:r>
      <w:r>
        <w:tab/>
        <w:t>Urban Scenario</w:t>
      </w:r>
      <w:r>
        <w:tab/>
      </w:r>
      <w:r>
        <w:fldChar w:fldCharType="begin"/>
      </w:r>
      <w:r>
        <w:instrText xml:space="preserve"> PAGEREF _Toc475900379 \h </w:instrText>
      </w:r>
      <w:r>
        <w:fldChar w:fldCharType="separate"/>
      </w:r>
      <w:r>
        <w:t>78</w:t>
      </w:r>
      <w:r>
        <w:fldChar w:fldCharType="end"/>
      </w:r>
    </w:p>
    <w:p w:rsidR="0056087C" w:rsidRDefault="0056087C">
      <w:pPr>
        <w:pStyle w:val="TOC1"/>
        <w:tabs>
          <w:tab w:val="left" w:pos="567"/>
        </w:tabs>
      </w:pPr>
      <w:r>
        <w:t>4</w:t>
      </w:r>
      <w:r>
        <w:tab/>
        <w:t>Summary</w:t>
      </w:r>
      <w:r>
        <w:tab/>
      </w:r>
      <w:r>
        <w:fldChar w:fldCharType="begin"/>
      </w:r>
      <w:r>
        <w:instrText xml:space="preserve"> PAGEREF _Toc475900380 \h </w:instrText>
      </w:r>
      <w:r>
        <w:fldChar w:fldCharType="separate"/>
      </w:r>
      <w:r>
        <w:t>79</w:t>
      </w:r>
      <w:r>
        <w:fldChar w:fldCharType="end"/>
      </w:r>
    </w:p>
    <w:p w:rsidR="0056087C" w:rsidRDefault="0056087C">
      <w:pPr>
        <w:pStyle w:val="TOC2"/>
        <w:tabs>
          <w:tab w:val="left" w:pos="851"/>
        </w:tabs>
      </w:pPr>
      <w:r>
        <w:t>4.1</w:t>
      </w:r>
      <w:r>
        <w:tab/>
        <w:t>Repeater Specification</w:t>
      </w:r>
      <w:r>
        <w:tab/>
      </w:r>
      <w:r>
        <w:fldChar w:fldCharType="begin"/>
      </w:r>
      <w:r>
        <w:instrText xml:space="preserve"> PAGEREF _Toc475900381 \h </w:instrText>
      </w:r>
      <w:r>
        <w:fldChar w:fldCharType="separate"/>
      </w:r>
      <w:r>
        <w:t>79</w:t>
      </w:r>
      <w:r>
        <w:fldChar w:fldCharType="end"/>
      </w:r>
    </w:p>
    <w:p w:rsidR="0056087C" w:rsidRDefault="0056087C">
      <w:pPr>
        <w:pStyle w:val="TOC2"/>
        <w:tabs>
          <w:tab w:val="left" w:pos="851"/>
        </w:tabs>
      </w:pPr>
      <w:r>
        <w:t>4.2</w:t>
      </w:r>
      <w:r>
        <w:tab/>
        <w:t>Planning considerations</w:t>
      </w:r>
      <w:r>
        <w:tab/>
      </w:r>
      <w:r>
        <w:fldChar w:fldCharType="begin"/>
      </w:r>
      <w:r>
        <w:instrText xml:space="preserve"> PAGEREF _Toc475900382 \h </w:instrText>
      </w:r>
      <w:r>
        <w:fldChar w:fldCharType="separate"/>
      </w:r>
      <w:r>
        <w:t>79</w:t>
      </w:r>
      <w:r>
        <w:fldChar w:fldCharType="end"/>
      </w:r>
    </w:p>
    <w:p w:rsidR="0056087C" w:rsidRDefault="0056087C">
      <w:pPr>
        <w:pStyle w:val="TOC1"/>
        <w:tabs>
          <w:tab w:val="left" w:pos="567"/>
        </w:tabs>
      </w:pPr>
      <w:r>
        <w:t>4</w:t>
      </w:r>
      <w:r>
        <w:tab/>
        <w:t>Out of band Gain</w:t>
      </w:r>
      <w:r>
        <w:tab/>
      </w:r>
      <w:r>
        <w:fldChar w:fldCharType="begin"/>
      </w:r>
      <w:r>
        <w:instrText xml:space="preserve"> PAGEREF _Toc475900383 \h </w:instrText>
      </w:r>
      <w:r>
        <w:fldChar w:fldCharType="separate"/>
      </w:r>
      <w:r>
        <w:t>80</w:t>
      </w:r>
      <w:r>
        <w:fldChar w:fldCharType="end"/>
      </w:r>
    </w:p>
    <w:p w:rsidR="0056087C" w:rsidRDefault="0056087C">
      <w:pPr>
        <w:pStyle w:val="TOC1"/>
        <w:tabs>
          <w:tab w:val="left" w:pos="567"/>
        </w:tabs>
      </w:pPr>
      <w:r>
        <w:t>6</w:t>
      </w:r>
      <w:r>
        <w:tab/>
        <w:t>Indoor Repeater Scenario</w:t>
      </w:r>
      <w:r>
        <w:tab/>
      </w:r>
      <w:r>
        <w:fldChar w:fldCharType="begin"/>
      </w:r>
      <w:r>
        <w:instrText xml:space="preserve"> PAGEREF _Toc475900384 \h </w:instrText>
      </w:r>
      <w:r>
        <w:fldChar w:fldCharType="separate"/>
      </w:r>
      <w:r>
        <w:t>80</w:t>
      </w:r>
      <w:r>
        <w:fldChar w:fldCharType="end"/>
      </w:r>
    </w:p>
    <w:p w:rsidR="0056087C" w:rsidRDefault="0056087C">
      <w:pPr>
        <w:pStyle w:val="TOC9"/>
      </w:pPr>
      <w:r>
        <w:t>Annex F: Error Patterns for Speech Coder Development</w:t>
      </w:r>
      <w:r>
        <w:tab/>
      </w:r>
      <w:r>
        <w:fldChar w:fldCharType="begin"/>
      </w:r>
      <w:r>
        <w:instrText xml:space="preserve"> PAGEREF _Toc475900385 \h </w:instrText>
      </w:r>
      <w:r>
        <w:fldChar w:fldCharType="separate"/>
      </w:r>
      <w:r>
        <w:t>84</w:t>
      </w:r>
      <w:r>
        <w:fldChar w:fldCharType="end"/>
      </w:r>
    </w:p>
    <w:p w:rsidR="0056087C" w:rsidRDefault="0056087C">
      <w:pPr>
        <w:pStyle w:val="TOC1"/>
        <w:tabs>
          <w:tab w:val="left" w:pos="567"/>
        </w:tabs>
      </w:pPr>
      <w:r>
        <w:t>F.0</w:t>
      </w:r>
      <w:r>
        <w:tab/>
        <w:t>Introduction</w:t>
      </w:r>
      <w:r>
        <w:tab/>
      </w:r>
      <w:r>
        <w:fldChar w:fldCharType="begin"/>
      </w:r>
      <w:r>
        <w:instrText xml:space="preserve"> PAGEREF _Toc475900386 \h </w:instrText>
      </w:r>
      <w:r>
        <w:fldChar w:fldCharType="separate"/>
      </w:r>
      <w:r>
        <w:t>84</w:t>
      </w:r>
      <w:r>
        <w:fldChar w:fldCharType="end"/>
      </w:r>
    </w:p>
    <w:p w:rsidR="0056087C" w:rsidRDefault="0056087C">
      <w:pPr>
        <w:pStyle w:val="TOC1"/>
        <w:tabs>
          <w:tab w:val="left" w:pos="567"/>
        </w:tabs>
      </w:pPr>
      <w:r>
        <w:t>F.1</w:t>
      </w:r>
      <w:r>
        <w:tab/>
        <w:t>Channel Conditions</w:t>
      </w:r>
      <w:r>
        <w:tab/>
      </w:r>
      <w:r>
        <w:fldChar w:fldCharType="begin"/>
      </w:r>
      <w:r>
        <w:instrText xml:space="preserve"> PAGEREF _Toc475900387 \h </w:instrText>
      </w:r>
      <w:r>
        <w:fldChar w:fldCharType="separate"/>
      </w:r>
      <w:r>
        <w:t>84</w:t>
      </w:r>
      <w:r>
        <w:fldChar w:fldCharType="end"/>
      </w:r>
    </w:p>
    <w:p w:rsidR="0056087C" w:rsidRDefault="0056087C">
      <w:pPr>
        <w:pStyle w:val="TOC2"/>
        <w:tabs>
          <w:tab w:val="left" w:pos="851"/>
        </w:tabs>
      </w:pPr>
      <w:r>
        <w:t>F.1.1</w:t>
      </w:r>
      <w:r>
        <w:tab/>
        <w:t>Simulation Conditions</w:t>
      </w:r>
      <w:r>
        <w:tab/>
      </w:r>
      <w:r>
        <w:fldChar w:fldCharType="begin"/>
      </w:r>
      <w:r>
        <w:instrText xml:space="preserve"> PAGEREF _Toc475900388 \h </w:instrText>
      </w:r>
      <w:r>
        <w:fldChar w:fldCharType="separate"/>
      </w:r>
      <w:r>
        <w:t>84</w:t>
      </w:r>
      <w:r>
        <w:fldChar w:fldCharType="end"/>
      </w:r>
    </w:p>
    <w:p w:rsidR="0056087C" w:rsidRDefault="0056087C">
      <w:pPr>
        <w:pStyle w:val="TOC2"/>
        <w:tabs>
          <w:tab w:val="left" w:pos="851"/>
        </w:tabs>
      </w:pPr>
      <w:r>
        <w:t>F.1.2</w:t>
      </w:r>
      <w:r>
        <w:tab/>
        <w:t>Available Error Patterns</w:t>
      </w:r>
      <w:r>
        <w:tab/>
      </w:r>
      <w:r>
        <w:fldChar w:fldCharType="begin"/>
      </w:r>
      <w:r>
        <w:instrText xml:space="preserve"> PAGEREF _Toc475900389 \h </w:instrText>
      </w:r>
      <w:r>
        <w:fldChar w:fldCharType="separate"/>
      </w:r>
      <w:r>
        <w:t>84</w:t>
      </w:r>
      <w:r>
        <w:fldChar w:fldCharType="end"/>
      </w:r>
    </w:p>
    <w:p w:rsidR="0056087C" w:rsidRDefault="0056087C">
      <w:pPr>
        <w:pStyle w:val="TOC1"/>
        <w:tabs>
          <w:tab w:val="left" w:pos="567"/>
        </w:tabs>
      </w:pPr>
      <w:r>
        <w:t>F.2</w:t>
      </w:r>
      <w:r>
        <w:tab/>
        <w:t>Test Data for the half rate speech coder</w:t>
      </w:r>
      <w:r>
        <w:tab/>
      </w:r>
      <w:r>
        <w:fldChar w:fldCharType="begin"/>
      </w:r>
      <w:r>
        <w:instrText xml:space="preserve"> PAGEREF _Toc475900390 \h </w:instrText>
      </w:r>
      <w:r>
        <w:fldChar w:fldCharType="separate"/>
      </w:r>
      <w:r>
        <w:t>85</w:t>
      </w:r>
      <w:r>
        <w:fldChar w:fldCharType="end"/>
      </w:r>
    </w:p>
    <w:p w:rsidR="0056087C" w:rsidRDefault="0056087C">
      <w:pPr>
        <w:pStyle w:val="TOC2"/>
        <w:tabs>
          <w:tab w:val="left" w:pos="851"/>
        </w:tabs>
      </w:pPr>
      <w:r>
        <w:t>F.2.1</w:t>
      </w:r>
      <w:r>
        <w:tab/>
        <w:t>File description</w:t>
      </w:r>
      <w:r>
        <w:tab/>
      </w:r>
      <w:r>
        <w:fldChar w:fldCharType="begin"/>
      </w:r>
      <w:r>
        <w:instrText xml:space="preserve"> PAGEREF _Toc475900391 \h </w:instrText>
      </w:r>
      <w:r>
        <w:fldChar w:fldCharType="separate"/>
      </w:r>
      <w:r>
        <w:t>85</w:t>
      </w:r>
      <w:r>
        <w:fldChar w:fldCharType="end"/>
      </w:r>
    </w:p>
    <w:p w:rsidR="0056087C" w:rsidRDefault="0056087C">
      <w:pPr>
        <w:pStyle w:val="TOC2"/>
        <w:tabs>
          <w:tab w:val="left" w:pos="851"/>
        </w:tabs>
      </w:pPr>
      <w:r>
        <w:t>F.2.2</w:t>
      </w:r>
      <w:r>
        <w:tab/>
        <w:t>Soft decision values and chip error patterns</w:t>
      </w:r>
      <w:r>
        <w:tab/>
      </w:r>
      <w:r>
        <w:fldChar w:fldCharType="begin"/>
      </w:r>
      <w:r>
        <w:instrText xml:space="preserve"> PAGEREF _Toc475900392 \h </w:instrText>
      </w:r>
      <w:r>
        <w:fldChar w:fldCharType="separate"/>
      </w:r>
      <w:r>
        <w:t>85</w:t>
      </w:r>
      <w:r>
        <w:fldChar w:fldCharType="end"/>
      </w:r>
    </w:p>
    <w:p w:rsidR="0056087C" w:rsidRDefault="0056087C">
      <w:pPr>
        <w:pStyle w:val="TOC2"/>
        <w:tabs>
          <w:tab w:val="left" w:pos="851"/>
        </w:tabs>
      </w:pPr>
      <w:r>
        <w:t>F.2.3</w:t>
      </w:r>
      <w:r>
        <w:tab/>
        <w:t>Error patterns of corresponding TCH/FS</w:t>
      </w:r>
      <w:r>
        <w:tab/>
      </w:r>
      <w:r>
        <w:fldChar w:fldCharType="begin"/>
      </w:r>
      <w:r>
        <w:instrText xml:space="preserve"> PAGEREF _Toc475900393 \h </w:instrText>
      </w:r>
      <w:r>
        <w:fldChar w:fldCharType="separate"/>
      </w:r>
      <w:r>
        <w:t>86</w:t>
      </w:r>
      <w:r>
        <w:fldChar w:fldCharType="end"/>
      </w:r>
    </w:p>
    <w:p w:rsidR="0056087C" w:rsidRDefault="0056087C">
      <w:pPr>
        <w:pStyle w:val="TOC9"/>
      </w:pPr>
      <w:r>
        <w:t>Annex G: Simulation of Performance</w:t>
      </w:r>
      <w:r>
        <w:tab/>
      </w:r>
      <w:r>
        <w:fldChar w:fldCharType="begin"/>
      </w:r>
      <w:r>
        <w:instrText xml:space="preserve"> PAGEREF _Toc475900394 \h </w:instrText>
      </w:r>
      <w:r>
        <w:fldChar w:fldCharType="separate"/>
      </w:r>
      <w:r>
        <w:t>88</w:t>
      </w:r>
      <w:r>
        <w:fldChar w:fldCharType="end"/>
      </w:r>
    </w:p>
    <w:p w:rsidR="0056087C" w:rsidRDefault="0056087C">
      <w:pPr>
        <w:pStyle w:val="TOC1"/>
        <w:tabs>
          <w:tab w:val="left" w:pos="567"/>
        </w:tabs>
      </w:pPr>
      <w:r>
        <w:t>G.1</w:t>
      </w:r>
      <w:r>
        <w:tab/>
        <w:t>Implementation Losses and Noise Figure</w:t>
      </w:r>
      <w:r>
        <w:tab/>
      </w:r>
      <w:r>
        <w:fldChar w:fldCharType="begin"/>
      </w:r>
      <w:r>
        <w:instrText xml:space="preserve"> PAGEREF _Toc475900395 \h </w:instrText>
      </w:r>
      <w:r>
        <w:fldChar w:fldCharType="separate"/>
      </w:r>
      <w:r>
        <w:t>88</w:t>
      </w:r>
      <w:r>
        <w:fldChar w:fldCharType="end"/>
      </w:r>
    </w:p>
    <w:p w:rsidR="0056087C" w:rsidRDefault="0056087C">
      <w:pPr>
        <w:pStyle w:val="TOC2"/>
        <w:tabs>
          <w:tab w:val="left" w:pos="851"/>
        </w:tabs>
      </w:pPr>
      <w:r>
        <w:t>G.1.1</w:t>
      </w:r>
      <w:r>
        <w:tab/>
        <w:t>Assumed Equalizer</w:t>
      </w:r>
      <w:r>
        <w:tab/>
      </w:r>
      <w:r>
        <w:fldChar w:fldCharType="begin"/>
      </w:r>
      <w:r>
        <w:instrText xml:space="preserve"> PAGEREF _Toc475900396 \h </w:instrText>
      </w:r>
      <w:r>
        <w:fldChar w:fldCharType="separate"/>
      </w:r>
      <w:r>
        <w:t>88</w:t>
      </w:r>
      <w:r>
        <w:fldChar w:fldCharType="end"/>
      </w:r>
    </w:p>
    <w:p w:rsidR="0056087C" w:rsidRDefault="0056087C">
      <w:pPr>
        <w:pStyle w:val="TOC2"/>
        <w:tabs>
          <w:tab w:val="left" w:pos="851"/>
        </w:tabs>
      </w:pPr>
      <w:r>
        <w:t>G.1.2</w:t>
      </w:r>
      <w:r>
        <w:tab/>
        <w:t>Accuracy of Simulations</w:t>
      </w:r>
      <w:r>
        <w:tab/>
      </w:r>
      <w:r>
        <w:fldChar w:fldCharType="begin"/>
      </w:r>
      <w:r>
        <w:instrText xml:space="preserve"> PAGEREF _Toc475900397 \h </w:instrText>
      </w:r>
      <w:r>
        <w:fldChar w:fldCharType="separate"/>
      </w:r>
      <w:r>
        <w:t>88</w:t>
      </w:r>
      <w:r>
        <w:fldChar w:fldCharType="end"/>
      </w:r>
    </w:p>
    <w:p w:rsidR="0056087C" w:rsidRDefault="0056087C">
      <w:pPr>
        <w:pStyle w:val="TOC2"/>
        <w:tabs>
          <w:tab w:val="left" w:pos="851"/>
        </w:tabs>
      </w:pPr>
      <w:r>
        <w:t>G.1.3</w:t>
      </w:r>
      <w:r>
        <w:tab/>
        <w:t>Simulation Results</w:t>
      </w:r>
      <w:r>
        <w:tab/>
      </w:r>
      <w:r>
        <w:fldChar w:fldCharType="begin"/>
      </w:r>
      <w:r>
        <w:instrText xml:space="preserve"> PAGEREF _Toc475900398 \h </w:instrText>
      </w:r>
      <w:r>
        <w:fldChar w:fldCharType="separate"/>
      </w:r>
      <w:r>
        <w:t>88</w:t>
      </w:r>
      <w:r>
        <w:fldChar w:fldCharType="end"/>
      </w:r>
    </w:p>
    <w:p w:rsidR="0056087C" w:rsidRDefault="0056087C">
      <w:pPr>
        <w:pStyle w:val="TOC1"/>
        <w:tabs>
          <w:tab w:val="left" w:pos="567"/>
        </w:tabs>
      </w:pPr>
      <w:r>
        <w:t>G.2</w:t>
      </w:r>
      <w:r>
        <w:tab/>
        <w:t>Reference Structure</w:t>
      </w:r>
      <w:r>
        <w:tab/>
      </w:r>
      <w:r>
        <w:fldChar w:fldCharType="begin"/>
      </w:r>
      <w:r>
        <w:instrText xml:space="preserve"> PAGEREF _Toc475900399 \h </w:instrText>
      </w:r>
      <w:r>
        <w:fldChar w:fldCharType="separate"/>
      </w:r>
      <w:r>
        <w:t>98</w:t>
      </w:r>
      <w:r>
        <w:fldChar w:fldCharType="end"/>
      </w:r>
    </w:p>
    <w:p w:rsidR="0056087C" w:rsidRDefault="0056087C">
      <w:pPr>
        <w:pStyle w:val="TOC2"/>
        <w:tabs>
          <w:tab w:val="left" w:pos="851"/>
        </w:tabs>
      </w:pPr>
      <w:r>
        <w:t>G.2.1</w:t>
      </w:r>
      <w:r>
        <w:tab/>
        <w:t>Error Concealment</w:t>
      </w:r>
      <w:r>
        <w:tab/>
      </w:r>
      <w:r>
        <w:fldChar w:fldCharType="begin"/>
      </w:r>
      <w:r>
        <w:instrText xml:space="preserve"> PAGEREF _Toc475900400 \h </w:instrText>
      </w:r>
      <w:r>
        <w:fldChar w:fldCharType="separate"/>
      </w:r>
      <w:r>
        <w:t>98</w:t>
      </w:r>
      <w:r>
        <w:fldChar w:fldCharType="end"/>
      </w:r>
    </w:p>
    <w:p w:rsidR="0056087C" w:rsidRDefault="0056087C">
      <w:pPr>
        <w:pStyle w:val="TOC2"/>
        <w:tabs>
          <w:tab w:val="left" w:pos="851"/>
        </w:tabs>
      </w:pPr>
      <w:r>
        <w:t>G.2.2</w:t>
      </w:r>
      <w:r>
        <w:tab/>
        <w:t>Implementation Losses and Noise Figure</w:t>
      </w:r>
      <w:r>
        <w:tab/>
      </w:r>
      <w:r>
        <w:fldChar w:fldCharType="begin"/>
      </w:r>
      <w:r>
        <w:instrText xml:space="preserve"> PAGEREF _Toc475900401 \h </w:instrText>
      </w:r>
      <w:r>
        <w:fldChar w:fldCharType="separate"/>
      </w:r>
      <w:r>
        <w:t>98</w:t>
      </w:r>
      <w:r>
        <w:fldChar w:fldCharType="end"/>
      </w:r>
    </w:p>
    <w:p w:rsidR="0056087C" w:rsidRDefault="0056087C">
      <w:pPr>
        <w:pStyle w:val="TOC2"/>
        <w:tabs>
          <w:tab w:val="left" w:pos="851"/>
        </w:tabs>
      </w:pPr>
      <w:r>
        <w:t>G.2.3</w:t>
      </w:r>
      <w:r>
        <w:tab/>
        <w:t>Assumed Equalizer</w:t>
      </w:r>
      <w:r>
        <w:tab/>
      </w:r>
      <w:r>
        <w:fldChar w:fldCharType="begin"/>
      </w:r>
      <w:r>
        <w:instrText xml:space="preserve"> PAGEREF _Toc475900402 \h </w:instrText>
      </w:r>
      <w:r>
        <w:fldChar w:fldCharType="separate"/>
      </w:r>
      <w:r>
        <w:t>98</w:t>
      </w:r>
      <w:r>
        <w:fldChar w:fldCharType="end"/>
      </w:r>
    </w:p>
    <w:p w:rsidR="0056087C" w:rsidRDefault="0056087C">
      <w:pPr>
        <w:pStyle w:val="TOC2"/>
        <w:tabs>
          <w:tab w:val="left" w:pos="851"/>
        </w:tabs>
      </w:pPr>
      <w:r>
        <w:t>G.2.4</w:t>
      </w:r>
      <w:r>
        <w:tab/>
        <w:t>Simulation Results</w:t>
      </w:r>
      <w:r>
        <w:tab/>
      </w:r>
      <w:r>
        <w:fldChar w:fldCharType="begin"/>
      </w:r>
      <w:r>
        <w:instrText xml:space="preserve"> PAGEREF _Toc475900403 \h </w:instrText>
      </w:r>
      <w:r>
        <w:fldChar w:fldCharType="separate"/>
      </w:r>
      <w:r>
        <w:t>98</w:t>
      </w:r>
      <w:r>
        <w:fldChar w:fldCharType="end"/>
      </w:r>
    </w:p>
    <w:p w:rsidR="0056087C" w:rsidRDefault="0056087C">
      <w:pPr>
        <w:pStyle w:val="TOC2"/>
        <w:tabs>
          <w:tab w:val="left" w:pos="851"/>
        </w:tabs>
      </w:pPr>
      <w:r>
        <w:t>G.2.5</w:t>
      </w:r>
      <w:r>
        <w:tab/>
        <w:t>Proposed Values for Recommendation GSM 05.05</w:t>
      </w:r>
      <w:r>
        <w:tab/>
      </w:r>
      <w:r>
        <w:fldChar w:fldCharType="begin"/>
      </w:r>
      <w:r>
        <w:instrText xml:space="preserve"> PAGEREF _Toc475900404 \h </w:instrText>
      </w:r>
      <w:r>
        <w:fldChar w:fldCharType="separate"/>
      </w:r>
      <w:r>
        <w:t>99</w:t>
      </w:r>
      <w:r>
        <w:fldChar w:fldCharType="end"/>
      </w:r>
    </w:p>
    <w:p w:rsidR="0056087C" w:rsidRDefault="0056087C">
      <w:pPr>
        <w:pStyle w:val="TOC1"/>
      </w:pPr>
      <w:r>
        <w:t>G.3 Simulation of performance for AMR</w:t>
      </w:r>
      <w:r>
        <w:tab/>
      </w:r>
      <w:r>
        <w:fldChar w:fldCharType="begin"/>
      </w:r>
      <w:r>
        <w:instrText xml:space="preserve"> PAGEREF _Toc475900405 \h </w:instrText>
      </w:r>
      <w:r>
        <w:fldChar w:fldCharType="separate"/>
      </w:r>
      <w:r>
        <w:t>100</w:t>
      </w:r>
      <w:r>
        <w:fldChar w:fldCharType="end"/>
      </w:r>
    </w:p>
    <w:p w:rsidR="0056087C" w:rsidRDefault="0056087C">
      <w:pPr>
        <w:pStyle w:val="TOC2"/>
        <w:tabs>
          <w:tab w:val="left" w:pos="851"/>
        </w:tabs>
      </w:pPr>
      <w:r>
        <w:t>G.3.1</w:t>
      </w:r>
      <w:r>
        <w:tab/>
        <w:t>System Configuration</w:t>
      </w:r>
      <w:r>
        <w:tab/>
      </w:r>
      <w:r>
        <w:fldChar w:fldCharType="begin"/>
      </w:r>
      <w:r>
        <w:instrText xml:space="preserve"> PAGEREF _Toc475900406 \h </w:instrText>
      </w:r>
      <w:r>
        <w:fldChar w:fldCharType="separate"/>
      </w:r>
      <w:r>
        <w:t>100</w:t>
      </w:r>
      <w:r>
        <w:fldChar w:fldCharType="end"/>
      </w:r>
    </w:p>
    <w:p w:rsidR="0056087C" w:rsidRDefault="0056087C">
      <w:pPr>
        <w:pStyle w:val="TOC2"/>
        <w:tabs>
          <w:tab w:val="left" w:pos="851"/>
        </w:tabs>
      </w:pPr>
      <w:r>
        <w:t>G.3.2</w:t>
      </w:r>
      <w:r>
        <w:tab/>
        <w:t>Error Concealment</w:t>
      </w:r>
      <w:r>
        <w:tab/>
      </w:r>
      <w:r>
        <w:fldChar w:fldCharType="begin"/>
      </w:r>
      <w:r>
        <w:instrText xml:space="preserve"> PAGEREF _Toc475900407 \h </w:instrText>
      </w:r>
      <w:r>
        <w:fldChar w:fldCharType="separate"/>
      </w:r>
      <w:r>
        <w:t>100</w:t>
      </w:r>
      <w:r>
        <w:fldChar w:fldCharType="end"/>
      </w:r>
    </w:p>
    <w:p w:rsidR="0056087C" w:rsidRDefault="0056087C">
      <w:pPr>
        <w:pStyle w:val="TOC2"/>
        <w:tabs>
          <w:tab w:val="left" w:pos="851"/>
        </w:tabs>
      </w:pPr>
      <w:r>
        <w:t>G.3.3</w:t>
      </w:r>
      <w:r>
        <w:tab/>
        <w:t>Implementation Losses and Noise Figure</w:t>
      </w:r>
      <w:r>
        <w:tab/>
      </w:r>
      <w:r>
        <w:fldChar w:fldCharType="begin"/>
      </w:r>
      <w:r>
        <w:instrText xml:space="preserve"> PAGEREF _Toc475900408 \h </w:instrText>
      </w:r>
      <w:r>
        <w:fldChar w:fldCharType="separate"/>
      </w:r>
      <w:r>
        <w:t>100</w:t>
      </w:r>
      <w:r>
        <w:fldChar w:fldCharType="end"/>
      </w:r>
    </w:p>
    <w:p w:rsidR="0056087C" w:rsidRDefault="0056087C">
      <w:pPr>
        <w:pStyle w:val="TOC2"/>
        <w:tabs>
          <w:tab w:val="left" w:pos="851"/>
        </w:tabs>
      </w:pPr>
      <w:r>
        <w:t>G.3.4</w:t>
      </w:r>
      <w:r>
        <w:tab/>
        <w:t>Assumed Equalizer</w:t>
      </w:r>
      <w:r>
        <w:tab/>
      </w:r>
      <w:r>
        <w:fldChar w:fldCharType="begin"/>
      </w:r>
      <w:r>
        <w:instrText xml:space="preserve"> PAGEREF _Toc475900409 \h </w:instrText>
      </w:r>
      <w:r>
        <w:fldChar w:fldCharType="separate"/>
      </w:r>
      <w:r>
        <w:t>100</w:t>
      </w:r>
      <w:r>
        <w:fldChar w:fldCharType="end"/>
      </w:r>
    </w:p>
    <w:p w:rsidR="0056087C" w:rsidRDefault="0056087C">
      <w:pPr>
        <w:pStyle w:val="TOC2"/>
        <w:tabs>
          <w:tab w:val="left" w:pos="851"/>
        </w:tabs>
      </w:pPr>
      <w:r>
        <w:t>G.3.5</w:t>
      </w:r>
      <w:r>
        <w:tab/>
        <w:t>Simulation Methods</w:t>
      </w:r>
      <w:r>
        <w:tab/>
      </w:r>
      <w:r>
        <w:fldChar w:fldCharType="begin"/>
      </w:r>
      <w:r>
        <w:instrText xml:space="preserve"> PAGEREF _Toc475900410 \h </w:instrText>
      </w:r>
      <w:r>
        <w:fldChar w:fldCharType="separate"/>
      </w:r>
      <w:r>
        <w:t>100</w:t>
      </w:r>
      <w:r>
        <w:fldChar w:fldCharType="end"/>
      </w:r>
    </w:p>
    <w:p w:rsidR="0056087C" w:rsidRDefault="0056087C">
      <w:pPr>
        <w:pStyle w:val="TOC3"/>
        <w:tabs>
          <w:tab w:val="left" w:pos="1418"/>
        </w:tabs>
      </w:pPr>
      <w:r>
        <w:t>G.3.5.1</w:t>
      </w:r>
      <w:r>
        <w:tab/>
        <w:t>Simulation for speech</w:t>
      </w:r>
      <w:r>
        <w:tab/>
      </w:r>
      <w:r>
        <w:fldChar w:fldCharType="begin"/>
      </w:r>
      <w:r>
        <w:instrText xml:space="preserve"> PAGEREF _Toc475900411 \h </w:instrText>
      </w:r>
      <w:r>
        <w:fldChar w:fldCharType="separate"/>
      </w:r>
      <w:r>
        <w:t>100</w:t>
      </w:r>
      <w:r>
        <w:fldChar w:fldCharType="end"/>
      </w:r>
    </w:p>
    <w:p w:rsidR="0056087C" w:rsidRDefault="0056087C">
      <w:pPr>
        <w:pStyle w:val="TOC3"/>
        <w:tabs>
          <w:tab w:val="left" w:pos="1418"/>
        </w:tabs>
      </w:pPr>
      <w:r>
        <w:t>G.3.5.2</w:t>
      </w:r>
      <w:r>
        <w:tab/>
        <w:t>Simulation for DTX</w:t>
      </w:r>
      <w:r>
        <w:tab/>
      </w:r>
      <w:r>
        <w:fldChar w:fldCharType="begin"/>
      </w:r>
      <w:r>
        <w:instrText xml:space="preserve"> PAGEREF _Toc475900412 \h </w:instrText>
      </w:r>
      <w:r>
        <w:fldChar w:fldCharType="separate"/>
      </w:r>
      <w:r>
        <w:t>100</w:t>
      </w:r>
      <w:r>
        <w:fldChar w:fldCharType="end"/>
      </w:r>
    </w:p>
    <w:p w:rsidR="0056087C" w:rsidRDefault="0056087C">
      <w:pPr>
        <w:pStyle w:val="TOC3"/>
        <w:tabs>
          <w:tab w:val="left" w:pos="1418"/>
        </w:tabs>
      </w:pPr>
      <w:r>
        <w:t>G.3.5.3</w:t>
      </w:r>
      <w:r>
        <w:tab/>
        <w:t>Simulation for inband channel</w:t>
      </w:r>
      <w:r>
        <w:tab/>
      </w:r>
      <w:r>
        <w:fldChar w:fldCharType="begin"/>
      </w:r>
      <w:r>
        <w:instrText xml:space="preserve"> PAGEREF _Toc475900413 \h </w:instrText>
      </w:r>
      <w:r>
        <w:fldChar w:fldCharType="separate"/>
      </w:r>
      <w:r>
        <w:t>101</w:t>
      </w:r>
      <w:r>
        <w:fldChar w:fldCharType="end"/>
      </w:r>
    </w:p>
    <w:p w:rsidR="0056087C" w:rsidRDefault="0056087C">
      <w:pPr>
        <w:pStyle w:val="TOC2"/>
        <w:tabs>
          <w:tab w:val="left" w:pos="851"/>
        </w:tabs>
      </w:pPr>
      <w:r>
        <w:t>G.3.6</w:t>
      </w:r>
      <w:r>
        <w:tab/>
        <w:t>Remarks to the Data in GSM 05.05</w:t>
      </w:r>
      <w:r>
        <w:tab/>
      </w:r>
      <w:r>
        <w:fldChar w:fldCharType="begin"/>
      </w:r>
      <w:r>
        <w:instrText xml:space="preserve"> PAGEREF _Toc475900414 \h </w:instrText>
      </w:r>
      <w:r>
        <w:fldChar w:fldCharType="separate"/>
      </w:r>
      <w:r>
        <w:t>102</w:t>
      </w:r>
      <w:r>
        <w:fldChar w:fldCharType="end"/>
      </w:r>
    </w:p>
    <w:p w:rsidR="0056087C" w:rsidRDefault="0056087C">
      <w:pPr>
        <w:pStyle w:val="TOC9"/>
      </w:pPr>
      <w:r>
        <w:t>Annex H: GSM 900 Railway System Scenarios</w:t>
      </w:r>
      <w:r>
        <w:tab/>
      </w:r>
      <w:r>
        <w:fldChar w:fldCharType="begin"/>
      </w:r>
      <w:r>
        <w:instrText xml:space="preserve"> PAGEREF _Toc475900415 \h </w:instrText>
      </w:r>
      <w:r>
        <w:fldChar w:fldCharType="separate"/>
      </w:r>
      <w:r>
        <w:t>103</w:t>
      </w:r>
      <w:r>
        <w:fldChar w:fldCharType="end"/>
      </w:r>
    </w:p>
    <w:p w:rsidR="0056087C" w:rsidRDefault="0056087C">
      <w:pPr>
        <w:pStyle w:val="TOC1"/>
        <w:tabs>
          <w:tab w:val="left" w:pos="567"/>
        </w:tabs>
      </w:pPr>
      <w:r>
        <w:t>H.1</w:t>
      </w:r>
      <w:r>
        <w:tab/>
        <w:t>Scope</w:t>
      </w:r>
      <w:r>
        <w:tab/>
      </w:r>
      <w:r>
        <w:fldChar w:fldCharType="begin"/>
      </w:r>
      <w:r>
        <w:instrText xml:space="preserve"> PAGEREF _Toc475900416 \h </w:instrText>
      </w:r>
      <w:r>
        <w:fldChar w:fldCharType="separate"/>
      </w:r>
      <w:r>
        <w:t>103</w:t>
      </w:r>
      <w:r>
        <w:fldChar w:fldCharType="end"/>
      </w:r>
    </w:p>
    <w:p w:rsidR="0056087C" w:rsidRDefault="0056087C">
      <w:pPr>
        <w:pStyle w:val="TOC2"/>
        <w:tabs>
          <w:tab w:val="left" w:pos="851"/>
        </w:tabs>
      </w:pPr>
      <w:r>
        <w:t>H.1.1</w:t>
      </w:r>
      <w:r>
        <w:tab/>
        <w:t>List of some abbreviations</w:t>
      </w:r>
      <w:r>
        <w:tab/>
      </w:r>
      <w:r>
        <w:fldChar w:fldCharType="begin"/>
      </w:r>
      <w:r>
        <w:instrText xml:space="preserve"> PAGEREF _Toc475900417 \h </w:instrText>
      </w:r>
      <w:r>
        <w:fldChar w:fldCharType="separate"/>
      </w:r>
      <w:r>
        <w:t>103</w:t>
      </w:r>
      <w:r>
        <w:fldChar w:fldCharType="end"/>
      </w:r>
    </w:p>
    <w:p w:rsidR="0056087C" w:rsidRDefault="0056087C">
      <w:pPr>
        <w:pStyle w:val="TOC1"/>
        <w:tabs>
          <w:tab w:val="left" w:pos="567"/>
        </w:tabs>
      </w:pPr>
      <w:r>
        <w:t>H.2</w:t>
      </w:r>
      <w:r>
        <w:tab/>
        <w:t>Constraints</w:t>
      </w:r>
      <w:r>
        <w:tab/>
      </w:r>
      <w:r>
        <w:fldChar w:fldCharType="begin"/>
      </w:r>
      <w:r>
        <w:instrText xml:space="preserve"> PAGEREF _Toc475900418 \h </w:instrText>
      </w:r>
      <w:r>
        <w:fldChar w:fldCharType="separate"/>
      </w:r>
      <w:r>
        <w:t>103</w:t>
      </w:r>
      <w:r>
        <w:fldChar w:fldCharType="end"/>
      </w:r>
    </w:p>
    <w:p w:rsidR="0056087C" w:rsidRDefault="0056087C">
      <w:pPr>
        <w:pStyle w:val="TOC2"/>
        <w:tabs>
          <w:tab w:val="left" w:pos="851"/>
        </w:tabs>
      </w:pPr>
      <w:r>
        <w:t>H.2.1</w:t>
      </w:r>
      <w:r>
        <w:tab/>
        <w:t>GSM based systems in the 900 MHz band</w:t>
      </w:r>
      <w:r>
        <w:tab/>
      </w:r>
      <w:r>
        <w:fldChar w:fldCharType="begin"/>
      </w:r>
      <w:r>
        <w:instrText xml:space="preserve"> PAGEREF _Toc475900419 \h </w:instrText>
      </w:r>
      <w:r>
        <w:fldChar w:fldCharType="separate"/>
      </w:r>
      <w:r>
        <w:t>103</w:t>
      </w:r>
      <w:r>
        <w:fldChar w:fldCharType="end"/>
      </w:r>
    </w:p>
    <w:p w:rsidR="0056087C" w:rsidRDefault="0056087C">
      <w:pPr>
        <w:pStyle w:val="TOC2"/>
        <w:tabs>
          <w:tab w:val="left" w:pos="851"/>
        </w:tabs>
      </w:pPr>
      <w:r>
        <w:t>H.2.2</w:t>
      </w:r>
      <w:r>
        <w:tab/>
        <w:t>Other systems</w:t>
      </w:r>
      <w:r>
        <w:tab/>
      </w:r>
      <w:r>
        <w:fldChar w:fldCharType="begin"/>
      </w:r>
      <w:r>
        <w:instrText xml:space="preserve"> PAGEREF _Toc475900420 \h </w:instrText>
      </w:r>
      <w:r>
        <w:fldChar w:fldCharType="separate"/>
      </w:r>
      <w:r>
        <w:t>104</w:t>
      </w:r>
      <w:r>
        <w:fldChar w:fldCharType="end"/>
      </w:r>
    </w:p>
    <w:p w:rsidR="0056087C" w:rsidRDefault="0056087C">
      <w:pPr>
        <w:pStyle w:val="TOC2"/>
        <w:tabs>
          <w:tab w:val="left" w:pos="851"/>
        </w:tabs>
      </w:pPr>
      <w:r>
        <w:t>H.2.3</w:t>
      </w:r>
      <w:r>
        <w:tab/>
        <w:t>UIC systems outline</w:t>
      </w:r>
      <w:r>
        <w:tab/>
      </w:r>
      <w:r>
        <w:fldChar w:fldCharType="begin"/>
      </w:r>
      <w:r>
        <w:instrText xml:space="preserve"> PAGEREF _Toc475900421 \h </w:instrText>
      </w:r>
      <w:r>
        <w:fldChar w:fldCharType="separate"/>
      </w:r>
      <w:r>
        <w:t>104</w:t>
      </w:r>
      <w:r>
        <w:fldChar w:fldCharType="end"/>
      </w:r>
    </w:p>
    <w:p w:rsidR="0056087C" w:rsidRDefault="0056087C">
      <w:pPr>
        <w:pStyle w:val="TOC2"/>
        <w:tabs>
          <w:tab w:val="left" w:pos="851"/>
        </w:tabs>
      </w:pPr>
      <w:r>
        <w:t>H.2.4</w:t>
      </w:r>
      <w:r>
        <w:tab/>
        <w:t>Fixed UIC RF parameters</w:t>
      </w:r>
      <w:r>
        <w:tab/>
      </w:r>
      <w:r>
        <w:fldChar w:fldCharType="begin"/>
      </w:r>
      <w:r>
        <w:instrText xml:space="preserve"> PAGEREF _Toc475900422 \h </w:instrText>
      </w:r>
      <w:r>
        <w:fldChar w:fldCharType="separate"/>
      </w:r>
      <w:r>
        <w:t>104</w:t>
      </w:r>
      <w:r>
        <w:fldChar w:fldCharType="end"/>
      </w:r>
    </w:p>
    <w:p w:rsidR="0056087C" w:rsidRDefault="0056087C">
      <w:pPr>
        <w:pStyle w:val="TOC1"/>
        <w:tabs>
          <w:tab w:val="left" w:pos="567"/>
        </w:tabs>
      </w:pPr>
      <w:r>
        <w:t>H.3</w:t>
      </w:r>
      <w:r>
        <w:tab/>
        <w:t>Methodology</w:t>
      </w:r>
      <w:r>
        <w:tab/>
      </w:r>
      <w:r>
        <w:fldChar w:fldCharType="begin"/>
      </w:r>
      <w:r>
        <w:instrText xml:space="preserve"> PAGEREF _Toc475900423 \h </w:instrText>
      </w:r>
      <w:r>
        <w:fldChar w:fldCharType="separate"/>
      </w:r>
      <w:r>
        <w:t>105</w:t>
      </w:r>
      <w:r>
        <w:fldChar w:fldCharType="end"/>
      </w:r>
    </w:p>
    <w:p w:rsidR="0056087C" w:rsidRDefault="0056087C">
      <w:pPr>
        <w:pStyle w:val="TOC2"/>
        <w:tabs>
          <w:tab w:val="left" w:pos="851"/>
        </w:tabs>
      </w:pPr>
      <w:r>
        <w:t>H.3.1</w:t>
      </w:r>
      <w:r>
        <w:tab/>
        <w:t>Scenarios</w:t>
      </w:r>
      <w:r>
        <w:tab/>
      </w:r>
      <w:r>
        <w:fldChar w:fldCharType="begin"/>
      </w:r>
      <w:r>
        <w:instrText xml:space="preserve"> PAGEREF _Toc475900424 \h </w:instrText>
      </w:r>
      <w:r>
        <w:fldChar w:fldCharType="separate"/>
      </w:r>
      <w:r>
        <w:t>105</w:t>
      </w:r>
      <w:r>
        <w:fldChar w:fldCharType="end"/>
      </w:r>
    </w:p>
    <w:p w:rsidR="0056087C" w:rsidRDefault="0056087C">
      <w:pPr>
        <w:pStyle w:val="TOC2"/>
        <w:tabs>
          <w:tab w:val="left" w:pos="851"/>
        </w:tabs>
      </w:pPr>
      <w:r>
        <w:t>H.3.2</w:t>
      </w:r>
      <w:r>
        <w:tab/>
        <w:t>Format of calculations</w:t>
      </w:r>
      <w:r>
        <w:tab/>
      </w:r>
      <w:r>
        <w:fldChar w:fldCharType="begin"/>
      </w:r>
      <w:r>
        <w:instrText xml:space="preserve"> PAGEREF _Toc475900425 \h </w:instrText>
      </w:r>
      <w:r>
        <w:fldChar w:fldCharType="separate"/>
      </w:r>
      <w:r>
        <w:t>106</w:t>
      </w:r>
      <w:r>
        <w:fldChar w:fldCharType="end"/>
      </w:r>
    </w:p>
    <w:p w:rsidR="0056087C" w:rsidRDefault="0056087C">
      <w:pPr>
        <w:pStyle w:val="TOC2"/>
        <w:tabs>
          <w:tab w:val="left" w:pos="851"/>
        </w:tabs>
      </w:pPr>
      <w:r>
        <w:t>H.3.3</w:t>
      </w:r>
      <w:r>
        <w:tab/>
        <w:t>GSM900 systems parameters</w:t>
      </w:r>
      <w:r>
        <w:tab/>
      </w:r>
      <w:r>
        <w:fldChar w:fldCharType="begin"/>
      </w:r>
      <w:r>
        <w:instrText xml:space="preserve"> PAGEREF _Toc475900426 \h </w:instrText>
      </w:r>
      <w:r>
        <w:fldChar w:fldCharType="separate"/>
      </w:r>
      <w:r>
        <w:t>107</w:t>
      </w:r>
      <w:r>
        <w:fldChar w:fldCharType="end"/>
      </w:r>
    </w:p>
    <w:p w:rsidR="0056087C" w:rsidRDefault="0056087C">
      <w:pPr>
        <w:pStyle w:val="TOC2"/>
        <w:tabs>
          <w:tab w:val="left" w:pos="851"/>
        </w:tabs>
      </w:pPr>
      <w:r>
        <w:t>H.3.4</w:t>
      </w:r>
      <w:r>
        <w:tab/>
        <w:t>Minimum Coupling Loss</w:t>
      </w:r>
      <w:r>
        <w:tab/>
      </w:r>
      <w:r>
        <w:fldChar w:fldCharType="begin"/>
      </w:r>
      <w:r>
        <w:instrText xml:space="preserve"> PAGEREF _Toc475900427 \h </w:instrText>
      </w:r>
      <w:r>
        <w:fldChar w:fldCharType="separate"/>
      </w:r>
      <w:r>
        <w:t>108</w:t>
      </w:r>
      <w:r>
        <w:fldChar w:fldCharType="end"/>
      </w:r>
    </w:p>
    <w:p w:rsidR="0056087C" w:rsidRDefault="0056087C">
      <w:pPr>
        <w:pStyle w:val="TOC2"/>
        <w:tabs>
          <w:tab w:val="left" w:pos="851"/>
        </w:tabs>
      </w:pPr>
      <w:r>
        <w:t>H.3.5</w:t>
      </w:r>
      <w:r>
        <w:tab/>
        <w:t>Interference margins</w:t>
      </w:r>
      <w:r>
        <w:tab/>
      </w:r>
      <w:r>
        <w:fldChar w:fldCharType="begin"/>
      </w:r>
      <w:r>
        <w:instrText xml:space="preserve"> PAGEREF _Toc475900428 \h </w:instrText>
      </w:r>
      <w:r>
        <w:fldChar w:fldCharType="separate"/>
      </w:r>
      <w:r>
        <w:t>109</w:t>
      </w:r>
      <w:r>
        <w:fldChar w:fldCharType="end"/>
      </w:r>
    </w:p>
    <w:p w:rsidR="0056087C" w:rsidRDefault="0056087C">
      <w:pPr>
        <w:pStyle w:val="TOC2"/>
        <w:tabs>
          <w:tab w:val="left" w:pos="851"/>
        </w:tabs>
      </w:pPr>
      <w:r>
        <w:t>H.3.6</w:t>
      </w:r>
      <w:r>
        <w:tab/>
        <w:t>Differences between E</w:t>
      </w:r>
      <w:r>
        <w:noBreakHyphen/>
        <w:t xml:space="preserve"> and P</w:t>
      </w:r>
      <w:r>
        <w:noBreakHyphen/>
        <w:t>GSM</w:t>
      </w:r>
      <w:r>
        <w:tab/>
      </w:r>
      <w:r>
        <w:fldChar w:fldCharType="begin"/>
      </w:r>
      <w:r>
        <w:instrText xml:space="preserve"> PAGEREF _Toc475900429 \h </w:instrText>
      </w:r>
      <w:r>
        <w:fldChar w:fldCharType="separate"/>
      </w:r>
      <w:r>
        <w:t>109</w:t>
      </w:r>
      <w:r>
        <w:fldChar w:fldCharType="end"/>
      </w:r>
    </w:p>
    <w:p w:rsidR="0056087C" w:rsidRDefault="0056087C">
      <w:pPr>
        <w:pStyle w:val="TOC1"/>
        <w:tabs>
          <w:tab w:val="left" w:pos="567"/>
        </w:tabs>
      </w:pPr>
      <w:r>
        <w:t>H4</w:t>
      </w:r>
      <w:r>
        <w:tab/>
        <w:t>Transmitter requirements</w:t>
      </w:r>
      <w:r>
        <w:tab/>
      </w:r>
      <w:r>
        <w:fldChar w:fldCharType="begin"/>
      </w:r>
      <w:r>
        <w:instrText xml:space="preserve"> PAGEREF _Toc475900430 \h </w:instrText>
      </w:r>
      <w:r>
        <w:fldChar w:fldCharType="separate"/>
      </w:r>
      <w:r>
        <w:t>110</w:t>
      </w:r>
      <w:r>
        <w:fldChar w:fldCharType="end"/>
      </w:r>
    </w:p>
    <w:p w:rsidR="0056087C" w:rsidRDefault="0056087C">
      <w:pPr>
        <w:pStyle w:val="TOC2"/>
        <w:tabs>
          <w:tab w:val="left" w:pos="851"/>
        </w:tabs>
      </w:pPr>
      <w:r>
        <w:t>H.4.1</w:t>
      </w:r>
      <w:r>
        <w:tab/>
        <w:t>Transmitter requirements summary</w:t>
      </w:r>
      <w:r>
        <w:tab/>
      </w:r>
      <w:r>
        <w:fldChar w:fldCharType="begin"/>
      </w:r>
      <w:r>
        <w:instrText xml:space="preserve"> PAGEREF _Toc475900431 \h </w:instrText>
      </w:r>
      <w:r>
        <w:fldChar w:fldCharType="separate"/>
      </w:r>
      <w:r>
        <w:t>111</w:t>
      </w:r>
      <w:r>
        <w:fldChar w:fldCharType="end"/>
      </w:r>
    </w:p>
    <w:p w:rsidR="0056087C" w:rsidRDefault="0056087C">
      <w:pPr>
        <w:pStyle w:val="TOC1"/>
        <w:tabs>
          <w:tab w:val="left" w:pos="567"/>
        </w:tabs>
      </w:pPr>
      <w:r>
        <w:t>H.5</w:t>
      </w:r>
      <w:r>
        <w:tab/>
        <w:t>Receiver requirements</w:t>
      </w:r>
      <w:r>
        <w:tab/>
      </w:r>
      <w:r>
        <w:fldChar w:fldCharType="begin"/>
      </w:r>
      <w:r>
        <w:instrText xml:space="preserve"> PAGEREF _Toc475900432 \h </w:instrText>
      </w:r>
      <w:r>
        <w:fldChar w:fldCharType="separate"/>
      </w:r>
      <w:r>
        <w:t>112</w:t>
      </w:r>
      <w:r>
        <w:fldChar w:fldCharType="end"/>
      </w:r>
    </w:p>
    <w:p w:rsidR="0056087C" w:rsidRDefault="0056087C">
      <w:pPr>
        <w:pStyle w:val="TOC2"/>
        <w:tabs>
          <w:tab w:val="left" w:pos="851"/>
        </w:tabs>
      </w:pPr>
      <w:r>
        <w:t>H.5.1</w:t>
      </w:r>
      <w:r>
        <w:tab/>
        <w:t>Receiver requirements summary</w:t>
      </w:r>
      <w:r>
        <w:tab/>
      </w:r>
      <w:r>
        <w:fldChar w:fldCharType="begin"/>
      </w:r>
      <w:r>
        <w:instrText xml:space="preserve"> PAGEREF _Toc475900433 \h </w:instrText>
      </w:r>
      <w:r>
        <w:fldChar w:fldCharType="separate"/>
      </w:r>
      <w:r>
        <w:t>113</w:t>
      </w:r>
      <w:r>
        <w:fldChar w:fldCharType="end"/>
      </w:r>
    </w:p>
    <w:p w:rsidR="0056087C" w:rsidRDefault="0056087C">
      <w:pPr>
        <w:pStyle w:val="TOC1"/>
        <w:tabs>
          <w:tab w:val="left" w:pos="567"/>
        </w:tabs>
      </w:pPr>
      <w:r>
        <w:t>H.6</w:t>
      </w:r>
      <w:r>
        <w:tab/>
        <w:t>Wanted signals levels</w:t>
      </w:r>
      <w:r>
        <w:tab/>
      </w:r>
      <w:r>
        <w:fldChar w:fldCharType="begin"/>
      </w:r>
      <w:r>
        <w:instrText xml:space="preserve"> PAGEREF _Toc475900434 \h </w:instrText>
      </w:r>
      <w:r>
        <w:fldChar w:fldCharType="separate"/>
      </w:r>
      <w:r>
        <w:t>113</w:t>
      </w:r>
      <w:r>
        <w:fldChar w:fldCharType="end"/>
      </w:r>
    </w:p>
    <w:p w:rsidR="0056087C" w:rsidRDefault="0056087C">
      <w:pPr>
        <w:pStyle w:val="TOC2"/>
        <w:tabs>
          <w:tab w:val="left" w:pos="851"/>
        </w:tabs>
      </w:pPr>
      <w:r>
        <w:t>H.6.1</w:t>
      </w:r>
      <w:r>
        <w:tab/>
        <w:t>Maximum wanted signal level</w:t>
      </w:r>
      <w:r>
        <w:tab/>
      </w:r>
      <w:r>
        <w:fldChar w:fldCharType="begin"/>
      </w:r>
      <w:r>
        <w:instrText xml:space="preserve"> PAGEREF _Toc475900435 \h </w:instrText>
      </w:r>
      <w:r>
        <w:fldChar w:fldCharType="separate"/>
      </w:r>
      <w:r>
        <w:t>113</w:t>
      </w:r>
      <w:r>
        <w:fldChar w:fldCharType="end"/>
      </w:r>
    </w:p>
    <w:p w:rsidR="0056087C" w:rsidRDefault="0056087C">
      <w:pPr>
        <w:pStyle w:val="TOC2"/>
        <w:tabs>
          <w:tab w:val="left" w:pos="851"/>
        </w:tabs>
      </w:pPr>
      <w:r>
        <w:t>H.6.2</w:t>
      </w:r>
      <w:r>
        <w:tab/>
        <w:t>Dynamic range of wanted signals</w:t>
      </w:r>
      <w:r>
        <w:tab/>
      </w:r>
      <w:r>
        <w:fldChar w:fldCharType="begin"/>
      </w:r>
      <w:r>
        <w:instrText xml:space="preserve"> PAGEREF _Toc475900436 \h </w:instrText>
      </w:r>
      <w:r>
        <w:fldChar w:fldCharType="separate"/>
      </w:r>
      <w:r>
        <w:t>114</w:t>
      </w:r>
      <w:r>
        <w:fldChar w:fldCharType="end"/>
      </w:r>
    </w:p>
    <w:p w:rsidR="0056087C" w:rsidRDefault="0056087C">
      <w:pPr>
        <w:pStyle w:val="TOC9"/>
      </w:pPr>
      <w:r>
        <w:t>Annex J: GSM 900 Railway System Scenarios</w:t>
      </w:r>
      <w:r>
        <w:tab/>
      </w:r>
      <w:r>
        <w:fldChar w:fldCharType="begin"/>
      </w:r>
      <w:r>
        <w:instrText xml:space="preserve"> PAGEREF _Toc475900437 \h </w:instrText>
      </w:r>
      <w:r>
        <w:fldChar w:fldCharType="separate"/>
      </w:r>
      <w:r>
        <w:t>115</w:t>
      </w:r>
      <w:r>
        <w:fldChar w:fldCharType="end"/>
      </w:r>
    </w:p>
    <w:p w:rsidR="0056087C" w:rsidRDefault="0056087C">
      <w:pPr>
        <w:pStyle w:val="TOC1"/>
        <w:tabs>
          <w:tab w:val="left" w:pos="567"/>
        </w:tabs>
      </w:pPr>
      <w:r>
        <w:t>J.1</w:t>
      </w:r>
      <w:r>
        <w:tab/>
        <w:t>Introduction</w:t>
      </w:r>
      <w:r>
        <w:tab/>
      </w:r>
      <w:r>
        <w:fldChar w:fldCharType="begin"/>
      </w:r>
      <w:r>
        <w:instrText xml:space="preserve"> PAGEREF _Toc475900438 \h </w:instrText>
      </w:r>
      <w:r>
        <w:fldChar w:fldCharType="separate"/>
      </w:r>
      <w:r>
        <w:t>115</w:t>
      </w:r>
      <w:r>
        <w:fldChar w:fldCharType="end"/>
      </w:r>
    </w:p>
    <w:p w:rsidR="0056087C" w:rsidRDefault="0056087C">
      <w:pPr>
        <w:pStyle w:val="TOC1"/>
        <w:tabs>
          <w:tab w:val="left" w:pos="567"/>
        </w:tabs>
      </w:pPr>
      <w:r>
        <w:t>J.2</w:t>
      </w:r>
      <w:r>
        <w:tab/>
        <w:t>Basic considerations</w:t>
      </w:r>
      <w:r>
        <w:tab/>
      </w:r>
      <w:r>
        <w:fldChar w:fldCharType="begin"/>
      </w:r>
      <w:r>
        <w:instrText xml:space="preserve"> PAGEREF _Toc475900439 \h </w:instrText>
      </w:r>
      <w:r>
        <w:fldChar w:fldCharType="separate"/>
      </w:r>
      <w:r>
        <w:t>115</w:t>
      </w:r>
      <w:r>
        <w:fldChar w:fldCharType="end"/>
      </w:r>
    </w:p>
    <w:p w:rsidR="0056087C" w:rsidRDefault="0056087C">
      <w:pPr>
        <w:pStyle w:val="TOC2"/>
        <w:tabs>
          <w:tab w:val="left" w:pos="851"/>
        </w:tabs>
      </w:pPr>
      <w:r>
        <w:t>J.2.1</w:t>
      </w:r>
      <w:r>
        <w:tab/>
        <w:t>Types of equipment and frequency ranges</w:t>
      </w:r>
      <w:r>
        <w:tab/>
      </w:r>
      <w:r>
        <w:fldChar w:fldCharType="begin"/>
      </w:r>
      <w:r>
        <w:instrText xml:space="preserve"> PAGEREF _Toc475900440 \h </w:instrText>
      </w:r>
      <w:r>
        <w:fldChar w:fldCharType="separate"/>
      </w:r>
      <w:r>
        <w:t>115</w:t>
      </w:r>
      <w:r>
        <w:fldChar w:fldCharType="end"/>
      </w:r>
    </w:p>
    <w:p w:rsidR="0056087C" w:rsidRDefault="0056087C">
      <w:pPr>
        <w:pStyle w:val="TOC1"/>
        <w:tabs>
          <w:tab w:val="left" w:pos="567"/>
        </w:tabs>
      </w:pPr>
      <w:r>
        <w:t>J.3</w:t>
      </w:r>
      <w:r>
        <w:tab/>
        <w:t>Discussion of the individual sections in 05.05</w:t>
      </w:r>
      <w:r>
        <w:tab/>
      </w:r>
      <w:r>
        <w:fldChar w:fldCharType="begin"/>
      </w:r>
      <w:r>
        <w:instrText xml:space="preserve"> PAGEREF _Toc475900441 \h </w:instrText>
      </w:r>
      <w:r>
        <w:fldChar w:fldCharType="separate"/>
      </w:r>
      <w:r>
        <w:t>116</w:t>
      </w:r>
      <w:r>
        <w:fldChar w:fldCharType="end"/>
      </w:r>
    </w:p>
    <w:p w:rsidR="0056087C" w:rsidRDefault="0056087C">
      <w:pPr>
        <w:pStyle w:val="TOC2"/>
        <w:tabs>
          <w:tab w:val="left" w:pos="851"/>
        </w:tabs>
      </w:pPr>
      <w:r>
        <w:t>J.3.1</w:t>
      </w:r>
      <w:r>
        <w:tab/>
        <w:t>Scope</w:t>
      </w:r>
      <w:r>
        <w:tab/>
      </w:r>
      <w:r>
        <w:fldChar w:fldCharType="begin"/>
      </w:r>
      <w:r>
        <w:instrText xml:space="preserve"> PAGEREF _Toc475900442 \h </w:instrText>
      </w:r>
      <w:r>
        <w:fldChar w:fldCharType="separate"/>
      </w:r>
      <w:r>
        <w:t>116</w:t>
      </w:r>
      <w:r>
        <w:fldChar w:fldCharType="end"/>
      </w:r>
    </w:p>
    <w:p w:rsidR="0056087C" w:rsidRDefault="0056087C">
      <w:pPr>
        <w:pStyle w:val="TOC2"/>
        <w:tabs>
          <w:tab w:val="left" w:pos="851"/>
        </w:tabs>
      </w:pPr>
      <w:r>
        <w:t>J.3.2</w:t>
      </w:r>
      <w:r>
        <w:tab/>
        <w:t>Frequency bands and channel arrangement</w:t>
      </w:r>
      <w:r>
        <w:tab/>
      </w:r>
      <w:r>
        <w:fldChar w:fldCharType="begin"/>
      </w:r>
      <w:r>
        <w:instrText xml:space="preserve"> PAGEREF _Toc475900443 \h </w:instrText>
      </w:r>
      <w:r>
        <w:fldChar w:fldCharType="separate"/>
      </w:r>
      <w:r>
        <w:t>116</w:t>
      </w:r>
      <w:r>
        <w:fldChar w:fldCharType="end"/>
      </w:r>
    </w:p>
    <w:p w:rsidR="0056087C" w:rsidRDefault="0056087C">
      <w:pPr>
        <w:pStyle w:val="TOC2"/>
        <w:tabs>
          <w:tab w:val="left" w:pos="851"/>
        </w:tabs>
      </w:pPr>
      <w:r>
        <w:t>J.3.3</w:t>
      </w:r>
      <w:r>
        <w:tab/>
        <w:t>Reference configuration</w:t>
      </w:r>
      <w:r>
        <w:tab/>
      </w:r>
      <w:r>
        <w:fldChar w:fldCharType="begin"/>
      </w:r>
      <w:r>
        <w:instrText xml:space="preserve"> PAGEREF _Toc475900444 \h </w:instrText>
      </w:r>
      <w:r>
        <w:fldChar w:fldCharType="separate"/>
      </w:r>
      <w:r>
        <w:t>117</w:t>
      </w:r>
      <w:r>
        <w:fldChar w:fldCharType="end"/>
      </w:r>
    </w:p>
    <w:p w:rsidR="0056087C" w:rsidRDefault="0056087C">
      <w:pPr>
        <w:pStyle w:val="TOC2"/>
        <w:tabs>
          <w:tab w:val="left" w:pos="851"/>
        </w:tabs>
      </w:pPr>
      <w:r>
        <w:t>J.3.4</w:t>
      </w:r>
      <w:r>
        <w:tab/>
        <w:t>Transmitter characteristics</w:t>
      </w:r>
      <w:r>
        <w:tab/>
      </w:r>
      <w:r>
        <w:fldChar w:fldCharType="begin"/>
      </w:r>
      <w:r>
        <w:instrText xml:space="preserve"> PAGEREF _Toc475900445 \h </w:instrText>
      </w:r>
      <w:r>
        <w:fldChar w:fldCharType="separate"/>
      </w:r>
      <w:r>
        <w:t>117</w:t>
      </w:r>
      <w:r>
        <w:fldChar w:fldCharType="end"/>
      </w:r>
    </w:p>
    <w:p w:rsidR="0056087C" w:rsidRDefault="0056087C">
      <w:pPr>
        <w:pStyle w:val="TOC3"/>
        <w:tabs>
          <w:tab w:val="left" w:pos="1418"/>
        </w:tabs>
      </w:pPr>
      <w:r>
        <w:t>J.3.4.1</w:t>
      </w:r>
      <w:r>
        <w:tab/>
        <w:t>Output power</w:t>
      </w:r>
      <w:r>
        <w:tab/>
      </w:r>
      <w:r>
        <w:fldChar w:fldCharType="begin"/>
      </w:r>
      <w:r>
        <w:instrText xml:space="preserve"> PAGEREF _Toc475900446 \h </w:instrText>
      </w:r>
      <w:r>
        <w:fldChar w:fldCharType="separate"/>
      </w:r>
      <w:r>
        <w:t>117</w:t>
      </w:r>
      <w:r>
        <w:fldChar w:fldCharType="end"/>
      </w:r>
    </w:p>
    <w:p w:rsidR="0056087C" w:rsidRDefault="0056087C">
      <w:pPr>
        <w:pStyle w:val="TOC4"/>
        <w:tabs>
          <w:tab w:val="left" w:pos="1701"/>
        </w:tabs>
      </w:pPr>
      <w:r>
        <w:t>J.3.4.2.1</w:t>
      </w:r>
      <w:r>
        <w:tab/>
        <w:t>Spectrum due to the modulation and wide band noise</w:t>
      </w:r>
      <w:r>
        <w:tab/>
      </w:r>
      <w:r>
        <w:fldChar w:fldCharType="begin"/>
      </w:r>
      <w:r>
        <w:instrText xml:space="preserve"> PAGEREF _Toc475900447 \h </w:instrText>
      </w:r>
      <w:r>
        <w:fldChar w:fldCharType="separate"/>
      </w:r>
      <w:r>
        <w:t>117</w:t>
      </w:r>
      <w:r>
        <w:fldChar w:fldCharType="end"/>
      </w:r>
    </w:p>
    <w:p w:rsidR="0056087C" w:rsidRDefault="0056087C">
      <w:pPr>
        <w:pStyle w:val="TOC4"/>
        <w:tabs>
          <w:tab w:val="left" w:pos="1701"/>
        </w:tabs>
      </w:pPr>
      <w:r>
        <w:t>J.3.4.2.2a</w:t>
      </w:r>
      <w:r>
        <w:tab/>
        <w:t>MS spectrum due to switching transients</w:t>
      </w:r>
      <w:r>
        <w:tab/>
      </w:r>
      <w:r>
        <w:fldChar w:fldCharType="begin"/>
      </w:r>
      <w:r>
        <w:instrText xml:space="preserve"> PAGEREF _Toc475900448 \h </w:instrText>
      </w:r>
      <w:r>
        <w:fldChar w:fldCharType="separate"/>
      </w:r>
      <w:r>
        <w:t>118</w:t>
      </w:r>
      <w:r>
        <w:fldChar w:fldCharType="end"/>
      </w:r>
    </w:p>
    <w:p w:rsidR="0056087C" w:rsidRDefault="0056087C">
      <w:pPr>
        <w:pStyle w:val="TOC4"/>
        <w:tabs>
          <w:tab w:val="left" w:pos="1701"/>
        </w:tabs>
      </w:pPr>
      <w:r>
        <w:t>J.3.4.2.2b</w:t>
      </w:r>
      <w:r>
        <w:tab/>
        <w:t>BTS spectrum due to switching transients</w:t>
      </w:r>
      <w:r>
        <w:tab/>
      </w:r>
      <w:r>
        <w:fldChar w:fldCharType="begin"/>
      </w:r>
      <w:r>
        <w:instrText xml:space="preserve"> PAGEREF _Toc475900449 \h </w:instrText>
      </w:r>
      <w:r>
        <w:fldChar w:fldCharType="separate"/>
      </w:r>
      <w:r>
        <w:t>118</w:t>
      </w:r>
      <w:r>
        <w:fldChar w:fldCharType="end"/>
      </w:r>
    </w:p>
    <w:p w:rsidR="0056087C" w:rsidRDefault="0056087C">
      <w:pPr>
        <w:pStyle w:val="TOC4"/>
        <w:tabs>
          <w:tab w:val="left" w:pos="1701"/>
        </w:tabs>
      </w:pPr>
      <w:r>
        <w:t>J.3.4.3.1</w:t>
      </w:r>
      <w:r>
        <w:tab/>
        <w:t>Spurious emissions</w:t>
      </w:r>
      <w:r>
        <w:tab/>
      </w:r>
      <w:r>
        <w:fldChar w:fldCharType="begin"/>
      </w:r>
      <w:r>
        <w:instrText xml:space="preserve"> PAGEREF _Toc475900450 \h </w:instrText>
      </w:r>
      <w:r>
        <w:fldChar w:fldCharType="separate"/>
      </w:r>
      <w:r>
        <w:t>118</w:t>
      </w:r>
      <w:r>
        <w:fldChar w:fldCharType="end"/>
      </w:r>
    </w:p>
    <w:p w:rsidR="0056087C" w:rsidRDefault="0056087C">
      <w:pPr>
        <w:pStyle w:val="TOC4"/>
        <w:tabs>
          <w:tab w:val="left" w:pos="1701"/>
        </w:tabs>
      </w:pPr>
      <w:r>
        <w:t>J.3.4.3.2</w:t>
      </w:r>
      <w:r>
        <w:tab/>
        <w:t>BTS spurious emissions</w:t>
      </w:r>
      <w:r>
        <w:tab/>
      </w:r>
      <w:r>
        <w:fldChar w:fldCharType="begin"/>
      </w:r>
      <w:r>
        <w:instrText xml:space="preserve"> PAGEREF _Toc475900451 \h </w:instrText>
      </w:r>
      <w:r>
        <w:fldChar w:fldCharType="separate"/>
      </w:r>
      <w:r>
        <w:t>119</w:t>
      </w:r>
      <w:r>
        <w:fldChar w:fldCharType="end"/>
      </w:r>
    </w:p>
    <w:p w:rsidR="0056087C" w:rsidRDefault="0056087C">
      <w:pPr>
        <w:pStyle w:val="TOC4"/>
        <w:tabs>
          <w:tab w:val="left" w:pos="1701"/>
        </w:tabs>
      </w:pPr>
      <w:r>
        <w:t>J.3.4.3.3</w:t>
      </w:r>
      <w:r>
        <w:tab/>
        <w:t>MS spurious emissions</w:t>
      </w:r>
      <w:r>
        <w:tab/>
      </w:r>
      <w:r>
        <w:fldChar w:fldCharType="begin"/>
      </w:r>
      <w:r>
        <w:instrText xml:space="preserve"> PAGEREF _Toc475900452 \h </w:instrText>
      </w:r>
      <w:r>
        <w:fldChar w:fldCharType="separate"/>
      </w:r>
      <w:r>
        <w:t>120</w:t>
      </w:r>
      <w:r>
        <w:fldChar w:fldCharType="end"/>
      </w:r>
    </w:p>
    <w:p w:rsidR="0056087C" w:rsidRDefault="0056087C">
      <w:pPr>
        <w:pStyle w:val="TOC4"/>
        <w:tabs>
          <w:tab w:val="left" w:pos="1701"/>
        </w:tabs>
      </w:pPr>
      <w:r>
        <w:t>J.3.4.3.4</w:t>
      </w:r>
      <w:r>
        <w:tab/>
        <w:t>MS spurious emissions onto downlinks</w:t>
      </w:r>
      <w:r>
        <w:tab/>
      </w:r>
      <w:r>
        <w:fldChar w:fldCharType="begin"/>
      </w:r>
      <w:r>
        <w:instrText xml:space="preserve"> PAGEREF _Toc475900453 \h </w:instrText>
      </w:r>
      <w:r>
        <w:fldChar w:fldCharType="separate"/>
      </w:r>
      <w:r>
        <w:t>120</w:t>
      </w:r>
      <w:r>
        <w:fldChar w:fldCharType="end"/>
      </w:r>
    </w:p>
    <w:p w:rsidR="0056087C" w:rsidRDefault="0056087C">
      <w:pPr>
        <w:pStyle w:val="TOC3"/>
        <w:tabs>
          <w:tab w:val="left" w:pos="1418"/>
        </w:tabs>
      </w:pPr>
      <w:r>
        <w:t>J.3.4.4</w:t>
      </w:r>
      <w:r>
        <w:tab/>
        <w:t>Radio frequency tolerance</w:t>
      </w:r>
      <w:r>
        <w:tab/>
      </w:r>
      <w:r>
        <w:fldChar w:fldCharType="begin"/>
      </w:r>
      <w:r>
        <w:instrText xml:space="preserve"> PAGEREF _Toc475900454 \h </w:instrText>
      </w:r>
      <w:r>
        <w:fldChar w:fldCharType="separate"/>
      </w:r>
      <w:r>
        <w:t>122</w:t>
      </w:r>
      <w:r>
        <w:fldChar w:fldCharType="end"/>
      </w:r>
    </w:p>
    <w:p w:rsidR="0056087C" w:rsidRDefault="0056087C">
      <w:pPr>
        <w:pStyle w:val="TOC3"/>
        <w:tabs>
          <w:tab w:val="left" w:pos="1418"/>
        </w:tabs>
      </w:pPr>
      <w:r>
        <w:t>J.3.4.5</w:t>
      </w:r>
      <w:r>
        <w:tab/>
        <w:t>Output level dynamic operation</w:t>
      </w:r>
      <w:r>
        <w:tab/>
      </w:r>
      <w:r>
        <w:fldChar w:fldCharType="begin"/>
      </w:r>
      <w:r>
        <w:instrText xml:space="preserve"> PAGEREF _Toc475900455 \h </w:instrText>
      </w:r>
      <w:r>
        <w:fldChar w:fldCharType="separate"/>
      </w:r>
      <w:r>
        <w:t>122</w:t>
      </w:r>
      <w:r>
        <w:fldChar w:fldCharType="end"/>
      </w:r>
    </w:p>
    <w:p w:rsidR="0056087C" w:rsidRDefault="0056087C">
      <w:pPr>
        <w:pStyle w:val="TOC4"/>
        <w:tabs>
          <w:tab w:val="left" w:pos="1701"/>
        </w:tabs>
      </w:pPr>
      <w:r>
        <w:t>J.3.4.5.1</w:t>
      </w:r>
      <w:r>
        <w:tab/>
        <w:t>BTS output level dynamic operation</w:t>
      </w:r>
      <w:r>
        <w:tab/>
      </w:r>
      <w:r>
        <w:fldChar w:fldCharType="begin"/>
      </w:r>
      <w:r>
        <w:instrText xml:space="preserve"> PAGEREF _Toc475900456 \h </w:instrText>
      </w:r>
      <w:r>
        <w:fldChar w:fldCharType="separate"/>
      </w:r>
      <w:r>
        <w:t>122</w:t>
      </w:r>
      <w:r>
        <w:fldChar w:fldCharType="end"/>
      </w:r>
    </w:p>
    <w:p w:rsidR="0056087C" w:rsidRDefault="0056087C">
      <w:pPr>
        <w:pStyle w:val="TOC4"/>
        <w:tabs>
          <w:tab w:val="left" w:pos="1701"/>
        </w:tabs>
      </w:pPr>
      <w:r>
        <w:t>J.3.4.5.2</w:t>
      </w:r>
      <w:r>
        <w:tab/>
        <w:t>MS output level dynamic operation</w:t>
      </w:r>
      <w:r>
        <w:tab/>
      </w:r>
      <w:r>
        <w:fldChar w:fldCharType="begin"/>
      </w:r>
      <w:r>
        <w:instrText xml:space="preserve"> PAGEREF _Toc475900457 \h </w:instrText>
      </w:r>
      <w:r>
        <w:fldChar w:fldCharType="separate"/>
      </w:r>
      <w:r>
        <w:t>122</w:t>
      </w:r>
      <w:r>
        <w:fldChar w:fldCharType="end"/>
      </w:r>
    </w:p>
    <w:p w:rsidR="0056087C" w:rsidRDefault="0056087C">
      <w:pPr>
        <w:pStyle w:val="TOC3"/>
        <w:tabs>
          <w:tab w:val="left" w:pos="1418"/>
        </w:tabs>
      </w:pPr>
      <w:r>
        <w:t>J.3.4.6</w:t>
      </w:r>
      <w:r>
        <w:tab/>
        <w:t>Phase accuracy</w:t>
      </w:r>
      <w:r>
        <w:tab/>
      </w:r>
      <w:r>
        <w:fldChar w:fldCharType="begin"/>
      </w:r>
      <w:r>
        <w:instrText xml:space="preserve"> PAGEREF _Toc475900458 \h </w:instrText>
      </w:r>
      <w:r>
        <w:fldChar w:fldCharType="separate"/>
      </w:r>
      <w:r>
        <w:t>122</w:t>
      </w:r>
      <w:r>
        <w:fldChar w:fldCharType="end"/>
      </w:r>
    </w:p>
    <w:p w:rsidR="0056087C" w:rsidRDefault="0056087C">
      <w:pPr>
        <w:pStyle w:val="TOC4"/>
        <w:tabs>
          <w:tab w:val="left" w:pos="1701"/>
        </w:tabs>
      </w:pPr>
      <w:r>
        <w:t>J.3.4.7.1</w:t>
      </w:r>
      <w:r>
        <w:tab/>
        <w:t>Intra BTS intermod attenuation</w:t>
      </w:r>
      <w:r>
        <w:tab/>
      </w:r>
      <w:r>
        <w:fldChar w:fldCharType="begin"/>
      </w:r>
      <w:r>
        <w:instrText xml:space="preserve"> PAGEREF _Toc475900459 \h </w:instrText>
      </w:r>
      <w:r>
        <w:fldChar w:fldCharType="separate"/>
      </w:r>
      <w:r>
        <w:t>122</w:t>
      </w:r>
      <w:r>
        <w:fldChar w:fldCharType="end"/>
      </w:r>
    </w:p>
    <w:p w:rsidR="0056087C" w:rsidRDefault="0056087C">
      <w:pPr>
        <w:pStyle w:val="TOC4"/>
        <w:tabs>
          <w:tab w:val="left" w:pos="1701"/>
        </w:tabs>
      </w:pPr>
      <w:r>
        <w:t>J.3.4.7.2</w:t>
      </w:r>
      <w:r>
        <w:tab/>
        <w:t>Intermodulation between MS (DCS1800 only)</w:t>
      </w:r>
      <w:r>
        <w:tab/>
      </w:r>
      <w:r>
        <w:fldChar w:fldCharType="begin"/>
      </w:r>
      <w:r>
        <w:instrText xml:space="preserve"> PAGEREF _Toc475900460 \h </w:instrText>
      </w:r>
      <w:r>
        <w:fldChar w:fldCharType="separate"/>
      </w:r>
      <w:r>
        <w:t>123</w:t>
      </w:r>
      <w:r>
        <w:fldChar w:fldCharType="end"/>
      </w:r>
    </w:p>
    <w:p w:rsidR="0056087C" w:rsidRDefault="0056087C">
      <w:pPr>
        <w:pStyle w:val="TOC4"/>
        <w:tabs>
          <w:tab w:val="left" w:pos="1701"/>
        </w:tabs>
      </w:pPr>
      <w:r>
        <w:t>J.3.4.7.3</w:t>
      </w:r>
      <w:r>
        <w:tab/>
        <w:t>Mobile PBX</w:t>
      </w:r>
      <w:r>
        <w:tab/>
      </w:r>
      <w:r>
        <w:fldChar w:fldCharType="begin"/>
      </w:r>
      <w:r>
        <w:instrText xml:space="preserve"> PAGEREF _Toc475900461 \h </w:instrText>
      </w:r>
      <w:r>
        <w:fldChar w:fldCharType="separate"/>
      </w:r>
      <w:r>
        <w:t>123</w:t>
      </w:r>
      <w:r>
        <w:fldChar w:fldCharType="end"/>
      </w:r>
    </w:p>
    <w:p w:rsidR="0056087C" w:rsidRDefault="0056087C">
      <w:pPr>
        <w:pStyle w:val="TOC2"/>
        <w:tabs>
          <w:tab w:val="left" w:pos="851"/>
        </w:tabs>
      </w:pPr>
      <w:r>
        <w:t>J.3.5</w:t>
      </w:r>
      <w:r>
        <w:tab/>
        <w:t>Receiver characteristics</w:t>
      </w:r>
      <w:r>
        <w:tab/>
      </w:r>
      <w:r>
        <w:fldChar w:fldCharType="begin"/>
      </w:r>
      <w:r>
        <w:instrText xml:space="preserve"> PAGEREF _Toc475900462 \h </w:instrText>
      </w:r>
      <w:r>
        <w:fldChar w:fldCharType="separate"/>
      </w:r>
      <w:r>
        <w:t>123</w:t>
      </w:r>
      <w:r>
        <w:fldChar w:fldCharType="end"/>
      </w:r>
    </w:p>
    <w:p w:rsidR="0056087C" w:rsidRDefault="0056087C">
      <w:pPr>
        <w:pStyle w:val="TOC3"/>
        <w:tabs>
          <w:tab w:val="left" w:pos="1418"/>
        </w:tabs>
      </w:pPr>
      <w:r>
        <w:t>J.3.5.1</w:t>
      </w:r>
      <w:r>
        <w:tab/>
        <w:t>Blocking characteristics</w:t>
      </w:r>
      <w:r>
        <w:tab/>
      </w:r>
      <w:r>
        <w:fldChar w:fldCharType="begin"/>
      </w:r>
      <w:r>
        <w:instrText xml:space="preserve"> PAGEREF _Toc475900463 \h </w:instrText>
      </w:r>
      <w:r>
        <w:fldChar w:fldCharType="separate"/>
      </w:r>
      <w:r>
        <w:t>124</w:t>
      </w:r>
      <w:r>
        <w:fldChar w:fldCharType="end"/>
      </w:r>
    </w:p>
    <w:p w:rsidR="0056087C" w:rsidRDefault="0056087C">
      <w:pPr>
        <w:pStyle w:val="TOC3"/>
        <w:tabs>
          <w:tab w:val="left" w:pos="1418"/>
        </w:tabs>
      </w:pPr>
      <w:r>
        <w:t>J.3.5.2</w:t>
      </w:r>
      <w:r>
        <w:tab/>
        <w:t>Blocking characteristics (in</w:t>
      </w:r>
      <w:r>
        <w:noBreakHyphen/>
        <w:t>band)</w:t>
      </w:r>
      <w:r>
        <w:tab/>
      </w:r>
      <w:r>
        <w:fldChar w:fldCharType="begin"/>
      </w:r>
      <w:r>
        <w:instrText xml:space="preserve"> PAGEREF _Toc475900464 \h </w:instrText>
      </w:r>
      <w:r>
        <w:fldChar w:fldCharType="separate"/>
      </w:r>
      <w:r>
        <w:t>124</w:t>
      </w:r>
      <w:r>
        <w:fldChar w:fldCharType="end"/>
      </w:r>
    </w:p>
    <w:p w:rsidR="0056087C" w:rsidRDefault="0056087C">
      <w:pPr>
        <w:pStyle w:val="TOC3"/>
        <w:tabs>
          <w:tab w:val="left" w:pos="1418"/>
        </w:tabs>
      </w:pPr>
      <w:r>
        <w:t>J.3.5.3</w:t>
      </w:r>
      <w:r>
        <w:tab/>
        <w:t>Blocking characteristics (out</w:t>
      </w:r>
      <w:r>
        <w:noBreakHyphen/>
        <w:t>of</w:t>
      </w:r>
      <w:r>
        <w:noBreakHyphen/>
        <w:t>band)</w:t>
      </w:r>
      <w:r>
        <w:tab/>
      </w:r>
      <w:r>
        <w:fldChar w:fldCharType="begin"/>
      </w:r>
      <w:r>
        <w:instrText xml:space="preserve"> PAGEREF _Toc475900465 \h </w:instrText>
      </w:r>
      <w:r>
        <w:fldChar w:fldCharType="separate"/>
      </w:r>
      <w:r>
        <w:t>124</w:t>
      </w:r>
      <w:r>
        <w:fldChar w:fldCharType="end"/>
      </w:r>
    </w:p>
    <w:p w:rsidR="0056087C" w:rsidRDefault="0056087C">
      <w:pPr>
        <w:pStyle w:val="TOC3"/>
        <w:tabs>
          <w:tab w:val="left" w:pos="1418"/>
        </w:tabs>
      </w:pPr>
      <w:r>
        <w:t>J.3.5.4</w:t>
      </w:r>
      <w:r>
        <w:tab/>
        <w:t>AM suppresion characteristics</w:t>
      </w:r>
      <w:r>
        <w:tab/>
      </w:r>
      <w:r>
        <w:fldChar w:fldCharType="begin"/>
      </w:r>
      <w:r>
        <w:instrText xml:space="preserve"> PAGEREF _Toc475900466 \h </w:instrText>
      </w:r>
      <w:r>
        <w:fldChar w:fldCharType="separate"/>
      </w:r>
      <w:r>
        <w:t>125</w:t>
      </w:r>
      <w:r>
        <w:fldChar w:fldCharType="end"/>
      </w:r>
    </w:p>
    <w:p w:rsidR="0056087C" w:rsidRDefault="0056087C">
      <w:pPr>
        <w:pStyle w:val="TOC3"/>
        <w:tabs>
          <w:tab w:val="left" w:pos="1418"/>
        </w:tabs>
      </w:pPr>
      <w:r>
        <w:t>J.3.5.5</w:t>
      </w:r>
      <w:r>
        <w:tab/>
        <w:t>Intermodulation characteristics</w:t>
      </w:r>
      <w:r>
        <w:tab/>
      </w:r>
      <w:r>
        <w:fldChar w:fldCharType="begin"/>
      </w:r>
      <w:r>
        <w:instrText xml:space="preserve"> PAGEREF _Toc475900467 \h </w:instrText>
      </w:r>
      <w:r>
        <w:fldChar w:fldCharType="separate"/>
      </w:r>
      <w:r>
        <w:t>125</w:t>
      </w:r>
      <w:r>
        <w:fldChar w:fldCharType="end"/>
      </w:r>
    </w:p>
    <w:p w:rsidR="0056087C" w:rsidRDefault="0056087C">
      <w:pPr>
        <w:pStyle w:val="TOC3"/>
        <w:tabs>
          <w:tab w:val="left" w:pos="1418"/>
        </w:tabs>
      </w:pPr>
      <w:r>
        <w:t>J.3.5.6</w:t>
      </w:r>
      <w:r>
        <w:tab/>
        <w:t>Spurious emissions</w:t>
      </w:r>
      <w:r>
        <w:tab/>
      </w:r>
      <w:r>
        <w:fldChar w:fldCharType="begin"/>
      </w:r>
      <w:r>
        <w:instrText xml:space="preserve"> PAGEREF _Toc475900468 \h </w:instrText>
      </w:r>
      <w:r>
        <w:fldChar w:fldCharType="separate"/>
      </w:r>
      <w:r>
        <w:t>125</w:t>
      </w:r>
      <w:r>
        <w:fldChar w:fldCharType="end"/>
      </w:r>
    </w:p>
    <w:p w:rsidR="0056087C" w:rsidRDefault="0056087C">
      <w:pPr>
        <w:pStyle w:val="TOC2"/>
        <w:tabs>
          <w:tab w:val="left" w:pos="851"/>
        </w:tabs>
      </w:pPr>
      <w:r>
        <w:t>J.3.6</w:t>
      </w:r>
      <w:r>
        <w:tab/>
        <w:t>Transmitter/receiver performance</w:t>
      </w:r>
      <w:r>
        <w:tab/>
      </w:r>
      <w:r>
        <w:fldChar w:fldCharType="begin"/>
      </w:r>
      <w:r>
        <w:instrText xml:space="preserve"> PAGEREF _Toc475900469 \h </w:instrText>
      </w:r>
      <w:r>
        <w:fldChar w:fldCharType="separate"/>
      </w:r>
      <w:r>
        <w:t>125</w:t>
      </w:r>
      <w:r>
        <w:fldChar w:fldCharType="end"/>
      </w:r>
    </w:p>
    <w:p w:rsidR="0056087C" w:rsidRDefault="0056087C">
      <w:pPr>
        <w:pStyle w:val="TOC3"/>
        <w:tabs>
          <w:tab w:val="left" w:pos="1418"/>
        </w:tabs>
      </w:pPr>
      <w:r>
        <w:t>J.3.6.1</w:t>
      </w:r>
      <w:r>
        <w:tab/>
        <w:t>Nominal error rates</w:t>
      </w:r>
      <w:r>
        <w:tab/>
      </w:r>
      <w:r>
        <w:fldChar w:fldCharType="begin"/>
      </w:r>
      <w:r>
        <w:instrText xml:space="preserve"> PAGEREF _Toc475900470 \h </w:instrText>
      </w:r>
      <w:r>
        <w:fldChar w:fldCharType="separate"/>
      </w:r>
      <w:r>
        <w:t>125</w:t>
      </w:r>
      <w:r>
        <w:fldChar w:fldCharType="end"/>
      </w:r>
    </w:p>
    <w:p w:rsidR="0056087C" w:rsidRDefault="0056087C">
      <w:pPr>
        <w:pStyle w:val="TOC3"/>
        <w:tabs>
          <w:tab w:val="left" w:pos="1418"/>
        </w:tabs>
      </w:pPr>
      <w:r>
        <w:t>J.3.6.2</w:t>
      </w:r>
      <w:r>
        <w:tab/>
        <w:t>Reference sensitivity level</w:t>
      </w:r>
      <w:r>
        <w:tab/>
      </w:r>
      <w:r>
        <w:fldChar w:fldCharType="begin"/>
      </w:r>
      <w:r>
        <w:instrText xml:space="preserve"> PAGEREF _Toc475900471 \h </w:instrText>
      </w:r>
      <w:r>
        <w:fldChar w:fldCharType="separate"/>
      </w:r>
      <w:r>
        <w:t>125</w:t>
      </w:r>
      <w:r>
        <w:fldChar w:fldCharType="end"/>
      </w:r>
    </w:p>
    <w:p w:rsidR="0056087C" w:rsidRDefault="0056087C">
      <w:pPr>
        <w:pStyle w:val="TOC9"/>
      </w:pPr>
      <w:r>
        <w:t>Annex K: Block Erasure Rate Performance for GPRS</w:t>
      </w:r>
      <w:r>
        <w:tab/>
      </w:r>
      <w:r>
        <w:fldChar w:fldCharType="begin"/>
      </w:r>
      <w:r>
        <w:instrText xml:space="preserve"> PAGEREF _Toc475900472 \h </w:instrText>
      </w:r>
      <w:r>
        <w:fldChar w:fldCharType="separate"/>
      </w:r>
      <w:r>
        <w:t>126</w:t>
      </w:r>
      <w:r>
        <w:fldChar w:fldCharType="end"/>
      </w:r>
    </w:p>
    <w:p w:rsidR="0056087C" w:rsidRDefault="0056087C">
      <w:pPr>
        <w:pStyle w:val="TOC1"/>
        <w:tabs>
          <w:tab w:val="left" w:pos="567"/>
        </w:tabs>
      </w:pPr>
      <w:r>
        <w:t>1</w:t>
      </w:r>
      <w:r>
        <w:tab/>
        <w:t>Introduction</w:t>
      </w:r>
      <w:r>
        <w:tab/>
      </w:r>
      <w:r>
        <w:fldChar w:fldCharType="begin"/>
      </w:r>
      <w:r>
        <w:instrText xml:space="preserve"> PAGEREF _Toc475900473 \h </w:instrText>
      </w:r>
      <w:r>
        <w:fldChar w:fldCharType="separate"/>
      </w:r>
      <w:r>
        <w:t>126</w:t>
      </w:r>
      <w:r>
        <w:fldChar w:fldCharType="end"/>
      </w:r>
    </w:p>
    <w:p w:rsidR="0056087C" w:rsidRDefault="0056087C">
      <w:pPr>
        <w:pStyle w:val="TOC1"/>
        <w:tabs>
          <w:tab w:val="left" w:pos="567"/>
        </w:tabs>
      </w:pPr>
      <w:r>
        <w:t>2</w:t>
      </w:r>
      <w:r>
        <w:tab/>
        <w:t>Simulation Model</w:t>
      </w:r>
      <w:r>
        <w:tab/>
      </w:r>
      <w:r>
        <w:fldChar w:fldCharType="begin"/>
      </w:r>
      <w:r>
        <w:instrText xml:space="preserve"> PAGEREF _Toc475900474 \h </w:instrText>
      </w:r>
      <w:r>
        <w:fldChar w:fldCharType="separate"/>
      </w:r>
      <w:r>
        <w:t>126</w:t>
      </w:r>
      <w:r>
        <w:fldChar w:fldCharType="end"/>
      </w:r>
    </w:p>
    <w:p w:rsidR="0056087C" w:rsidRDefault="0056087C">
      <w:pPr>
        <w:pStyle w:val="TOC1"/>
        <w:tabs>
          <w:tab w:val="left" w:pos="567"/>
        </w:tabs>
      </w:pPr>
      <w:r>
        <w:t>3</w:t>
      </w:r>
      <w:r>
        <w:tab/>
        <w:t>Results</w:t>
      </w:r>
      <w:r>
        <w:tab/>
      </w:r>
      <w:r>
        <w:fldChar w:fldCharType="begin"/>
      </w:r>
      <w:r>
        <w:instrText xml:space="preserve"> PAGEREF _Toc475900475 \h </w:instrText>
      </w:r>
      <w:r>
        <w:fldChar w:fldCharType="separate"/>
      </w:r>
      <w:r>
        <w:t>126</w:t>
      </w:r>
      <w:r>
        <w:fldChar w:fldCharType="end"/>
      </w:r>
    </w:p>
    <w:p w:rsidR="0056087C" w:rsidRDefault="0056087C">
      <w:pPr>
        <w:pStyle w:val="TOC1"/>
        <w:tabs>
          <w:tab w:val="left" w:pos="567"/>
        </w:tabs>
      </w:pPr>
      <w:r>
        <w:t>4</w:t>
      </w:r>
      <w:r>
        <w:tab/>
        <w:t>Conclusions</w:t>
      </w:r>
      <w:r>
        <w:tab/>
      </w:r>
      <w:r>
        <w:fldChar w:fldCharType="begin"/>
      </w:r>
      <w:r>
        <w:instrText xml:space="preserve"> PAGEREF _Toc475900476 \h </w:instrText>
      </w:r>
      <w:r>
        <w:fldChar w:fldCharType="separate"/>
      </w:r>
      <w:r>
        <w:t>127</w:t>
      </w:r>
      <w:r>
        <w:fldChar w:fldCharType="end"/>
      </w:r>
    </w:p>
    <w:p w:rsidR="0056087C" w:rsidRDefault="0056087C">
      <w:pPr>
        <w:pStyle w:val="TOC9"/>
      </w:pPr>
      <w:r>
        <w:t>Annex L: Proposal on how to report GPRS performance into GSM 05.05</w:t>
      </w:r>
      <w:r>
        <w:tab/>
      </w:r>
      <w:r>
        <w:fldChar w:fldCharType="begin"/>
      </w:r>
      <w:r>
        <w:instrText xml:space="preserve"> PAGEREF _Toc475900477 \h </w:instrText>
      </w:r>
      <w:r>
        <w:fldChar w:fldCharType="separate"/>
      </w:r>
      <w:r>
        <w:t>128</w:t>
      </w:r>
      <w:r>
        <w:fldChar w:fldCharType="end"/>
      </w:r>
    </w:p>
    <w:p w:rsidR="0056087C" w:rsidRDefault="0056087C">
      <w:pPr>
        <w:pStyle w:val="TOC1"/>
        <w:tabs>
          <w:tab w:val="left" w:pos="567"/>
        </w:tabs>
      </w:pPr>
      <w:r>
        <w:t>L.1</w:t>
      </w:r>
      <w:r>
        <w:tab/>
        <w:t>Introduction</w:t>
      </w:r>
      <w:r>
        <w:tab/>
      </w:r>
      <w:r>
        <w:fldChar w:fldCharType="begin"/>
      </w:r>
      <w:r>
        <w:instrText xml:space="preserve"> PAGEREF _Toc475900478 \h </w:instrText>
      </w:r>
      <w:r>
        <w:fldChar w:fldCharType="separate"/>
      </w:r>
      <w:r>
        <w:t>128</w:t>
      </w:r>
      <w:r>
        <w:fldChar w:fldCharType="end"/>
      </w:r>
    </w:p>
    <w:p w:rsidR="0056087C" w:rsidRDefault="0056087C">
      <w:pPr>
        <w:pStyle w:val="TOC1"/>
        <w:tabs>
          <w:tab w:val="left" w:pos="567"/>
        </w:tabs>
      </w:pPr>
      <w:r>
        <w:t>L.2</w:t>
      </w:r>
      <w:r>
        <w:tab/>
        <w:t>GPRS BLER performance</w:t>
      </w:r>
      <w:r>
        <w:tab/>
      </w:r>
      <w:r>
        <w:fldChar w:fldCharType="begin"/>
      </w:r>
      <w:r>
        <w:instrText xml:space="preserve"> PAGEREF _Toc475900479 \h </w:instrText>
      </w:r>
      <w:r>
        <w:fldChar w:fldCharType="separate"/>
      </w:r>
      <w:r>
        <w:t>128</w:t>
      </w:r>
      <w:r>
        <w:fldChar w:fldCharType="end"/>
      </w:r>
    </w:p>
    <w:p w:rsidR="0056087C" w:rsidRDefault="0056087C">
      <w:pPr>
        <w:pStyle w:val="TOC1"/>
        <w:tabs>
          <w:tab w:val="left" w:pos="567"/>
        </w:tabs>
      </w:pPr>
      <w:r>
        <w:t>L.3</w:t>
      </w:r>
      <w:r>
        <w:tab/>
        <w:t>GPRS throughput analyses</w:t>
      </w:r>
      <w:r>
        <w:tab/>
      </w:r>
      <w:r>
        <w:fldChar w:fldCharType="begin"/>
      </w:r>
      <w:r>
        <w:instrText xml:space="preserve"> PAGEREF _Toc475900480 \h </w:instrText>
      </w:r>
      <w:r>
        <w:fldChar w:fldCharType="separate"/>
      </w:r>
      <w:r>
        <w:t>129</w:t>
      </w:r>
      <w:r>
        <w:fldChar w:fldCharType="end"/>
      </w:r>
    </w:p>
    <w:p w:rsidR="0056087C" w:rsidRDefault="0056087C">
      <w:pPr>
        <w:pStyle w:val="TOC2"/>
        <w:tabs>
          <w:tab w:val="left" w:pos="851"/>
        </w:tabs>
      </w:pPr>
      <w:r>
        <w:t>L.3.1</w:t>
      </w:r>
      <w:r>
        <w:tab/>
        <w:t>TU50 ideal FH</w:t>
      </w:r>
      <w:r>
        <w:tab/>
      </w:r>
      <w:r>
        <w:fldChar w:fldCharType="begin"/>
      </w:r>
      <w:r>
        <w:instrText xml:space="preserve"> PAGEREF _Toc475900481 \h </w:instrText>
      </w:r>
      <w:r>
        <w:fldChar w:fldCharType="separate"/>
      </w:r>
      <w:r>
        <w:t>130</w:t>
      </w:r>
      <w:r>
        <w:fldChar w:fldCharType="end"/>
      </w:r>
    </w:p>
    <w:p w:rsidR="0056087C" w:rsidRDefault="0056087C">
      <w:pPr>
        <w:pStyle w:val="TOC2"/>
        <w:tabs>
          <w:tab w:val="left" w:pos="851"/>
        </w:tabs>
      </w:pPr>
      <w:r>
        <w:t>L.3.2</w:t>
      </w:r>
      <w:r>
        <w:tab/>
        <w:t>TU3 no FH</w:t>
      </w:r>
      <w:r>
        <w:tab/>
      </w:r>
      <w:r>
        <w:fldChar w:fldCharType="begin"/>
      </w:r>
      <w:r>
        <w:instrText xml:space="preserve"> PAGEREF _Toc475900482 \h </w:instrText>
      </w:r>
      <w:r>
        <w:fldChar w:fldCharType="separate"/>
      </w:r>
      <w:r>
        <w:t>131</w:t>
      </w:r>
      <w:r>
        <w:fldChar w:fldCharType="end"/>
      </w:r>
    </w:p>
    <w:p w:rsidR="0056087C" w:rsidRDefault="0056087C">
      <w:pPr>
        <w:pStyle w:val="TOC1"/>
        <w:tabs>
          <w:tab w:val="left" w:pos="567"/>
        </w:tabs>
      </w:pPr>
      <w:r>
        <w:t>L.4</w:t>
      </w:r>
      <w:r>
        <w:tab/>
        <w:t>Proposals for GPRS performance in GSM 05.05</w:t>
      </w:r>
      <w:r>
        <w:tab/>
      </w:r>
      <w:r>
        <w:fldChar w:fldCharType="begin"/>
      </w:r>
      <w:r>
        <w:instrText xml:space="preserve"> PAGEREF _Toc475900483 \h </w:instrText>
      </w:r>
      <w:r>
        <w:fldChar w:fldCharType="separate"/>
      </w:r>
      <w:r>
        <w:t>132</w:t>
      </w:r>
      <w:r>
        <w:fldChar w:fldCharType="end"/>
      </w:r>
    </w:p>
    <w:p w:rsidR="0056087C" w:rsidRDefault="0056087C">
      <w:pPr>
        <w:pStyle w:val="TOC2"/>
        <w:tabs>
          <w:tab w:val="left" w:pos="851"/>
        </w:tabs>
      </w:pPr>
      <w:r>
        <w:t>L.4.1</w:t>
      </w:r>
      <w:r>
        <w:tab/>
        <w:t>TU50 ideal FH</w:t>
      </w:r>
      <w:r>
        <w:tab/>
      </w:r>
      <w:r>
        <w:fldChar w:fldCharType="begin"/>
      </w:r>
      <w:r>
        <w:instrText xml:space="preserve"> PAGEREF _Toc475900484 \h </w:instrText>
      </w:r>
      <w:r>
        <w:fldChar w:fldCharType="separate"/>
      </w:r>
      <w:r>
        <w:t>132</w:t>
      </w:r>
      <w:r>
        <w:fldChar w:fldCharType="end"/>
      </w:r>
    </w:p>
    <w:p w:rsidR="0056087C" w:rsidRDefault="0056087C">
      <w:pPr>
        <w:pStyle w:val="TOC2"/>
        <w:tabs>
          <w:tab w:val="left" w:pos="851"/>
        </w:tabs>
      </w:pPr>
      <w:r>
        <w:t>L.4.2</w:t>
      </w:r>
      <w:r>
        <w:tab/>
        <w:t>TU3 no FH</w:t>
      </w:r>
      <w:r>
        <w:tab/>
      </w:r>
      <w:r>
        <w:fldChar w:fldCharType="begin"/>
      </w:r>
      <w:r>
        <w:instrText xml:space="preserve"> PAGEREF _Toc475900485 \h </w:instrText>
      </w:r>
      <w:r>
        <w:fldChar w:fldCharType="separate"/>
      </w:r>
      <w:r>
        <w:t>132</w:t>
      </w:r>
      <w:r>
        <w:fldChar w:fldCharType="end"/>
      </w:r>
    </w:p>
    <w:p w:rsidR="0056087C" w:rsidRDefault="0056087C">
      <w:pPr>
        <w:pStyle w:val="TOC1"/>
        <w:tabs>
          <w:tab w:val="left" w:pos="567"/>
        </w:tabs>
      </w:pPr>
      <w:r>
        <w:t>L.5</w:t>
      </w:r>
      <w:r>
        <w:tab/>
        <w:t>Conclusions</w:t>
      </w:r>
      <w:r>
        <w:tab/>
      </w:r>
      <w:r>
        <w:fldChar w:fldCharType="begin"/>
      </w:r>
      <w:r>
        <w:instrText xml:space="preserve"> PAGEREF _Toc475900486 \h </w:instrText>
      </w:r>
      <w:r>
        <w:fldChar w:fldCharType="separate"/>
      </w:r>
      <w:r>
        <w:t>133</w:t>
      </w:r>
      <w:r>
        <w:fldChar w:fldCharType="end"/>
      </w:r>
    </w:p>
    <w:p w:rsidR="0056087C" w:rsidRDefault="0056087C">
      <w:pPr>
        <w:pStyle w:val="TOC9"/>
      </w:pPr>
      <w:r>
        <w:t>Annex M: GPRS simulation results in TU 3 and TU 50 no FH</w:t>
      </w:r>
      <w:r>
        <w:tab/>
      </w:r>
      <w:r>
        <w:fldChar w:fldCharType="begin"/>
      </w:r>
      <w:r>
        <w:instrText xml:space="preserve"> PAGEREF _Toc475900487 \h </w:instrText>
      </w:r>
      <w:r>
        <w:fldChar w:fldCharType="separate"/>
      </w:r>
      <w:r>
        <w:t>134</w:t>
      </w:r>
      <w:r>
        <w:fldChar w:fldCharType="end"/>
      </w:r>
    </w:p>
    <w:p w:rsidR="0056087C" w:rsidRDefault="0056087C">
      <w:pPr>
        <w:pStyle w:val="TOC1"/>
        <w:tabs>
          <w:tab w:val="left" w:pos="567"/>
        </w:tabs>
      </w:pPr>
      <w:r>
        <w:t>M.1</w:t>
      </w:r>
      <w:r>
        <w:tab/>
        <w:t>Introduction</w:t>
      </w:r>
      <w:r>
        <w:tab/>
      </w:r>
      <w:r>
        <w:fldChar w:fldCharType="begin"/>
      </w:r>
      <w:r>
        <w:instrText xml:space="preserve"> PAGEREF _Toc475900488 \h </w:instrText>
      </w:r>
      <w:r>
        <w:fldChar w:fldCharType="separate"/>
      </w:r>
      <w:r>
        <w:t>134</w:t>
      </w:r>
      <w:r>
        <w:fldChar w:fldCharType="end"/>
      </w:r>
    </w:p>
    <w:p w:rsidR="0056087C" w:rsidRDefault="0056087C">
      <w:pPr>
        <w:pStyle w:val="TOC1"/>
        <w:tabs>
          <w:tab w:val="left" w:pos="567"/>
        </w:tabs>
      </w:pPr>
      <w:r>
        <w:t>M.2</w:t>
      </w:r>
      <w:r>
        <w:tab/>
        <w:t>Simulation Model</w:t>
      </w:r>
      <w:r>
        <w:tab/>
      </w:r>
      <w:r>
        <w:fldChar w:fldCharType="begin"/>
      </w:r>
      <w:r>
        <w:instrText xml:space="preserve"> PAGEREF _Toc475900489 \h </w:instrText>
      </w:r>
      <w:r>
        <w:fldChar w:fldCharType="separate"/>
      </w:r>
      <w:r>
        <w:t>134</w:t>
      </w:r>
      <w:r>
        <w:fldChar w:fldCharType="end"/>
      </w:r>
    </w:p>
    <w:p w:rsidR="0056087C" w:rsidRDefault="0056087C">
      <w:pPr>
        <w:pStyle w:val="TOC1"/>
        <w:tabs>
          <w:tab w:val="left" w:pos="567"/>
        </w:tabs>
      </w:pPr>
      <w:r>
        <w:t>M.3</w:t>
      </w:r>
      <w:r>
        <w:tab/>
        <w:t>Maximum GPRS throughput</w:t>
      </w:r>
      <w:r>
        <w:tab/>
      </w:r>
      <w:r>
        <w:fldChar w:fldCharType="begin"/>
      </w:r>
      <w:r>
        <w:instrText xml:space="preserve"> PAGEREF _Toc475900490 \h </w:instrText>
      </w:r>
      <w:r>
        <w:fldChar w:fldCharType="separate"/>
      </w:r>
      <w:r>
        <w:t>136</w:t>
      </w:r>
      <w:r>
        <w:fldChar w:fldCharType="end"/>
      </w:r>
    </w:p>
    <w:p w:rsidR="0056087C" w:rsidRDefault="0056087C">
      <w:pPr>
        <w:pStyle w:val="TOC1"/>
        <w:tabs>
          <w:tab w:val="left" w:pos="567"/>
        </w:tabs>
      </w:pPr>
      <w:r>
        <w:t>M.4</w:t>
      </w:r>
      <w:r>
        <w:tab/>
        <w:t>Conclusion</w:t>
      </w:r>
      <w:r>
        <w:tab/>
      </w:r>
      <w:r>
        <w:fldChar w:fldCharType="begin"/>
      </w:r>
      <w:r>
        <w:instrText xml:space="preserve"> PAGEREF _Toc475900491 \h </w:instrText>
      </w:r>
      <w:r>
        <w:fldChar w:fldCharType="separate"/>
      </w:r>
      <w:r>
        <w:t>137</w:t>
      </w:r>
      <w:r>
        <w:fldChar w:fldCharType="end"/>
      </w:r>
    </w:p>
    <w:p w:rsidR="0056087C" w:rsidRDefault="0056087C">
      <w:pPr>
        <w:pStyle w:val="TOC1"/>
        <w:tabs>
          <w:tab w:val="left" w:pos="567"/>
        </w:tabs>
      </w:pPr>
      <w:r>
        <w:t>M.5</w:t>
      </w:r>
      <w:r>
        <w:tab/>
        <w:t>References</w:t>
      </w:r>
      <w:r>
        <w:tab/>
      </w:r>
      <w:r>
        <w:fldChar w:fldCharType="begin"/>
      </w:r>
      <w:r>
        <w:instrText xml:space="preserve"> PAGEREF _Toc475900492 \h </w:instrText>
      </w:r>
      <w:r>
        <w:fldChar w:fldCharType="separate"/>
      </w:r>
      <w:r>
        <w:t>138</w:t>
      </w:r>
      <w:r>
        <w:fldChar w:fldCharType="end"/>
      </w:r>
    </w:p>
    <w:p w:rsidR="0056087C" w:rsidRDefault="0056087C">
      <w:pPr>
        <w:pStyle w:val="TOC9"/>
      </w:pPr>
      <w:r>
        <w:t>Annex N: C/I</w:t>
      </w:r>
      <w:r>
        <w:rPr>
          <w:vertAlign w:val="subscript"/>
        </w:rPr>
        <w:t>c</w:t>
      </w:r>
      <w:r>
        <w:t xml:space="preserve"> and E</w:t>
      </w:r>
      <w:r>
        <w:rPr>
          <w:vertAlign w:val="subscript"/>
        </w:rPr>
        <w:t>b</w:t>
      </w:r>
      <w:r>
        <w:t>/N</w:t>
      </w:r>
      <w:r>
        <w:rPr>
          <w:vertAlign w:val="subscript"/>
        </w:rPr>
        <w:t>o</w:t>
      </w:r>
      <w:r>
        <w:t xml:space="preserve"> Radio Performance for the GPRS Coding Schemes</w:t>
      </w:r>
      <w:r>
        <w:tab/>
      </w:r>
      <w:r>
        <w:fldChar w:fldCharType="begin"/>
      </w:r>
      <w:r>
        <w:instrText xml:space="preserve"> PAGEREF _Toc475900493 \h </w:instrText>
      </w:r>
      <w:r>
        <w:fldChar w:fldCharType="separate"/>
      </w:r>
      <w:r>
        <w:t>139</w:t>
      </w:r>
      <w:r>
        <w:fldChar w:fldCharType="end"/>
      </w:r>
    </w:p>
    <w:p w:rsidR="0056087C" w:rsidRDefault="0056087C">
      <w:pPr>
        <w:pStyle w:val="TOC1"/>
        <w:tabs>
          <w:tab w:val="left" w:pos="567"/>
        </w:tabs>
      </w:pPr>
      <w:r>
        <w:t>N.1</w:t>
      </w:r>
      <w:r>
        <w:tab/>
        <w:t>Introduction</w:t>
      </w:r>
      <w:r>
        <w:tab/>
      </w:r>
      <w:r>
        <w:fldChar w:fldCharType="begin"/>
      </w:r>
      <w:r>
        <w:instrText xml:space="preserve"> PAGEREF _Toc475900494 \h </w:instrText>
      </w:r>
      <w:r>
        <w:fldChar w:fldCharType="separate"/>
      </w:r>
      <w:r>
        <w:t>139</w:t>
      </w:r>
      <w:r>
        <w:fldChar w:fldCharType="end"/>
      </w:r>
    </w:p>
    <w:p w:rsidR="0056087C" w:rsidRDefault="0056087C">
      <w:pPr>
        <w:pStyle w:val="TOC1"/>
        <w:tabs>
          <w:tab w:val="left" w:pos="567"/>
        </w:tabs>
      </w:pPr>
      <w:r>
        <w:t>N.2</w:t>
      </w:r>
      <w:r>
        <w:tab/>
        <w:t>C/I simulation results</w:t>
      </w:r>
      <w:r>
        <w:tab/>
      </w:r>
      <w:r>
        <w:fldChar w:fldCharType="begin"/>
      </w:r>
      <w:r>
        <w:instrText xml:space="preserve"> PAGEREF _Toc475900495 \h </w:instrText>
      </w:r>
      <w:r>
        <w:fldChar w:fldCharType="separate"/>
      </w:r>
      <w:r>
        <w:t>139</w:t>
      </w:r>
      <w:r>
        <w:fldChar w:fldCharType="end"/>
      </w:r>
    </w:p>
    <w:p w:rsidR="0056087C" w:rsidRDefault="0056087C">
      <w:pPr>
        <w:pStyle w:val="TOC1"/>
        <w:tabs>
          <w:tab w:val="left" w:pos="567"/>
        </w:tabs>
      </w:pPr>
      <w:r>
        <w:t>N.3</w:t>
      </w:r>
      <w:r>
        <w:tab/>
        <w:t>E</w:t>
      </w:r>
      <w:r>
        <w:rPr>
          <w:vertAlign w:val="subscript"/>
        </w:rPr>
        <w:t>b</w:t>
      </w:r>
      <w:r>
        <w:t>/N</w:t>
      </w:r>
      <w:r>
        <w:rPr>
          <w:vertAlign w:val="subscript"/>
        </w:rPr>
        <w:t>0</w:t>
      </w:r>
      <w:r>
        <w:t xml:space="preserve"> performance</w:t>
      </w:r>
      <w:r>
        <w:tab/>
      </w:r>
      <w:r>
        <w:fldChar w:fldCharType="begin"/>
      </w:r>
      <w:r>
        <w:instrText xml:space="preserve"> PAGEREF _Toc475900496 \h </w:instrText>
      </w:r>
      <w:r>
        <w:fldChar w:fldCharType="separate"/>
      </w:r>
      <w:r>
        <w:t>141</w:t>
      </w:r>
      <w:r>
        <w:fldChar w:fldCharType="end"/>
      </w:r>
    </w:p>
    <w:p w:rsidR="0056087C" w:rsidRDefault="0056087C">
      <w:pPr>
        <w:pStyle w:val="TOC1"/>
        <w:tabs>
          <w:tab w:val="left" w:pos="567"/>
        </w:tabs>
      </w:pPr>
      <w:r>
        <w:t>N.4</w:t>
      </w:r>
      <w:r>
        <w:tab/>
        <w:t>Conclusions</w:t>
      </w:r>
      <w:r>
        <w:tab/>
      </w:r>
      <w:r>
        <w:fldChar w:fldCharType="begin"/>
      </w:r>
      <w:r>
        <w:instrText xml:space="preserve"> PAGEREF _Toc475900497 \h </w:instrText>
      </w:r>
      <w:r>
        <w:fldChar w:fldCharType="separate"/>
      </w:r>
      <w:r>
        <w:t>142</w:t>
      </w:r>
      <w:r>
        <w:fldChar w:fldCharType="end"/>
      </w:r>
    </w:p>
    <w:p w:rsidR="0056087C" w:rsidRDefault="0056087C">
      <w:pPr>
        <w:pStyle w:val="TOC1"/>
        <w:tabs>
          <w:tab w:val="left" w:pos="567"/>
        </w:tabs>
      </w:pPr>
      <w:r>
        <w:t>N.5</w:t>
      </w:r>
      <w:r>
        <w:tab/>
        <w:t>References</w:t>
      </w:r>
      <w:r>
        <w:tab/>
      </w:r>
      <w:r>
        <w:fldChar w:fldCharType="begin"/>
      </w:r>
      <w:r>
        <w:instrText xml:space="preserve"> PAGEREF _Toc475900498 \h </w:instrText>
      </w:r>
      <w:r>
        <w:fldChar w:fldCharType="separate"/>
      </w:r>
      <w:r>
        <w:t>142</w:t>
      </w:r>
      <w:r>
        <w:fldChar w:fldCharType="end"/>
      </w:r>
    </w:p>
    <w:p w:rsidR="0056087C" w:rsidRDefault="0056087C">
      <w:pPr>
        <w:pStyle w:val="TOC9"/>
      </w:pPr>
      <w:r>
        <w:t>Annex P: Block Error Rate and USF Error Rate for GPRS</w:t>
      </w:r>
      <w:r>
        <w:tab/>
      </w:r>
      <w:r>
        <w:fldChar w:fldCharType="begin"/>
      </w:r>
      <w:r>
        <w:instrText xml:space="preserve"> PAGEREF _Toc475900499 \h </w:instrText>
      </w:r>
      <w:r>
        <w:fldChar w:fldCharType="separate"/>
      </w:r>
      <w:r>
        <w:t>144</w:t>
      </w:r>
      <w:r>
        <w:fldChar w:fldCharType="end"/>
      </w:r>
    </w:p>
    <w:p w:rsidR="0056087C" w:rsidRDefault="0056087C">
      <w:pPr>
        <w:pStyle w:val="TOC1"/>
        <w:tabs>
          <w:tab w:val="left" w:pos="567"/>
        </w:tabs>
      </w:pPr>
      <w:r>
        <w:t>P.1</w:t>
      </w:r>
      <w:r>
        <w:tab/>
        <w:t>Introduction</w:t>
      </w:r>
      <w:r>
        <w:tab/>
      </w:r>
      <w:r>
        <w:fldChar w:fldCharType="begin"/>
      </w:r>
      <w:r>
        <w:instrText xml:space="preserve"> PAGEREF _Toc475900500 \h </w:instrText>
      </w:r>
      <w:r>
        <w:fldChar w:fldCharType="separate"/>
      </w:r>
      <w:r>
        <w:t>144</w:t>
      </w:r>
      <w:r>
        <w:fldChar w:fldCharType="end"/>
      </w:r>
    </w:p>
    <w:p w:rsidR="0056087C" w:rsidRDefault="0056087C">
      <w:pPr>
        <w:pStyle w:val="TOC1"/>
        <w:tabs>
          <w:tab w:val="left" w:pos="567"/>
        </w:tabs>
      </w:pPr>
      <w:r>
        <w:t>P.2</w:t>
      </w:r>
      <w:r>
        <w:tab/>
        <w:t>Simulation Assumptions</w:t>
      </w:r>
      <w:r>
        <w:tab/>
      </w:r>
      <w:r>
        <w:fldChar w:fldCharType="begin"/>
      </w:r>
      <w:r>
        <w:instrText xml:space="preserve"> PAGEREF _Toc475900501 \h </w:instrText>
      </w:r>
      <w:r>
        <w:fldChar w:fldCharType="separate"/>
      </w:r>
      <w:r>
        <w:t>144</w:t>
      </w:r>
      <w:r>
        <w:fldChar w:fldCharType="end"/>
      </w:r>
    </w:p>
    <w:p w:rsidR="0056087C" w:rsidRDefault="0056087C">
      <w:pPr>
        <w:pStyle w:val="TOC1"/>
        <w:tabs>
          <w:tab w:val="left" w:pos="567"/>
        </w:tabs>
      </w:pPr>
      <w:r>
        <w:t>P.3</w:t>
      </w:r>
      <w:r>
        <w:tab/>
        <w:t>Simulation Results</w:t>
      </w:r>
      <w:r>
        <w:tab/>
      </w:r>
      <w:r>
        <w:fldChar w:fldCharType="begin"/>
      </w:r>
      <w:r>
        <w:instrText xml:space="preserve"> PAGEREF _Toc475900502 \h </w:instrText>
      </w:r>
      <w:r>
        <w:fldChar w:fldCharType="separate"/>
      </w:r>
      <w:r>
        <w:t>145</w:t>
      </w:r>
      <w:r>
        <w:fldChar w:fldCharType="end"/>
      </w:r>
    </w:p>
    <w:p w:rsidR="0056087C" w:rsidRDefault="0056087C">
      <w:pPr>
        <w:pStyle w:val="TOC2"/>
        <w:tabs>
          <w:tab w:val="left" w:pos="851"/>
        </w:tabs>
      </w:pPr>
      <w:r>
        <w:t>P.3.1</w:t>
      </w:r>
      <w:r>
        <w:tab/>
        <w:t>Interference Simulations</w:t>
      </w:r>
      <w:r>
        <w:tab/>
      </w:r>
      <w:r>
        <w:fldChar w:fldCharType="begin"/>
      </w:r>
      <w:r>
        <w:instrText xml:space="preserve"> PAGEREF _Toc475900503 \h </w:instrText>
      </w:r>
      <w:r>
        <w:fldChar w:fldCharType="separate"/>
      </w:r>
      <w:r>
        <w:t>145</w:t>
      </w:r>
      <w:r>
        <w:fldChar w:fldCharType="end"/>
      </w:r>
    </w:p>
    <w:p w:rsidR="0056087C" w:rsidRDefault="0056087C">
      <w:pPr>
        <w:pStyle w:val="TOC3"/>
        <w:tabs>
          <w:tab w:val="left" w:pos="1418"/>
        </w:tabs>
      </w:pPr>
      <w:r>
        <w:t>P.3.1.1</w:t>
      </w:r>
      <w:r>
        <w:tab/>
        <w:t>TU50 Ideal Frequency Hopping</w:t>
      </w:r>
      <w:r>
        <w:tab/>
      </w:r>
      <w:r>
        <w:fldChar w:fldCharType="begin"/>
      </w:r>
      <w:r>
        <w:instrText xml:space="preserve"> PAGEREF _Toc475900504 \h </w:instrText>
      </w:r>
      <w:r>
        <w:fldChar w:fldCharType="separate"/>
      </w:r>
      <w:r>
        <w:t>145</w:t>
      </w:r>
      <w:r>
        <w:fldChar w:fldCharType="end"/>
      </w:r>
    </w:p>
    <w:p w:rsidR="0056087C" w:rsidRDefault="0056087C">
      <w:pPr>
        <w:pStyle w:val="TOC3"/>
        <w:tabs>
          <w:tab w:val="left" w:pos="1418"/>
        </w:tabs>
      </w:pPr>
      <w:r>
        <w:t>P.3.1.2</w:t>
      </w:r>
      <w:r>
        <w:tab/>
        <w:t>TU50 No Frequency Hopping</w:t>
      </w:r>
      <w:r>
        <w:tab/>
      </w:r>
      <w:r>
        <w:fldChar w:fldCharType="begin"/>
      </w:r>
      <w:r>
        <w:instrText xml:space="preserve"> PAGEREF _Toc475900505 \h </w:instrText>
      </w:r>
      <w:r>
        <w:fldChar w:fldCharType="separate"/>
      </w:r>
      <w:r>
        <w:t>146</w:t>
      </w:r>
      <w:r>
        <w:fldChar w:fldCharType="end"/>
      </w:r>
    </w:p>
    <w:p w:rsidR="0056087C" w:rsidRDefault="0056087C">
      <w:pPr>
        <w:pStyle w:val="TOC3"/>
        <w:tabs>
          <w:tab w:val="left" w:pos="1418"/>
        </w:tabs>
      </w:pPr>
      <w:r>
        <w:t>P.3.1.3</w:t>
      </w:r>
      <w:r>
        <w:tab/>
        <w:t>TU3 Ideal Frequency Hopping</w:t>
      </w:r>
      <w:r>
        <w:tab/>
      </w:r>
      <w:r>
        <w:fldChar w:fldCharType="begin"/>
      </w:r>
      <w:r>
        <w:instrText xml:space="preserve"> PAGEREF _Toc475900506 \h </w:instrText>
      </w:r>
      <w:r>
        <w:fldChar w:fldCharType="separate"/>
      </w:r>
      <w:r>
        <w:t>146</w:t>
      </w:r>
      <w:r>
        <w:fldChar w:fldCharType="end"/>
      </w:r>
    </w:p>
    <w:p w:rsidR="0056087C" w:rsidRDefault="0056087C">
      <w:pPr>
        <w:pStyle w:val="TOC3"/>
        <w:tabs>
          <w:tab w:val="left" w:pos="1418"/>
        </w:tabs>
      </w:pPr>
      <w:r>
        <w:t>P.3.1.4</w:t>
      </w:r>
      <w:r>
        <w:tab/>
        <w:t>TU3 No Frequency Hopping</w:t>
      </w:r>
      <w:r>
        <w:tab/>
      </w:r>
      <w:r>
        <w:fldChar w:fldCharType="begin"/>
      </w:r>
      <w:r>
        <w:instrText xml:space="preserve"> PAGEREF _Toc475900507 \h </w:instrText>
      </w:r>
      <w:r>
        <w:fldChar w:fldCharType="separate"/>
      </w:r>
      <w:r>
        <w:t>147</w:t>
      </w:r>
      <w:r>
        <w:fldChar w:fldCharType="end"/>
      </w:r>
    </w:p>
    <w:p w:rsidR="0056087C" w:rsidRDefault="0056087C">
      <w:pPr>
        <w:pStyle w:val="TOC3"/>
        <w:tabs>
          <w:tab w:val="left" w:pos="1418"/>
        </w:tabs>
      </w:pPr>
      <w:r>
        <w:t>P.3.1.5</w:t>
      </w:r>
      <w:r>
        <w:tab/>
        <w:t>RA250 No Frequency Hopping</w:t>
      </w:r>
      <w:r>
        <w:tab/>
      </w:r>
      <w:r>
        <w:fldChar w:fldCharType="begin"/>
      </w:r>
      <w:r>
        <w:instrText xml:space="preserve"> PAGEREF _Toc475900508 \h </w:instrText>
      </w:r>
      <w:r>
        <w:fldChar w:fldCharType="separate"/>
      </w:r>
      <w:r>
        <w:t>148</w:t>
      </w:r>
      <w:r>
        <w:fldChar w:fldCharType="end"/>
      </w:r>
    </w:p>
    <w:p w:rsidR="0056087C" w:rsidRDefault="0056087C">
      <w:pPr>
        <w:pStyle w:val="TOC2"/>
        <w:tabs>
          <w:tab w:val="left" w:pos="851"/>
        </w:tabs>
      </w:pPr>
      <w:r>
        <w:t>P.3.2</w:t>
      </w:r>
      <w:r>
        <w:tab/>
        <w:t>Sensitivity Simulations</w:t>
      </w:r>
      <w:r>
        <w:tab/>
      </w:r>
      <w:r>
        <w:fldChar w:fldCharType="begin"/>
      </w:r>
      <w:r>
        <w:instrText xml:space="preserve"> PAGEREF _Toc475900509 \h </w:instrText>
      </w:r>
      <w:r>
        <w:fldChar w:fldCharType="separate"/>
      </w:r>
      <w:r>
        <w:t>149</w:t>
      </w:r>
      <w:r>
        <w:fldChar w:fldCharType="end"/>
      </w:r>
    </w:p>
    <w:p w:rsidR="0056087C" w:rsidRDefault="0056087C">
      <w:pPr>
        <w:pStyle w:val="TOC3"/>
        <w:tabs>
          <w:tab w:val="left" w:pos="1418"/>
        </w:tabs>
      </w:pPr>
      <w:r>
        <w:t>P.3.2.1</w:t>
      </w:r>
      <w:r>
        <w:tab/>
        <w:t>TU50 Ideal Frequency Hopping</w:t>
      </w:r>
      <w:r>
        <w:tab/>
      </w:r>
      <w:r>
        <w:fldChar w:fldCharType="begin"/>
      </w:r>
      <w:r>
        <w:instrText xml:space="preserve"> PAGEREF _Toc475900510 \h </w:instrText>
      </w:r>
      <w:r>
        <w:fldChar w:fldCharType="separate"/>
      </w:r>
      <w:r>
        <w:t>149</w:t>
      </w:r>
      <w:r>
        <w:fldChar w:fldCharType="end"/>
      </w:r>
    </w:p>
    <w:p w:rsidR="0056087C" w:rsidRDefault="0056087C">
      <w:pPr>
        <w:pStyle w:val="TOC3"/>
        <w:tabs>
          <w:tab w:val="left" w:pos="1418"/>
        </w:tabs>
      </w:pPr>
      <w:r>
        <w:t>P.3.2.2</w:t>
      </w:r>
      <w:r>
        <w:tab/>
        <w:t>TU50 No Frequency Hopping</w:t>
      </w:r>
      <w:r>
        <w:tab/>
      </w:r>
      <w:r>
        <w:fldChar w:fldCharType="begin"/>
      </w:r>
      <w:r>
        <w:instrText xml:space="preserve"> PAGEREF _Toc475900511 \h </w:instrText>
      </w:r>
      <w:r>
        <w:fldChar w:fldCharType="separate"/>
      </w:r>
      <w:r>
        <w:t>150</w:t>
      </w:r>
      <w:r>
        <w:fldChar w:fldCharType="end"/>
      </w:r>
    </w:p>
    <w:p w:rsidR="0056087C" w:rsidRDefault="0056087C">
      <w:pPr>
        <w:pStyle w:val="TOC3"/>
        <w:tabs>
          <w:tab w:val="left" w:pos="1418"/>
        </w:tabs>
      </w:pPr>
      <w:r>
        <w:t>P.3.2.3</w:t>
      </w:r>
      <w:r>
        <w:tab/>
        <w:t>HT100 No Frequency Hopping</w:t>
      </w:r>
      <w:r>
        <w:tab/>
      </w:r>
      <w:r>
        <w:fldChar w:fldCharType="begin"/>
      </w:r>
      <w:r>
        <w:instrText xml:space="preserve"> PAGEREF _Toc475900512 \h </w:instrText>
      </w:r>
      <w:r>
        <w:fldChar w:fldCharType="separate"/>
      </w:r>
      <w:r>
        <w:t>151</w:t>
      </w:r>
      <w:r>
        <w:fldChar w:fldCharType="end"/>
      </w:r>
    </w:p>
    <w:p w:rsidR="0056087C" w:rsidRDefault="0056087C">
      <w:pPr>
        <w:pStyle w:val="TOC3"/>
        <w:tabs>
          <w:tab w:val="left" w:pos="1418"/>
        </w:tabs>
      </w:pPr>
      <w:r>
        <w:t>P.3.2.4</w:t>
      </w:r>
      <w:r>
        <w:tab/>
        <w:t>RA250 No Frequency Hopping</w:t>
      </w:r>
      <w:r>
        <w:tab/>
      </w:r>
      <w:r>
        <w:fldChar w:fldCharType="begin"/>
      </w:r>
      <w:r>
        <w:instrText xml:space="preserve"> PAGEREF _Toc475900513 \h </w:instrText>
      </w:r>
      <w:r>
        <w:fldChar w:fldCharType="separate"/>
      </w:r>
      <w:r>
        <w:t>152</w:t>
      </w:r>
      <w:r>
        <w:fldChar w:fldCharType="end"/>
      </w:r>
    </w:p>
    <w:p w:rsidR="0056087C" w:rsidRDefault="0056087C">
      <w:pPr>
        <w:pStyle w:val="TOC3"/>
        <w:tabs>
          <w:tab w:val="left" w:pos="1418"/>
        </w:tabs>
      </w:pPr>
      <w:r>
        <w:t>P.3.2.5</w:t>
      </w:r>
      <w:r>
        <w:tab/>
        <w:t>Static Channel</w:t>
      </w:r>
      <w:r>
        <w:tab/>
      </w:r>
      <w:r>
        <w:fldChar w:fldCharType="begin"/>
      </w:r>
      <w:r>
        <w:instrText xml:space="preserve"> PAGEREF _Toc475900514 \h </w:instrText>
      </w:r>
      <w:r>
        <w:fldChar w:fldCharType="separate"/>
      </w:r>
      <w:r>
        <w:t>153</w:t>
      </w:r>
      <w:r>
        <w:fldChar w:fldCharType="end"/>
      </w:r>
    </w:p>
    <w:p w:rsidR="0056087C" w:rsidRDefault="0056087C">
      <w:pPr>
        <w:pStyle w:val="TOC9"/>
      </w:pPr>
      <w:r>
        <w:t>Annex Q: Block Error Rate and USF Error Rate for GPRS, 1800 MHz</w:t>
      </w:r>
      <w:r>
        <w:tab/>
      </w:r>
      <w:r>
        <w:fldChar w:fldCharType="begin"/>
      </w:r>
      <w:r>
        <w:instrText xml:space="preserve"> PAGEREF _Toc475900515 \h </w:instrText>
      </w:r>
      <w:r>
        <w:fldChar w:fldCharType="separate"/>
      </w:r>
      <w:r>
        <w:t>155</w:t>
      </w:r>
      <w:r>
        <w:fldChar w:fldCharType="end"/>
      </w:r>
    </w:p>
    <w:p w:rsidR="0056087C" w:rsidRDefault="0056087C">
      <w:pPr>
        <w:pStyle w:val="TOC1"/>
        <w:tabs>
          <w:tab w:val="left" w:pos="567"/>
        </w:tabs>
      </w:pPr>
      <w:r>
        <w:t>Q.1</w:t>
      </w:r>
      <w:r>
        <w:tab/>
        <w:t>Introduction</w:t>
      </w:r>
      <w:r>
        <w:tab/>
      </w:r>
      <w:r>
        <w:fldChar w:fldCharType="begin"/>
      </w:r>
      <w:r>
        <w:instrText xml:space="preserve"> PAGEREF _Toc475900516 \h </w:instrText>
      </w:r>
      <w:r>
        <w:fldChar w:fldCharType="separate"/>
      </w:r>
      <w:r>
        <w:t>155</w:t>
      </w:r>
      <w:r>
        <w:fldChar w:fldCharType="end"/>
      </w:r>
    </w:p>
    <w:p w:rsidR="0056087C" w:rsidRDefault="0056087C">
      <w:pPr>
        <w:pStyle w:val="TOC1"/>
        <w:tabs>
          <w:tab w:val="left" w:pos="567"/>
        </w:tabs>
      </w:pPr>
      <w:r>
        <w:t>Q.2</w:t>
      </w:r>
      <w:r>
        <w:tab/>
        <w:t>Simulation Assumptions</w:t>
      </w:r>
      <w:r>
        <w:tab/>
      </w:r>
      <w:r>
        <w:fldChar w:fldCharType="begin"/>
      </w:r>
      <w:r>
        <w:instrText xml:space="preserve"> PAGEREF _Toc475900517 \h </w:instrText>
      </w:r>
      <w:r>
        <w:fldChar w:fldCharType="separate"/>
      </w:r>
      <w:r>
        <w:t>155</w:t>
      </w:r>
      <w:r>
        <w:fldChar w:fldCharType="end"/>
      </w:r>
    </w:p>
    <w:p w:rsidR="0056087C" w:rsidRDefault="0056087C">
      <w:pPr>
        <w:pStyle w:val="TOC1"/>
        <w:tabs>
          <w:tab w:val="left" w:pos="567"/>
        </w:tabs>
      </w:pPr>
      <w:r>
        <w:t>Q.3</w:t>
      </w:r>
      <w:r>
        <w:tab/>
        <w:t>Simulation Results</w:t>
      </w:r>
      <w:r>
        <w:tab/>
      </w:r>
      <w:r>
        <w:fldChar w:fldCharType="begin"/>
      </w:r>
      <w:r>
        <w:instrText xml:space="preserve"> PAGEREF _Toc475900518 \h </w:instrText>
      </w:r>
      <w:r>
        <w:fldChar w:fldCharType="separate"/>
      </w:r>
      <w:r>
        <w:t>156</w:t>
      </w:r>
      <w:r>
        <w:fldChar w:fldCharType="end"/>
      </w:r>
    </w:p>
    <w:p w:rsidR="0056087C" w:rsidRDefault="0056087C">
      <w:pPr>
        <w:pStyle w:val="TOC2"/>
        <w:tabs>
          <w:tab w:val="left" w:pos="851"/>
        </w:tabs>
      </w:pPr>
      <w:r>
        <w:t>Q.3.1</w:t>
      </w:r>
      <w:r>
        <w:tab/>
        <w:t>Interference Simulations, 1800 MHz</w:t>
      </w:r>
      <w:r>
        <w:tab/>
      </w:r>
      <w:r>
        <w:fldChar w:fldCharType="begin"/>
      </w:r>
      <w:r>
        <w:instrText xml:space="preserve"> PAGEREF _Toc475900519 \h </w:instrText>
      </w:r>
      <w:r>
        <w:fldChar w:fldCharType="separate"/>
      </w:r>
      <w:r>
        <w:t>156</w:t>
      </w:r>
      <w:r>
        <w:fldChar w:fldCharType="end"/>
      </w:r>
    </w:p>
    <w:p w:rsidR="0056087C" w:rsidRDefault="0056087C">
      <w:pPr>
        <w:pStyle w:val="TOC3"/>
        <w:tabs>
          <w:tab w:val="left" w:pos="1418"/>
        </w:tabs>
      </w:pPr>
      <w:r>
        <w:t>Q.3.1.2</w:t>
      </w:r>
      <w:r>
        <w:tab/>
        <w:t>TU50, Ideal Frequency Hopping</w:t>
      </w:r>
      <w:r>
        <w:tab/>
      </w:r>
      <w:r>
        <w:fldChar w:fldCharType="begin"/>
      </w:r>
      <w:r>
        <w:instrText xml:space="preserve"> PAGEREF _Toc475900520 \h </w:instrText>
      </w:r>
      <w:r>
        <w:fldChar w:fldCharType="separate"/>
      </w:r>
      <w:r>
        <w:t>156</w:t>
      </w:r>
      <w:r>
        <w:fldChar w:fldCharType="end"/>
      </w:r>
    </w:p>
    <w:p w:rsidR="0056087C" w:rsidRDefault="0056087C">
      <w:pPr>
        <w:pStyle w:val="TOC3"/>
        <w:tabs>
          <w:tab w:val="left" w:pos="1418"/>
        </w:tabs>
      </w:pPr>
      <w:r>
        <w:t>Q.3.1.3</w:t>
      </w:r>
      <w:r>
        <w:tab/>
        <w:t>TU50 No Frequency Hopping</w:t>
      </w:r>
      <w:r>
        <w:tab/>
      </w:r>
      <w:r>
        <w:fldChar w:fldCharType="begin"/>
      </w:r>
      <w:r>
        <w:instrText xml:space="preserve"> PAGEREF _Toc475900521 \h </w:instrText>
      </w:r>
      <w:r>
        <w:fldChar w:fldCharType="separate"/>
      </w:r>
      <w:r>
        <w:t>157</w:t>
      </w:r>
      <w:r>
        <w:fldChar w:fldCharType="end"/>
      </w:r>
    </w:p>
    <w:p w:rsidR="0056087C" w:rsidRDefault="0056087C">
      <w:pPr>
        <w:pStyle w:val="TOC2"/>
        <w:tabs>
          <w:tab w:val="left" w:pos="851"/>
        </w:tabs>
      </w:pPr>
      <w:r>
        <w:t>Q.3.2</w:t>
      </w:r>
      <w:r>
        <w:tab/>
        <w:t>Sensitivity Simulations, 1800 MHz</w:t>
      </w:r>
      <w:r>
        <w:tab/>
      </w:r>
      <w:r>
        <w:fldChar w:fldCharType="begin"/>
      </w:r>
      <w:r>
        <w:instrText xml:space="preserve"> PAGEREF _Toc475900522 \h </w:instrText>
      </w:r>
      <w:r>
        <w:fldChar w:fldCharType="separate"/>
      </w:r>
      <w:r>
        <w:t>158</w:t>
      </w:r>
      <w:r>
        <w:fldChar w:fldCharType="end"/>
      </w:r>
    </w:p>
    <w:p w:rsidR="0056087C" w:rsidRDefault="0056087C">
      <w:pPr>
        <w:pStyle w:val="TOC3"/>
        <w:tabs>
          <w:tab w:val="left" w:pos="1418"/>
        </w:tabs>
      </w:pPr>
      <w:r>
        <w:t>Q.3.2.1</w:t>
      </w:r>
      <w:r>
        <w:tab/>
        <w:t>TU50 Ideal Frequency Hopping</w:t>
      </w:r>
      <w:r>
        <w:tab/>
      </w:r>
      <w:r>
        <w:fldChar w:fldCharType="begin"/>
      </w:r>
      <w:r>
        <w:instrText xml:space="preserve"> PAGEREF _Toc475900523 \h </w:instrText>
      </w:r>
      <w:r>
        <w:fldChar w:fldCharType="separate"/>
      </w:r>
      <w:r>
        <w:t>158</w:t>
      </w:r>
      <w:r>
        <w:fldChar w:fldCharType="end"/>
      </w:r>
    </w:p>
    <w:p w:rsidR="0056087C" w:rsidRDefault="0056087C">
      <w:pPr>
        <w:pStyle w:val="TOC3"/>
        <w:tabs>
          <w:tab w:val="left" w:pos="1418"/>
        </w:tabs>
      </w:pPr>
      <w:r>
        <w:t>Q.3.2.2</w:t>
      </w:r>
      <w:r>
        <w:tab/>
        <w:t>TU50 No Frequency Hopping</w:t>
      </w:r>
      <w:r>
        <w:tab/>
      </w:r>
      <w:r>
        <w:fldChar w:fldCharType="begin"/>
      </w:r>
      <w:r>
        <w:instrText xml:space="preserve"> PAGEREF _Toc475900524 \h </w:instrText>
      </w:r>
      <w:r>
        <w:fldChar w:fldCharType="separate"/>
      </w:r>
      <w:r>
        <w:t>159</w:t>
      </w:r>
      <w:r>
        <w:fldChar w:fldCharType="end"/>
      </w:r>
    </w:p>
    <w:p w:rsidR="0056087C" w:rsidRDefault="0056087C">
      <w:pPr>
        <w:pStyle w:val="TOC3"/>
        <w:tabs>
          <w:tab w:val="left" w:pos="1418"/>
        </w:tabs>
      </w:pPr>
      <w:r>
        <w:t>Q.3.2.3</w:t>
      </w:r>
      <w:r>
        <w:tab/>
        <w:t>HT100 No Frequency Hopping</w:t>
      </w:r>
      <w:r>
        <w:tab/>
      </w:r>
      <w:r>
        <w:fldChar w:fldCharType="begin"/>
      </w:r>
      <w:r>
        <w:instrText xml:space="preserve"> PAGEREF _Toc475900525 \h </w:instrText>
      </w:r>
      <w:r>
        <w:fldChar w:fldCharType="separate"/>
      </w:r>
      <w:r>
        <w:t>159</w:t>
      </w:r>
      <w:r>
        <w:fldChar w:fldCharType="end"/>
      </w:r>
    </w:p>
    <w:p w:rsidR="0056087C" w:rsidRDefault="0056087C">
      <w:pPr>
        <w:pStyle w:val="TOC9"/>
      </w:pPr>
      <w:r>
        <w:t>Annex R: Pico BTS RF Scenarios</w:t>
      </w:r>
      <w:r>
        <w:tab/>
      </w:r>
      <w:r>
        <w:fldChar w:fldCharType="begin"/>
      </w:r>
      <w:r>
        <w:instrText xml:space="preserve"> PAGEREF _Toc475900526 \h </w:instrText>
      </w:r>
      <w:r>
        <w:fldChar w:fldCharType="separate"/>
      </w:r>
      <w:r>
        <w:t>161</w:t>
      </w:r>
      <w:r>
        <w:fldChar w:fldCharType="end"/>
      </w:r>
    </w:p>
    <w:p w:rsidR="0056087C" w:rsidRDefault="0056087C">
      <w:pPr>
        <w:pStyle w:val="TOC1"/>
        <w:tabs>
          <w:tab w:val="left" w:pos="567"/>
        </w:tabs>
      </w:pPr>
      <w:r>
        <w:t>R.1</w:t>
      </w:r>
      <w:r>
        <w:tab/>
        <w:t>Introduction</w:t>
      </w:r>
      <w:r>
        <w:tab/>
      </w:r>
      <w:r>
        <w:fldChar w:fldCharType="begin"/>
      </w:r>
      <w:r>
        <w:instrText xml:space="preserve"> PAGEREF _Toc475900527 \h </w:instrText>
      </w:r>
      <w:r>
        <w:fldChar w:fldCharType="separate"/>
      </w:r>
      <w:r>
        <w:t>161</w:t>
      </w:r>
      <w:r>
        <w:fldChar w:fldCharType="end"/>
      </w:r>
    </w:p>
    <w:p w:rsidR="0056087C" w:rsidRDefault="0056087C">
      <w:pPr>
        <w:pStyle w:val="TOC1"/>
        <w:tabs>
          <w:tab w:val="left" w:pos="567"/>
        </w:tabs>
      </w:pPr>
      <w:r>
        <w:t>R.2</w:t>
      </w:r>
      <w:r>
        <w:tab/>
        <w:t>Fixed parameters</w:t>
      </w:r>
      <w:r>
        <w:tab/>
      </w:r>
      <w:r>
        <w:fldChar w:fldCharType="begin"/>
      </w:r>
      <w:r>
        <w:instrText xml:space="preserve"> PAGEREF _Toc475900528 \h </w:instrText>
      </w:r>
      <w:r>
        <w:fldChar w:fldCharType="separate"/>
      </w:r>
      <w:r>
        <w:t>161</w:t>
      </w:r>
      <w:r>
        <w:fldChar w:fldCharType="end"/>
      </w:r>
    </w:p>
    <w:p w:rsidR="0056087C" w:rsidRDefault="0056087C">
      <w:pPr>
        <w:pStyle w:val="TOC1"/>
        <w:tabs>
          <w:tab w:val="left" w:pos="567"/>
        </w:tabs>
      </w:pPr>
      <w:r>
        <w:t>R.3</w:t>
      </w:r>
      <w:r>
        <w:tab/>
        <w:t>Maximum BTS Output Power</w:t>
      </w:r>
      <w:r>
        <w:tab/>
      </w:r>
      <w:r>
        <w:fldChar w:fldCharType="begin"/>
      </w:r>
      <w:r>
        <w:instrText xml:space="preserve"> PAGEREF _Toc475900529 \h </w:instrText>
      </w:r>
      <w:r>
        <w:fldChar w:fldCharType="separate"/>
      </w:r>
      <w:r>
        <w:t>162</w:t>
      </w:r>
      <w:r>
        <w:fldChar w:fldCharType="end"/>
      </w:r>
    </w:p>
    <w:p w:rsidR="0056087C" w:rsidRDefault="0056087C">
      <w:pPr>
        <w:pStyle w:val="TOC1"/>
        <w:tabs>
          <w:tab w:val="left" w:pos="567"/>
        </w:tabs>
      </w:pPr>
      <w:r>
        <w:t>R.4</w:t>
      </w:r>
      <w:r>
        <w:tab/>
        <w:t>BTS Receiver Sensitivity</w:t>
      </w:r>
      <w:r>
        <w:tab/>
      </w:r>
      <w:r>
        <w:fldChar w:fldCharType="begin"/>
      </w:r>
      <w:r>
        <w:instrText xml:space="preserve"> PAGEREF _Toc475900530 \h </w:instrText>
      </w:r>
      <w:r>
        <w:fldChar w:fldCharType="separate"/>
      </w:r>
      <w:r>
        <w:t>163</w:t>
      </w:r>
      <w:r>
        <w:fldChar w:fldCharType="end"/>
      </w:r>
    </w:p>
    <w:p w:rsidR="0056087C" w:rsidRDefault="0056087C">
      <w:pPr>
        <w:pStyle w:val="TOC2"/>
        <w:tabs>
          <w:tab w:val="left" w:pos="851"/>
        </w:tabs>
      </w:pPr>
      <w:r>
        <w:t>R.4.1</w:t>
      </w:r>
      <w:r>
        <w:tab/>
        <w:t>Balanced link (zero interference scenario)</w:t>
      </w:r>
      <w:r>
        <w:tab/>
      </w:r>
      <w:r>
        <w:fldChar w:fldCharType="begin"/>
      </w:r>
      <w:r>
        <w:instrText xml:space="preserve"> PAGEREF _Toc475900531 \h </w:instrText>
      </w:r>
      <w:r>
        <w:fldChar w:fldCharType="separate"/>
      </w:r>
      <w:r>
        <w:t>163</w:t>
      </w:r>
      <w:r>
        <w:fldChar w:fldCharType="end"/>
      </w:r>
    </w:p>
    <w:p w:rsidR="0056087C" w:rsidRDefault="0056087C">
      <w:pPr>
        <w:pStyle w:val="TOC2"/>
        <w:tabs>
          <w:tab w:val="left" w:pos="851"/>
        </w:tabs>
      </w:pPr>
      <w:r>
        <w:t>R.4.2</w:t>
      </w:r>
      <w:r>
        <w:tab/>
        <w:t>Interferer at MCL scenario</w:t>
      </w:r>
      <w:r>
        <w:tab/>
      </w:r>
      <w:r>
        <w:fldChar w:fldCharType="begin"/>
      </w:r>
      <w:r>
        <w:instrText xml:space="preserve"> PAGEREF _Toc475900532 \h </w:instrText>
      </w:r>
      <w:r>
        <w:fldChar w:fldCharType="separate"/>
      </w:r>
      <w:r>
        <w:t>163</w:t>
      </w:r>
      <w:r>
        <w:fldChar w:fldCharType="end"/>
      </w:r>
    </w:p>
    <w:p w:rsidR="0056087C" w:rsidRDefault="0056087C">
      <w:pPr>
        <w:pStyle w:val="TOC2"/>
        <w:tabs>
          <w:tab w:val="left" w:pos="851"/>
        </w:tabs>
      </w:pPr>
      <w:r>
        <w:t>R.4.3</w:t>
      </w:r>
      <w:r>
        <w:tab/>
        <w:t>Power control (zero interference scenario)</w:t>
      </w:r>
      <w:r>
        <w:tab/>
      </w:r>
      <w:r>
        <w:fldChar w:fldCharType="begin"/>
      </w:r>
      <w:r>
        <w:instrText xml:space="preserve"> PAGEREF _Toc475900533 \h </w:instrText>
      </w:r>
      <w:r>
        <w:fldChar w:fldCharType="separate"/>
      </w:r>
      <w:r>
        <w:t>164</w:t>
      </w:r>
      <w:r>
        <w:fldChar w:fldCharType="end"/>
      </w:r>
    </w:p>
    <w:p w:rsidR="0056087C" w:rsidRDefault="0056087C">
      <w:pPr>
        <w:pStyle w:val="TOC1"/>
        <w:tabs>
          <w:tab w:val="left" w:pos="567"/>
        </w:tabs>
      </w:pPr>
      <w:r>
        <w:t>R.5</w:t>
      </w:r>
      <w:r>
        <w:tab/>
        <w:t>BTS Power Control Range</w:t>
      </w:r>
      <w:r>
        <w:tab/>
      </w:r>
      <w:r>
        <w:fldChar w:fldCharType="begin"/>
      </w:r>
      <w:r>
        <w:instrText xml:space="preserve"> PAGEREF _Toc475900534 \h </w:instrText>
      </w:r>
      <w:r>
        <w:fldChar w:fldCharType="separate"/>
      </w:r>
      <w:r>
        <w:t>164</w:t>
      </w:r>
      <w:r>
        <w:fldChar w:fldCharType="end"/>
      </w:r>
    </w:p>
    <w:p w:rsidR="0056087C" w:rsidRDefault="0056087C">
      <w:pPr>
        <w:pStyle w:val="TOC1"/>
        <w:tabs>
          <w:tab w:val="left" w:pos="567"/>
        </w:tabs>
      </w:pPr>
      <w:r>
        <w:t>R.6</w:t>
      </w:r>
      <w:r>
        <w:tab/>
        <w:t>BTS Spectrum due to modulation and wideband noise</w:t>
      </w:r>
      <w:r>
        <w:tab/>
      </w:r>
      <w:r>
        <w:fldChar w:fldCharType="begin"/>
      </w:r>
      <w:r>
        <w:instrText xml:space="preserve"> PAGEREF _Toc475900535 \h </w:instrText>
      </w:r>
      <w:r>
        <w:fldChar w:fldCharType="separate"/>
      </w:r>
      <w:r>
        <w:t>165</w:t>
      </w:r>
      <w:r>
        <w:fldChar w:fldCharType="end"/>
      </w:r>
    </w:p>
    <w:p w:rsidR="0056087C" w:rsidRDefault="0056087C">
      <w:pPr>
        <w:pStyle w:val="TOC1"/>
        <w:tabs>
          <w:tab w:val="left" w:pos="567"/>
        </w:tabs>
      </w:pPr>
      <w:r>
        <w:t>R.7</w:t>
      </w:r>
      <w:r>
        <w:tab/>
        <w:t>Spurious Emissions</w:t>
      </w:r>
      <w:r>
        <w:tab/>
      </w:r>
      <w:r>
        <w:fldChar w:fldCharType="begin"/>
      </w:r>
      <w:r>
        <w:instrText xml:space="preserve"> PAGEREF _Toc475900536 \h </w:instrText>
      </w:r>
      <w:r>
        <w:fldChar w:fldCharType="separate"/>
      </w:r>
      <w:r>
        <w:t>165</w:t>
      </w:r>
      <w:r>
        <w:fldChar w:fldCharType="end"/>
      </w:r>
    </w:p>
    <w:p w:rsidR="0056087C" w:rsidRDefault="0056087C">
      <w:pPr>
        <w:pStyle w:val="TOC1"/>
        <w:tabs>
          <w:tab w:val="left" w:pos="567"/>
        </w:tabs>
      </w:pPr>
      <w:r>
        <w:t>R.8</w:t>
      </w:r>
      <w:r>
        <w:tab/>
        <w:t>Radio Frequency Tolerance</w:t>
      </w:r>
      <w:r>
        <w:tab/>
      </w:r>
      <w:r>
        <w:fldChar w:fldCharType="begin"/>
      </w:r>
      <w:r>
        <w:instrText xml:space="preserve"> PAGEREF _Toc475900537 \h </w:instrText>
      </w:r>
      <w:r>
        <w:fldChar w:fldCharType="separate"/>
      </w:r>
      <w:r>
        <w:t>166</w:t>
      </w:r>
      <w:r>
        <w:fldChar w:fldCharType="end"/>
      </w:r>
    </w:p>
    <w:p w:rsidR="0056087C" w:rsidRDefault="0056087C">
      <w:pPr>
        <w:pStyle w:val="TOC1"/>
        <w:tabs>
          <w:tab w:val="left" w:pos="567"/>
        </w:tabs>
      </w:pPr>
      <w:r>
        <w:t>R.9</w:t>
      </w:r>
      <w:r>
        <w:tab/>
        <w:t>Blocking Characteristics</w:t>
      </w:r>
      <w:r>
        <w:tab/>
      </w:r>
      <w:r>
        <w:fldChar w:fldCharType="begin"/>
      </w:r>
      <w:r>
        <w:instrText xml:space="preserve"> PAGEREF _Toc475900538 \h </w:instrText>
      </w:r>
      <w:r>
        <w:fldChar w:fldCharType="separate"/>
      </w:r>
      <w:r>
        <w:t>166</w:t>
      </w:r>
      <w:r>
        <w:fldChar w:fldCharType="end"/>
      </w:r>
    </w:p>
    <w:p w:rsidR="0056087C" w:rsidRDefault="0056087C">
      <w:pPr>
        <w:pStyle w:val="TOC1"/>
        <w:tabs>
          <w:tab w:val="left" w:pos="851"/>
        </w:tabs>
      </w:pPr>
      <w:r>
        <w:t>R.10</w:t>
      </w:r>
      <w:r>
        <w:tab/>
        <w:t>pico- BTS AM suppression characteristics</w:t>
      </w:r>
      <w:r>
        <w:tab/>
      </w:r>
      <w:r>
        <w:fldChar w:fldCharType="begin"/>
      </w:r>
      <w:r>
        <w:instrText xml:space="preserve"> PAGEREF _Toc475900539 \h </w:instrText>
      </w:r>
      <w:r>
        <w:fldChar w:fldCharType="separate"/>
      </w:r>
      <w:r>
        <w:t>167</w:t>
      </w:r>
      <w:r>
        <w:fldChar w:fldCharType="end"/>
      </w:r>
    </w:p>
    <w:p w:rsidR="0056087C" w:rsidRDefault="0056087C">
      <w:pPr>
        <w:pStyle w:val="TOC2"/>
        <w:tabs>
          <w:tab w:val="left" w:pos="1134"/>
        </w:tabs>
      </w:pPr>
      <w:r>
        <w:t>R.10.1</w:t>
      </w:r>
      <w:r>
        <w:tab/>
        <w:t>Modulation sidebands</w:t>
      </w:r>
      <w:r>
        <w:tab/>
      </w:r>
      <w:r>
        <w:fldChar w:fldCharType="begin"/>
      </w:r>
      <w:r>
        <w:instrText xml:space="preserve"> PAGEREF _Toc475900540 \h </w:instrText>
      </w:r>
      <w:r>
        <w:fldChar w:fldCharType="separate"/>
      </w:r>
      <w:r>
        <w:t>168</w:t>
      </w:r>
      <w:r>
        <w:fldChar w:fldCharType="end"/>
      </w:r>
    </w:p>
    <w:p w:rsidR="0056087C" w:rsidRDefault="0056087C">
      <w:pPr>
        <w:pStyle w:val="TOC3"/>
        <w:tabs>
          <w:tab w:val="left" w:pos="1418"/>
        </w:tabs>
      </w:pPr>
      <w:r>
        <w:t>R.10.1.1</w:t>
      </w:r>
      <w:r>
        <w:tab/>
        <w:t>Uncoordinated BTS-&gt;MS</w:t>
      </w:r>
      <w:r>
        <w:tab/>
      </w:r>
      <w:r>
        <w:fldChar w:fldCharType="begin"/>
      </w:r>
      <w:r>
        <w:instrText xml:space="preserve"> PAGEREF _Toc475900541 \h </w:instrText>
      </w:r>
      <w:r>
        <w:fldChar w:fldCharType="separate"/>
      </w:r>
      <w:r>
        <w:t>168</w:t>
      </w:r>
      <w:r>
        <w:fldChar w:fldCharType="end"/>
      </w:r>
    </w:p>
    <w:p w:rsidR="0056087C" w:rsidRDefault="0056087C">
      <w:pPr>
        <w:pStyle w:val="TOC3"/>
        <w:tabs>
          <w:tab w:val="left" w:pos="1418"/>
        </w:tabs>
      </w:pPr>
      <w:r>
        <w:t>R.10.1.2</w:t>
      </w:r>
      <w:r>
        <w:tab/>
        <w:t>Uncoordinated MS-&gt;BTS</w:t>
      </w:r>
      <w:r>
        <w:tab/>
      </w:r>
      <w:r>
        <w:fldChar w:fldCharType="begin"/>
      </w:r>
      <w:r>
        <w:instrText xml:space="preserve"> PAGEREF _Toc475900542 \h </w:instrText>
      </w:r>
      <w:r>
        <w:fldChar w:fldCharType="separate"/>
      </w:r>
      <w:r>
        <w:t>168</w:t>
      </w:r>
      <w:r>
        <w:fldChar w:fldCharType="end"/>
      </w:r>
    </w:p>
    <w:p w:rsidR="0056087C" w:rsidRDefault="0056087C">
      <w:pPr>
        <w:pStyle w:val="TOC2"/>
        <w:tabs>
          <w:tab w:val="left" w:pos="1134"/>
        </w:tabs>
      </w:pPr>
      <w:r>
        <w:t>R.10.2</w:t>
      </w:r>
      <w:r>
        <w:tab/>
        <w:t>Switching transients</w:t>
      </w:r>
      <w:r>
        <w:tab/>
      </w:r>
      <w:r>
        <w:fldChar w:fldCharType="begin"/>
      </w:r>
      <w:r>
        <w:instrText xml:space="preserve"> PAGEREF _Toc475900543 \h </w:instrText>
      </w:r>
      <w:r>
        <w:fldChar w:fldCharType="separate"/>
      </w:r>
      <w:r>
        <w:t>168</w:t>
      </w:r>
      <w:r>
        <w:fldChar w:fldCharType="end"/>
      </w:r>
    </w:p>
    <w:p w:rsidR="0056087C" w:rsidRDefault="0056087C">
      <w:pPr>
        <w:pStyle w:val="TOC3"/>
        <w:tabs>
          <w:tab w:val="left" w:pos="1418"/>
        </w:tabs>
      </w:pPr>
      <w:r>
        <w:t>R.10.2.1</w:t>
      </w:r>
      <w:r>
        <w:tab/>
        <w:t>Uncoordinated BTS-&gt;MS</w:t>
      </w:r>
      <w:r>
        <w:tab/>
      </w:r>
      <w:r>
        <w:fldChar w:fldCharType="begin"/>
      </w:r>
      <w:r>
        <w:instrText xml:space="preserve"> PAGEREF _Toc475900544 \h </w:instrText>
      </w:r>
      <w:r>
        <w:fldChar w:fldCharType="separate"/>
      </w:r>
      <w:r>
        <w:t>168</w:t>
      </w:r>
      <w:r>
        <w:fldChar w:fldCharType="end"/>
      </w:r>
    </w:p>
    <w:p w:rsidR="0056087C" w:rsidRDefault="0056087C">
      <w:pPr>
        <w:pStyle w:val="TOC3"/>
        <w:tabs>
          <w:tab w:val="left" w:pos="1418"/>
        </w:tabs>
      </w:pPr>
      <w:r>
        <w:t>R.10.2.2</w:t>
      </w:r>
      <w:r>
        <w:tab/>
        <w:t>Uncoordinated MS-&gt;BTS</w:t>
      </w:r>
      <w:r>
        <w:tab/>
      </w:r>
      <w:r>
        <w:fldChar w:fldCharType="begin"/>
      </w:r>
      <w:r>
        <w:instrText xml:space="preserve"> PAGEREF _Toc475900545 \h </w:instrText>
      </w:r>
      <w:r>
        <w:fldChar w:fldCharType="separate"/>
      </w:r>
      <w:r>
        <w:t>168</w:t>
      </w:r>
      <w:r>
        <w:fldChar w:fldCharType="end"/>
      </w:r>
    </w:p>
    <w:p w:rsidR="0056087C" w:rsidRDefault="0056087C">
      <w:pPr>
        <w:pStyle w:val="TOC2"/>
        <w:tabs>
          <w:tab w:val="left" w:pos="1134"/>
        </w:tabs>
      </w:pPr>
      <w:r>
        <w:t>R.10.3</w:t>
      </w:r>
      <w:r>
        <w:tab/>
        <w:t>Blocking</w:t>
      </w:r>
      <w:r>
        <w:tab/>
      </w:r>
      <w:r>
        <w:fldChar w:fldCharType="begin"/>
      </w:r>
      <w:r>
        <w:instrText xml:space="preserve"> PAGEREF _Toc475900546 \h </w:instrText>
      </w:r>
      <w:r>
        <w:fldChar w:fldCharType="separate"/>
      </w:r>
      <w:r>
        <w:t>169</w:t>
      </w:r>
      <w:r>
        <w:fldChar w:fldCharType="end"/>
      </w:r>
    </w:p>
    <w:p w:rsidR="0056087C" w:rsidRDefault="0056087C">
      <w:pPr>
        <w:pStyle w:val="TOC3"/>
        <w:tabs>
          <w:tab w:val="left" w:pos="1418"/>
        </w:tabs>
      </w:pPr>
      <w:r>
        <w:t>R.10.3.1</w:t>
      </w:r>
      <w:r>
        <w:tab/>
        <w:t>Uncoordinated BTS-&gt;MS</w:t>
      </w:r>
      <w:r>
        <w:tab/>
      </w:r>
      <w:r>
        <w:fldChar w:fldCharType="begin"/>
      </w:r>
      <w:r>
        <w:instrText xml:space="preserve"> PAGEREF _Toc475900547 \h </w:instrText>
      </w:r>
      <w:r>
        <w:fldChar w:fldCharType="separate"/>
      </w:r>
      <w:r>
        <w:t>169</w:t>
      </w:r>
      <w:r>
        <w:fldChar w:fldCharType="end"/>
      </w:r>
    </w:p>
    <w:p w:rsidR="0056087C" w:rsidRDefault="0056087C">
      <w:pPr>
        <w:pStyle w:val="TOC3"/>
        <w:tabs>
          <w:tab w:val="left" w:pos="1418"/>
        </w:tabs>
      </w:pPr>
      <w:r>
        <w:t>R.10.3.2</w:t>
      </w:r>
      <w:r>
        <w:tab/>
        <w:t>Uncoordinated MS-&gt;BTS</w:t>
      </w:r>
      <w:r>
        <w:tab/>
      </w:r>
      <w:r>
        <w:fldChar w:fldCharType="begin"/>
      </w:r>
      <w:r>
        <w:instrText xml:space="preserve"> PAGEREF _Toc475900548 \h </w:instrText>
      </w:r>
      <w:r>
        <w:fldChar w:fldCharType="separate"/>
      </w:r>
      <w:r>
        <w:t>169</w:t>
      </w:r>
      <w:r>
        <w:fldChar w:fldCharType="end"/>
      </w:r>
    </w:p>
    <w:p w:rsidR="0056087C" w:rsidRDefault="0056087C">
      <w:pPr>
        <w:pStyle w:val="TOC2"/>
        <w:tabs>
          <w:tab w:val="left" w:pos="1134"/>
        </w:tabs>
      </w:pPr>
      <w:r>
        <w:t>R.10.4</w:t>
      </w:r>
      <w:r>
        <w:tab/>
        <w:t>The AM suppression requirement</w:t>
      </w:r>
      <w:r>
        <w:tab/>
      </w:r>
      <w:r>
        <w:fldChar w:fldCharType="begin"/>
      </w:r>
      <w:r>
        <w:instrText xml:space="preserve"> PAGEREF _Toc475900549 \h </w:instrText>
      </w:r>
      <w:r>
        <w:fldChar w:fldCharType="separate"/>
      </w:r>
      <w:r>
        <w:t>169</w:t>
      </w:r>
      <w:r>
        <w:fldChar w:fldCharType="end"/>
      </w:r>
    </w:p>
    <w:p w:rsidR="0056087C" w:rsidRDefault="0056087C">
      <w:pPr>
        <w:pStyle w:val="TOC3"/>
        <w:tabs>
          <w:tab w:val="left" w:pos="1418"/>
        </w:tabs>
      </w:pPr>
      <w:r>
        <w:t>R.10.4.1</w:t>
      </w:r>
      <w:r>
        <w:tab/>
        <w:t>Downlink, BTS-&gt;MS</w:t>
      </w:r>
      <w:r>
        <w:tab/>
      </w:r>
      <w:r>
        <w:fldChar w:fldCharType="begin"/>
      </w:r>
      <w:r>
        <w:instrText xml:space="preserve"> PAGEREF _Toc475900550 \h </w:instrText>
      </w:r>
      <w:r>
        <w:fldChar w:fldCharType="separate"/>
      </w:r>
      <w:r>
        <w:t>169</w:t>
      </w:r>
      <w:r>
        <w:fldChar w:fldCharType="end"/>
      </w:r>
    </w:p>
    <w:p w:rsidR="0056087C" w:rsidRDefault="0056087C">
      <w:pPr>
        <w:pStyle w:val="TOC3"/>
        <w:tabs>
          <w:tab w:val="left" w:pos="1418"/>
        </w:tabs>
      </w:pPr>
      <w:r>
        <w:t>R.10.4.2</w:t>
      </w:r>
      <w:r>
        <w:tab/>
        <w:t>Uplink, MS-&gt;BTS</w:t>
      </w:r>
      <w:r>
        <w:tab/>
      </w:r>
      <w:r>
        <w:fldChar w:fldCharType="begin"/>
      </w:r>
      <w:r>
        <w:instrText xml:space="preserve"> PAGEREF _Toc475900551 \h </w:instrText>
      </w:r>
      <w:r>
        <w:fldChar w:fldCharType="separate"/>
      </w:r>
      <w:r>
        <w:t>169</w:t>
      </w:r>
      <w:r>
        <w:fldChar w:fldCharType="end"/>
      </w:r>
    </w:p>
    <w:p w:rsidR="0056087C" w:rsidRDefault="0056087C">
      <w:pPr>
        <w:pStyle w:val="TOC3"/>
        <w:tabs>
          <w:tab w:val="left" w:pos="1418"/>
        </w:tabs>
      </w:pPr>
      <w:r>
        <w:t>R.10.4.3</w:t>
      </w:r>
      <w:r>
        <w:tab/>
        <w:t>Interference levels</w:t>
      </w:r>
      <w:r>
        <w:tab/>
      </w:r>
      <w:r>
        <w:fldChar w:fldCharType="begin"/>
      </w:r>
      <w:r>
        <w:instrText xml:space="preserve"> PAGEREF _Toc475900552 \h </w:instrText>
      </w:r>
      <w:r>
        <w:fldChar w:fldCharType="separate"/>
      </w:r>
      <w:r>
        <w:t>170</w:t>
      </w:r>
      <w:r>
        <w:fldChar w:fldCharType="end"/>
      </w:r>
    </w:p>
    <w:p w:rsidR="0056087C" w:rsidRDefault="0056087C">
      <w:pPr>
        <w:pStyle w:val="TOC1"/>
        <w:tabs>
          <w:tab w:val="left" w:pos="851"/>
        </w:tabs>
      </w:pPr>
      <w:r>
        <w:t>R.11</w:t>
      </w:r>
      <w:r>
        <w:tab/>
        <w:t>intermodulation</w:t>
      </w:r>
      <w:r>
        <w:tab/>
      </w:r>
      <w:r>
        <w:fldChar w:fldCharType="begin"/>
      </w:r>
      <w:r>
        <w:instrText xml:space="preserve"> PAGEREF _Toc475900553 \h </w:instrText>
      </w:r>
      <w:r>
        <w:fldChar w:fldCharType="separate"/>
      </w:r>
      <w:r>
        <w:t>170</w:t>
      </w:r>
      <w:r>
        <w:fldChar w:fldCharType="end"/>
      </w:r>
    </w:p>
    <w:p w:rsidR="0056087C" w:rsidRDefault="0056087C">
      <w:pPr>
        <w:pStyle w:val="TOC2"/>
        <w:tabs>
          <w:tab w:val="left" w:pos="1134"/>
        </w:tabs>
      </w:pPr>
      <w:r>
        <w:t>R.11.1</w:t>
      </w:r>
      <w:r>
        <w:tab/>
        <w:t>co-ordinated and uncoordinated BTS -&gt; MS (scenario 2 &amp; 3, Fig 3.2 middle)</w:t>
      </w:r>
      <w:r>
        <w:tab/>
      </w:r>
      <w:r>
        <w:fldChar w:fldCharType="begin"/>
      </w:r>
      <w:r>
        <w:instrText xml:space="preserve"> PAGEREF _Toc475900554 \h </w:instrText>
      </w:r>
      <w:r>
        <w:fldChar w:fldCharType="separate"/>
      </w:r>
      <w:r>
        <w:t>170</w:t>
      </w:r>
      <w:r>
        <w:fldChar w:fldCharType="end"/>
      </w:r>
    </w:p>
    <w:p w:rsidR="0056087C" w:rsidRDefault="0056087C">
      <w:pPr>
        <w:pStyle w:val="TOC2"/>
        <w:tabs>
          <w:tab w:val="left" w:pos="1134"/>
        </w:tabs>
      </w:pPr>
      <w:r>
        <w:t>R.11.2</w:t>
      </w:r>
      <w:r>
        <w:tab/>
        <w:t>coordinated MS&amp;MS -&gt; BTS (scenario 4)</w:t>
      </w:r>
      <w:r>
        <w:tab/>
      </w:r>
      <w:r>
        <w:fldChar w:fldCharType="begin"/>
      </w:r>
      <w:r>
        <w:instrText xml:space="preserve"> PAGEREF _Toc475900555 \h </w:instrText>
      </w:r>
      <w:r>
        <w:fldChar w:fldCharType="separate"/>
      </w:r>
      <w:r>
        <w:t>170</w:t>
      </w:r>
      <w:r>
        <w:fldChar w:fldCharType="end"/>
      </w:r>
    </w:p>
    <w:p w:rsidR="0056087C" w:rsidRDefault="0056087C">
      <w:pPr>
        <w:pStyle w:val="TOC2"/>
        <w:tabs>
          <w:tab w:val="left" w:pos="1134"/>
        </w:tabs>
      </w:pPr>
      <w:r>
        <w:t>R.11.3</w:t>
      </w:r>
      <w:r>
        <w:tab/>
        <w:t>uncoordinated MS&amp;MS -&gt; BTS (scenario 4, Fig 3.2 lower)</w:t>
      </w:r>
      <w:r>
        <w:tab/>
      </w:r>
      <w:r>
        <w:fldChar w:fldCharType="begin"/>
      </w:r>
      <w:r>
        <w:instrText xml:space="preserve"> PAGEREF _Toc475900556 \h </w:instrText>
      </w:r>
      <w:r>
        <w:fldChar w:fldCharType="separate"/>
      </w:r>
      <w:r>
        <w:t>170</w:t>
      </w:r>
      <w:r>
        <w:fldChar w:fldCharType="end"/>
      </w:r>
    </w:p>
    <w:p w:rsidR="0056087C" w:rsidRDefault="0056087C">
      <w:pPr>
        <w:pStyle w:val="TOC2"/>
        <w:tabs>
          <w:tab w:val="left" w:pos="1134"/>
        </w:tabs>
      </w:pPr>
      <w:r>
        <w:t>R.11.4</w:t>
      </w:r>
      <w:r>
        <w:tab/>
        <w:t>MCL relaxation</w:t>
      </w:r>
      <w:r>
        <w:tab/>
      </w:r>
      <w:r>
        <w:fldChar w:fldCharType="begin"/>
      </w:r>
      <w:r>
        <w:instrText xml:space="preserve"> PAGEREF _Toc475900557 \h </w:instrText>
      </w:r>
      <w:r>
        <w:fldChar w:fldCharType="separate"/>
      </w:r>
      <w:r>
        <w:t>170</w:t>
      </w:r>
      <w:r>
        <w:fldChar w:fldCharType="end"/>
      </w:r>
    </w:p>
    <w:p w:rsidR="0056087C" w:rsidRDefault="0056087C">
      <w:pPr>
        <w:pStyle w:val="TOC1"/>
        <w:tabs>
          <w:tab w:val="left" w:pos="851"/>
        </w:tabs>
      </w:pPr>
      <w:r>
        <w:t>R.12</w:t>
      </w:r>
      <w:r>
        <w:tab/>
        <w:t>Pico BTS TI1.5 performance requirements</w:t>
      </w:r>
      <w:r>
        <w:tab/>
      </w:r>
      <w:r>
        <w:fldChar w:fldCharType="begin"/>
      </w:r>
      <w:r>
        <w:instrText xml:space="preserve"> PAGEREF _Toc475900558 \h </w:instrText>
      </w:r>
      <w:r>
        <w:fldChar w:fldCharType="separate"/>
      </w:r>
      <w:r>
        <w:t>171</w:t>
      </w:r>
      <w:r>
        <w:fldChar w:fldCharType="end"/>
      </w:r>
    </w:p>
    <w:p w:rsidR="0056087C" w:rsidRDefault="0056087C">
      <w:pPr>
        <w:pStyle w:val="TOC2"/>
        <w:tabs>
          <w:tab w:val="left" w:pos="1134"/>
        </w:tabs>
      </w:pPr>
      <w:r>
        <w:t>R.12.1</w:t>
      </w:r>
      <w:r>
        <w:tab/>
        <w:t>Nominal Error Rates for Pico-BTS</w:t>
      </w:r>
      <w:r>
        <w:tab/>
      </w:r>
      <w:r>
        <w:fldChar w:fldCharType="begin"/>
      </w:r>
      <w:r>
        <w:instrText xml:space="preserve"> PAGEREF _Toc475900559 \h </w:instrText>
      </w:r>
      <w:r>
        <w:fldChar w:fldCharType="separate"/>
      </w:r>
      <w:r>
        <w:t>171</w:t>
      </w:r>
      <w:r>
        <w:fldChar w:fldCharType="end"/>
      </w:r>
    </w:p>
    <w:p w:rsidR="0056087C" w:rsidRDefault="0056087C">
      <w:pPr>
        <w:pStyle w:val="TOC1"/>
        <w:tabs>
          <w:tab w:val="left" w:pos="851"/>
        </w:tabs>
      </w:pPr>
      <w:r>
        <w:t>R.13</w:t>
      </w:r>
      <w:r>
        <w:tab/>
        <w:t>timing and synchronisation</w:t>
      </w:r>
      <w:r>
        <w:tab/>
      </w:r>
      <w:r>
        <w:fldChar w:fldCharType="begin"/>
      </w:r>
      <w:r>
        <w:instrText xml:space="preserve"> PAGEREF _Toc475900560 \h </w:instrText>
      </w:r>
      <w:r>
        <w:fldChar w:fldCharType="separate"/>
      </w:r>
      <w:r>
        <w:t>172</w:t>
      </w:r>
      <w:r>
        <w:fldChar w:fldCharType="end"/>
      </w:r>
    </w:p>
    <w:p w:rsidR="0056087C" w:rsidRDefault="0056087C">
      <w:pPr>
        <w:pStyle w:val="TOC2"/>
        <w:tabs>
          <w:tab w:val="left" w:pos="1134"/>
        </w:tabs>
      </w:pPr>
      <w:r>
        <w:t>R.13.1</w:t>
      </w:r>
      <w:r>
        <w:tab/>
        <w:t>Steady state timing advance error</w:t>
      </w:r>
      <w:r>
        <w:tab/>
      </w:r>
      <w:r>
        <w:fldChar w:fldCharType="begin"/>
      </w:r>
      <w:r>
        <w:instrText xml:space="preserve"> PAGEREF _Toc475900561 \h </w:instrText>
      </w:r>
      <w:r>
        <w:fldChar w:fldCharType="separate"/>
      </w:r>
      <w:r>
        <w:t>172</w:t>
      </w:r>
      <w:r>
        <w:fldChar w:fldCharType="end"/>
      </w:r>
    </w:p>
    <w:p w:rsidR="0056087C" w:rsidRDefault="0056087C">
      <w:pPr>
        <w:pStyle w:val="TOC2"/>
        <w:tabs>
          <w:tab w:val="left" w:pos="1134"/>
        </w:tabs>
      </w:pPr>
      <w:r>
        <w:t>R.13.2</w:t>
      </w:r>
      <w:r>
        <w:tab/>
        <w:t>Conventional BTS</w:t>
      </w:r>
      <w:r>
        <w:tab/>
      </w:r>
      <w:r>
        <w:fldChar w:fldCharType="begin"/>
      </w:r>
      <w:r>
        <w:instrText xml:space="preserve"> PAGEREF _Toc475900562 \h </w:instrText>
      </w:r>
      <w:r>
        <w:fldChar w:fldCharType="separate"/>
      </w:r>
      <w:r>
        <w:t>172</w:t>
      </w:r>
      <w:r>
        <w:fldChar w:fldCharType="end"/>
      </w:r>
    </w:p>
    <w:p w:rsidR="0056087C" w:rsidRDefault="0056087C">
      <w:pPr>
        <w:pStyle w:val="TOC2"/>
        <w:tabs>
          <w:tab w:val="left" w:pos="1134"/>
        </w:tabs>
      </w:pPr>
      <w:r>
        <w:t>R.13.3</w:t>
      </w:r>
      <w:r>
        <w:tab/>
        <w:t>Pico-BTS</w:t>
      </w:r>
      <w:r>
        <w:tab/>
      </w:r>
      <w:r>
        <w:fldChar w:fldCharType="begin"/>
      </w:r>
      <w:r>
        <w:instrText xml:space="preserve"> PAGEREF _Toc475900563 \h </w:instrText>
      </w:r>
      <w:r>
        <w:fldChar w:fldCharType="separate"/>
      </w:r>
      <w:r>
        <w:t>173</w:t>
      </w:r>
      <w:r>
        <w:fldChar w:fldCharType="end"/>
      </w:r>
    </w:p>
    <w:p w:rsidR="0056087C" w:rsidRDefault="0056087C">
      <w:pPr>
        <w:pStyle w:val="TOC3"/>
        <w:tabs>
          <w:tab w:val="left" w:pos="1418"/>
        </w:tabs>
      </w:pPr>
      <w:r>
        <w:t>R.13.3.1</w:t>
      </w:r>
      <w:r>
        <w:tab/>
        <w:t>Pico-BTS relaxation</w:t>
      </w:r>
      <w:r>
        <w:tab/>
      </w:r>
      <w:r>
        <w:fldChar w:fldCharType="begin"/>
      </w:r>
      <w:r>
        <w:instrText xml:space="preserve"> PAGEREF _Toc475900564 \h </w:instrText>
      </w:r>
      <w:r>
        <w:fldChar w:fldCharType="separate"/>
      </w:r>
      <w:r>
        <w:t>173</w:t>
      </w:r>
      <w:r>
        <w:fldChar w:fldCharType="end"/>
      </w:r>
    </w:p>
    <w:p w:rsidR="0056087C" w:rsidRDefault="0056087C">
      <w:pPr>
        <w:pStyle w:val="TOC3"/>
        <w:tabs>
          <w:tab w:val="left" w:pos="1418"/>
        </w:tabs>
      </w:pPr>
      <w:r>
        <w:t>R.13.3.2</w:t>
      </w:r>
      <w:r>
        <w:tab/>
        <w:t>MS impact of Pico-BTS relaxation</w:t>
      </w:r>
      <w:r>
        <w:tab/>
      </w:r>
      <w:r>
        <w:fldChar w:fldCharType="begin"/>
      </w:r>
      <w:r>
        <w:instrText xml:space="preserve"> PAGEREF _Toc475900565 \h </w:instrText>
      </w:r>
      <w:r>
        <w:fldChar w:fldCharType="separate"/>
      </w:r>
      <w:r>
        <w:t>173</w:t>
      </w:r>
      <w:r>
        <w:fldChar w:fldCharType="end"/>
      </w:r>
    </w:p>
    <w:p w:rsidR="0056087C" w:rsidRDefault="0056087C">
      <w:pPr>
        <w:pStyle w:val="TOC9"/>
      </w:pPr>
      <w:r>
        <w:t>Annex S: CTS system scenarios</w:t>
      </w:r>
      <w:r>
        <w:tab/>
      </w:r>
      <w:r>
        <w:fldChar w:fldCharType="begin"/>
      </w:r>
      <w:r>
        <w:instrText xml:space="preserve"> PAGEREF _Toc475900566 \h </w:instrText>
      </w:r>
      <w:r>
        <w:fldChar w:fldCharType="separate"/>
      </w:r>
      <w:r>
        <w:t>174</w:t>
      </w:r>
      <w:r>
        <w:fldChar w:fldCharType="end"/>
      </w:r>
    </w:p>
    <w:p w:rsidR="0056087C" w:rsidRDefault="0056087C">
      <w:pPr>
        <w:pStyle w:val="TOC1"/>
        <w:tabs>
          <w:tab w:val="left" w:pos="567"/>
        </w:tabs>
      </w:pPr>
      <w:r>
        <w:t>S.1</w:t>
      </w:r>
      <w:r>
        <w:tab/>
        <w:t>Introduction</w:t>
      </w:r>
      <w:r>
        <w:tab/>
      </w:r>
      <w:r>
        <w:fldChar w:fldCharType="begin"/>
      </w:r>
      <w:r>
        <w:instrText xml:space="preserve"> PAGEREF _Toc475900567 \h </w:instrText>
      </w:r>
      <w:r>
        <w:fldChar w:fldCharType="separate"/>
      </w:r>
      <w:r>
        <w:t>174</w:t>
      </w:r>
      <w:r>
        <w:fldChar w:fldCharType="end"/>
      </w:r>
    </w:p>
    <w:p w:rsidR="0056087C" w:rsidRDefault="0056087C">
      <w:pPr>
        <w:pStyle w:val="TOC2"/>
        <w:tabs>
          <w:tab w:val="left" w:pos="851"/>
        </w:tabs>
      </w:pPr>
      <w:r>
        <w:t>S.1.1</w:t>
      </w:r>
      <w:r>
        <w:tab/>
        <w:t>Parameter Set</w:t>
      </w:r>
      <w:r>
        <w:tab/>
      </w:r>
      <w:r>
        <w:fldChar w:fldCharType="begin"/>
      </w:r>
      <w:r>
        <w:instrText xml:space="preserve"> PAGEREF _Toc475900568 \h </w:instrText>
      </w:r>
      <w:r>
        <w:fldChar w:fldCharType="separate"/>
      </w:r>
      <w:r>
        <w:t>174</w:t>
      </w:r>
      <w:r>
        <w:fldChar w:fldCharType="end"/>
      </w:r>
    </w:p>
    <w:p w:rsidR="0056087C" w:rsidRDefault="0056087C">
      <w:pPr>
        <w:pStyle w:val="TOC3"/>
        <w:tabs>
          <w:tab w:val="left" w:pos="1418"/>
        </w:tabs>
      </w:pPr>
      <w:r>
        <w:t>S.1.1.1</w:t>
      </w:r>
      <w:r>
        <w:tab/>
        <w:t>Transmitter Parameter</w:t>
      </w:r>
      <w:r>
        <w:tab/>
      </w:r>
      <w:r>
        <w:fldChar w:fldCharType="begin"/>
      </w:r>
      <w:r>
        <w:instrText xml:space="preserve"> PAGEREF _Toc475900569 \h </w:instrText>
      </w:r>
      <w:r>
        <w:fldChar w:fldCharType="separate"/>
      </w:r>
      <w:r>
        <w:t>174</w:t>
      </w:r>
      <w:r>
        <w:fldChar w:fldCharType="end"/>
      </w:r>
    </w:p>
    <w:p w:rsidR="0056087C" w:rsidRDefault="0056087C">
      <w:pPr>
        <w:pStyle w:val="TOC3"/>
        <w:tabs>
          <w:tab w:val="left" w:pos="1418"/>
        </w:tabs>
      </w:pPr>
      <w:r>
        <w:t>S.1.1.2</w:t>
      </w:r>
      <w:r>
        <w:tab/>
        <w:t>Receiver Parameter</w:t>
      </w:r>
      <w:r>
        <w:tab/>
      </w:r>
      <w:r>
        <w:fldChar w:fldCharType="begin"/>
      </w:r>
      <w:r>
        <w:instrText xml:space="preserve"> PAGEREF _Toc475900570 \h </w:instrText>
      </w:r>
      <w:r>
        <w:fldChar w:fldCharType="separate"/>
      </w:r>
      <w:r>
        <w:t>175</w:t>
      </w:r>
      <w:r>
        <w:fldChar w:fldCharType="end"/>
      </w:r>
    </w:p>
    <w:p w:rsidR="0056087C" w:rsidRDefault="0056087C">
      <w:pPr>
        <w:pStyle w:val="TOC3"/>
        <w:tabs>
          <w:tab w:val="left" w:pos="1418"/>
        </w:tabs>
      </w:pPr>
      <w:r>
        <w:t>S.1.1.3</w:t>
      </w:r>
      <w:r>
        <w:tab/>
        <w:t>Minimum coupling loss values</w:t>
      </w:r>
      <w:r>
        <w:tab/>
      </w:r>
      <w:r>
        <w:fldChar w:fldCharType="begin"/>
      </w:r>
      <w:r>
        <w:instrText xml:space="preserve"> PAGEREF _Toc475900571 \h </w:instrText>
      </w:r>
      <w:r>
        <w:fldChar w:fldCharType="separate"/>
      </w:r>
      <w:r>
        <w:t>175</w:t>
      </w:r>
      <w:r>
        <w:fldChar w:fldCharType="end"/>
      </w:r>
    </w:p>
    <w:p w:rsidR="0056087C" w:rsidRDefault="0056087C">
      <w:pPr>
        <w:pStyle w:val="TOC3"/>
        <w:tabs>
          <w:tab w:val="left" w:pos="1418"/>
        </w:tabs>
      </w:pPr>
      <w:r>
        <w:t>S.1.1.4</w:t>
      </w:r>
      <w:r>
        <w:tab/>
        <w:t>Path loss models</w:t>
      </w:r>
      <w:r>
        <w:tab/>
      </w:r>
      <w:r>
        <w:fldChar w:fldCharType="begin"/>
      </w:r>
      <w:r>
        <w:instrText xml:space="preserve"> PAGEREF _Toc475900572 \h </w:instrText>
      </w:r>
      <w:r>
        <w:fldChar w:fldCharType="separate"/>
      </w:r>
      <w:r>
        <w:t>176</w:t>
      </w:r>
      <w:r>
        <w:fldChar w:fldCharType="end"/>
      </w:r>
    </w:p>
    <w:p w:rsidR="0056087C" w:rsidRDefault="0056087C">
      <w:pPr>
        <w:pStyle w:val="TOC3"/>
        <w:tabs>
          <w:tab w:val="left" w:pos="1418"/>
        </w:tabs>
      </w:pPr>
      <w:r>
        <w:t>S.1.1.5</w:t>
      </w:r>
      <w:r>
        <w:tab/>
        <w:t>Margins</w:t>
      </w:r>
      <w:r>
        <w:tab/>
      </w:r>
      <w:r>
        <w:fldChar w:fldCharType="begin"/>
      </w:r>
      <w:r>
        <w:instrText xml:space="preserve"> PAGEREF _Toc475900573 \h </w:instrText>
      </w:r>
      <w:r>
        <w:fldChar w:fldCharType="separate"/>
      </w:r>
      <w:r>
        <w:t>176</w:t>
      </w:r>
      <w:r>
        <w:fldChar w:fldCharType="end"/>
      </w:r>
    </w:p>
    <w:p w:rsidR="0056087C" w:rsidRDefault="0056087C">
      <w:pPr>
        <w:pStyle w:val="TOC1"/>
        <w:tabs>
          <w:tab w:val="left" w:pos="567"/>
        </w:tabs>
      </w:pPr>
      <w:r>
        <w:t>S.2</w:t>
      </w:r>
      <w:r>
        <w:tab/>
        <w:t>Transmitter characteristics</w:t>
      </w:r>
      <w:r>
        <w:tab/>
      </w:r>
      <w:r>
        <w:fldChar w:fldCharType="begin"/>
      </w:r>
      <w:r>
        <w:instrText xml:space="preserve"> PAGEREF _Toc475900574 \h </w:instrText>
      </w:r>
      <w:r>
        <w:fldChar w:fldCharType="separate"/>
      </w:r>
      <w:r>
        <w:t>176</w:t>
      </w:r>
      <w:r>
        <w:fldChar w:fldCharType="end"/>
      </w:r>
    </w:p>
    <w:p w:rsidR="0056087C" w:rsidRDefault="0056087C">
      <w:pPr>
        <w:pStyle w:val="TOC2"/>
        <w:tabs>
          <w:tab w:val="left" w:pos="851"/>
        </w:tabs>
      </w:pPr>
      <w:r>
        <w:t>S.2.1</w:t>
      </w:r>
      <w:r>
        <w:tab/>
        <w:t>Maximum CTS-FP Transmit Power limited by MS blocking</w:t>
      </w:r>
      <w:r>
        <w:tab/>
      </w:r>
      <w:r>
        <w:fldChar w:fldCharType="begin"/>
      </w:r>
      <w:r>
        <w:instrText xml:space="preserve"> PAGEREF _Toc475900575 \h </w:instrText>
      </w:r>
      <w:r>
        <w:fldChar w:fldCharType="separate"/>
      </w:r>
      <w:r>
        <w:t>176</w:t>
      </w:r>
      <w:r>
        <w:fldChar w:fldCharType="end"/>
      </w:r>
    </w:p>
    <w:p w:rsidR="0056087C" w:rsidRDefault="0056087C">
      <w:pPr>
        <w:pStyle w:val="TOC2"/>
        <w:tabs>
          <w:tab w:val="left" w:pos="851"/>
        </w:tabs>
      </w:pPr>
      <w:r>
        <w:t>S.2.2</w:t>
      </w:r>
      <w:r>
        <w:tab/>
        <w:t>Maximum CTS-FP Transmit Power limited by Spectrum due to Modulation and WBN</w:t>
      </w:r>
      <w:r>
        <w:tab/>
      </w:r>
      <w:r>
        <w:fldChar w:fldCharType="begin"/>
      </w:r>
      <w:r>
        <w:instrText xml:space="preserve"> PAGEREF _Toc475900576 \h </w:instrText>
      </w:r>
      <w:r>
        <w:fldChar w:fldCharType="separate"/>
      </w:r>
      <w:r>
        <w:t>177</w:t>
      </w:r>
      <w:r>
        <w:fldChar w:fldCharType="end"/>
      </w:r>
    </w:p>
    <w:p w:rsidR="0056087C" w:rsidRDefault="0056087C">
      <w:pPr>
        <w:pStyle w:val="TOC2"/>
        <w:tabs>
          <w:tab w:val="left" w:pos="851"/>
        </w:tabs>
      </w:pPr>
      <w:r>
        <w:t>S.2.3</w:t>
      </w:r>
      <w:r>
        <w:tab/>
        <w:t>Specification of max. CTS-FP Transmit Power and CTS-FP Spectrum due to modulation and wide band noise</w:t>
      </w:r>
      <w:r>
        <w:tab/>
      </w:r>
      <w:r>
        <w:fldChar w:fldCharType="begin"/>
      </w:r>
      <w:r>
        <w:instrText xml:space="preserve"> PAGEREF _Toc475900577 \h </w:instrText>
      </w:r>
      <w:r>
        <w:fldChar w:fldCharType="separate"/>
      </w:r>
      <w:r>
        <w:t>179</w:t>
      </w:r>
      <w:r>
        <w:fldChar w:fldCharType="end"/>
      </w:r>
    </w:p>
    <w:p w:rsidR="0056087C" w:rsidRDefault="0056087C">
      <w:pPr>
        <w:pStyle w:val="TOC3"/>
        <w:tabs>
          <w:tab w:val="left" w:pos="1418"/>
        </w:tabs>
      </w:pPr>
      <w:r>
        <w:t>S.2.3.1</w:t>
      </w:r>
      <w:r>
        <w:tab/>
        <w:t>Maximum CTS-FP transmit power</w:t>
      </w:r>
      <w:r>
        <w:tab/>
      </w:r>
      <w:r>
        <w:fldChar w:fldCharType="begin"/>
      </w:r>
      <w:r>
        <w:instrText xml:space="preserve"> PAGEREF _Toc475900578 \h </w:instrText>
      </w:r>
      <w:r>
        <w:fldChar w:fldCharType="separate"/>
      </w:r>
      <w:r>
        <w:t>179</w:t>
      </w:r>
      <w:r>
        <w:fldChar w:fldCharType="end"/>
      </w:r>
    </w:p>
    <w:p w:rsidR="0056087C" w:rsidRDefault="0056087C">
      <w:pPr>
        <w:pStyle w:val="TOC3"/>
        <w:tabs>
          <w:tab w:val="left" w:pos="1418"/>
        </w:tabs>
      </w:pPr>
      <w:r>
        <w:t>S.2.3.2</w:t>
      </w:r>
      <w:r>
        <w:tab/>
        <w:t>Spectrum due to modulation and wide band noise</w:t>
      </w:r>
      <w:r>
        <w:tab/>
      </w:r>
      <w:r>
        <w:fldChar w:fldCharType="begin"/>
      </w:r>
      <w:r>
        <w:instrText xml:space="preserve"> PAGEREF _Toc475900579 \h </w:instrText>
      </w:r>
      <w:r>
        <w:fldChar w:fldCharType="separate"/>
      </w:r>
      <w:r>
        <w:t>180</w:t>
      </w:r>
      <w:r>
        <w:fldChar w:fldCharType="end"/>
      </w:r>
    </w:p>
    <w:p w:rsidR="0056087C" w:rsidRDefault="0056087C">
      <w:pPr>
        <w:pStyle w:val="TOC2"/>
        <w:tabs>
          <w:tab w:val="left" w:pos="851"/>
        </w:tabs>
      </w:pPr>
      <w:r>
        <w:t>S.2.4</w:t>
      </w:r>
      <w:r>
        <w:tab/>
        <w:t>Balanced link for zero interference scenario (Interferer at MCL scenario)</w:t>
      </w:r>
      <w:r>
        <w:tab/>
      </w:r>
      <w:r>
        <w:fldChar w:fldCharType="begin"/>
      </w:r>
      <w:r>
        <w:instrText xml:space="preserve"> PAGEREF _Toc475900580 \h </w:instrText>
      </w:r>
      <w:r>
        <w:fldChar w:fldCharType="separate"/>
      </w:r>
      <w:r>
        <w:t>181</w:t>
      </w:r>
      <w:r>
        <w:fldChar w:fldCharType="end"/>
      </w:r>
    </w:p>
    <w:p w:rsidR="0056087C" w:rsidRDefault="0056087C">
      <w:pPr>
        <w:pStyle w:val="TOC2"/>
        <w:tabs>
          <w:tab w:val="left" w:pos="851"/>
        </w:tabs>
      </w:pPr>
      <w:r>
        <w:t>S.2.5</w:t>
      </w:r>
      <w:r>
        <w:tab/>
        <w:t>Range of Coverage for CTS:</w:t>
      </w:r>
      <w:r>
        <w:tab/>
      </w:r>
      <w:r>
        <w:fldChar w:fldCharType="begin"/>
      </w:r>
      <w:r>
        <w:instrText xml:space="preserve"> PAGEREF _Toc475900581 \h </w:instrText>
      </w:r>
      <w:r>
        <w:fldChar w:fldCharType="separate"/>
      </w:r>
      <w:r>
        <w:t>182</w:t>
      </w:r>
      <w:r>
        <w:fldChar w:fldCharType="end"/>
      </w:r>
    </w:p>
    <w:p w:rsidR="0056087C" w:rsidRDefault="0056087C">
      <w:pPr>
        <w:pStyle w:val="TOC2"/>
        <w:tabs>
          <w:tab w:val="left" w:pos="851"/>
        </w:tabs>
      </w:pPr>
      <w:r>
        <w:t>S.2.6</w:t>
      </w:r>
      <w:r>
        <w:tab/>
        <w:t>Minimum CTS-FP transmit power</w:t>
      </w:r>
      <w:r>
        <w:tab/>
      </w:r>
      <w:r>
        <w:fldChar w:fldCharType="begin"/>
      </w:r>
      <w:r>
        <w:instrText xml:space="preserve"> PAGEREF _Toc475900582 \h </w:instrText>
      </w:r>
      <w:r>
        <w:fldChar w:fldCharType="separate"/>
      </w:r>
      <w:r>
        <w:t>183</w:t>
      </w:r>
      <w:r>
        <w:fldChar w:fldCharType="end"/>
      </w:r>
    </w:p>
    <w:p w:rsidR="0056087C" w:rsidRDefault="0056087C">
      <w:pPr>
        <w:pStyle w:val="TOC2"/>
        <w:tabs>
          <w:tab w:val="left" w:pos="851"/>
        </w:tabs>
      </w:pPr>
      <w:r>
        <w:t>S.2.7</w:t>
      </w:r>
      <w:r>
        <w:tab/>
        <w:t>Power Level Distribution</w:t>
      </w:r>
      <w:r>
        <w:tab/>
      </w:r>
      <w:r>
        <w:fldChar w:fldCharType="begin"/>
      </w:r>
      <w:r>
        <w:instrText xml:space="preserve"> PAGEREF _Toc475900583 \h </w:instrText>
      </w:r>
      <w:r>
        <w:fldChar w:fldCharType="separate"/>
      </w:r>
      <w:r>
        <w:t>184</w:t>
      </w:r>
      <w:r>
        <w:fldChar w:fldCharType="end"/>
      </w:r>
    </w:p>
    <w:p w:rsidR="0056087C" w:rsidRDefault="0056087C">
      <w:pPr>
        <w:pStyle w:val="TOC2"/>
        <w:tabs>
          <w:tab w:val="left" w:pos="851"/>
        </w:tabs>
      </w:pPr>
      <w:r>
        <w:t>S.2.8</w:t>
      </w:r>
      <w:r>
        <w:tab/>
        <w:t>Spurious Emission</w:t>
      </w:r>
      <w:r>
        <w:tab/>
      </w:r>
      <w:r>
        <w:fldChar w:fldCharType="begin"/>
      </w:r>
      <w:r>
        <w:instrText xml:space="preserve"> PAGEREF _Toc475900584 \h </w:instrText>
      </w:r>
      <w:r>
        <w:fldChar w:fldCharType="separate"/>
      </w:r>
      <w:r>
        <w:t>185</w:t>
      </w:r>
      <w:r>
        <w:fldChar w:fldCharType="end"/>
      </w:r>
    </w:p>
    <w:p w:rsidR="0056087C" w:rsidRDefault="0056087C">
      <w:pPr>
        <w:pStyle w:val="TOC1"/>
        <w:tabs>
          <w:tab w:val="left" w:pos="567"/>
        </w:tabs>
      </w:pPr>
      <w:r>
        <w:t>S.3</w:t>
      </w:r>
      <w:r>
        <w:tab/>
        <w:t>Receiver characteristics</w:t>
      </w:r>
      <w:r>
        <w:tab/>
      </w:r>
      <w:r>
        <w:fldChar w:fldCharType="begin"/>
      </w:r>
      <w:r>
        <w:instrText xml:space="preserve"> PAGEREF _Toc475900585 \h </w:instrText>
      </w:r>
      <w:r>
        <w:fldChar w:fldCharType="separate"/>
      </w:r>
      <w:r>
        <w:t>186</w:t>
      </w:r>
      <w:r>
        <w:fldChar w:fldCharType="end"/>
      </w:r>
    </w:p>
    <w:p w:rsidR="0056087C" w:rsidRDefault="0056087C">
      <w:pPr>
        <w:pStyle w:val="TOC2"/>
        <w:tabs>
          <w:tab w:val="left" w:pos="851"/>
        </w:tabs>
      </w:pPr>
      <w:r>
        <w:t>S.3.1</w:t>
      </w:r>
      <w:r>
        <w:tab/>
        <w:t>Blocking</w:t>
      </w:r>
      <w:r>
        <w:tab/>
      </w:r>
      <w:r>
        <w:fldChar w:fldCharType="begin"/>
      </w:r>
      <w:r>
        <w:instrText xml:space="preserve"> PAGEREF _Toc475900586 \h </w:instrText>
      </w:r>
      <w:r>
        <w:fldChar w:fldCharType="separate"/>
      </w:r>
      <w:r>
        <w:t>186</w:t>
      </w:r>
      <w:r>
        <w:fldChar w:fldCharType="end"/>
      </w:r>
    </w:p>
    <w:p w:rsidR="0056087C" w:rsidRDefault="0056087C">
      <w:pPr>
        <w:pStyle w:val="TOC2"/>
        <w:tabs>
          <w:tab w:val="left" w:pos="851"/>
        </w:tabs>
      </w:pPr>
      <w:r>
        <w:t>S.3.2</w:t>
      </w:r>
      <w:r>
        <w:tab/>
        <w:t>AM suppression</w:t>
      </w:r>
      <w:r>
        <w:tab/>
      </w:r>
      <w:r>
        <w:fldChar w:fldCharType="begin"/>
      </w:r>
      <w:r>
        <w:instrText xml:space="preserve"> PAGEREF _Toc475900587 \h </w:instrText>
      </w:r>
      <w:r>
        <w:fldChar w:fldCharType="separate"/>
      </w:r>
      <w:r>
        <w:t>187</w:t>
      </w:r>
      <w:r>
        <w:fldChar w:fldCharType="end"/>
      </w:r>
    </w:p>
    <w:p w:rsidR="0056087C" w:rsidRDefault="0056087C">
      <w:pPr>
        <w:pStyle w:val="TOC3"/>
        <w:tabs>
          <w:tab w:val="left" w:pos="1418"/>
        </w:tabs>
      </w:pPr>
      <w:r>
        <w:t>S.3.2.1</w:t>
      </w:r>
      <w:r>
        <w:tab/>
        <w:t>Spectrum due to modulation</w:t>
      </w:r>
      <w:r>
        <w:tab/>
      </w:r>
      <w:r>
        <w:fldChar w:fldCharType="begin"/>
      </w:r>
      <w:r>
        <w:instrText xml:space="preserve"> PAGEREF _Toc475900588 \h </w:instrText>
      </w:r>
      <w:r>
        <w:fldChar w:fldCharType="separate"/>
      </w:r>
      <w:r>
        <w:t>187</w:t>
      </w:r>
      <w:r>
        <w:fldChar w:fldCharType="end"/>
      </w:r>
    </w:p>
    <w:p w:rsidR="0056087C" w:rsidRDefault="0056087C">
      <w:pPr>
        <w:pStyle w:val="TOC3"/>
        <w:tabs>
          <w:tab w:val="left" w:pos="1418"/>
        </w:tabs>
      </w:pPr>
      <w:r>
        <w:t>S.3.2.2</w:t>
      </w:r>
      <w:r>
        <w:tab/>
        <w:t>Switching transients</w:t>
      </w:r>
      <w:r>
        <w:tab/>
      </w:r>
      <w:r>
        <w:fldChar w:fldCharType="begin"/>
      </w:r>
      <w:r>
        <w:instrText xml:space="preserve"> PAGEREF _Toc475900589 \h </w:instrText>
      </w:r>
      <w:r>
        <w:fldChar w:fldCharType="separate"/>
      </w:r>
      <w:r>
        <w:t>188</w:t>
      </w:r>
      <w:r>
        <w:fldChar w:fldCharType="end"/>
      </w:r>
    </w:p>
    <w:p w:rsidR="0056087C" w:rsidRDefault="0056087C">
      <w:pPr>
        <w:pStyle w:val="TOC3"/>
        <w:tabs>
          <w:tab w:val="left" w:pos="1418"/>
        </w:tabs>
      </w:pPr>
      <w:r>
        <w:t>S.3.2.3</w:t>
      </w:r>
      <w:r>
        <w:tab/>
        <w:t>Blocking</w:t>
      </w:r>
      <w:r>
        <w:tab/>
      </w:r>
      <w:r>
        <w:fldChar w:fldCharType="begin"/>
      </w:r>
      <w:r>
        <w:instrText xml:space="preserve"> PAGEREF _Toc475900590 \h </w:instrText>
      </w:r>
      <w:r>
        <w:fldChar w:fldCharType="separate"/>
      </w:r>
      <w:r>
        <w:t>189</w:t>
      </w:r>
      <w:r>
        <w:fldChar w:fldCharType="end"/>
      </w:r>
    </w:p>
    <w:p w:rsidR="0056087C" w:rsidRDefault="0056087C">
      <w:pPr>
        <w:pStyle w:val="TOC3"/>
        <w:tabs>
          <w:tab w:val="left" w:pos="1418"/>
        </w:tabs>
      </w:pPr>
      <w:r>
        <w:t>S.3.2.4</w:t>
      </w:r>
      <w:r>
        <w:tab/>
        <w:t>Specification of AM Suppression</w:t>
      </w:r>
      <w:r>
        <w:tab/>
      </w:r>
      <w:r>
        <w:fldChar w:fldCharType="begin"/>
      </w:r>
      <w:r>
        <w:instrText xml:space="preserve"> PAGEREF _Toc475900591 \h </w:instrText>
      </w:r>
      <w:r>
        <w:fldChar w:fldCharType="separate"/>
      </w:r>
      <w:r>
        <w:t>190</w:t>
      </w:r>
      <w:r>
        <w:fldChar w:fldCharType="end"/>
      </w:r>
    </w:p>
    <w:p w:rsidR="0056087C" w:rsidRDefault="0056087C">
      <w:pPr>
        <w:pStyle w:val="TOC2"/>
        <w:tabs>
          <w:tab w:val="left" w:pos="851"/>
        </w:tabs>
      </w:pPr>
      <w:r>
        <w:t>S.3.3</w:t>
      </w:r>
      <w:r>
        <w:tab/>
        <w:t>Intermodulation</w:t>
      </w:r>
      <w:r>
        <w:tab/>
      </w:r>
      <w:r>
        <w:fldChar w:fldCharType="begin"/>
      </w:r>
      <w:r>
        <w:instrText xml:space="preserve"> PAGEREF _Toc475900592 \h </w:instrText>
      </w:r>
      <w:r>
        <w:fldChar w:fldCharType="separate"/>
      </w:r>
      <w:r>
        <w:t>191</w:t>
      </w:r>
      <w:r>
        <w:fldChar w:fldCharType="end"/>
      </w:r>
    </w:p>
    <w:p w:rsidR="0056087C" w:rsidRDefault="0056087C">
      <w:pPr>
        <w:pStyle w:val="TOC3"/>
        <w:tabs>
          <w:tab w:val="left" w:pos="1418"/>
        </w:tabs>
      </w:pPr>
      <w:r>
        <w:t>S.3.3.1</w:t>
      </w:r>
      <w:r>
        <w:tab/>
        <w:t>uncoordinated CTS-MSs -&gt; GSM-BTS:</w:t>
      </w:r>
      <w:r>
        <w:tab/>
      </w:r>
      <w:r>
        <w:fldChar w:fldCharType="begin"/>
      </w:r>
      <w:r>
        <w:instrText xml:space="preserve"> PAGEREF _Toc475900593 \h </w:instrText>
      </w:r>
      <w:r>
        <w:fldChar w:fldCharType="separate"/>
      </w:r>
      <w:r>
        <w:t>191</w:t>
      </w:r>
      <w:r>
        <w:fldChar w:fldCharType="end"/>
      </w:r>
    </w:p>
    <w:p w:rsidR="0056087C" w:rsidRDefault="0056087C">
      <w:pPr>
        <w:pStyle w:val="TOC3"/>
        <w:tabs>
          <w:tab w:val="left" w:pos="1418"/>
        </w:tabs>
      </w:pPr>
      <w:r>
        <w:t>S.3.3.2</w:t>
      </w:r>
      <w:r>
        <w:tab/>
        <w:t>uncoordinated CTS-FPs -&gt; MS:</w:t>
      </w:r>
      <w:r>
        <w:tab/>
      </w:r>
      <w:r>
        <w:fldChar w:fldCharType="begin"/>
      </w:r>
      <w:r>
        <w:instrText xml:space="preserve"> PAGEREF _Toc475900594 \h </w:instrText>
      </w:r>
      <w:r>
        <w:fldChar w:fldCharType="separate"/>
      </w:r>
      <w:r>
        <w:t>192</w:t>
      </w:r>
      <w:r>
        <w:fldChar w:fldCharType="end"/>
      </w:r>
    </w:p>
    <w:p w:rsidR="0056087C" w:rsidRDefault="0056087C">
      <w:pPr>
        <w:pStyle w:val="TOC3"/>
        <w:tabs>
          <w:tab w:val="left" w:pos="1418"/>
        </w:tabs>
      </w:pPr>
      <w:r>
        <w:t>S.3.3.3</w:t>
      </w:r>
      <w:r>
        <w:tab/>
        <w:t>uncoordinated GSM-MSs -&gt; CTS-FP:</w:t>
      </w:r>
      <w:r>
        <w:tab/>
      </w:r>
      <w:r>
        <w:fldChar w:fldCharType="begin"/>
      </w:r>
      <w:r>
        <w:instrText xml:space="preserve"> PAGEREF _Toc475900595 \h </w:instrText>
      </w:r>
      <w:r>
        <w:fldChar w:fldCharType="separate"/>
      </w:r>
      <w:r>
        <w:t>192</w:t>
      </w:r>
      <w:r>
        <w:fldChar w:fldCharType="end"/>
      </w:r>
    </w:p>
    <w:p w:rsidR="0056087C" w:rsidRDefault="0056087C">
      <w:pPr>
        <w:pStyle w:val="TOC1"/>
        <w:tabs>
          <w:tab w:val="left" w:pos="567"/>
        </w:tabs>
      </w:pPr>
      <w:r>
        <w:t>S.4</w:t>
      </w:r>
      <w:r>
        <w:tab/>
        <w:t>CTS-FP TI5 performance requirements</w:t>
      </w:r>
      <w:r>
        <w:tab/>
      </w:r>
      <w:r>
        <w:fldChar w:fldCharType="begin"/>
      </w:r>
      <w:r>
        <w:instrText xml:space="preserve"> PAGEREF _Toc475900596 \h </w:instrText>
      </w:r>
      <w:r>
        <w:fldChar w:fldCharType="separate"/>
      </w:r>
      <w:r>
        <w:t>193</w:t>
      </w:r>
      <w:r>
        <w:fldChar w:fldCharType="end"/>
      </w:r>
    </w:p>
    <w:p w:rsidR="0056087C" w:rsidRDefault="0056087C">
      <w:pPr>
        <w:pStyle w:val="TOC2"/>
        <w:tabs>
          <w:tab w:val="left" w:pos="851"/>
        </w:tabs>
      </w:pPr>
      <w:r>
        <w:t>S.4.1</w:t>
      </w:r>
      <w:r>
        <w:tab/>
        <w:t>Nominal Error Rates for the CTS-FP</w:t>
      </w:r>
      <w:r>
        <w:tab/>
      </w:r>
      <w:r>
        <w:fldChar w:fldCharType="begin"/>
      </w:r>
      <w:r>
        <w:instrText xml:space="preserve"> PAGEREF _Toc475900597 \h </w:instrText>
      </w:r>
      <w:r>
        <w:fldChar w:fldCharType="separate"/>
      </w:r>
      <w:r>
        <w:t>193</w:t>
      </w:r>
      <w:r>
        <w:fldChar w:fldCharType="end"/>
      </w:r>
    </w:p>
    <w:p w:rsidR="0056087C" w:rsidRDefault="0056087C">
      <w:pPr>
        <w:pStyle w:val="TOC1"/>
        <w:tabs>
          <w:tab w:val="left" w:pos="567"/>
        </w:tabs>
      </w:pPr>
      <w:r>
        <w:t>S.5</w:t>
      </w:r>
      <w:r>
        <w:tab/>
        <w:t>Conclusion</w:t>
      </w:r>
      <w:r>
        <w:tab/>
      </w:r>
      <w:r>
        <w:fldChar w:fldCharType="begin"/>
      </w:r>
      <w:r>
        <w:instrText xml:space="preserve"> PAGEREF _Toc475900598 \h </w:instrText>
      </w:r>
      <w:r>
        <w:fldChar w:fldCharType="separate"/>
      </w:r>
      <w:r>
        <w:t>195</w:t>
      </w:r>
      <w:r>
        <w:fldChar w:fldCharType="end"/>
      </w:r>
    </w:p>
    <w:p w:rsidR="0056087C" w:rsidRDefault="0056087C">
      <w:pPr>
        <w:pStyle w:val="TOC9"/>
      </w:pPr>
      <w:r>
        <w:t>Annex T: GSM 400 system scenarios</w:t>
      </w:r>
      <w:r>
        <w:tab/>
      </w:r>
      <w:r>
        <w:fldChar w:fldCharType="begin"/>
      </w:r>
      <w:r>
        <w:instrText xml:space="preserve"> PAGEREF _Toc475900599 \h </w:instrText>
      </w:r>
      <w:r>
        <w:fldChar w:fldCharType="separate"/>
      </w:r>
      <w:r>
        <w:t>196</w:t>
      </w:r>
      <w:r>
        <w:fldChar w:fldCharType="end"/>
      </w:r>
    </w:p>
    <w:p w:rsidR="0056087C" w:rsidRDefault="0056087C">
      <w:pPr>
        <w:pStyle w:val="TOC1"/>
        <w:tabs>
          <w:tab w:val="left" w:pos="567"/>
        </w:tabs>
      </w:pPr>
      <w:r>
        <w:t>T.0</w:t>
      </w:r>
      <w:r>
        <w:tab/>
        <w:t>Introduction</w:t>
      </w:r>
      <w:r>
        <w:tab/>
      </w:r>
      <w:r>
        <w:fldChar w:fldCharType="begin"/>
      </w:r>
      <w:r>
        <w:instrText xml:space="preserve"> PAGEREF _Toc475900600 \h </w:instrText>
      </w:r>
      <w:r>
        <w:fldChar w:fldCharType="separate"/>
      </w:r>
      <w:r>
        <w:t>196</w:t>
      </w:r>
      <w:r>
        <w:fldChar w:fldCharType="end"/>
      </w:r>
    </w:p>
    <w:p w:rsidR="0056087C" w:rsidRDefault="0056087C">
      <w:pPr>
        <w:pStyle w:val="TOC1"/>
        <w:tabs>
          <w:tab w:val="left" w:pos="567"/>
        </w:tabs>
      </w:pPr>
      <w:r>
        <w:t>T.1</w:t>
      </w:r>
      <w:r>
        <w:tab/>
        <w:t>Frequency bands and channel arrangement</w:t>
      </w:r>
      <w:r>
        <w:tab/>
      </w:r>
      <w:r>
        <w:fldChar w:fldCharType="begin"/>
      </w:r>
      <w:r>
        <w:instrText xml:space="preserve"> PAGEREF _Toc475900601 \h </w:instrText>
      </w:r>
      <w:r>
        <w:fldChar w:fldCharType="separate"/>
      </w:r>
      <w:r>
        <w:t>196</w:t>
      </w:r>
      <w:r>
        <w:fldChar w:fldCharType="end"/>
      </w:r>
    </w:p>
    <w:p w:rsidR="0056087C" w:rsidRDefault="0056087C">
      <w:pPr>
        <w:pStyle w:val="TOC1"/>
        <w:tabs>
          <w:tab w:val="left" w:pos="567"/>
        </w:tabs>
      </w:pPr>
      <w:r>
        <w:t>T.2</w:t>
      </w:r>
      <w:r>
        <w:tab/>
        <w:t>System Scenario Calculations for GSM 400 systems</w:t>
      </w:r>
      <w:r>
        <w:tab/>
      </w:r>
      <w:r>
        <w:fldChar w:fldCharType="begin"/>
      </w:r>
      <w:r>
        <w:instrText xml:space="preserve"> PAGEREF _Toc475900602 \h </w:instrText>
      </w:r>
      <w:r>
        <w:fldChar w:fldCharType="separate"/>
      </w:r>
      <w:r>
        <w:t>197</w:t>
      </w:r>
      <w:r>
        <w:fldChar w:fldCharType="end"/>
      </w:r>
    </w:p>
    <w:p w:rsidR="0056087C" w:rsidRDefault="0056087C">
      <w:pPr>
        <w:pStyle w:val="TOC2"/>
        <w:tabs>
          <w:tab w:val="left" w:pos="851"/>
        </w:tabs>
      </w:pPr>
      <w:r>
        <w:t>T.2.1</w:t>
      </w:r>
      <w:r>
        <w:tab/>
        <w:t>Worst case proximity scenarios</w:t>
      </w:r>
      <w:r>
        <w:tab/>
      </w:r>
      <w:r>
        <w:fldChar w:fldCharType="begin"/>
      </w:r>
      <w:r>
        <w:instrText xml:space="preserve"> PAGEREF _Toc475900603 \h </w:instrText>
      </w:r>
      <w:r>
        <w:fldChar w:fldCharType="separate"/>
      </w:r>
      <w:r>
        <w:t>197</w:t>
      </w:r>
      <w:r>
        <w:fldChar w:fldCharType="end"/>
      </w:r>
    </w:p>
    <w:p w:rsidR="0056087C" w:rsidRDefault="0056087C">
      <w:pPr>
        <w:pStyle w:val="TOC1"/>
        <w:tabs>
          <w:tab w:val="left" w:pos="567"/>
        </w:tabs>
      </w:pPr>
      <w:r>
        <w:t>T.3</w:t>
      </w:r>
      <w:r>
        <w:tab/>
        <w:t>Worst Case Scenario Requirements</w:t>
      </w:r>
      <w:r>
        <w:tab/>
      </w:r>
      <w:r>
        <w:fldChar w:fldCharType="begin"/>
      </w:r>
      <w:r>
        <w:instrText xml:space="preserve"> PAGEREF _Toc475900604 \h </w:instrText>
      </w:r>
      <w:r>
        <w:fldChar w:fldCharType="separate"/>
      </w:r>
      <w:r>
        <w:t>200</w:t>
      </w:r>
      <w:r>
        <w:fldChar w:fldCharType="end"/>
      </w:r>
    </w:p>
    <w:p w:rsidR="0056087C" w:rsidRDefault="0056087C">
      <w:pPr>
        <w:pStyle w:val="TOC2"/>
        <w:tabs>
          <w:tab w:val="left" w:pos="851"/>
        </w:tabs>
      </w:pPr>
      <w:r>
        <w:t>T.3.1</w:t>
      </w:r>
      <w:r>
        <w:tab/>
        <w:t>Transmitter</w:t>
      </w:r>
      <w:r>
        <w:tab/>
      </w:r>
      <w:r>
        <w:fldChar w:fldCharType="begin"/>
      </w:r>
      <w:r>
        <w:instrText xml:space="preserve"> PAGEREF _Toc475900605 \h </w:instrText>
      </w:r>
      <w:r>
        <w:fldChar w:fldCharType="separate"/>
      </w:r>
      <w:r>
        <w:t>200</w:t>
      </w:r>
      <w:r>
        <w:fldChar w:fldCharType="end"/>
      </w:r>
    </w:p>
    <w:p w:rsidR="0056087C" w:rsidRDefault="0056087C">
      <w:pPr>
        <w:pStyle w:val="TOC3"/>
        <w:tabs>
          <w:tab w:val="left" w:pos="1418"/>
        </w:tabs>
      </w:pPr>
      <w:r>
        <w:t>T.3.1.1</w:t>
      </w:r>
      <w:r>
        <w:tab/>
        <w:t>Modulation, Spurs and noise</w:t>
      </w:r>
      <w:r>
        <w:tab/>
      </w:r>
      <w:r>
        <w:fldChar w:fldCharType="begin"/>
      </w:r>
      <w:r>
        <w:instrText xml:space="preserve"> PAGEREF _Toc475900606 \h </w:instrText>
      </w:r>
      <w:r>
        <w:fldChar w:fldCharType="separate"/>
      </w:r>
      <w:r>
        <w:t>200</w:t>
      </w:r>
      <w:r>
        <w:fldChar w:fldCharType="end"/>
      </w:r>
    </w:p>
    <w:p w:rsidR="0056087C" w:rsidRDefault="0056087C">
      <w:pPr>
        <w:pStyle w:val="TOC4"/>
        <w:tabs>
          <w:tab w:val="left" w:pos="1701"/>
        </w:tabs>
      </w:pPr>
      <w:r>
        <w:t>T.3.1.1.1</w:t>
      </w:r>
      <w:r>
        <w:tab/>
        <w:t>Co-ordinated BTS -&gt; MS</w:t>
      </w:r>
      <w:r>
        <w:tab/>
      </w:r>
      <w:r>
        <w:fldChar w:fldCharType="begin"/>
      </w:r>
      <w:r>
        <w:instrText xml:space="preserve"> PAGEREF _Toc475900607 \h </w:instrText>
      </w:r>
      <w:r>
        <w:fldChar w:fldCharType="separate"/>
      </w:r>
      <w:r>
        <w:t>200</w:t>
      </w:r>
      <w:r>
        <w:fldChar w:fldCharType="end"/>
      </w:r>
    </w:p>
    <w:p w:rsidR="0056087C" w:rsidRDefault="0056087C">
      <w:pPr>
        <w:pStyle w:val="TOC4"/>
        <w:tabs>
          <w:tab w:val="left" w:pos="1701"/>
        </w:tabs>
      </w:pPr>
      <w:r>
        <w:t>T.3.1.1.2</w:t>
      </w:r>
      <w:r>
        <w:tab/>
        <w:t>Uncoordinated BTS -&gt; MS</w:t>
      </w:r>
      <w:r>
        <w:tab/>
      </w:r>
      <w:r>
        <w:fldChar w:fldCharType="begin"/>
      </w:r>
      <w:r>
        <w:instrText xml:space="preserve"> PAGEREF _Toc475900608 \h </w:instrText>
      </w:r>
      <w:r>
        <w:fldChar w:fldCharType="separate"/>
      </w:r>
      <w:r>
        <w:t>200</w:t>
      </w:r>
      <w:r>
        <w:fldChar w:fldCharType="end"/>
      </w:r>
    </w:p>
    <w:p w:rsidR="0056087C" w:rsidRDefault="0056087C">
      <w:pPr>
        <w:pStyle w:val="TOC4"/>
        <w:tabs>
          <w:tab w:val="left" w:pos="1701"/>
        </w:tabs>
      </w:pPr>
      <w:r>
        <w:t>T.3.1.1.3</w:t>
      </w:r>
      <w:r>
        <w:tab/>
        <w:t>Coordinated &amp; Uncoordinated MS -&gt; BTS</w:t>
      </w:r>
      <w:r>
        <w:tab/>
      </w:r>
      <w:r>
        <w:fldChar w:fldCharType="begin"/>
      </w:r>
      <w:r>
        <w:instrText xml:space="preserve"> PAGEREF _Toc475900609 \h </w:instrText>
      </w:r>
      <w:r>
        <w:fldChar w:fldCharType="separate"/>
      </w:r>
      <w:r>
        <w:t>200</w:t>
      </w:r>
      <w:r>
        <w:fldChar w:fldCharType="end"/>
      </w:r>
    </w:p>
    <w:p w:rsidR="0056087C" w:rsidRDefault="0056087C">
      <w:pPr>
        <w:pStyle w:val="TOC4"/>
        <w:tabs>
          <w:tab w:val="left" w:pos="1701"/>
        </w:tabs>
      </w:pPr>
      <w:r>
        <w:t>T.3.1.1.4</w:t>
      </w:r>
      <w:r>
        <w:tab/>
        <w:t>Coordinated &amp; Uncoordinated MS -&gt; MS</w:t>
      </w:r>
      <w:r>
        <w:tab/>
      </w:r>
      <w:r>
        <w:fldChar w:fldCharType="begin"/>
      </w:r>
      <w:r>
        <w:instrText xml:space="preserve"> PAGEREF _Toc475900610 \h </w:instrText>
      </w:r>
      <w:r>
        <w:fldChar w:fldCharType="separate"/>
      </w:r>
      <w:r>
        <w:t>200</w:t>
      </w:r>
      <w:r>
        <w:fldChar w:fldCharType="end"/>
      </w:r>
    </w:p>
    <w:p w:rsidR="0056087C" w:rsidRDefault="0056087C">
      <w:pPr>
        <w:pStyle w:val="TOC4"/>
        <w:tabs>
          <w:tab w:val="left" w:pos="1701"/>
        </w:tabs>
      </w:pPr>
      <w:r>
        <w:t>T.3.1.1.5</w:t>
      </w:r>
      <w:r>
        <w:tab/>
        <w:t>Coordinated &amp; Uncoordinated  BTS -&gt; BTS</w:t>
      </w:r>
      <w:r>
        <w:tab/>
      </w:r>
      <w:r>
        <w:fldChar w:fldCharType="begin"/>
      </w:r>
      <w:r>
        <w:instrText xml:space="preserve"> PAGEREF _Toc475900611 \h </w:instrText>
      </w:r>
      <w:r>
        <w:fldChar w:fldCharType="separate"/>
      </w:r>
      <w:r>
        <w:t>200</w:t>
      </w:r>
      <w:r>
        <w:fldChar w:fldCharType="end"/>
      </w:r>
    </w:p>
    <w:p w:rsidR="0056087C" w:rsidRDefault="0056087C">
      <w:pPr>
        <w:pStyle w:val="TOC3"/>
        <w:tabs>
          <w:tab w:val="left" w:pos="1418"/>
        </w:tabs>
      </w:pPr>
      <w:r>
        <w:t>T.3.1.2</w:t>
      </w:r>
      <w:r>
        <w:tab/>
        <w:t>Switching transients</w:t>
      </w:r>
      <w:r>
        <w:tab/>
      </w:r>
      <w:r>
        <w:fldChar w:fldCharType="begin"/>
      </w:r>
      <w:r>
        <w:instrText xml:space="preserve"> PAGEREF _Toc475900612 \h </w:instrText>
      </w:r>
      <w:r>
        <w:fldChar w:fldCharType="separate"/>
      </w:r>
      <w:r>
        <w:t>201</w:t>
      </w:r>
      <w:r>
        <w:fldChar w:fldCharType="end"/>
      </w:r>
    </w:p>
    <w:p w:rsidR="0056087C" w:rsidRDefault="0056087C">
      <w:pPr>
        <w:pStyle w:val="TOC4"/>
        <w:tabs>
          <w:tab w:val="left" w:pos="1701"/>
        </w:tabs>
      </w:pPr>
      <w:r>
        <w:t>T.3.1.2.1</w:t>
      </w:r>
      <w:r>
        <w:tab/>
        <w:t>Uncoordinated MS -&gt; BTS</w:t>
      </w:r>
      <w:r>
        <w:tab/>
      </w:r>
      <w:r>
        <w:fldChar w:fldCharType="begin"/>
      </w:r>
      <w:r>
        <w:instrText xml:space="preserve"> PAGEREF _Toc475900613 \h </w:instrText>
      </w:r>
      <w:r>
        <w:fldChar w:fldCharType="separate"/>
      </w:r>
      <w:r>
        <w:t>201</w:t>
      </w:r>
      <w:r>
        <w:fldChar w:fldCharType="end"/>
      </w:r>
    </w:p>
    <w:p w:rsidR="0056087C" w:rsidRDefault="0056087C">
      <w:pPr>
        <w:pStyle w:val="TOC4"/>
        <w:tabs>
          <w:tab w:val="left" w:pos="1701"/>
        </w:tabs>
      </w:pPr>
      <w:r>
        <w:t>T.3.1.2.2</w:t>
      </w:r>
      <w:r>
        <w:tab/>
        <w:t>Uncoordinated BTS -&gt; MS</w:t>
      </w:r>
      <w:r>
        <w:tab/>
      </w:r>
      <w:r>
        <w:fldChar w:fldCharType="begin"/>
      </w:r>
      <w:r>
        <w:instrText xml:space="preserve"> PAGEREF _Toc475900614 \h </w:instrText>
      </w:r>
      <w:r>
        <w:fldChar w:fldCharType="separate"/>
      </w:r>
      <w:r>
        <w:t>201</w:t>
      </w:r>
      <w:r>
        <w:fldChar w:fldCharType="end"/>
      </w:r>
    </w:p>
    <w:p w:rsidR="0056087C" w:rsidRDefault="0056087C">
      <w:pPr>
        <w:pStyle w:val="TOC3"/>
        <w:tabs>
          <w:tab w:val="left" w:pos="1418"/>
        </w:tabs>
      </w:pPr>
      <w:r>
        <w:t>T.3.1.3</w:t>
      </w:r>
      <w:r>
        <w:tab/>
        <w:t>Intermodulation</w:t>
      </w:r>
      <w:r>
        <w:tab/>
      </w:r>
      <w:r>
        <w:fldChar w:fldCharType="begin"/>
      </w:r>
      <w:r>
        <w:instrText xml:space="preserve"> PAGEREF _Toc475900615 \h </w:instrText>
      </w:r>
      <w:r>
        <w:fldChar w:fldCharType="separate"/>
      </w:r>
      <w:r>
        <w:t>201</w:t>
      </w:r>
      <w:r>
        <w:fldChar w:fldCharType="end"/>
      </w:r>
    </w:p>
    <w:p w:rsidR="0056087C" w:rsidRDefault="0056087C">
      <w:pPr>
        <w:pStyle w:val="TOC4"/>
        <w:tabs>
          <w:tab w:val="left" w:pos="1701"/>
        </w:tabs>
      </w:pPr>
      <w:r>
        <w:t>T.3.1.3.1</w:t>
      </w:r>
      <w:r>
        <w:tab/>
        <w:t>Coordinated BTS -&gt; MS</w:t>
      </w:r>
      <w:r>
        <w:tab/>
      </w:r>
      <w:r>
        <w:fldChar w:fldCharType="begin"/>
      </w:r>
      <w:r>
        <w:instrText xml:space="preserve"> PAGEREF _Toc475900616 \h </w:instrText>
      </w:r>
      <w:r>
        <w:fldChar w:fldCharType="separate"/>
      </w:r>
      <w:r>
        <w:t>201</w:t>
      </w:r>
      <w:r>
        <w:fldChar w:fldCharType="end"/>
      </w:r>
    </w:p>
    <w:p w:rsidR="0056087C" w:rsidRDefault="0056087C">
      <w:pPr>
        <w:pStyle w:val="TOC4"/>
        <w:tabs>
          <w:tab w:val="left" w:pos="1701"/>
        </w:tabs>
      </w:pPr>
      <w:r>
        <w:t>T.3.1.3.2</w:t>
      </w:r>
      <w:r>
        <w:tab/>
        <w:t>Uncoordinated BTS -&gt; MS</w:t>
      </w:r>
      <w:r>
        <w:tab/>
      </w:r>
      <w:r>
        <w:fldChar w:fldCharType="begin"/>
      </w:r>
      <w:r>
        <w:instrText xml:space="preserve"> PAGEREF _Toc475900617 \h </w:instrText>
      </w:r>
      <w:r>
        <w:fldChar w:fldCharType="separate"/>
      </w:r>
      <w:r>
        <w:t>201</w:t>
      </w:r>
      <w:r>
        <w:fldChar w:fldCharType="end"/>
      </w:r>
    </w:p>
    <w:p w:rsidR="0056087C" w:rsidRDefault="0056087C">
      <w:pPr>
        <w:pStyle w:val="TOC4"/>
        <w:tabs>
          <w:tab w:val="left" w:pos="1701"/>
        </w:tabs>
      </w:pPr>
      <w:r>
        <w:t>T.3.1.3.3</w:t>
      </w:r>
      <w:r>
        <w:tab/>
        <w:t>Uncoordinated MSs -&gt; BTS</w:t>
      </w:r>
      <w:r>
        <w:tab/>
      </w:r>
      <w:r>
        <w:fldChar w:fldCharType="begin"/>
      </w:r>
      <w:r>
        <w:instrText xml:space="preserve"> PAGEREF _Toc475900618 \h </w:instrText>
      </w:r>
      <w:r>
        <w:fldChar w:fldCharType="separate"/>
      </w:r>
      <w:r>
        <w:t>201</w:t>
      </w:r>
      <w:r>
        <w:fldChar w:fldCharType="end"/>
      </w:r>
    </w:p>
    <w:p w:rsidR="0056087C" w:rsidRDefault="0056087C">
      <w:pPr>
        <w:pStyle w:val="TOC4"/>
        <w:tabs>
          <w:tab w:val="left" w:pos="1701"/>
        </w:tabs>
      </w:pPr>
      <w:r>
        <w:t>T.3.1.3.4</w:t>
      </w:r>
      <w:r>
        <w:tab/>
        <w:t>Uncoordinated MS &amp; MS -&gt; MS</w:t>
      </w:r>
      <w:r>
        <w:tab/>
      </w:r>
      <w:r>
        <w:fldChar w:fldCharType="begin"/>
      </w:r>
      <w:r>
        <w:instrText xml:space="preserve"> PAGEREF _Toc475900619 \h </w:instrText>
      </w:r>
      <w:r>
        <w:fldChar w:fldCharType="separate"/>
      </w:r>
      <w:r>
        <w:t>201</w:t>
      </w:r>
      <w:r>
        <w:fldChar w:fldCharType="end"/>
      </w:r>
    </w:p>
    <w:p w:rsidR="0056087C" w:rsidRDefault="0056087C">
      <w:pPr>
        <w:pStyle w:val="TOC2"/>
        <w:tabs>
          <w:tab w:val="left" w:pos="851"/>
        </w:tabs>
      </w:pPr>
      <w:r>
        <w:t>T.3.2</w:t>
      </w:r>
      <w:r>
        <w:tab/>
        <w:t>Receiver</w:t>
      </w:r>
      <w:r>
        <w:tab/>
      </w:r>
      <w:r>
        <w:fldChar w:fldCharType="begin"/>
      </w:r>
      <w:r>
        <w:instrText xml:space="preserve"> PAGEREF _Toc475900620 \h </w:instrText>
      </w:r>
      <w:r>
        <w:fldChar w:fldCharType="separate"/>
      </w:r>
      <w:r>
        <w:t>201</w:t>
      </w:r>
      <w:r>
        <w:fldChar w:fldCharType="end"/>
      </w:r>
    </w:p>
    <w:p w:rsidR="0056087C" w:rsidRDefault="0056087C">
      <w:pPr>
        <w:pStyle w:val="TOC3"/>
        <w:tabs>
          <w:tab w:val="left" w:pos="1418"/>
        </w:tabs>
      </w:pPr>
      <w:r>
        <w:t>T.3.2.1</w:t>
      </w:r>
      <w:r>
        <w:tab/>
        <w:t>Blocking</w:t>
      </w:r>
      <w:r>
        <w:tab/>
      </w:r>
      <w:r>
        <w:fldChar w:fldCharType="begin"/>
      </w:r>
      <w:r>
        <w:instrText xml:space="preserve"> PAGEREF _Toc475900621 \h </w:instrText>
      </w:r>
      <w:r>
        <w:fldChar w:fldCharType="separate"/>
      </w:r>
      <w:r>
        <w:t>201</w:t>
      </w:r>
      <w:r>
        <w:fldChar w:fldCharType="end"/>
      </w:r>
    </w:p>
    <w:p w:rsidR="0056087C" w:rsidRDefault="0056087C">
      <w:pPr>
        <w:pStyle w:val="TOC4"/>
        <w:tabs>
          <w:tab w:val="left" w:pos="1701"/>
        </w:tabs>
      </w:pPr>
      <w:r>
        <w:t>T.3.2.1.1</w:t>
      </w:r>
      <w:r>
        <w:tab/>
        <w:t>Coordinated &amp; Uncoordinated  BTS -&gt; MS</w:t>
      </w:r>
      <w:r>
        <w:tab/>
      </w:r>
      <w:r>
        <w:fldChar w:fldCharType="begin"/>
      </w:r>
      <w:r>
        <w:instrText xml:space="preserve"> PAGEREF _Toc475900622 \h </w:instrText>
      </w:r>
      <w:r>
        <w:fldChar w:fldCharType="separate"/>
      </w:r>
      <w:r>
        <w:t>201</w:t>
      </w:r>
      <w:r>
        <w:fldChar w:fldCharType="end"/>
      </w:r>
    </w:p>
    <w:p w:rsidR="0056087C" w:rsidRDefault="0056087C">
      <w:pPr>
        <w:pStyle w:val="TOC4"/>
        <w:tabs>
          <w:tab w:val="left" w:pos="1701"/>
        </w:tabs>
      </w:pPr>
      <w:r>
        <w:t>T.3.2.1.2</w:t>
      </w:r>
      <w:r>
        <w:tab/>
        <w:t>Coordinated MS -&gt; BTS</w:t>
      </w:r>
      <w:r>
        <w:tab/>
      </w:r>
      <w:r>
        <w:fldChar w:fldCharType="begin"/>
      </w:r>
      <w:r>
        <w:instrText xml:space="preserve"> PAGEREF _Toc475900623 \h </w:instrText>
      </w:r>
      <w:r>
        <w:fldChar w:fldCharType="separate"/>
      </w:r>
      <w:r>
        <w:t>201</w:t>
      </w:r>
      <w:r>
        <w:fldChar w:fldCharType="end"/>
      </w:r>
    </w:p>
    <w:p w:rsidR="0056087C" w:rsidRDefault="0056087C">
      <w:pPr>
        <w:pStyle w:val="TOC4"/>
        <w:tabs>
          <w:tab w:val="left" w:pos="1701"/>
        </w:tabs>
      </w:pPr>
      <w:r>
        <w:t>T.3.2.1.3</w:t>
      </w:r>
      <w:r>
        <w:tab/>
        <w:t>Uncoordinated MS -&gt; BTS</w:t>
      </w:r>
      <w:r>
        <w:tab/>
      </w:r>
      <w:r>
        <w:fldChar w:fldCharType="begin"/>
      </w:r>
      <w:r>
        <w:instrText xml:space="preserve"> PAGEREF _Toc475900624 \h </w:instrText>
      </w:r>
      <w:r>
        <w:fldChar w:fldCharType="separate"/>
      </w:r>
      <w:r>
        <w:t>202</w:t>
      </w:r>
      <w:r>
        <w:fldChar w:fldCharType="end"/>
      </w:r>
    </w:p>
    <w:p w:rsidR="0056087C" w:rsidRDefault="0056087C">
      <w:pPr>
        <w:pStyle w:val="TOC4"/>
        <w:tabs>
          <w:tab w:val="left" w:pos="1701"/>
        </w:tabs>
      </w:pPr>
      <w:r>
        <w:t>T.3.2.1.4</w:t>
      </w:r>
      <w:r>
        <w:tab/>
        <w:t>Coordinated &amp; Uncoordinated  MS -&gt; MS</w:t>
      </w:r>
      <w:r>
        <w:tab/>
      </w:r>
      <w:r>
        <w:fldChar w:fldCharType="begin"/>
      </w:r>
      <w:r>
        <w:instrText xml:space="preserve"> PAGEREF _Toc475900625 \h </w:instrText>
      </w:r>
      <w:r>
        <w:fldChar w:fldCharType="separate"/>
      </w:r>
      <w:r>
        <w:t>202</w:t>
      </w:r>
      <w:r>
        <w:fldChar w:fldCharType="end"/>
      </w:r>
    </w:p>
    <w:p w:rsidR="0056087C" w:rsidRDefault="0056087C">
      <w:pPr>
        <w:pStyle w:val="TOC4"/>
        <w:tabs>
          <w:tab w:val="left" w:pos="1701"/>
        </w:tabs>
      </w:pPr>
      <w:r>
        <w:t>T.3.2.1.5</w:t>
      </w:r>
      <w:r>
        <w:tab/>
        <w:t>Coordinated &amp; Uncoordinated  BTS -&gt; BTS</w:t>
      </w:r>
      <w:r>
        <w:tab/>
      </w:r>
      <w:r>
        <w:fldChar w:fldCharType="begin"/>
      </w:r>
      <w:r>
        <w:instrText xml:space="preserve"> PAGEREF _Toc475900626 \h </w:instrText>
      </w:r>
      <w:r>
        <w:fldChar w:fldCharType="separate"/>
      </w:r>
      <w:r>
        <w:t>202</w:t>
      </w:r>
      <w:r>
        <w:fldChar w:fldCharType="end"/>
      </w:r>
    </w:p>
    <w:p w:rsidR="0056087C" w:rsidRDefault="0056087C">
      <w:pPr>
        <w:pStyle w:val="TOC3"/>
        <w:tabs>
          <w:tab w:val="left" w:pos="1418"/>
        </w:tabs>
      </w:pPr>
      <w:r>
        <w:t>T.3.2.2</w:t>
      </w:r>
      <w:r>
        <w:tab/>
        <w:t>Intermodulation</w:t>
      </w:r>
      <w:r>
        <w:tab/>
      </w:r>
      <w:r>
        <w:fldChar w:fldCharType="begin"/>
      </w:r>
      <w:r>
        <w:instrText xml:space="preserve"> PAGEREF _Toc475900627 \h </w:instrText>
      </w:r>
      <w:r>
        <w:fldChar w:fldCharType="separate"/>
      </w:r>
      <w:r>
        <w:t>202</w:t>
      </w:r>
      <w:r>
        <w:fldChar w:fldCharType="end"/>
      </w:r>
    </w:p>
    <w:p w:rsidR="0056087C" w:rsidRDefault="0056087C">
      <w:pPr>
        <w:pStyle w:val="TOC4"/>
        <w:tabs>
          <w:tab w:val="left" w:pos="1701"/>
        </w:tabs>
      </w:pPr>
      <w:r>
        <w:t>T.3.2.2.1</w:t>
      </w:r>
      <w:r>
        <w:tab/>
        <w:t>Coordinated &amp; Uncoordinated  BTS -&gt; MS</w:t>
      </w:r>
      <w:r>
        <w:tab/>
      </w:r>
      <w:r>
        <w:fldChar w:fldCharType="begin"/>
      </w:r>
      <w:r>
        <w:instrText xml:space="preserve"> PAGEREF _Toc475900628 \h </w:instrText>
      </w:r>
      <w:r>
        <w:fldChar w:fldCharType="separate"/>
      </w:r>
      <w:r>
        <w:t>202</w:t>
      </w:r>
      <w:r>
        <w:fldChar w:fldCharType="end"/>
      </w:r>
    </w:p>
    <w:p w:rsidR="0056087C" w:rsidRDefault="0056087C">
      <w:pPr>
        <w:pStyle w:val="TOC4"/>
        <w:tabs>
          <w:tab w:val="left" w:pos="1701"/>
        </w:tabs>
      </w:pPr>
      <w:r>
        <w:t>T.3.2.2.2</w:t>
      </w:r>
      <w:r>
        <w:tab/>
        <w:t>Coordinated MS -&gt; BTS</w:t>
      </w:r>
      <w:r>
        <w:tab/>
      </w:r>
      <w:r>
        <w:fldChar w:fldCharType="begin"/>
      </w:r>
      <w:r>
        <w:instrText xml:space="preserve"> PAGEREF _Toc475900629 \h </w:instrText>
      </w:r>
      <w:r>
        <w:fldChar w:fldCharType="separate"/>
      </w:r>
      <w:r>
        <w:t>202</w:t>
      </w:r>
      <w:r>
        <w:fldChar w:fldCharType="end"/>
      </w:r>
    </w:p>
    <w:p w:rsidR="0056087C" w:rsidRDefault="0056087C">
      <w:pPr>
        <w:pStyle w:val="TOC4"/>
        <w:tabs>
          <w:tab w:val="left" w:pos="1701"/>
        </w:tabs>
      </w:pPr>
      <w:r>
        <w:t>T.3.2.2.3</w:t>
      </w:r>
      <w:r>
        <w:tab/>
        <w:t>Uncoordinated MS -&gt; BTS</w:t>
      </w:r>
      <w:r>
        <w:tab/>
      </w:r>
      <w:r>
        <w:fldChar w:fldCharType="begin"/>
      </w:r>
      <w:r>
        <w:instrText xml:space="preserve"> PAGEREF _Toc475900630 \h </w:instrText>
      </w:r>
      <w:r>
        <w:fldChar w:fldCharType="separate"/>
      </w:r>
      <w:r>
        <w:t>202</w:t>
      </w:r>
      <w:r>
        <w:fldChar w:fldCharType="end"/>
      </w:r>
    </w:p>
    <w:p w:rsidR="0056087C" w:rsidRDefault="0056087C">
      <w:pPr>
        <w:pStyle w:val="TOC3"/>
        <w:tabs>
          <w:tab w:val="left" w:pos="1418"/>
        </w:tabs>
      </w:pPr>
      <w:r>
        <w:t>T.3.2.3</w:t>
      </w:r>
      <w:r>
        <w:tab/>
        <w:t>Maximum level</w:t>
      </w:r>
      <w:r>
        <w:tab/>
      </w:r>
      <w:r>
        <w:fldChar w:fldCharType="begin"/>
      </w:r>
      <w:r>
        <w:instrText xml:space="preserve"> PAGEREF _Toc475900631 \h </w:instrText>
      </w:r>
      <w:r>
        <w:fldChar w:fldCharType="separate"/>
      </w:r>
      <w:r>
        <w:t>202</w:t>
      </w:r>
      <w:r>
        <w:fldChar w:fldCharType="end"/>
      </w:r>
    </w:p>
    <w:p w:rsidR="0056087C" w:rsidRDefault="0056087C">
      <w:pPr>
        <w:pStyle w:val="TOC4"/>
        <w:tabs>
          <w:tab w:val="left" w:pos="1701"/>
        </w:tabs>
      </w:pPr>
      <w:r>
        <w:t>T.3.2.3.1</w:t>
      </w:r>
      <w:r>
        <w:tab/>
        <w:t>Coordinated MS -&gt; BTS</w:t>
      </w:r>
      <w:r>
        <w:tab/>
      </w:r>
      <w:r>
        <w:fldChar w:fldCharType="begin"/>
      </w:r>
      <w:r>
        <w:instrText xml:space="preserve"> PAGEREF _Toc475900632 \h </w:instrText>
      </w:r>
      <w:r>
        <w:fldChar w:fldCharType="separate"/>
      </w:r>
      <w:r>
        <w:t>202</w:t>
      </w:r>
      <w:r>
        <w:fldChar w:fldCharType="end"/>
      </w:r>
    </w:p>
    <w:p w:rsidR="0056087C" w:rsidRDefault="0056087C">
      <w:pPr>
        <w:pStyle w:val="TOC4"/>
        <w:tabs>
          <w:tab w:val="left" w:pos="1701"/>
        </w:tabs>
      </w:pPr>
      <w:r>
        <w:t>T.3.2.3.2</w:t>
      </w:r>
      <w:r>
        <w:tab/>
        <w:t>Coordinated  BTS -&gt; MS</w:t>
      </w:r>
      <w:r>
        <w:tab/>
      </w:r>
      <w:r>
        <w:fldChar w:fldCharType="begin"/>
      </w:r>
      <w:r>
        <w:instrText xml:space="preserve"> PAGEREF _Toc475900633 \h </w:instrText>
      </w:r>
      <w:r>
        <w:fldChar w:fldCharType="separate"/>
      </w:r>
      <w:r>
        <w:t>202</w:t>
      </w:r>
      <w:r>
        <w:fldChar w:fldCharType="end"/>
      </w:r>
    </w:p>
    <w:p w:rsidR="0056087C" w:rsidRDefault="0056087C">
      <w:pPr>
        <w:pStyle w:val="TOC1"/>
        <w:tabs>
          <w:tab w:val="left" w:pos="567"/>
        </w:tabs>
      </w:pPr>
      <w:r>
        <w:t>T.4</w:t>
      </w:r>
      <w:r>
        <w:tab/>
        <w:t>Transmitter characteristics</w:t>
      </w:r>
      <w:r>
        <w:tab/>
      </w:r>
      <w:r>
        <w:fldChar w:fldCharType="begin"/>
      </w:r>
      <w:r>
        <w:instrText xml:space="preserve"> PAGEREF _Toc475900634 \h </w:instrText>
      </w:r>
      <w:r>
        <w:fldChar w:fldCharType="separate"/>
      </w:r>
      <w:r>
        <w:t>202</w:t>
      </w:r>
      <w:r>
        <w:fldChar w:fldCharType="end"/>
      </w:r>
    </w:p>
    <w:p w:rsidR="0056087C" w:rsidRDefault="0056087C">
      <w:pPr>
        <w:pStyle w:val="TOC2"/>
        <w:tabs>
          <w:tab w:val="left" w:pos="851"/>
        </w:tabs>
      </w:pPr>
      <w:r>
        <w:t>T.4.1</w:t>
      </w:r>
      <w:r>
        <w:tab/>
        <w:t>Output power</w:t>
      </w:r>
      <w:r>
        <w:tab/>
      </w:r>
      <w:r>
        <w:fldChar w:fldCharType="begin"/>
      </w:r>
      <w:r>
        <w:instrText xml:space="preserve"> PAGEREF _Toc475900635 \h </w:instrText>
      </w:r>
      <w:r>
        <w:fldChar w:fldCharType="separate"/>
      </w:r>
      <w:r>
        <w:t>203</w:t>
      </w:r>
      <w:r>
        <w:fldChar w:fldCharType="end"/>
      </w:r>
    </w:p>
    <w:p w:rsidR="0056087C" w:rsidRDefault="0056087C">
      <w:pPr>
        <w:pStyle w:val="TOC3"/>
        <w:tabs>
          <w:tab w:val="left" w:pos="1418"/>
        </w:tabs>
      </w:pPr>
      <w:r>
        <w:t>T.4.1.1</w:t>
      </w:r>
      <w:r>
        <w:tab/>
        <w:t>Mobile Station</w:t>
      </w:r>
      <w:r>
        <w:tab/>
      </w:r>
      <w:r>
        <w:fldChar w:fldCharType="begin"/>
      </w:r>
      <w:r>
        <w:instrText xml:space="preserve"> PAGEREF _Toc475900636 \h </w:instrText>
      </w:r>
      <w:r>
        <w:fldChar w:fldCharType="separate"/>
      </w:r>
      <w:r>
        <w:t>203</w:t>
      </w:r>
      <w:r>
        <w:fldChar w:fldCharType="end"/>
      </w:r>
    </w:p>
    <w:p w:rsidR="0056087C" w:rsidRDefault="0056087C">
      <w:pPr>
        <w:pStyle w:val="TOC3"/>
        <w:tabs>
          <w:tab w:val="left" w:pos="1418"/>
        </w:tabs>
      </w:pPr>
      <w:r>
        <w:t>T.4.1.2</w:t>
      </w:r>
      <w:r>
        <w:tab/>
        <w:t>Base Station</w:t>
      </w:r>
      <w:r>
        <w:tab/>
      </w:r>
      <w:r>
        <w:fldChar w:fldCharType="begin"/>
      </w:r>
      <w:r>
        <w:instrText xml:space="preserve"> PAGEREF _Toc475900637 \h </w:instrText>
      </w:r>
      <w:r>
        <w:fldChar w:fldCharType="separate"/>
      </w:r>
      <w:r>
        <w:t>203</w:t>
      </w:r>
      <w:r>
        <w:fldChar w:fldCharType="end"/>
      </w:r>
    </w:p>
    <w:p w:rsidR="0056087C" w:rsidRDefault="0056087C">
      <w:pPr>
        <w:pStyle w:val="TOC2"/>
        <w:tabs>
          <w:tab w:val="left" w:pos="851"/>
        </w:tabs>
      </w:pPr>
      <w:r>
        <w:t>T.4.2</w:t>
      </w:r>
      <w:r>
        <w:tab/>
        <w:t>Output RF Spectrum</w:t>
      </w:r>
      <w:r>
        <w:tab/>
      </w:r>
      <w:r>
        <w:fldChar w:fldCharType="begin"/>
      </w:r>
      <w:r>
        <w:instrText xml:space="preserve"> PAGEREF _Toc475900638 \h </w:instrText>
      </w:r>
      <w:r>
        <w:fldChar w:fldCharType="separate"/>
      </w:r>
      <w:r>
        <w:t>203</w:t>
      </w:r>
      <w:r>
        <w:fldChar w:fldCharType="end"/>
      </w:r>
    </w:p>
    <w:p w:rsidR="0056087C" w:rsidRDefault="0056087C">
      <w:pPr>
        <w:pStyle w:val="TOC3"/>
        <w:tabs>
          <w:tab w:val="left" w:pos="1418"/>
        </w:tabs>
      </w:pPr>
      <w:r>
        <w:t>T.4.2.1</w:t>
      </w:r>
      <w:r>
        <w:tab/>
        <w:t>Spectrum due to the modulation and wideband noise</w:t>
      </w:r>
      <w:r>
        <w:tab/>
      </w:r>
      <w:r>
        <w:fldChar w:fldCharType="begin"/>
      </w:r>
      <w:r>
        <w:instrText xml:space="preserve"> PAGEREF _Toc475900639 \h </w:instrText>
      </w:r>
      <w:r>
        <w:fldChar w:fldCharType="separate"/>
      </w:r>
      <w:r>
        <w:t>203</w:t>
      </w:r>
      <w:r>
        <w:fldChar w:fldCharType="end"/>
      </w:r>
    </w:p>
    <w:p w:rsidR="0056087C" w:rsidRDefault="0056087C">
      <w:pPr>
        <w:pStyle w:val="TOC3"/>
        <w:tabs>
          <w:tab w:val="left" w:pos="1418"/>
        </w:tabs>
      </w:pPr>
      <w:r>
        <w:t>T.4.2.2</w:t>
      </w:r>
      <w:r>
        <w:tab/>
        <w:t>Spectrum due to switching transients</w:t>
      </w:r>
      <w:r>
        <w:tab/>
      </w:r>
      <w:r>
        <w:fldChar w:fldCharType="begin"/>
      </w:r>
      <w:r>
        <w:instrText xml:space="preserve"> PAGEREF _Toc475900640 \h </w:instrText>
      </w:r>
      <w:r>
        <w:fldChar w:fldCharType="separate"/>
      </w:r>
      <w:r>
        <w:t>204</w:t>
      </w:r>
      <w:r>
        <w:fldChar w:fldCharType="end"/>
      </w:r>
    </w:p>
    <w:p w:rsidR="0056087C" w:rsidRDefault="0056087C">
      <w:pPr>
        <w:pStyle w:val="TOC2"/>
        <w:tabs>
          <w:tab w:val="left" w:pos="851"/>
        </w:tabs>
      </w:pPr>
      <w:r>
        <w:t>T.4.3</w:t>
      </w:r>
      <w:r>
        <w:tab/>
        <w:t>Spurious emissions</w:t>
      </w:r>
      <w:r>
        <w:tab/>
      </w:r>
      <w:r>
        <w:fldChar w:fldCharType="begin"/>
      </w:r>
      <w:r>
        <w:instrText xml:space="preserve"> PAGEREF _Toc475900641 \h </w:instrText>
      </w:r>
      <w:r>
        <w:fldChar w:fldCharType="separate"/>
      </w:r>
      <w:r>
        <w:t>204</w:t>
      </w:r>
      <w:r>
        <w:fldChar w:fldCharType="end"/>
      </w:r>
    </w:p>
    <w:p w:rsidR="0056087C" w:rsidRDefault="0056087C">
      <w:pPr>
        <w:pStyle w:val="TOC3"/>
        <w:tabs>
          <w:tab w:val="left" w:pos="1418"/>
        </w:tabs>
      </w:pPr>
      <w:r>
        <w:t>T.4.3.1</w:t>
      </w:r>
      <w:r>
        <w:tab/>
        <w:t>Principle of the specification</w:t>
      </w:r>
      <w:r>
        <w:tab/>
      </w:r>
      <w:r>
        <w:fldChar w:fldCharType="begin"/>
      </w:r>
      <w:r>
        <w:instrText xml:space="preserve"> PAGEREF _Toc475900642 \h </w:instrText>
      </w:r>
      <w:r>
        <w:fldChar w:fldCharType="separate"/>
      </w:r>
      <w:r>
        <w:t>204</w:t>
      </w:r>
      <w:r>
        <w:fldChar w:fldCharType="end"/>
      </w:r>
    </w:p>
    <w:p w:rsidR="0056087C" w:rsidRDefault="0056087C">
      <w:pPr>
        <w:pStyle w:val="TOC3"/>
        <w:tabs>
          <w:tab w:val="left" w:pos="1418"/>
        </w:tabs>
      </w:pPr>
      <w:r>
        <w:t>T.4.3.2</w:t>
      </w:r>
      <w:r>
        <w:tab/>
        <w:t>Base transceiver station</w:t>
      </w:r>
      <w:r>
        <w:tab/>
      </w:r>
      <w:r>
        <w:fldChar w:fldCharType="begin"/>
      </w:r>
      <w:r>
        <w:instrText xml:space="preserve"> PAGEREF _Toc475900643 \h </w:instrText>
      </w:r>
      <w:r>
        <w:fldChar w:fldCharType="separate"/>
      </w:r>
      <w:r>
        <w:t>205</w:t>
      </w:r>
      <w:r>
        <w:fldChar w:fldCharType="end"/>
      </w:r>
    </w:p>
    <w:p w:rsidR="0056087C" w:rsidRDefault="0056087C">
      <w:pPr>
        <w:pStyle w:val="TOC3"/>
        <w:tabs>
          <w:tab w:val="left" w:pos="1418"/>
        </w:tabs>
      </w:pPr>
      <w:r>
        <w:t>T.4.3.3</w:t>
      </w:r>
      <w:r>
        <w:tab/>
        <w:t>Mobile station</w:t>
      </w:r>
      <w:r>
        <w:tab/>
      </w:r>
      <w:r>
        <w:fldChar w:fldCharType="begin"/>
      </w:r>
      <w:r>
        <w:instrText xml:space="preserve"> PAGEREF _Toc475900644 \h </w:instrText>
      </w:r>
      <w:r>
        <w:fldChar w:fldCharType="separate"/>
      </w:r>
      <w:r>
        <w:t>205</w:t>
      </w:r>
      <w:r>
        <w:fldChar w:fldCharType="end"/>
      </w:r>
    </w:p>
    <w:p w:rsidR="0056087C" w:rsidRDefault="0056087C">
      <w:pPr>
        <w:pStyle w:val="TOC2"/>
        <w:tabs>
          <w:tab w:val="left" w:pos="851"/>
        </w:tabs>
      </w:pPr>
      <w:r>
        <w:t>T.4.4</w:t>
      </w:r>
      <w:r>
        <w:tab/>
        <w:t>Radio frequency tolerance</w:t>
      </w:r>
      <w:r>
        <w:tab/>
      </w:r>
      <w:r>
        <w:fldChar w:fldCharType="begin"/>
      </w:r>
      <w:r>
        <w:instrText xml:space="preserve"> PAGEREF _Toc475900645 \h </w:instrText>
      </w:r>
      <w:r>
        <w:fldChar w:fldCharType="separate"/>
      </w:r>
      <w:r>
        <w:t>205</w:t>
      </w:r>
      <w:r>
        <w:fldChar w:fldCharType="end"/>
      </w:r>
    </w:p>
    <w:p w:rsidR="0056087C" w:rsidRDefault="0056087C">
      <w:pPr>
        <w:pStyle w:val="TOC2"/>
        <w:tabs>
          <w:tab w:val="left" w:pos="851"/>
        </w:tabs>
      </w:pPr>
      <w:r>
        <w:t>T.4.5</w:t>
      </w:r>
      <w:r>
        <w:tab/>
        <w:t>Output level dynamic operation</w:t>
      </w:r>
      <w:r>
        <w:tab/>
      </w:r>
      <w:r>
        <w:fldChar w:fldCharType="begin"/>
      </w:r>
      <w:r>
        <w:instrText xml:space="preserve"> PAGEREF _Toc475900646 \h </w:instrText>
      </w:r>
      <w:r>
        <w:fldChar w:fldCharType="separate"/>
      </w:r>
      <w:r>
        <w:t>206</w:t>
      </w:r>
      <w:r>
        <w:fldChar w:fldCharType="end"/>
      </w:r>
    </w:p>
    <w:p w:rsidR="0056087C" w:rsidRDefault="0056087C">
      <w:pPr>
        <w:pStyle w:val="TOC3"/>
        <w:tabs>
          <w:tab w:val="left" w:pos="1418"/>
        </w:tabs>
      </w:pPr>
      <w:r>
        <w:t>T.4.5.1</w:t>
      </w:r>
      <w:r>
        <w:tab/>
        <w:t>Base station</w:t>
      </w:r>
      <w:r>
        <w:tab/>
      </w:r>
      <w:r>
        <w:fldChar w:fldCharType="begin"/>
      </w:r>
      <w:r>
        <w:instrText xml:space="preserve"> PAGEREF _Toc475900647 \h </w:instrText>
      </w:r>
      <w:r>
        <w:fldChar w:fldCharType="separate"/>
      </w:r>
      <w:r>
        <w:t>206</w:t>
      </w:r>
      <w:r>
        <w:fldChar w:fldCharType="end"/>
      </w:r>
    </w:p>
    <w:p w:rsidR="0056087C" w:rsidRDefault="0056087C">
      <w:pPr>
        <w:pStyle w:val="TOC3"/>
        <w:tabs>
          <w:tab w:val="left" w:pos="1418"/>
        </w:tabs>
      </w:pPr>
      <w:r>
        <w:t>T.4.5.2</w:t>
      </w:r>
      <w:r>
        <w:tab/>
        <w:t>Mobile station</w:t>
      </w:r>
      <w:r>
        <w:tab/>
      </w:r>
      <w:r>
        <w:fldChar w:fldCharType="begin"/>
      </w:r>
      <w:r>
        <w:instrText xml:space="preserve"> PAGEREF _Toc475900648 \h </w:instrText>
      </w:r>
      <w:r>
        <w:fldChar w:fldCharType="separate"/>
      </w:r>
      <w:r>
        <w:t>206</w:t>
      </w:r>
      <w:r>
        <w:fldChar w:fldCharType="end"/>
      </w:r>
    </w:p>
    <w:p w:rsidR="0056087C" w:rsidRDefault="0056087C">
      <w:pPr>
        <w:pStyle w:val="TOC2"/>
        <w:tabs>
          <w:tab w:val="left" w:pos="851"/>
        </w:tabs>
      </w:pPr>
      <w:r>
        <w:t>T.4.6</w:t>
      </w:r>
      <w:r>
        <w:tab/>
        <w:t>Phase accuracy</w:t>
      </w:r>
      <w:r>
        <w:tab/>
      </w:r>
      <w:r>
        <w:fldChar w:fldCharType="begin"/>
      </w:r>
      <w:r>
        <w:instrText xml:space="preserve"> PAGEREF _Toc475900649 \h </w:instrText>
      </w:r>
      <w:r>
        <w:fldChar w:fldCharType="separate"/>
      </w:r>
      <w:r>
        <w:t>206</w:t>
      </w:r>
      <w:r>
        <w:fldChar w:fldCharType="end"/>
      </w:r>
    </w:p>
    <w:p w:rsidR="0056087C" w:rsidRDefault="0056087C">
      <w:pPr>
        <w:pStyle w:val="TOC2"/>
        <w:tabs>
          <w:tab w:val="left" w:pos="851"/>
        </w:tabs>
      </w:pPr>
      <w:r>
        <w:t>T.4.7</w:t>
      </w:r>
      <w:r>
        <w:tab/>
        <w:t>Intermodulation attenuation</w:t>
      </w:r>
      <w:r>
        <w:tab/>
      </w:r>
      <w:r>
        <w:fldChar w:fldCharType="begin"/>
      </w:r>
      <w:r>
        <w:instrText xml:space="preserve"> PAGEREF _Toc475900650 \h </w:instrText>
      </w:r>
      <w:r>
        <w:fldChar w:fldCharType="separate"/>
      </w:r>
      <w:r>
        <w:t>206</w:t>
      </w:r>
      <w:r>
        <w:fldChar w:fldCharType="end"/>
      </w:r>
    </w:p>
    <w:p w:rsidR="0056087C" w:rsidRDefault="0056087C">
      <w:pPr>
        <w:pStyle w:val="TOC1"/>
        <w:tabs>
          <w:tab w:val="left" w:pos="567"/>
        </w:tabs>
      </w:pPr>
      <w:r>
        <w:t>T.5</w:t>
      </w:r>
      <w:r>
        <w:tab/>
        <w:t>Receiver characteristics</w:t>
      </w:r>
      <w:r>
        <w:tab/>
      </w:r>
      <w:r>
        <w:fldChar w:fldCharType="begin"/>
      </w:r>
      <w:r>
        <w:instrText xml:space="preserve"> PAGEREF _Toc475900651 \h </w:instrText>
      </w:r>
      <w:r>
        <w:fldChar w:fldCharType="separate"/>
      </w:r>
      <w:r>
        <w:t>206</w:t>
      </w:r>
      <w:r>
        <w:fldChar w:fldCharType="end"/>
      </w:r>
    </w:p>
    <w:p w:rsidR="0056087C" w:rsidRDefault="0056087C">
      <w:pPr>
        <w:pStyle w:val="TOC2"/>
        <w:tabs>
          <w:tab w:val="left" w:pos="851"/>
        </w:tabs>
      </w:pPr>
      <w:r>
        <w:t>T.5.1</w:t>
      </w:r>
      <w:r>
        <w:tab/>
        <w:t>Blocking characteristics</w:t>
      </w:r>
      <w:r>
        <w:tab/>
      </w:r>
      <w:r>
        <w:fldChar w:fldCharType="begin"/>
      </w:r>
      <w:r>
        <w:instrText xml:space="preserve"> PAGEREF _Toc475900652 \h </w:instrText>
      </w:r>
      <w:r>
        <w:fldChar w:fldCharType="separate"/>
      </w:r>
      <w:r>
        <w:t>206</w:t>
      </w:r>
      <w:r>
        <w:fldChar w:fldCharType="end"/>
      </w:r>
    </w:p>
    <w:p w:rsidR="0056087C" w:rsidRDefault="0056087C">
      <w:pPr>
        <w:pStyle w:val="TOC2"/>
        <w:tabs>
          <w:tab w:val="left" w:pos="851"/>
        </w:tabs>
      </w:pPr>
      <w:r>
        <w:t>T.5.2</w:t>
      </w:r>
      <w:r>
        <w:tab/>
        <w:t>AM suppression characteristics</w:t>
      </w:r>
      <w:r>
        <w:tab/>
      </w:r>
      <w:r>
        <w:fldChar w:fldCharType="begin"/>
      </w:r>
      <w:r>
        <w:instrText xml:space="preserve"> PAGEREF _Toc475900653 \h </w:instrText>
      </w:r>
      <w:r>
        <w:fldChar w:fldCharType="separate"/>
      </w:r>
      <w:r>
        <w:t>209</w:t>
      </w:r>
      <w:r>
        <w:fldChar w:fldCharType="end"/>
      </w:r>
    </w:p>
    <w:p w:rsidR="0056087C" w:rsidRDefault="0056087C">
      <w:pPr>
        <w:pStyle w:val="TOC2"/>
        <w:tabs>
          <w:tab w:val="left" w:pos="851"/>
        </w:tabs>
      </w:pPr>
      <w:r>
        <w:t>T.5.3</w:t>
      </w:r>
      <w:r>
        <w:tab/>
        <w:t>Intermodulation Characteristics</w:t>
      </w:r>
      <w:r>
        <w:tab/>
      </w:r>
      <w:r>
        <w:fldChar w:fldCharType="begin"/>
      </w:r>
      <w:r>
        <w:instrText xml:space="preserve"> PAGEREF _Toc475900654 \h </w:instrText>
      </w:r>
      <w:r>
        <w:fldChar w:fldCharType="separate"/>
      </w:r>
      <w:r>
        <w:t>209</w:t>
      </w:r>
      <w:r>
        <w:fldChar w:fldCharType="end"/>
      </w:r>
    </w:p>
    <w:p w:rsidR="0056087C" w:rsidRDefault="0056087C">
      <w:pPr>
        <w:pStyle w:val="TOC2"/>
        <w:tabs>
          <w:tab w:val="left" w:pos="851"/>
        </w:tabs>
      </w:pPr>
      <w:r>
        <w:t>T.5.4</w:t>
      </w:r>
      <w:r>
        <w:tab/>
        <w:t>Spurious emissions</w:t>
      </w:r>
      <w:r>
        <w:tab/>
      </w:r>
      <w:r>
        <w:fldChar w:fldCharType="begin"/>
      </w:r>
      <w:r>
        <w:instrText xml:space="preserve"> PAGEREF _Toc475900655 \h </w:instrText>
      </w:r>
      <w:r>
        <w:fldChar w:fldCharType="separate"/>
      </w:r>
      <w:r>
        <w:t>209</w:t>
      </w:r>
      <w:r>
        <w:fldChar w:fldCharType="end"/>
      </w:r>
    </w:p>
    <w:p w:rsidR="0056087C" w:rsidRDefault="0056087C">
      <w:pPr>
        <w:pStyle w:val="TOC1"/>
        <w:tabs>
          <w:tab w:val="left" w:pos="567"/>
        </w:tabs>
      </w:pPr>
      <w:r>
        <w:t>T.6</w:t>
      </w:r>
      <w:r>
        <w:tab/>
        <w:t>Receiver performance</w:t>
      </w:r>
      <w:r>
        <w:tab/>
      </w:r>
      <w:r>
        <w:fldChar w:fldCharType="begin"/>
      </w:r>
      <w:r>
        <w:instrText xml:space="preserve"> PAGEREF _Toc475900656 \h </w:instrText>
      </w:r>
      <w:r>
        <w:fldChar w:fldCharType="separate"/>
      </w:r>
      <w:r>
        <w:t>209</w:t>
      </w:r>
      <w:r>
        <w:fldChar w:fldCharType="end"/>
      </w:r>
    </w:p>
    <w:p w:rsidR="0056087C" w:rsidRDefault="0056087C">
      <w:pPr>
        <w:pStyle w:val="TOC9"/>
      </w:pPr>
      <w:r>
        <w:t>Annex U: 850 MHz and 1900 MHz Mixed-Mode Scenarios</w:t>
      </w:r>
      <w:r>
        <w:tab/>
      </w:r>
      <w:r>
        <w:fldChar w:fldCharType="begin"/>
      </w:r>
      <w:r>
        <w:instrText xml:space="preserve"> PAGEREF _Toc475900657 \h </w:instrText>
      </w:r>
      <w:r>
        <w:fldChar w:fldCharType="separate"/>
      </w:r>
      <w:r>
        <w:t>211</w:t>
      </w:r>
      <w:r>
        <w:fldChar w:fldCharType="end"/>
      </w:r>
    </w:p>
    <w:p w:rsidR="0056087C" w:rsidRDefault="0056087C">
      <w:pPr>
        <w:pStyle w:val="TOC1"/>
      </w:pPr>
      <w:r>
        <w:t>U.1 Introduction</w:t>
      </w:r>
      <w:r>
        <w:tab/>
      </w:r>
      <w:r>
        <w:fldChar w:fldCharType="begin"/>
      </w:r>
      <w:r>
        <w:instrText xml:space="preserve"> PAGEREF _Toc475900658 \h </w:instrText>
      </w:r>
      <w:r>
        <w:fldChar w:fldCharType="separate"/>
      </w:r>
      <w:r>
        <w:t>211</w:t>
      </w:r>
      <w:r>
        <w:fldChar w:fldCharType="end"/>
      </w:r>
    </w:p>
    <w:p w:rsidR="0056087C" w:rsidRDefault="0056087C">
      <w:pPr>
        <w:pStyle w:val="TOC1"/>
        <w:tabs>
          <w:tab w:val="left" w:pos="567"/>
        </w:tabs>
      </w:pPr>
      <w:r>
        <w:t>U.2</w:t>
      </w:r>
      <w:r>
        <w:tab/>
        <w:t>BTS Wide Band Noise and Intra BTS Intermodulation Attenuation</w:t>
      </w:r>
      <w:r>
        <w:tab/>
      </w:r>
      <w:r>
        <w:fldChar w:fldCharType="begin"/>
      </w:r>
      <w:r>
        <w:instrText xml:space="preserve"> PAGEREF _Toc475900659 \h </w:instrText>
      </w:r>
      <w:r>
        <w:fldChar w:fldCharType="separate"/>
      </w:r>
      <w:r>
        <w:t>211</w:t>
      </w:r>
      <w:r>
        <w:fldChar w:fldCharType="end"/>
      </w:r>
    </w:p>
    <w:p w:rsidR="0056087C" w:rsidRDefault="0056087C">
      <w:pPr>
        <w:pStyle w:val="TOC2"/>
        <w:tabs>
          <w:tab w:val="left" w:pos="851"/>
        </w:tabs>
      </w:pPr>
      <w:r>
        <w:t>U.2.1</w:t>
      </w:r>
      <w:r>
        <w:tab/>
        <w:t>Overview</w:t>
      </w:r>
      <w:r>
        <w:tab/>
      </w:r>
      <w:r>
        <w:fldChar w:fldCharType="begin"/>
      </w:r>
      <w:r>
        <w:instrText xml:space="preserve"> PAGEREF _Toc475900660 \h </w:instrText>
      </w:r>
      <w:r>
        <w:fldChar w:fldCharType="separate"/>
      </w:r>
      <w:r>
        <w:t>211</w:t>
      </w:r>
      <w:r>
        <w:fldChar w:fldCharType="end"/>
      </w:r>
    </w:p>
    <w:p w:rsidR="0056087C" w:rsidRDefault="0056087C">
      <w:pPr>
        <w:pStyle w:val="TOC3"/>
        <w:tabs>
          <w:tab w:val="left" w:pos="1418"/>
        </w:tabs>
      </w:pPr>
      <w:r>
        <w:t>U.2.1.1</w:t>
      </w:r>
      <w:r>
        <w:tab/>
        <w:t xml:space="preserve"> TIA/EIA-136</w:t>
      </w:r>
      <w:r>
        <w:tab/>
      </w:r>
      <w:r>
        <w:fldChar w:fldCharType="begin"/>
      </w:r>
      <w:r>
        <w:instrText xml:space="preserve"> PAGEREF _Toc475900661 \h </w:instrText>
      </w:r>
      <w:r>
        <w:fldChar w:fldCharType="separate"/>
      </w:r>
      <w:r>
        <w:t>211</w:t>
      </w:r>
      <w:r>
        <w:fldChar w:fldCharType="end"/>
      </w:r>
    </w:p>
    <w:p w:rsidR="0056087C" w:rsidRDefault="0056087C">
      <w:pPr>
        <w:pStyle w:val="TOC3"/>
        <w:tabs>
          <w:tab w:val="left" w:pos="1418"/>
        </w:tabs>
      </w:pPr>
      <w:r>
        <w:t>U.2.1.2</w:t>
      </w:r>
      <w:r>
        <w:tab/>
        <w:t>ETSI GSM</w:t>
      </w:r>
      <w:r>
        <w:tab/>
      </w:r>
      <w:r>
        <w:fldChar w:fldCharType="begin"/>
      </w:r>
      <w:r>
        <w:instrText xml:space="preserve"> PAGEREF _Toc475900662 \h </w:instrText>
      </w:r>
      <w:r>
        <w:fldChar w:fldCharType="separate"/>
      </w:r>
      <w:r>
        <w:t>212</w:t>
      </w:r>
      <w:r>
        <w:fldChar w:fldCharType="end"/>
      </w:r>
    </w:p>
    <w:p w:rsidR="0056087C" w:rsidRDefault="0056087C">
      <w:pPr>
        <w:pStyle w:val="TOC2"/>
        <w:tabs>
          <w:tab w:val="left" w:pos="851"/>
        </w:tabs>
      </w:pPr>
      <w:r>
        <w:t>U.2.2</w:t>
      </w:r>
      <w:r>
        <w:tab/>
        <w:t>Scenario - Mixed-Mode Multi-Carrier BTS in FCC Regulated Environment</w:t>
      </w:r>
      <w:r>
        <w:tab/>
      </w:r>
      <w:r>
        <w:fldChar w:fldCharType="begin"/>
      </w:r>
      <w:r>
        <w:instrText xml:space="preserve"> PAGEREF _Toc475900663 \h </w:instrText>
      </w:r>
      <w:r>
        <w:fldChar w:fldCharType="separate"/>
      </w:r>
      <w:r>
        <w:t>212</w:t>
      </w:r>
      <w:r>
        <w:fldChar w:fldCharType="end"/>
      </w:r>
    </w:p>
    <w:p w:rsidR="0056087C" w:rsidRDefault="0056087C">
      <w:pPr>
        <w:pStyle w:val="TOC2"/>
        <w:tabs>
          <w:tab w:val="left" w:pos="851"/>
        </w:tabs>
      </w:pPr>
      <w:r>
        <w:t>U.2.3</w:t>
      </w:r>
      <w:r>
        <w:tab/>
        <w:t>BTS Wide Band Noise and Intra BTS Intermodulation Attenuation Analysis</w:t>
      </w:r>
      <w:r>
        <w:tab/>
      </w:r>
      <w:r>
        <w:fldChar w:fldCharType="begin"/>
      </w:r>
      <w:r>
        <w:instrText xml:space="preserve"> PAGEREF _Toc475900664 \h </w:instrText>
      </w:r>
      <w:r>
        <w:fldChar w:fldCharType="separate"/>
      </w:r>
      <w:r>
        <w:t>213</w:t>
      </w:r>
      <w:r>
        <w:fldChar w:fldCharType="end"/>
      </w:r>
    </w:p>
    <w:p w:rsidR="0056087C" w:rsidRDefault="0056087C">
      <w:pPr>
        <w:pStyle w:val="TOC1"/>
        <w:tabs>
          <w:tab w:val="left" w:pos="567"/>
        </w:tabs>
      </w:pPr>
      <w:r>
        <w:t>U.3</w:t>
      </w:r>
      <w:r>
        <w:tab/>
        <w:t>BTS Blocking and AM Suppression Characteristics</w:t>
      </w:r>
      <w:r>
        <w:tab/>
      </w:r>
      <w:r>
        <w:fldChar w:fldCharType="begin"/>
      </w:r>
      <w:r>
        <w:instrText xml:space="preserve"> PAGEREF _Toc475900665 \h </w:instrText>
      </w:r>
      <w:r>
        <w:fldChar w:fldCharType="separate"/>
      </w:r>
      <w:r>
        <w:t>215</w:t>
      </w:r>
      <w:r>
        <w:fldChar w:fldCharType="end"/>
      </w:r>
    </w:p>
    <w:p w:rsidR="0056087C" w:rsidRDefault="0056087C">
      <w:pPr>
        <w:pStyle w:val="TOC2"/>
        <w:tabs>
          <w:tab w:val="left" w:pos="851"/>
        </w:tabs>
      </w:pPr>
      <w:r>
        <w:t>U.3.1</w:t>
      </w:r>
      <w:r>
        <w:tab/>
        <w:t>Overview</w:t>
      </w:r>
      <w:r>
        <w:tab/>
      </w:r>
      <w:r>
        <w:fldChar w:fldCharType="begin"/>
      </w:r>
      <w:r>
        <w:instrText xml:space="preserve"> PAGEREF _Toc475900666 \h </w:instrText>
      </w:r>
      <w:r>
        <w:fldChar w:fldCharType="separate"/>
      </w:r>
      <w:r>
        <w:t>215</w:t>
      </w:r>
      <w:r>
        <w:fldChar w:fldCharType="end"/>
      </w:r>
    </w:p>
    <w:p w:rsidR="0056087C" w:rsidRDefault="0056087C">
      <w:pPr>
        <w:pStyle w:val="TOC3"/>
        <w:tabs>
          <w:tab w:val="left" w:pos="1418"/>
        </w:tabs>
      </w:pPr>
      <w:r>
        <w:t>U.3.1.1</w:t>
      </w:r>
      <w:r>
        <w:tab/>
        <w:t>TIA/EIA-136</w:t>
      </w:r>
      <w:r>
        <w:tab/>
      </w:r>
      <w:r>
        <w:fldChar w:fldCharType="begin"/>
      </w:r>
      <w:r>
        <w:instrText xml:space="preserve"> PAGEREF _Toc475900667 \h </w:instrText>
      </w:r>
      <w:r>
        <w:fldChar w:fldCharType="separate"/>
      </w:r>
      <w:r>
        <w:t>215</w:t>
      </w:r>
      <w:r>
        <w:fldChar w:fldCharType="end"/>
      </w:r>
    </w:p>
    <w:p w:rsidR="0056087C" w:rsidRDefault="0056087C">
      <w:pPr>
        <w:pStyle w:val="TOC3"/>
        <w:tabs>
          <w:tab w:val="left" w:pos="1418"/>
        </w:tabs>
      </w:pPr>
      <w:r>
        <w:t>U.3.1.2</w:t>
      </w:r>
      <w:r>
        <w:tab/>
        <w:t>ETSI GSM</w:t>
      </w:r>
      <w:r>
        <w:tab/>
      </w:r>
      <w:r>
        <w:fldChar w:fldCharType="begin"/>
      </w:r>
      <w:r>
        <w:instrText xml:space="preserve"> PAGEREF _Toc475900668 \h </w:instrText>
      </w:r>
      <w:r>
        <w:fldChar w:fldCharType="separate"/>
      </w:r>
      <w:r>
        <w:t>215</w:t>
      </w:r>
      <w:r>
        <w:fldChar w:fldCharType="end"/>
      </w:r>
    </w:p>
    <w:p w:rsidR="0056087C" w:rsidRDefault="0056087C">
      <w:pPr>
        <w:pStyle w:val="TOC2"/>
        <w:tabs>
          <w:tab w:val="left" w:pos="851"/>
        </w:tabs>
      </w:pPr>
      <w:r>
        <w:t>U.3.2</w:t>
      </w:r>
      <w:r>
        <w:tab/>
        <w:t>Scenario - Mixed-Mode Multiple MS and BTS, Uncoordinated Close Proximity</w:t>
      </w:r>
      <w:r>
        <w:tab/>
      </w:r>
      <w:r>
        <w:fldChar w:fldCharType="begin"/>
      </w:r>
      <w:r>
        <w:instrText xml:space="preserve"> PAGEREF _Toc475900669 \h </w:instrText>
      </w:r>
      <w:r>
        <w:fldChar w:fldCharType="separate"/>
      </w:r>
      <w:r>
        <w:t>215</w:t>
      </w:r>
      <w:r>
        <w:fldChar w:fldCharType="end"/>
      </w:r>
    </w:p>
    <w:p w:rsidR="0056087C" w:rsidRDefault="0056087C">
      <w:pPr>
        <w:pStyle w:val="TOC2"/>
        <w:tabs>
          <w:tab w:val="left" w:pos="851"/>
        </w:tabs>
      </w:pPr>
      <w:r>
        <w:t>U.3.3</w:t>
      </w:r>
      <w:r>
        <w:tab/>
        <w:t>Blocking Analysis</w:t>
      </w:r>
      <w:r>
        <w:tab/>
      </w:r>
      <w:r>
        <w:fldChar w:fldCharType="begin"/>
      </w:r>
      <w:r>
        <w:instrText xml:space="preserve"> PAGEREF _Toc475900670 \h </w:instrText>
      </w:r>
      <w:r>
        <w:fldChar w:fldCharType="separate"/>
      </w:r>
      <w:r>
        <w:t>216</w:t>
      </w:r>
      <w:r>
        <w:fldChar w:fldCharType="end"/>
      </w:r>
    </w:p>
    <w:p w:rsidR="0056087C" w:rsidRDefault="0056087C">
      <w:pPr>
        <w:pStyle w:val="TOC3"/>
        <w:tabs>
          <w:tab w:val="left" w:pos="1418"/>
        </w:tabs>
      </w:pPr>
      <w:r>
        <w:t>U.3.3.1</w:t>
      </w:r>
      <w:r>
        <w:tab/>
        <w:t>Definition</w:t>
      </w:r>
      <w:r>
        <w:tab/>
      </w:r>
      <w:r>
        <w:fldChar w:fldCharType="begin"/>
      </w:r>
      <w:r>
        <w:instrText xml:space="preserve"> PAGEREF _Toc475900671 \h </w:instrText>
      </w:r>
      <w:r>
        <w:fldChar w:fldCharType="separate"/>
      </w:r>
      <w:r>
        <w:t>216</w:t>
      </w:r>
      <w:r>
        <w:fldChar w:fldCharType="end"/>
      </w:r>
    </w:p>
    <w:p w:rsidR="0056087C" w:rsidRDefault="0056087C">
      <w:pPr>
        <w:pStyle w:val="TOC3"/>
        <w:tabs>
          <w:tab w:val="left" w:pos="1418"/>
        </w:tabs>
      </w:pPr>
      <w:r>
        <w:t>U.3.3.2</w:t>
      </w:r>
      <w:r>
        <w:tab/>
        <w:t xml:space="preserve">   Calculation</w:t>
      </w:r>
      <w:r>
        <w:tab/>
      </w:r>
      <w:r>
        <w:fldChar w:fldCharType="begin"/>
      </w:r>
      <w:r>
        <w:instrText xml:space="preserve"> PAGEREF _Toc475900672 \h </w:instrText>
      </w:r>
      <w:r>
        <w:fldChar w:fldCharType="separate"/>
      </w:r>
      <w:r>
        <w:t>216</w:t>
      </w:r>
      <w:r>
        <w:fldChar w:fldCharType="end"/>
      </w:r>
    </w:p>
    <w:p w:rsidR="0056087C" w:rsidRDefault="0056087C">
      <w:pPr>
        <w:pStyle w:val="TOC2"/>
        <w:tabs>
          <w:tab w:val="left" w:pos="851"/>
        </w:tabs>
      </w:pPr>
      <w:r>
        <w:t>U.3.4</w:t>
      </w:r>
      <w:r>
        <w:tab/>
        <w:t>AM Suppression Analysis</w:t>
      </w:r>
      <w:r>
        <w:tab/>
      </w:r>
      <w:r>
        <w:fldChar w:fldCharType="begin"/>
      </w:r>
      <w:r>
        <w:instrText xml:space="preserve"> PAGEREF _Toc475900673 \h </w:instrText>
      </w:r>
      <w:r>
        <w:fldChar w:fldCharType="separate"/>
      </w:r>
      <w:r>
        <w:t>217</w:t>
      </w:r>
      <w:r>
        <w:fldChar w:fldCharType="end"/>
      </w:r>
    </w:p>
    <w:p w:rsidR="0056087C" w:rsidRDefault="0056087C">
      <w:pPr>
        <w:pStyle w:val="TOC9"/>
      </w:pPr>
      <w:r>
        <w:t>Annex V: LCS scenarios</w:t>
      </w:r>
      <w:r>
        <w:tab/>
      </w:r>
      <w:r>
        <w:fldChar w:fldCharType="begin"/>
      </w:r>
      <w:r>
        <w:instrText xml:space="preserve"> PAGEREF _Toc475900674 \h </w:instrText>
      </w:r>
      <w:r>
        <w:fldChar w:fldCharType="separate"/>
      </w:r>
      <w:r>
        <w:t>217</w:t>
      </w:r>
      <w:r>
        <w:fldChar w:fldCharType="end"/>
      </w:r>
    </w:p>
    <w:p w:rsidR="0056087C" w:rsidRDefault="0056087C">
      <w:pPr>
        <w:pStyle w:val="TOC1"/>
        <w:tabs>
          <w:tab w:val="left" w:pos="567"/>
        </w:tabs>
      </w:pPr>
      <w:r>
        <w:t>V.1</w:t>
      </w:r>
      <w:r>
        <w:tab/>
        <w:t>Introduction</w:t>
      </w:r>
      <w:r>
        <w:tab/>
      </w:r>
      <w:r>
        <w:fldChar w:fldCharType="begin"/>
      </w:r>
      <w:r>
        <w:instrText xml:space="preserve"> PAGEREF _Toc475900675 \h </w:instrText>
      </w:r>
      <w:r>
        <w:fldChar w:fldCharType="separate"/>
      </w:r>
      <w:r>
        <w:t>217</w:t>
      </w:r>
      <w:r>
        <w:fldChar w:fldCharType="end"/>
      </w:r>
    </w:p>
    <w:p w:rsidR="0056087C" w:rsidRDefault="0056087C">
      <w:pPr>
        <w:pStyle w:val="TOC1"/>
        <w:tabs>
          <w:tab w:val="left" w:pos="567"/>
        </w:tabs>
      </w:pPr>
      <w:r>
        <w:t>V.2</w:t>
      </w:r>
      <w:r>
        <w:tab/>
        <w:t>TOA Type A LMU in a Co-Located Deployment</w:t>
      </w:r>
      <w:r>
        <w:tab/>
      </w:r>
      <w:r>
        <w:fldChar w:fldCharType="begin"/>
      </w:r>
      <w:r>
        <w:instrText xml:space="preserve"> PAGEREF _Toc475900676 \h </w:instrText>
      </w:r>
      <w:r>
        <w:fldChar w:fldCharType="separate"/>
      </w:r>
      <w:r>
        <w:t>218</w:t>
      </w:r>
      <w:r>
        <w:fldChar w:fldCharType="end"/>
      </w:r>
    </w:p>
    <w:p w:rsidR="0056087C" w:rsidRDefault="0056087C">
      <w:pPr>
        <w:pStyle w:val="TOC2"/>
        <w:tabs>
          <w:tab w:val="left" w:pos="851"/>
        </w:tabs>
      </w:pPr>
      <w:r>
        <w:t>V.2.1</w:t>
      </w:r>
      <w:r>
        <w:tab/>
        <w:t>Constraints</w:t>
      </w:r>
      <w:r>
        <w:tab/>
      </w:r>
      <w:r>
        <w:fldChar w:fldCharType="begin"/>
      </w:r>
      <w:r>
        <w:instrText xml:space="preserve"> PAGEREF _Toc475900677 \h </w:instrText>
      </w:r>
      <w:r>
        <w:fldChar w:fldCharType="separate"/>
      </w:r>
      <w:r>
        <w:t>218</w:t>
      </w:r>
      <w:r>
        <w:fldChar w:fldCharType="end"/>
      </w:r>
    </w:p>
    <w:p w:rsidR="0056087C" w:rsidRDefault="0056087C">
      <w:pPr>
        <w:pStyle w:val="TOC2"/>
        <w:tabs>
          <w:tab w:val="left" w:pos="851"/>
        </w:tabs>
      </w:pPr>
      <w:r>
        <w:t>V.2.2</w:t>
      </w:r>
      <w:r>
        <w:tab/>
        <w:t>Frequency Bands and Channel Arrangement (Section 2 of 05.05)</w:t>
      </w:r>
      <w:r>
        <w:tab/>
      </w:r>
      <w:r>
        <w:fldChar w:fldCharType="begin"/>
      </w:r>
      <w:r>
        <w:instrText xml:space="preserve"> PAGEREF _Toc475900678 \h </w:instrText>
      </w:r>
      <w:r>
        <w:fldChar w:fldCharType="separate"/>
      </w:r>
      <w:r>
        <w:t>218</w:t>
      </w:r>
      <w:r>
        <w:fldChar w:fldCharType="end"/>
      </w:r>
    </w:p>
    <w:p w:rsidR="0056087C" w:rsidRDefault="0056087C">
      <w:pPr>
        <w:pStyle w:val="TOC2"/>
        <w:tabs>
          <w:tab w:val="left" w:pos="851"/>
        </w:tabs>
      </w:pPr>
      <w:r>
        <w:t>V.2.3</w:t>
      </w:r>
      <w:r>
        <w:tab/>
        <w:t>Proximity for DCS1800/PCS1900</w:t>
      </w:r>
      <w:r>
        <w:tab/>
      </w:r>
      <w:r>
        <w:fldChar w:fldCharType="begin"/>
      </w:r>
      <w:r>
        <w:instrText xml:space="preserve"> PAGEREF _Toc475900679 \h </w:instrText>
      </w:r>
      <w:r>
        <w:fldChar w:fldCharType="separate"/>
      </w:r>
      <w:r>
        <w:t>218</w:t>
      </w:r>
      <w:r>
        <w:fldChar w:fldCharType="end"/>
      </w:r>
    </w:p>
    <w:p w:rsidR="0056087C" w:rsidRDefault="0056087C">
      <w:pPr>
        <w:pStyle w:val="TOC2"/>
        <w:tabs>
          <w:tab w:val="left" w:pos="851"/>
        </w:tabs>
      </w:pPr>
      <w:r>
        <w:t>V.2.4</w:t>
      </w:r>
      <w:r>
        <w:tab/>
        <w:t>Inputs needed</w:t>
      </w:r>
      <w:r>
        <w:tab/>
      </w:r>
      <w:r>
        <w:fldChar w:fldCharType="begin"/>
      </w:r>
      <w:r>
        <w:instrText xml:space="preserve"> PAGEREF _Toc475900680 \h </w:instrText>
      </w:r>
      <w:r>
        <w:fldChar w:fldCharType="separate"/>
      </w:r>
      <w:r>
        <w:t>219</w:t>
      </w:r>
      <w:r>
        <w:fldChar w:fldCharType="end"/>
      </w:r>
    </w:p>
    <w:p w:rsidR="0056087C" w:rsidRDefault="0056087C">
      <w:pPr>
        <w:pStyle w:val="TOC2"/>
        <w:tabs>
          <w:tab w:val="left" w:pos="851"/>
        </w:tabs>
      </w:pPr>
      <w:r>
        <w:t>V.2.5</w:t>
      </w:r>
      <w:r>
        <w:tab/>
        <w:t>Conclusion</w:t>
      </w:r>
      <w:r>
        <w:tab/>
      </w:r>
      <w:r>
        <w:fldChar w:fldCharType="begin"/>
      </w:r>
      <w:r>
        <w:instrText xml:space="preserve"> PAGEREF _Toc475900681 \h </w:instrText>
      </w:r>
      <w:r>
        <w:fldChar w:fldCharType="separate"/>
      </w:r>
      <w:r>
        <w:t>219</w:t>
      </w:r>
      <w:r>
        <w:fldChar w:fldCharType="end"/>
      </w:r>
    </w:p>
    <w:p w:rsidR="0056087C" w:rsidRDefault="0056087C">
      <w:pPr>
        <w:pStyle w:val="TOC1"/>
        <w:tabs>
          <w:tab w:val="left" w:pos="567"/>
        </w:tabs>
      </w:pPr>
      <w:r>
        <w:t>V.3</w:t>
      </w:r>
      <w:r>
        <w:tab/>
        <w:t xml:space="preserve">  Discussion of TOA LMU RF Specification</w:t>
      </w:r>
      <w:r>
        <w:tab/>
      </w:r>
      <w:r>
        <w:fldChar w:fldCharType="begin"/>
      </w:r>
      <w:r>
        <w:instrText xml:space="preserve"> PAGEREF _Toc475900682 \h </w:instrText>
      </w:r>
      <w:r>
        <w:fldChar w:fldCharType="separate"/>
      </w:r>
      <w:r>
        <w:t>219</w:t>
      </w:r>
      <w:r>
        <w:fldChar w:fldCharType="end"/>
      </w:r>
    </w:p>
    <w:p w:rsidR="0056087C" w:rsidRDefault="0056087C">
      <w:pPr>
        <w:pStyle w:val="TOC2"/>
        <w:tabs>
          <w:tab w:val="left" w:pos="851"/>
        </w:tabs>
      </w:pPr>
      <w:r>
        <w:t>V.3.1</w:t>
      </w:r>
      <w:r>
        <w:tab/>
        <w:t>Introduction</w:t>
      </w:r>
      <w:r>
        <w:tab/>
      </w:r>
      <w:r>
        <w:fldChar w:fldCharType="begin"/>
      </w:r>
      <w:r>
        <w:instrText xml:space="preserve"> PAGEREF _Toc475900683 \h </w:instrText>
      </w:r>
      <w:r>
        <w:fldChar w:fldCharType="separate"/>
      </w:r>
      <w:r>
        <w:t>219</w:t>
      </w:r>
      <w:r>
        <w:fldChar w:fldCharType="end"/>
      </w:r>
    </w:p>
    <w:p w:rsidR="0056087C" w:rsidRDefault="0056087C">
      <w:pPr>
        <w:pStyle w:val="TOC2"/>
        <w:tabs>
          <w:tab w:val="left" w:pos="851"/>
        </w:tabs>
      </w:pPr>
      <w:r>
        <w:t>V.3.2</w:t>
      </w:r>
      <w:r>
        <w:tab/>
        <w:t>Analysis Model</w:t>
      </w:r>
      <w:r>
        <w:tab/>
      </w:r>
      <w:r>
        <w:fldChar w:fldCharType="begin"/>
      </w:r>
      <w:r>
        <w:instrText xml:space="preserve"> PAGEREF _Toc475900684 \h </w:instrText>
      </w:r>
      <w:r>
        <w:fldChar w:fldCharType="separate"/>
      </w:r>
      <w:r>
        <w:t>220</w:t>
      </w:r>
      <w:r>
        <w:fldChar w:fldCharType="end"/>
      </w:r>
    </w:p>
    <w:p w:rsidR="0056087C" w:rsidRDefault="0056087C">
      <w:pPr>
        <w:pStyle w:val="TOC2"/>
        <w:tabs>
          <w:tab w:val="left" w:pos="851"/>
        </w:tabs>
      </w:pPr>
      <w:r>
        <w:t>V.3.3</w:t>
      </w:r>
      <w:r>
        <w:tab/>
        <w:t>Results</w:t>
      </w:r>
      <w:r>
        <w:tab/>
      </w:r>
      <w:r>
        <w:fldChar w:fldCharType="begin"/>
      </w:r>
      <w:r>
        <w:instrText xml:space="preserve"> PAGEREF _Toc475900685 \h </w:instrText>
      </w:r>
      <w:r>
        <w:fldChar w:fldCharType="separate"/>
      </w:r>
      <w:r>
        <w:t>220</w:t>
      </w:r>
      <w:r>
        <w:fldChar w:fldCharType="end"/>
      </w:r>
    </w:p>
    <w:p w:rsidR="0056087C" w:rsidRDefault="0056087C">
      <w:pPr>
        <w:pStyle w:val="TOC2"/>
        <w:tabs>
          <w:tab w:val="left" w:pos="851"/>
        </w:tabs>
      </w:pPr>
      <w:r>
        <w:t>V.3.4</w:t>
      </w:r>
      <w:r>
        <w:tab/>
        <w:t>Conclusions</w:t>
      </w:r>
      <w:r>
        <w:tab/>
      </w:r>
      <w:r>
        <w:fldChar w:fldCharType="begin"/>
      </w:r>
      <w:r>
        <w:instrText xml:space="preserve"> PAGEREF _Toc475900686 \h </w:instrText>
      </w:r>
      <w:r>
        <w:fldChar w:fldCharType="separate"/>
      </w:r>
      <w:r>
        <w:t>221</w:t>
      </w:r>
      <w:r>
        <w:fldChar w:fldCharType="end"/>
      </w:r>
    </w:p>
    <w:p w:rsidR="0056087C" w:rsidRDefault="0056087C">
      <w:pPr>
        <w:pStyle w:val="TOC1"/>
        <w:tabs>
          <w:tab w:val="left" w:pos="567"/>
        </w:tabs>
      </w:pPr>
      <w:r>
        <w:t>V.4</w:t>
      </w:r>
      <w:r>
        <w:tab/>
        <w:t xml:space="preserve">  Simulation results for TOA</w:t>
      </w:r>
      <w:r>
        <w:rPr>
          <w:rFonts w:ascii="Symbol" w:hAnsi="Symbol"/>
        </w:rPr>
        <w:t></w:t>
      </w:r>
      <w:r>
        <w:t>LMU performance</w:t>
      </w:r>
      <w:r>
        <w:tab/>
      </w:r>
      <w:r>
        <w:fldChar w:fldCharType="begin"/>
      </w:r>
      <w:r>
        <w:instrText xml:space="preserve"> PAGEREF _Toc475900687 \h </w:instrText>
      </w:r>
      <w:r>
        <w:fldChar w:fldCharType="separate"/>
      </w:r>
      <w:r>
        <w:t>221</w:t>
      </w:r>
      <w:r>
        <w:fldChar w:fldCharType="end"/>
      </w:r>
    </w:p>
    <w:p w:rsidR="0056087C" w:rsidRDefault="0056087C">
      <w:pPr>
        <w:pStyle w:val="TOC2"/>
        <w:tabs>
          <w:tab w:val="left" w:pos="851"/>
        </w:tabs>
      </w:pPr>
      <w:r>
        <w:t>V.4.1</w:t>
      </w:r>
      <w:r>
        <w:tab/>
        <w:t>Introduction and requirements</w:t>
      </w:r>
      <w:r>
        <w:tab/>
      </w:r>
      <w:r>
        <w:fldChar w:fldCharType="begin"/>
      </w:r>
      <w:r>
        <w:instrText xml:space="preserve"> PAGEREF _Toc475900688 \h </w:instrText>
      </w:r>
      <w:r>
        <w:fldChar w:fldCharType="separate"/>
      </w:r>
      <w:r>
        <w:t>221</w:t>
      </w:r>
      <w:r>
        <w:fldChar w:fldCharType="end"/>
      </w:r>
    </w:p>
    <w:p w:rsidR="0056087C" w:rsidRDefault="0056087C">
      <w:pPr>
        <w:pStyle w:val="TOC2"/>
        <w:tabs>
          <w:tab w:val="left" w:pos="851"/>
        </w:tabs>
      </w:pPr>
      <w:r>
        <w:t>V.4.2</w:t>
      </w:r>
      <w:r>
        <w:tab/>
        <w:t xml:space="preserve">  Simulation model</w:t>
      </w:r>
      <w:r>
        <w:tab/>
      </w:r>
      <w:r>
        <w:fldChar w:fldCharType="begin"/>
      </w:r>
      <w:r>
        <w:instrText xml:space="preserve"> PAGEREF _Toc475900689 \h </w:instrText>
      </w:r>
      <w:r>
        <w:fldChar w:fldCharType="separate"/>
      </w:r>
      <w:r>
        <w:t>224</w:t>
      </w:r>
      <w:r>
        <w:fldChar w:fldCharType="end"/>
      </w:r>
    </w:p>
    <w:p w:rsidR="0056087C" w:rsidRDefault="0056087C">
      <w:pPr>
        <w:pStyle w:val="TOC2"/>
        <w:tabs>
          <w:tab w:val="left" w:pos="851"/>
        </w:tabs>
      </w:pPr>
      <w:r>
        <w:t>V.4.3</w:t>
      </w:r>
      <w:r>
        <w:tab/>
        <w:t>Assumed TOA estimation algorithm</w:t>
      </w:r>
      <w:r>
        <w:tab/>
      </w:r>
      <w:r>
        <w:fldChar w:fldCharType="begin"/>
      </w:r>
      <w:r>
        <w:instrText xml:space="preserve"> PAGEREF _Toc475900690 \h </w:instrText>
      </w:r>
      <w:r>
        <w:fldChar w:fldCharType="separate"/>
      </w:r>
      <w:r>
        <w:t>225</w:t>
      </w:r>
      <w:r>
        <w:fldChar w:fldCharType="end"/>
      </w:r>
    </w:p>
    <w:p w:rsidR="0056087C" w:rsidRDefault="0056087C">
      <w:pPr>
        <w:pStyle w:val="TOC2"/>
        <w:tabs>
          <w:tab w:val="left" w:pos="851"/>
        </w:tabs>
      </w:pPr>
      <w:r>
        <w:t>V.4.4</w:t>
      </w:r>
      <w:r>
        <w:tab/>
        <w:t xml:space="preserve"> Simulation results</w:t>
      </w:r>
      <w:r>
        <w:tab/>
      </w:r>
      <w:r>
        <w:fldChar w:fldCharType="begin"/>
      </w:r>
      <w:r>
        <w:instrText xml:space="preserve"> PAGEREF _Toc475900691 \h </w:instrText>
      </w:r>
      <w:r>
        <w:fldChar w:fldCharType="separate"/>
      </w:r>
      <w:r>
        <w:t>225</w:t>
      </w:r>
      <w:r>
        <w:fldChar w:fldCharType="end"/>
      </w:r>
    </w:p>
    <w:p w:rsidR="0056087C" w:rsidRDefault="0056087C">
      <w:pPr>
        <w:pStyle w:val="TOC3"/>
        <w:tabs>
          <w:tab w:val="left" w:pos="1418"/>
        </w:tabs>
      </w:pPr>
      <w:r>
        <w:t>V.4.4.1</w:t>
      </w:r>
      <w:r>
        <w:tab/>
        <w:t>Sensitivity performance</w:t>
      </w:r>
      <w:r>
        <w:tab/>
      </w:r>
      <w:r>
        <w:fldChar w:fldCharType="begin"/>
      </w:r>
      <w:r>
        <w:instrText xml:space="preserve"> PAGEREF _Toc475900692 \h </w:instrText>
      </w:r>
      <w:r>
        <w:fldChar w:fldCharType="separate"/>
      </w:r>
      <w:r>
        <w:t>225</w:t>
      </w:r>
      <w:r>
        <w:fldChar w:fldCharType="end"/>
      </w:r>
    </w:p>
    <w:p w:rsidR="0056087C" w:rsidRDefault="0056087C">
      <w:pPr>
        <w:pStyle w:val="TOC3"/>
        <w:tabs>
          <w:tab w:val="left" w:pos="1418"/>
        </w:tabs>
      </w:pPr>
      <w:r>
        <w:t>V.4.4.2</w:t>
      </w:r>
      <w:r>
        <w:tab/>
        <w:t>Interference performance</w:t>
      </w:r>
      <w:r>
        <w:tab/>
      </w:r>
      <w:r>
        <w:fldChar w:fldCharType="begin"/>
      </w:r>
      <w:r>
        <w:instrText xml:space="preserve"> PAGEREF _Toc475900693 \h </w:instrText>
      </w:r>
      <w:r>
        <w:fldChar w:fldCharType="separate"/>
      </w:r>
      <w:r>
        <w:t>226</w:t>
      </w:r>
      <w:r>
        <w:fldChar w:fldCharType="end"/>
      </w:r>
    </w:p>
    <w:p w:rsidR="0056087C" w:rsidRDefault="0056087C">
      <w:pPr>
        <w:pStyle w:val="TOC3"/>
        <w:tabs>
          <w:tab w:val="left" w:pos="1418"/>
        </w:tabs>
      </w:pPr>
      <w:r>
        <w:t>V.4.4.3</w:t>
      </w:r>
      <w:r>
        <w:tab/>
        <w:t>Multipath performance</w:t>
      </w:r>
      <w:r>
        <w:tab/>
      </w:r>
      <w:r>
        <w:fldChar w:fldCharType="begin"/>
      </w:r>
      <w:r>
        <w:instrText xml:space="preserve"> PAGEREF _Toc475900694 \h </w:instrText>
      </w:r>
      <w:r>
        <w:fldChar w:fldCharType="separate"/>
      </w:r>
      <w:r>
        <w:t>227</w:t>
      </w:r>
      <w:r>
        <w:fldChar w:fldCharType="end"/>
      </w:r>
    </w:p>
    <w:p w:rsidR="0056087C" w:rsidRDefault="0056087C">
      <w:pPr>
        <w:pStyle w:val="TOC3"/>
        <w:tabs>
          <w:tab w:val="left" w:pos="1418"/>
        </w:tabs>
      </w:pPr>
      <w:r>
        <w:t>V.4.4.4</w:t>
      </w:r>
      <w:r>
        <w:tab/>
        <w:t>Positioning Performance</w:t>
      </w:r>
      <w:r>
        <w:tab/>
      </w:r>
      <w:r>
        <w:fldChar w:fldCharType="begin"/>
      </w:r>
      <w:r>
        <w:instrText xml:space="preserve"> PAGEREF _Toc475900695 \h </w:instrText>
      </w:r>
      <w:r>
        <w:fldChar w:fldCharType="separate"/>
      </w:r>
      <w:r>
        <w:t>228</w:t>
      </w:r>
      <w:r>
        <w:fldChar w:fldCharType="end"/>
      </w:r>
    </w:p>
    <w:p w:rsidR="0056087C" w:rsidRDefault="0056087C">
      <w:pPr>
        <w:pStyle w:val="TOC1"/>
        <w:tabs>
          <w:tab w:val="left" w:pos="567"/>
        </w:tabs>
      </w:pPr>
      <w:r>
        <w:t>V.5</w:t>
      </w:r>
      <w:r>
        <w:tab/>
        <w:t>Discussion of RIT measurement performance of TOA LMU</w:t>
      </w:r>
      <w:r>
        <w:tab/>
      </w:r>
      <w:r>
        <w:fldChar w:fldCharType="begin"/>
      </w:r>
      <w:r>
        <w:instrText xml:space="preserve"> PAGEREF _Toc475900696 \h </w:instrText>
      </w:r>
      <w:r>
        <w:fldChar w:fldCharType="separate"/>
      </w:r>
      <w:r>
        <w:t>230</w:t>
      </w:r>
      <w:r>
        <w:fldChar w:fldCharType="end"/>
      </w:r>
    </w:p>
    <w:p w:rsidR="0056087C" w:rsidRDefault="0056087C">
      <w:pPr>
        <w:pStyle w:val="TOC1"/>
        <w:tabs>
          <w:tab w:val="left" w:pos="567"/>
        </w:tabs>
      </w:pPr>
      <w:r>
        <w:t xml:space="preserve">V.6 </w:t>
      </w:r>
      <w:r>
        <w:tab/>
        <w:t>Simulations Results for E-OTD LMUs and E-OTD Capable MSs</w:t>
      </w:r>
      <w:r>
        <w:tab/>
      </w:r>
      <w:r>
        <w:fldChar w:fldCharType="begin"/>
      </w:r>
      <w:r>
        <w:instrText xml:space="preserve"> PAGEREF _Toc475900697 \h </w:instrText>
      </w:r>
      <w:r>
        <w:fldChar w:fldCharType="separate"/>
      </w:r>
      <w:r>
        <w:t>230</w:t>
      </w:r>
      <w:r>
        <w:fldChar w:fldCharType="end"/>
      </w:r>
    </w:p>
    <w:p w:rsidR="0056087C" w:rsidRDefault="0056087C">
      <w:pPr>
        <w:pStyle w:val="TOC2"/>
        <w:tabs>
          <w:tab w:val="left" w:pos="851"/>
        </w:tabs>
      </w:pPr>
      <w:r>
        <w:t>V.6.1</w:t>
      </w:r>
      <w:r>
        <w:tab/>
        <w:t>Introduction</w:t>
      </w:r>
      <w:r>
        <w:tab/>
      </w:r>
      <w:r>
        <w:fldChar w:fldCharType="begin"/>
      </w:r>
      <w:r>
        <w:instrText xml:space="preserve"> PAGEREF _Toc475900698 \h </w:instrText>
      </w:r>
      <w:r>
        <w:fldChar w:fldCharType="separate"/>
      </w:r>
      <w:r>
        <w:t>230</w:t>
      </w:r>
      <w:r>
        <w:fldChar w:fldCharType="end"/>
      </w:r>
    </w:p>
    <w:p w:rsidR="0056087C" w:rsidRDefault="0056087C">
      <w:pPr>
        <w:pStyle w:val="TOC2"/>
        <w:tabs>
          <w:tab w:val="left" w:pos="851"/>
        </w:tabs>
      </w:pPr>
      <w:r>
        <w:t>V.6.2</w:t>
      </w:r>
      <w:r>
        <w:tab/>
        <w:t>E-OTD Measurement Accuracy</w:t>
      </w:r>
      <w:r>
        <w:tab/>
      </w:r>
      <w:r>
        <w:fldChar w:fldCharType="begin"/>
      </w:r>
      <w:r>
        <w:instrText xml:space="preserve"> PAGEREF _Toc475900699 \h </w:instrText>
      </w:r>
      <w:r>
        <w:fldChar w:fldCharType="separate"/>
      </w:r>
      <w:r>
        <w:t>230</w:t>
      </w:r>
      <w:r>
        <w:fldChar w:fldCharType="end"/>
      </w:r>
    </w:p>
    <w:p w:rsidR="0056087C" w:rsidRDefault="0056087C">
      <w:pPr>
        <w:pStyle w:val="TOC3"/>
        <w:tabs>
          <w:tab w:val="left" w:pos="1418"/>
        </w:tabs>
      </w:pPr>
      <w:r>
        <w:t>V.6.2.1</w:t>
      </w:r>
      <w:r>
        <w:tab/>
        <w:t>Sensitivity Performance</w:t>
      </w:r>
      <w:r>
        <w:tab/>
      </w:r>
      <w:r>
        <w:fldChar w:fldCharType="begin"/>
      </w:r>
      <w:r>
        <w:instrText xml:space="preserve"> PAGEREF _Toc475900700 \h </w:instrText>
      </w:r>
      <w:r>
        <w:fldChar w:fldCharType="separate"/>
      </w:r>
      <w:r>
        <w:t>230</w:t>
      </w:r>
      <w:r>
        <w:fldChar w:fldCharType="end"/>
      </w:r>
    </w:p>
    <w:p w:rsidR="0056087C" w:rsidRDefault="0056087C">
      <w:pPr>
        <w:pStyle w:val="TOC3"/>
        <w:tabs>
          <w:tab w:val="left" w:pos="1418"/>
        </w:tabs>
      </w:pPr>
      <w:r>
        <w:t>V.6.2.2</w:t>
      </w:r>
      <w:r>
        <w:tab/>
        <w:t>Interference Performance</w:t>
      </w:r>
      <w:r>
        <w:tab/>
      </w:r>
      <w:r>
        <w:fldChar w:fldCharType="begin"/>
      </w:r>
      <w:r>
        <w:instrText xml:space="preserve"> PAGEREF _Toc475900701 \h </w:instrText>
      </w:r>
      <w:r>
        <w:fldChar w:fldCharType="separate"/>
      </w:r>
      <w:r>
        <w:t>231</w:t>
      </w:r>
      <w:r>
        <w:fldChar w:fldCharType="end"/>
      </w:r>
    </w:p>
    <w:p w:rsidR="0056087C" w:rsidRDefault="0056087C">
      <w:pPr>
        <w:pStyle w:val="TOC3"/>
        <w:tabs>
          <w:tab w:val="left" w:pos="1418"/>
        </w:tabs>
      </w:pPr>
      <w:r>
        <w:t>V.6.2.3</w:t>
      </w:r>
      <w:r>
        <w:tab/>
        <w:t>Multipath performance</w:t>
      </w:r>
      <w:r>
        <w:tab/>
      </w:r>
      <w:r>
        <w:fldChar w:fldCharType="begin"/>
      </w:r>
      <w:r>
        <w:instrText xml:space="preserve"> PAGEREF _Toc475900702 \h </w:instrText>
      </w:r>
      <w:r>
        <w:fldChar w:fldCharType="separate"/>
      </w:r>
      <w:r>
        <w:t>233</w:t>
      </w:r>
      <w:r>
        <w:fldChar w:fldCharType="end"/>
      </w:r>
    </w:p>
    <w:p w:rsidR="0056087C" w:rsidRDefault="0056087C">
      <w:pPr>
        <w:pStyle w:val="TOC2"/>
        <w:tabs>
          <w:tab w:val="left" w:pos="851"/>
        </w:tabs>
      </w:pPr>
      <w:r>
        <w:t>V.6.3</w:t>
      </w:r>
      <w:r>
        <w:tab/>
        <w:t>Location accuracy</w:t>
      </w:r>
      <w:r>
        <w:tab/>
      </w:r>
      <w:r>
        <w:fldChar w:fldCharType="begin"/>
      </w:r>
      <w:r>
        <w:instrText xml:space="preserve"> PAGEREF _Toc475900703 \h </w:instrText>
      </w:r>
      <w:r>
        <w:fldChar w:fldCharType="separate"/>
      </w:r>
      <w:r>
        <w:t>234</w:t>
      </w:r>
      <w:r>
        <w:fldChar w:fldCharType="end"/>
      </w:r>
    </w:p>
    <w:p w:rsidR="0056087C" w:rsidRDefault="0056087C">
      <w:pPr>
        <w:pStyle w:val="TOC3"/>
        <w:tabs>
          <w:tab w:val="left" w:pos="1418"/>
        </w:tabs>
      </w:pPr>
      <w:r>
        <w:t>V.6.3.1</w:t>
      </w:r>
      <w:r>
        <w:tab/>
        <w:t>Network parameters</w:t>
      </w:r>
      <w:r>
        <w:tab/>
      </w:r>
      <w:r>
        <w:fldChar w:fldCharType="begin"/>
      </w:r>
      <w:r>
        <w:instrText xml:space="preserve"> PAGEREF _Toc475900704 \h </w:instrText>
      </w:r>
      <w:r>
        <w:fldChar w:fldCharType="separate"/>
      </w:r>
      <w:r>
        <w:t>234</w:t>
      </w:r>
      <w:r>
        <w:fldChar w:fldCharType="end"/>
      </w:r>
    </w:p>
    <w:p w:rsidR="0056087C" w:rsidRDefault="0056087C">
      <w:pPr>
        <w:pStyle w:val="TOC3"/>
        <w:tabs>
          <w:tab w:val="left" w:pos="1418"/>
        </w:tabs>
      </w:pPr>
      <w:r>
        <w:t>V.6.3.2</w:t>
      </w:r>
      <w:r>
        <w:tab/>
        <w:t>Simulation results</w:t>
      </w:r>
      <w:r>
        <w:tab/>
      </w:r>
      <w:r>
        <w:fldChar w:fldCharType="begin"/>
      </w:r>
      <w:r>
        <w:instrText xml:space="preserve"> PAGEREF _Toc475900705 \h </w:instrText>
      </w:r>
      <w:r>
        <w:fldChar w:fldCharType="separate"/>
      </w:r>
      <w:r>
        <w:t>235</w:t>
      </w:r>
      <w:r>
        <w:fldChar w:fldCharType="end"/>
      </w:r>
    </w:p>
    <w:p w:rsidR="0056087C" w:rsidRDefault="0056087C">
      <w:pPr>
        <w:pStyle w:val="TOC1"/>
      </w:pPr>
      <w:r>
        <w:t>Annex V.A: Evaluation of Positioning Measurement Systems</w:t>
      </w:r>
      <w:r>
        <w:tab/>
      </w:r>
      <w:r>
        <w:fldChar w:fldCharType="begin"/>
      </w:r>
      <w:r>
        <w:instrText xml:space="preserve"> PAGEREF _Toc475900706 \h </w:instrText>
      </w:r>
      <w:r>
        <w:fldChar w:fldCharType="separate"/>
      </w:r>
      <w:r>
        <w:t>236</w:t>
      </w:r>
      <w:r>
        <w:fldChar w:fldCharType="end"/>
      </w:r>
    </w:p>
    <w:p w:rsidR="0056087C" w:rsidRDefault="0056087C">
      <w:pPr>
        <w:pStyle w:val="TOC1"/>
        <w:tabs>
          <w:tab w:val="left" w:pos="567"/>
        </w:tabs>
      </w:pPr>
      <w:r>
        <w:t>1.</w:t>
      </w:r>
      <w:r>
        <w:tab/>
        <w:t>Introduction</w:t>
      </w:r>
      <w:r>
        <w:tab/>
      </w:r>
      <w:r>
        <w:fldChar w:fldCharType="begin"/>
      </w:r>
      <w:r>
        <w:instrText xml:space="preserve"> PAGEREF _Toc475900707 \h </w:instrText>
      </w:r>
      <w:r>
        <w:fldChar w:fldCharType="separate"/>
      </w:r>
      <w:r>
        <w:t>236</w:t>
      </w:r>
      <w:r>
        <w:fldChar w:fldCharType="end"/>
      </w:r>
    </w:p>
    <w:p w:rsidR="0056087C" w:rsidRDefault="0056087C">
      <w:pPr>
        <w:pStyle w:val="TOC2"/>
        <w:tabs>
          <w:tab w:val="left" w:pos="567"/>
        </w:tabs>
      </w:pPr>
      <w:r>
        <w:t>2.</w:t>
      </w:r>
      <w:r>
        <w:tab/>
        <w:t>Positioning Simulator</w:t>
      </w:r>
      <w:r>
        <w:tab/>
      </w:r>
      <w:r>
        <w:fldChar w:fldCharType="begin"/>
      </w:r>
      <w:r>
        <w:instrText xml:space="preserve"> PAGEREF _Toc475900708 \h </w:instrText>
      </w:r>
      <w:r>
        <w:fldChar w:fldCharType="separate"/>
      </w:r>
      <w:r>
        <w:t>236</w:t>
      </w:r>
      <w:r>
        <w:fldChar w:fldCharType="end"/>
      </w:r>
    </w:p>
    <w:p w:rsidR="0056087C" w:rsidRDefault="0056087C">
      <w:pPr>
        <w:pStyle w:val="TOC1"/>
        <w:tabs>
          <w:tab w:val="left" w:pos="567"/>
        </w:tabs>
      </w:pPr>
      <w:r>
        <w:t>3.</w:t>
      </w:r>
      <w:r>
        <w:tab/>
        <w:t>System Simulator</w:t>
      </w:r>
      <w:r>
        <w:tab/>
      </w:r>
      <w:r>
        <w:fldChar w:fldCharType="begin"/>
      </w:r>
      <w:r>
        <w:instrText xml:space="preserve"> PAGEREF _Toc475900709 \h </w:instrText>
      </w:r>
      <w:r>
        <w:fldChar w:fldCharType="separate"/>
      </w:r>
      <w:r>
        <w:t>237</w:t>
      </w:r>
      <w:r>
        <w:fldChar w:fldCharType="end"/>
      </w:r>
    </w:p>
    <w:p w:rsidR="0056087C" w:rsidRDefault="0056087C">
      <w:pPr>
        <w:pStyle w:val="TOC3"/>
      </w:pPr>
      <w:r>
        <w:t>Initiation</w:t>
      </w:r>
      <w:r>
        <w:tab/>
      </w:r>
      <w:r>
        <w:fldChar w:fldCharType="begin"/>
      </w:r>
      <w:r>
        <w:instrText xml:space="preserve"> PAGEREF _Toc475900710 \h </w:instrText>
      </w:r>
      <w:r>
        <w:fldChar w:fldCharType="separate"/>
      </w:r>
      <w:r>
        <w:t>238</w:t>
      </w:r>
      <w:r>
        <w:fldChar w:fldCharType="end"/>
      </w:r>
    </w:p>
    <w:p w:rsidR="0056087C" w:rsidRDefault="0056087C">
      <w:pPr>
        <w:pStyle w:val="TOC3"/>
      </w:pPr>
      <w:r>
        <w:t>Path loss calculations</w:t>
      </w:r>
      <w:r>
        <w:tab/>
      </w:r>
      <w:r>
        <w:fldChar w:fldCharType="begin"/>
      </w:r>
      <w:r>
        <w:instrText xml:space="preserve"> PAGEREF _Toc475900711 \h </w:instrText>
      </w:r>
      <w:r>
        <w:fldChar w:fldCharType="separate"/>
      </w:r>
      <w:r>
        <w:t>238</w:t>
      </w:r>
      <w:r>
        <w:fldChar w:fldCharType="end"/>
      </w:r>
    </w:p>
    <w:p w:rsidR="0056087C" w:rsidRDefault="0056087C">
      <w:pPr>
        <w:pStyle w:val="TOC3"/>
      </w:pPr>
      <w:r>
        <w:t>Channel allocation</w:t>
      </w:r>
      <w:r>
        <w:tab/>
      </w:r>
      <w:r>
        <w:fldChar w:fldCharType="begin"/>
      </w:r>
      <w:r>
        <w:instrText xml:space="preserve"> PAGEREF _Toc475900712 \h </w:instrText>
      </w:r>
      <w:r>
        <w:fldChar w:fldCharType="separate"/>
      </w:r>
      <w:r>
        <w:t>239</w:t>
      </w:r>
      <w:r>
        <w:fldChar w:fldCharType="end"/>
      </w:r>
    </w:p>
    <w:p w:rsidR="0056087C" w:rsidRDefault="0056087C">
      <w:pPr>
        <w:pStyle w:val="TOC3"/>
      </w:pPr>
      <w:r>
        <w:t>C and I calculations</w:t>
      </w:r>
      <w:r>
        <w:tab/>
      </w:r>
      <w:r>
        <w:fldChar w:fldCharType="begin"/>
      </w:r>
      <w:r>
        <w:instrText xml:space="preserve"> PAGEREF _Toc475900713 \h </w:instrText>
      </w:r>
      <w:r>
        <w:fldChar w:fldCharType="separate"/>
      </w:r>
      <w:r>
        <w:t>239</w:t>
      </w:r>
      <w:r>
        <w:fldChar w:fldCharType="end"/>
      </w:r>
    </w:p>
    <w:p w:rsidR="0056087C" w:rsidRDefault="0056087C">
      <w:pPr>
        <w:pStyle w:val="TOC3"/>
      </w:pPr>
      <w:r>
        <w:t>Dropping calls with too low C/I</w:t>
      </w:r>
      <w:r>
        <w:tab/>
      </w:r>
      <w:r>
        <w:fldChar w:fldCharType="begin"/>
      </w:r>
      <w:r>
        <w:instrText xml:space="preserve"> PAGEREF _Toc475900714 \h </w:instrText>
      </w:r>
      <w:r>
        <w:fldChar w:fldCharType="separate"/>
      </w:r>
      <w:r>
        <w:t>239</w:t>
      </w:r>
      <w:r>
        <w:fldChar w:fldCharType="end"/>
      </w:r>
    </w:p>
    <w:p w:rsidR="0056087C" w:rsidRDefault="0056087C">
      <w:pPr>
        <w:pStyle w:val="TOC3"/>
      </w:pPr>
      <w:r>
        <w:t>System simulator parameters</w:t>
      </w:r>
      <w:r>
        <w:tab/>
      </w:r>
      <w:r>
        <w:fldChar w:fldCharType="begin"/>
      </w:r>
      <w:r>
        <w:instrText xml:space="preserve"> PAGEREF _Toc475900715 \h </w:instrText>
      </w:r>
      <w:r>
        <w:fldChar w:fldCharType="separate"/>
      </w:r>
      <w:r>
        <w:t>239</w:t>
      </w:r>
      <w:r>
        <w:fldChar w:fldCharType="end"/>
      </w:r>
    </w:p>
    <w:p w:rsidR="0056087C" w:rsidRDefault="0056087C">
      <w:pPr>
        <w:pStyle w:val="TOC1"/>
        <w:tabs>
          <w:tab w:val="left" w:pos="567"/>
        </w:tabs>
      </w:pPr>
      <w:r>
        <w:t>4.</w:t>
      </w:r>
      <w:r>
        <w:tab/>
        <w:t>Radio Link Level Simulator</w:t>
      </w:r>
      <w:r>
        <w:tab/>
      </w:r>
      <w:r>
        <w:fldChar w:fldCharType="begin"/>
      </w:r>
      <w:r>
        <w:instrText xml:space="preserve"> PAGEREF _Toc475900716 \h </w:instrText>
      </w:r>
      <w:r>
        <w:fldChar w:fldCharType="separate"/>
      </w:r>
      <w:r>
        <w:t>241</w:t>
      </w:r>
      <w:r>
        <w:fldChar w:fldCharType="end"/>
      </w:r>
    </w:p>
    <w:p w:rsidR="0056087C" w:rsidRDefault="0056087C">
      <w:pPr>
        <w:pStyle w:val="TOC1"/>
        <w:tabs>
          <w:tab w:val="left" w:pos="567"/>
        </w:tabs>
      </w:pPr>
      <w:r>
        <w:t>5.</w:t>
      </w:r>
      <w:r>
        <w:tab/>
        <w:t>Channel Model</w:t>
      </w:r>
      <w:r>
        <w:tab/>
      </w:r>
      <w:r>
        <w:fldChar w:fldCharType="begin"/>
      </w:r>
      <w:r>
        <w:instrText xml:space="preserve"> PAGEREF _Toc475900717 \h </w:instrText>
      </w:r>
      <w:r>
        <w:fldChar w:fldCharType="separate"/>
      </w:r>
      <w:r>
        <w:t>241</w:t>
      </w:r>
      <w:r>
        <w:fldChar w:fldCharType="end"/>
      </w:r>
    </w:p>
    <w:p w:rsidR="0056087C" w:rsidRDefault="0056087C">
      <w:pPr>
        <w:pStyle w:val="TOC2"/>
        <w:tabs>
          <w:tab w:val="left" w:pos="851"/>
        </w:tabs>
      </w:pPr>
      <w:r>
        <w:t>5.1</w:t>
      </w:r>
      <w:r>
        <w:tab/>
        <w:t>Channel model requirements</w:t>
      </w:r>
      <w:r>
        <w:tab/>
      </w:r>
      <w:r>
        <w:fldChar w:fldCharType="begin"/>
      </w:r>
      <w:r>
        <w:instrText xml:space="preserve"> PAGEREF _Toc475900718 \h </w:instrText>
      </w:r>
      <w:r>
        <w:fldChar w:fldCharType="separate"/>
      </w:r>
      <w:r>
        <w:t>241</w:t>
      </w:r>
      <w:r>
        <w:fldChar w:fldCharType="end"/>
      </w:r>
    </w:p>
    <w:p w:rsidR="0056087C" w:rsidRDefault="0056087C">
      <w:pPr>
        <w:pStyle w:val="TOC2"/>
        <w:tabs>
          <w:tab w:val="left" w:pos="851"/>
        </w:tabs>
      </w:pPr>
      <w:r>
        <w:t>5.2</w:t>
      </w:r>
      <w:r>
        <w:tab/>
        <w:t>Channel model</w:t>
      </w:r>
      <w:r>
        <w:tab/>
      </w:r>
      <w:r>
        <w:fldChar w:fldCharType="begin"/>
      </w:r>
      <w:r>
        <w:instrText xml:space="preserve"> PAGEREF _Toc475900719 \h </w:instrText>
      </w:r>
      <w:r>
        <w:fldChar w:fldCharType="separate"/>
      </w:r>
      <w:r>
        <w:t>242</w:t>
      </w:r>
      <w:r>
        <w:fldChar w:fldCharType="end"/>
      </w:r>
    </w:p>
    <w:p w:rsidR="0056087C" w:rsidRDefault="0056087C">
      <w:pPr>
        <w:pStyle w:val="TOC2"/>
        <w:tabs>
          <w:tab w:val="left" w:pos="851"/>
        </w:tabs>
      </w:pPr>
      <w:r>
        <w:t>5.3</w:t>
      </w:r>
      <w:r>
        <w:tab/>
        <w:t>Delay spread</w:t>
      </w:r>
      <w:r>
        <w:tab/>
      </w:r>
      <w:r>
        <w:fldChar w:fldCharType="begin"/>
      </w:r>
      <w:r>
        <w:instrText xml:space="preserve"> PAGEREF _Toc475900720 \h </w:instrText>
      </w:r>
      <w:r>
        <w:fldChar w:fldCharType="separate"/>
      </w:r>
      <w:r>
        <w:t>242</w:t>
      </w:r>
      <w:r>
        <w:fldChar w:fldCharType="end"/>
      </w:r>
    </w:p>
    <w:p w:rsidR="0056087C" w:rsidRDefault="0056087C">
      <w:pPr>
        <w:pStyle w:val="TOC2"/>
        <w:tabs>
          <w:tab w:val="left" w:pos="851"/>
        </w:tabs>
      </w:pPr>
      <w:r>
        <w:t>5.4</w:t>
      </w:r>
      <w:r>
        <w:tab/>
        <w:t>Average power delay profile</w:t>
      </w:r>
      <w:r>
        <w:tab/>
      </w:r>
      <w:r>
        <w:fldChar w:fldCharType="begin"/>
      </w:r>
      <w:r>
        <w:instrText xml:space="preserve"> PAGEREF _Toc475900721 \h </w:instrText>
      </w:r>
      <w:r>
        <w:fldChar w:fldCharType="separate"/>
      </w:r>
      <w:r>
        <w:t>243</w:t>
      </w:r>
      <w:r>
        <w:fldChar w:fldCharType="end"/>
      </w:r>
    </w:p>
    <w:p w:rsidR="0056087C" w:rsidRDefault="0056087C">
      <w:pPr>
        <w:pStyle w:val="TOC2"/>
        <w:tabs>
          <w:tab w:val="left" w:pos="851"/>
        </w:tabs>
      </w:pPr>
      <w:r>
        <w:t>5.5</w:t>
      </w:r>
      <w:r>
        <w:tab/>
        <w:t>Matching the delay spread of the channel model to the delay spread model</w:t>
      </w:r>
      <w:r>
        <w:tab/>
      </w:r>
      <w:r>
        <w:fldChar w:fldCharType="begin"/>
      </w:r>
      <w:r>
        <w:instrText xml:space="preserve"> PAGEREF _Toc475900722 \h </w:instrText>
      </w:r>
      <w:r>
        <w:fldChar w:fldCharType="separate"/>
      </w:r>
      <w:r>
        <w:t>244</w:t>
      </w:r>
      <w:r>
        <w:fldChar w:fldCharType="end"/>
      </w:r>
    </w:p>
    <w:p w:rsidR="0056087C" w:rsidRDefault="0056087C">
      <w:pPr>
        <w:pStyle w:val="TOC2"/>
        <w:tabs>
          <w:tab w:val="left" w:pos="851"/>
        </w:tabs>
      </w:pPr>
      <w:r>
        <w:t>5.6</w:t>
      </w:r>
      <w:r>
        <w:tab/>
        <w:t>Short-term fading</w:t>
      </w:r>
      <w:r>
        <w:tab/>
      </w:r>
      <w:r>
        <w:fldChar w:fldCharType="begin"/>
      </w:r>
      <w:r>
        <w:instrText xml:space="preserve"> PAGEREF _Toc475900723 \h </w:instrText>
      </w:r>
      <w:r>
        <w:fldChar w:fldCharType="separate"/>
      </w:r>
      <w:r>
        <w:t>244</w:t>
      </w:r>
      <w:r>
        <w:fldChar w:fldCharType="end"/>
      </w:r>
    </w:p>
    <w:p w:rsidR="0056087C" w:rsidRDefault="0056087C">
      <w:pPr>
        <w:pStyle w:val="TOC2"/>
        <w:tabs>
          <w:tab w:val="left" w:pos="851"/>
        </w:tabs>
      </w:pPr>
      <w:r>
        <w:t>5.7</w:t>
      </w:r>
      <w:r>
        <w:tab/>
        <w:t>Diversity</w:t>
      </w:r>
      <w:r>
        <w:tab/>
      </w:r>
      <w:r>
        <w:fldChar w:fldCharType="begin"/>
      </w:r>
      <w:r>
        <w:instrText xml:space="preserve"> PAGEREF _Toc475900724 \h </w:instrText>
      </w:r>
      <w:r>
        <w:fldChar w:fldCharType="separate"/>
      </w:r>
      <w:r>
        <w:t>245</w:t>
      </w:r>
      <w:r>
        <w:fldChar w:fldCharType="end"/>
      </w:r>
    </w:p>
    <w:p w:rsidR="0056087C" w:rsidRDefault="0056087C">
      <w:pPr>
        <w:pStyle w:val="TOC2"/>
        <w:tabs>
          <w:tab w:val="left" w:pos="851"/>
        </w:tabs>
      </w:pPr>
      <w:r>
        <w:t>5.8</w:t>
      </w:r>
      <w:r>
        <w:tab/>
        <w:t>Limitations</w:t>
      </w:r>
      <w:r>
        <w:tab/>
      </w:r>
      <w:r>
        <w:fldChar w:fldCharType="begin"/>
      </w:r>
      <w:r>
        <w:instrText xml:space="preserve"> PAGEREF _Toc475900725 \h </w:instrText>
      </w:r>
      <w:r>
        <w:fldChar w:fldCharType="separate"/>
      </w:r>
      <w:r>
        <w:t>245</w:t>
      </w:r>
      <w:r>
        <w:fldChar w:fldCharType="end"/>
      </w:r>
    </w:p>
    <w:p w:rsidR="0056087C" w:rsidRDefault="0056087C">
      <w:pPr>
        <w:pStyle w:val="TOC2"/>
        <w:tabs>
          <w:tab w:val="left" w:pos="851"/>
        </w:tabs>
      </w:pPr>
      <w:r>
        <w:t>5.9</w:t>
      </w:r>
      <w:r>
        <w:tab/>
        <w:t>Summary of the channel model</w:t>
      </w:r>
      <w:r>
        <w:tab/>
      </w:r>
      <w:r>
        <w:fldChar w:fldCharType="begin"/>
      </w:r>
      <w:r>
        <w:instrText xml:space="preserve"> PAGEREF _Toc475900726 \h </w:instrText>
      </w:r>
      <w:r>
        <w:fldChar w:fldCharType="separate"/>
      </w:r>
      <w:r>
        <w:t>245</w:t>
      </w:r>
      <w:r>
        <w:fldChar w:fldCharType="end"/>
      </w:r>
    </w:p>
    <w:p w:rsidR="0056087C" w:rsidRDefault="0056087C">
      <w:pPr>
        <w:pStyle w:val="TOC1"/>
        <w:tabs>
          <w:tab w:val="left" w:pos="567"/>
        </w:tabs>
      </w:pPr>
      <w:r>
        <w:t>6.</w:t>
      </w:r>
      <w:r>
        <w:tab/>
        <w:t>GSM Adaptation</w:t>
      </w:r>
      <w:r>
        <w:tab/>
      </w:r>
      <w:r>
        <w:fldChar w:fldCharType="begin"/>
      </w:r>
      <w:r>
        <w:instrText xml:space="preserve"> PAGEREF _Toc475900727 \h </w:instrText>
      </w:r>
      <w:r>
        <w:fldChar w:fldCharType="separate"/>
      </w:r>
      <w:r>
        <w:t>246</w:t>
      </w:r>
      <w:r>
        <w:fldChar w:fldCharType="end"/>
      </w:r>
    </w:p>
    <w:p w:rsidR="0056087C" w:rsidRDefault="0056087C">
      <w:pPr>
        <w:pStyle w:val="TOC2"/>
        <w:tabs>
          <w:tab w:val="left" w:pos="851"/>
        </w:tabs>
      </w:pPr>
      <w:r>
        <w:t>6.1</w:t>
      </w:r>
      <w:r>
        <w:tab/>
        <w:t xml:space="preserve"> FIR Filter Implementation</w:t>
      </w:r>
      <w:r>
        <w:tab/>
      </w:r>
      <w:r>
        <w:fldChar w:fldCharType="begin"/>
      </w:r>
      <w:r>
        <w:instrText xml:space="preserve"> PAGEREF _Toc475900728 \h </w:instrText>
      </w:r>
      <w:r>
        <w:fldChar w:fldCharType="separate"/>
      </w:r>
      <w:r>
        <w:t>246</w:t>
      </w:r>
      <w:r>
        <w:fldChar w:fldCharType="end"/>
      </w:r>
    </w:p>
    <w:p w:rsidR="0056087C" w:rsidRDefault="0056087C">
      <w:pPr>
        <w:pStyle w:val="TOC2"/>
        <w:tabs>
          <w:tab w:val="left" w:pos="851"/>
        </w:tabs>
      </w:pPr>
      <w:r>
        <w:t>6.2</w:t>
      </w:r>
      <w:r>
        <w:tab/>
        <w:t>Sampling in Time Domain</w:t>
      </w:r>
      <w:r>
        <w:tab/>
      </w:r>
      <w:r>
        <w:fldChar w:fldCharType="begin"/>
      </w:r>
      <w:r>
        <w:instrText xml:space="preserve"> PAGEREF _Toc475900729 \h </w:instrText>
      </w:r>
      <w:r>
        <w:fldChar w:fldCharType="separate"/>
      </w:r>
      <w:r>
        <w:t>247</w:t>
      </w:r>
      <w:r>
        <w:fldChar w:fldCharType="end"/>
      </w:r>
    </w:p>
    <w:p w:rsidR="0056087C" w:rsidRDefault="0056087C">
      <w:pPr>
        <w:pStyle w:val="TOC2"/>
        <w:tabs>
          <w:tab w:val="left" w:pos="851"/>
        </w:tabs>
      </w:pPr>
      <w:r>
        <w:t>6.3</w:t>
      </w:r>
      <w:r>
        <w:tab/>
        <w:t>Frequency Hopping</w:t>
      </w:r>
      <w:r>
        <w:tab/>
      </w:r>
      <w:r>
        <w:fldChar w:fldCharType="begin"/>
      </w:r>
      <w:r>
        <w:instrText xml:space="preserve"> PAGEREF _Toc475900730 \h </w:instrText>
      </w:r>
      <w:r>
        <w:fldChar w:fldCharType="separate"/>
      </w:r>
      <w:r>
        <w:t>247</w:t>
      </w:r>
      <w:r>
        <w:fldChar w:fldCharType="end"/>
      </w:r>
    </w:p>
    <w:p w:rsidR="0056087C" w:rsidRDefault="0056087C">
      <w:pPr>
        <w:pStyle w:val="TOC1"/>
        <w:tabs>
          <w:tab w:val="left" w:pos="567"/>
        </w:tabs>
      </w:pPr>
      <w:r>
        <w:t>7.</w:t>
      </w:r>
      <w:r>
        <w:tab/>
        <w:t>Position Calculation and Statistical Evaluation</w:t>
      </w:r>
      <w:r>
        <w:tab/>
      </w:r>
      <w:r>
        <w:fldChar w:fldCharType="begin"/>
      </w:r>
      <w:r>
        <w:instrText xml:space="preserve"> PAGEREF _Toc475900731 \h </w:instrText>
      </w:r>
      <w:r>
        <w:fldChar w:fldCharType="separate"/>
      </w:r>
      <w:r>
        <w:t>248</w:t>
      </w:r>
      <w:r>
        <w:fldChar w:fldCharType="end"/>
      </w:r>
    </w:p>
    <w:p w:rsidR="0056087C" w:rsidRDefault="0056087C">
      <w:pPr>
        <w:pStyle w:val="TOC1"/>
        <w:tabs>
          <w:tab w:val="left" w:pos="567"/>
        </w:tabs>
      </w:pPr>
      <w:r>
        <w:t>8.</w:t>
      </w:r>
      <w:r>
        <w:tab/>
        <w:t>References</w:t>
      </w:r>
      <w:r>
        <w:tab/>
      </w:r>
      <w:r>
        <w:fldChar w:fldCharType="begin"/>
      </w:r>
      <w:r>
        <w:instrText xml:space="preserve"> PAGEREF _Toc475900732 \h </w:instrText>
      </w:r>
      <w:r>
        <w:fldChar w:fldCharType="separate"/>
      </w:r>
      <w:r>
        <w:t>248</w:t>
      </w:r>
      <w:r>
        <w:fldChar w:fldCharType="end"/>
      </w:r>
    </w:p>
    <w:p w:rsidR="0056087C" w:rsidRDefault="0056087C">
      <w:pPr>
        <w:pStyle w:val="TOC1"/>
      </w:pPr>
      <w:r>
        <w:t>Annex V.B: Simulations on Co-Existence of EDGE and GSM Modulated Signals</w:t>
      </w:r>
      <w:r>
        <w:tab/>
      </w:r>
      <w:r>
        <w:fldChar w:fldCharType="begin"/>
      </w:r>
      <w:r>
        <w:instrText xml:space="preserve"> PAGEREF _Toc475900733 \h </w:instrText>
      </w:r>
      <w:r>
        <w:fldChar w:fldCharType="separate"/>
      </w:r>
      <w:r>
        <w:t>249</w:t>
      </w:r>
      <w:r>
        <w:fldChar w:fldCharType="end"/>
      </w:r>
    </w:p>
    <w:p w:rsidR="0056087C" w:rsidRDefault="0056087C">
      <w:pPr>
        <w:pStyle w:val="TOC1"/>
      </w:pPr>
      <w:r>
        <w:t>Introduction</w:t>
      </w:r>
      <w:r>
        <w:tab/>
      </w:r>
      <w:r>
        <w:fldChar w:fldCharType="begin"/>
      </w:r>
      <w:r>
        <w:instrText xml:space="preserve"> PAGEREF _Toc475900734 \h </w:instrText>
      </w:r>
      <w:r>
        <w:fldChar w:fldCharType="separate"/>
      </w:r>
      <w:r>
        <w:t>249</w:t>
      </w:r>
      <w:r>
        <w:fldChar w:fldCharType="end"/>
      </w:r>
    </w:p>
    <w:p w:rsidR="0056087C" w:rsidRDefault="0056087C">
      <w:pPr>
        <w:pStyle w:val="TOC1"/>
      </w:pPr>
      <w:r>
        <w:t>Simulations</w:t>
      </w:r>
      <w:r>
        <w:tab/>
      </w:r>
      <w:r>
        <w:fldChar w:fldCharType="begin"/>
      </w:r>
      <w:r>
        <w:instrText xml:space="preserve"> PAGEREF _Toc475900735 \h </w:instrText>
      </w:r>
      <w:r>
        <w:fldChar w:fldCharType="separate"/>
      </w:r>
      <w:r>
        <w:t>250</w:t>
      </w:r>
      <w:r>
        <w:fldChar w:fldCharType="end"/>
      </w:r>
    </w:p>
    <w:p w:rsidR="0056087C" w:rsidRDefault="0056087C">
      <w:pPr>
        <w:pStyle w:val="TOC1"/>
      </w:pPr>
      <w:r>
        <w:t>Simulation Results</w:t>
      </w:r>
      <w:r>
        <w:tab/>
      </w:r>
      <w:r>
        <w:fldChar w:fldCharType="begin"/>
      </w:r>
      <w:r>
        <w:instrText xml:space="preserve"> PAGEREF _Toc475900736 \h </w:instrText>
      </w:r>
      <w:r>
        <w:fldChar w:fldCharType="separate"/>
      </w:r>
      <w:r>
        <w:t>251</w:t>
      </w:r>
      <w:r>
        <w:fldChar w:fldCharType="end"/>
      </w:r>
    </w:p>
    <w:p w:rsidR="0056087C" w:rsidRDefault="0056087C">
      <w:pPr>
        <w:pStyle w:val="TOC1"/>
      </w:pPr>
      <w:r>
        <w:t>Conclusions</w:t>
      </w:r>
      <w:r>
        <w:tab/>
      </w:r>
      <w:r>
        <w:fldChar w:fldCharType="begin"/>
      </w:r>
      <w:r>
        <w:instrText xml:space="preserve"> PAGEREF _Toc475900737 \h </w:instrText>
      </w:r>
      <w:r>
        <w:fldChar w:fldCharType="separate"/>
      </w:r>
      <w:r>
        <w:t>253</w:t>
      </w:r>
      <w:r>
        <w:fldChar w:fldCharType="end"/>
      </w:r>
    </w:p>
    <w:p w:rsidR="0056087C" w:rsidRDefault="0056087C">
      <w:pPr>
        <w:pStyle w:val="TOC9"/>
      </w:pPr>
      <w:r>
        <w:t>Annex W: Update of GPRS background information</w:t>
      </w:r>
      <w:r>
        <w:tab/>
      </w:r>
      <w:r>
        <w:fldChar w:fldCharType="begin"/>
      </w:r>
      <w:r>
        <w:instrText xml:space="preserve"> PAGEREF _Toc475900738 \h </w:instrText>
      </w:r>
      <w:r>
        <w:fldChar w:fldCharType="separate"/>
      </w:r>
      <w:r>
        <w:t>254</w:t>
      </w:r>
      <w:r>
        <w:fldChar w:fldCharType="end"/>
      </w:r>
    </w:p>
    <w:p w:rsidR="0056087C" w:rsidRDefault="0056087C">
      <w:pPr>
        <w:pStyle w:val="TOC1"/>
        <w:tabs>
          <w:tab w:val="left" w:pos="567"/>
        </w:tabs>
      </w:pPr>
      <w:r>
        <w:t>W.1</w:t>
      </w:r>
      <w:r>
        <w:tab/>
        <w:t xml:space="preserve"> Introduction</w:t>
      </w:r>
      <w:r>
        <w:tab/>
      </w:r>
      <w:r>
        <w:fldChar w:fldCharType="begin"/>
      </w:r>
      <w:r>
        <w:instrText xml:space="preserve"> PAGEREF _Toc475900739 \h </w:instrText>
      </w:r>
      <w:r>
        <w:fldChar w:fldCharType="separate"/>
      </w:r>
      <w:r>
        <w:t>254</w:t>
      </w:r>
      <w:r>
        <w:fldChar w:fldCharType="end"/>
      </w:r>
    </w:p>
    <w:p w:rsidR="0056087C" w:rsidRDefault="0056087C">
      <w:pPr>
        <w:pStyle w:val="TOC1"/>
        <w:tabs>
          <w:tab w:val="left" w:pos="567"/>
        </w:tabs>
      </w:pPr>
      <w:r>
        <w:t>W.2</w:t>
      </w:r>
      <w:r>
        <w:tab/>
        <w:t>References</w:t>
      </w:r>
      <w:r>
        <w:tab/>
      </w:r>
      <w:r>
        <w:fldChar w:fldCharType="begin"/>
      </w:r>
      <w:r>
        <w:instrText xml:space="preserve"> PAGEREF _Toc475900740 \h </w:instrText>
      </w:r>
      <w:r>
        <w:fldChar w:fldCharType="separate"/>
      </w:r>
      <w:r>
        <w:t>254</w:t>
      </w:r>
      <w:r>
        <w:fldChar w:fldCharType="end"/>
      </w:r>
    </w:p>
    <w:p w:rsidR="0056087C" w:rsidRDefault="0056087C">
      <w:pPr>
        <w:pStyle w:val="TOC1"/>
        <w:tabs>
          <w:tab w:val="left" w:pos="567"/>
        </w:tabs>
      </w:pPr>
      <w:r>
        <w:t>W.3</w:t>
      </w:r>
      <w:r>
        <w:tab/>
        <w:t>Simulation assumptions</w:t>
      </w:r>
      <w:r>
        <w:tab/>
      </w:r>
      <w:r>
        <w:fldChar w:fldCharType="begin"/>
      </w:r>
      <w:r>
        <w:instrText xml:space="preserve"> PAGEREF _Toc475900741 \h </w:instrText>
      </w:r>
      <w:r>
        <w:fldChar w:fldCharType="separate"/>
      </w:r>
      <w:r>
        <w:t>254</w:t>
      </w:r>
      <w:r>
        <w:fldChar w:fldCharType="end"/>
      </w:r>
    </w:p>
    <w:p w:rsidR="0056087C" w:rsidRDefault="0056087C">
      <w:pPr>
        <w:pStyle w:val="TOC1"/>
        <w:tabs>
          <w:tab w:val="left" w:pos="567"/>
        </w:tabs>
      </w:pPr>
      <w:r>
        <w:t>W.4</w:t>
      </w:r>
      <w:r>
        <w:tab/>
        <w:t>Co-channel interference simulations with varying C/I</w:t>
      </w:r>
      <w:r>
        <w:tab/>
      </w:r>
      <w:r>
        <w:fldChar w:fldCharType="begin"/>
      </w:r>
      <w:r>
        <w:instrText xml:space="preserve"> PAGEREF _Toc475900742 \h </w:instrText>
      </w:r>
      <w:r>
        <w:fldChar w:fldCharType="separate"/>
      </w:r>
      <w:r>
        <w:t>255</w:t>
      </w:r>
      <w:r>
        <w:fldChar w:fldCharType="end"/>
      </w:r>
    </w:p>
    <w:p w:rsidR="0056087C" w:rsidRDefault="0056087C">
      <w:pPr>
        <w:pStyle w:val="TOC1"/>
        <w:tabs>
          <w:tab w:val="left" w:pos="567"/>
        </w:tabs>
      </w:pPr>
      <w:r>
        <w:t>W.5</w:t>
      </w:r>
      <w:r>
        <w:tab/>
        <w:t>Co-channel interference simulations with varying Eb/N0</w:t>
      </w:r>
      <w:r>
        <w:tab/>
      </w:r>
      <w:r>
        <w:fldChar w:fldCharType="begin"/>
      </w:r>
      <w:r>
        <w:instrText xml:space="preserve"> PAGEREF _Toc475900743 \h </w:instrText>
      </w:r>
      <w:r>
        <w:fldChar w:fldCharType="separate"/>
      </w:r>
      <w:r>
        <w:t>256</w:t>
      </w:r>
      <w:r>
        <w:fldChar w:fldCharType="end"/>
      </w:r>
    </w:p>
    <w:p w:rsidR="0056087C" w:rsidRDefault="0056087C">
      <w:pPr>
        <w:pStyle w:val="TOC1"/>
        <w:tabs>
          <w:tab w:val="left" w:pos="567"/>
        </w:tabs>
      </w:pPr>
      <w:r>
        <w:t>W.6</w:t>
      </w:r>
      <w:r>
        <w:tab/>
        <w:t>Effect on the MS receiver Noise Factor</w:t>
      </w:r>
      <w:r>
        <w:tab/>
      </w:r>
      <w:r>
        <w:fldChar w:fldCharType="begin"/>
      </w:r>
      <w:r>
        <w:instrText xml:space="preserve"> PAGEREF _Toc475900744 \h </w:instrText>
      </w:r>
      <w:r>
        <w:fldChar w:fldCharType="separate"/>
      </w:r>
      <w:r>
        <w:t>259</w:t>
      </w:r>
      <w:r>
        <w:fldChar w:fldCharType="end"/>
      </w:r>
    </w:p>
    <w:p w:rsidR="0056087C" w:rsidRDefault="0056087C">
      <w:pPr>
        <w:pStyle w:val="TOC1"/>
        <w:tabs>
          <w:tab w:val="left" w:pos="567"/>
        </w:tabs>
      </w:pPr>
      <w:r>
        <w:t>W.7</w:t>
      </w:r>
      <w:r>
        <w:tab/>
        <w:t>Conclusion</w:t>
      </w:r>
      <w:r>
        <w:tab/>
      </w:r>
      <w:r>
        <w:fldChar w:fldCharType="begin"/>
      </w:r>
      <w:r>
        <w:instrText xml:space="preserve"> PAGEREF _Toc475900745 \h </w:instrText>
      </w:r>
      <w:r>
        <w:fldChar w:fldCharType="separate"/>
      </w:r>
      <w:r>
        <w:t>259</w:t>
      </w:r>
      <w:r>
        <w:fldChar w:fldCharType="end"/>
      </w:r>
    </w:p>
    <w:p w:rsidR="0056087C" w:rsidRDefault="0056087C">
      <w:pPr>
        <w:pStyle w:val="TOC9"/>
      </w:pPr>
      <w:r>
        <w:t>Annex X: 8-PSK Scenarios</w:t>
      </w:r>
      <w:r>
        <w:tab/>
      </w:r>
      <w:r>
        <w:fldChar w:fldCharType="begin"/>
      </w:r>
      <w:r>
        <w:instrText xml:space="preserve"> PAGEREF _Toc475900746 \h </w:instrText>
      </w:r>
      <w:r>
        <w:fldChar w:fldCharType="separate"/>
      </w:r>
      <w:r>
        <w:t>260</w:t>
      </w:r>
      <w:r>
        <w:fldChar w:fldCharType="end"/>
      </w:r>
    </w:p>
    <w:p w:rsidR="0056087C" w:rsidRDefault="0056087C">
      <w:pPr>
        <w:pStyle w:val="TOC1"/>
        <w:tabs>
          <w:tab w:val="left" w:pos="567"/>
        </w:tabs>
      </w:pPr>
      <w:r>
        <w:t>X.1</w:t>
      </w:r>
      <w:r>
        <w:tab/>
        <w:t>Assumptions</w:t>
      </w:r>
      <w:r>
        <w:tab/>
      </w:r>
      <w:r>
        <w:fldChar w:fldCharType="begin"/>
      </w:r>
      <w:r>
        <w:instrText xml:space="preserve"> PAGEREF _Toc475900747 \h </w:instrText>
      </w:r>
      <w:r>
        <w:fldChar w:fldCharType="separate"/>
      </w:r>
      <w:r>
        <w:t>260</w:t>
      </w:r>
      <w:r>
        <w:fldChar w:fldCharType="end"/>
      </w:r>
    </w:p>
    <w:p w:rsidR="0056087C" w:rsidRDefault="0056087C">
      <w:pPr>
        <w:pStyle w:val="TOC1"/>
        <w:tabs>
          <w:tab w:val="left" w:pos="567"/>
        </w:tabs>
      </w:pPr>
      <w:r>
        <w:t>X.2</w:t>
      </w:r>
      <w:r>
        <w:tab/>
        <w:t>Closest Approach</w:t>
      </w:r>
      <w:r>
        <w:tab/>
      </w:r>
      <w:r>
        <w:fldChar w:fldCharType="begin"/>
      </w:r>
      <w:r>
        <w:instrText xml:space="preserve"> PAGEREF _Toc475900748 \h </w:instrText>
      </w:r>
      <w:r>
        <w:fldChar w:fldCharType="separate"/>
      </w:r>
      <w:r>
        <w:t>260</w:t>
      </w:r>
      <w:r>
        <w:fldChar w:fldCharType="end"/>
      </w:r>
    </w:p>
    <w:p w:rsidR="0056087C" w:rsidRDefault="0056087C">
      <w:pPr>
        <w:pStyle w:val="TOC2"/>
        <w:tabs>
          <w:tab w:val="left" w:pos="851"/>
        </w:tabs>
      </w:pPr>
      <w:r>
        <w:t>X.2.1</w:t>
      </w:r>
      <w:r>
        <w:tab/>
        <w:t>Closest Approach, Coordinated</w:t>
      </w:r>
      <w:r>
        <w:tab/>
      </w:r>
      <w:r>
        <w:fldChar w:fldCharType="begin"/>
      </w:r>
      <w:r>
        <w:instrText xml:space="preserve"> PAGEREF _Toc475900749 \h </w:instrText>
      </w:r>
      <w:r>
        <w:fldChar w:fldCharType="separate"/>
      </w:r>
      <w:r>
        <w:t>260</w:t>
      </w:r>
      <w:r>
        <w:fldChar w:fldCharType="end"/>
      </w:r>
    </w:p>
    <w:p w:rsidR="0056087C" w:rsidRDefault="0056087C">
      <w:pPr>
        <w:pStyle w:val="TOC3"/>
        <w:tabs>
          <w:tab w:val="left" w:pos="1418"/>
        </w:tabs>
      </w:pPr>
      <w:r>
        <w:t>X.2.1.1</w:t>
      </w:r>
      <w:r>
        <w:tab/>
        <w:t>Closest Approach BTS Transmitting, Coordinated</w:t>
      </w:r>
      <w:r>
        <w:tab/>
      </w:r>
      <w:r>
        <w:fldChar w:fldCharType="begin"/>
      </w:r>
      <w:r>
        <w:instrText xml:space="preserve"> PAGEREF _Toc475900750 \h </w:instrText>
      </w:r>
      <w:r>
        <w:fldChar w:fldCharType="separate"/>
      </w:r>
      <w:r>
        <w:t>260</w:t>
      </w:r>
      <w:r>
        <w:fldChar w:fldCharType="end"/>
      </w:r>
    </w:p>
    <w:p w:rsidR="0056087C" w:rsidRDefault="0056087C">
      <w:pPr>
        <w:pStyle w:val="TOC4"/>
        <w:tabs>
          <w:tab w:val="left" w:pos="1701"/>
        </w:tabs>
      </w:pPr>
      <w:r>
        <w:t>X.2.1.1.1</w:t>
      </w:r>
      <w:r>
        <w:tab/>
        <w:t>Nominal Error Rate Requirement at High Input Levels</w:t>
      </w:r>
      <w:r>
        <w:tab/>
      </w:r>
      <w:r>
        <w:fldChar w:fldCharType="begin"/>
      </w:r>
      <w:r>
        <w:instrText xml:space="preserve"> PAGEREF _Toc475900751 \h </w:instrText>
      </w:r>
      <w:r>
        <w:fldChar w:fldCharType="separate"/>
      </w:r>
      <w:r>
        <w:t>260</w:t>
      </w:r>
      <w:r>
        <w:fldChar w:fldCharType="end"/>
      </w:r>
    </w:p>
    <w:p w:rsidR="0056087C" w:rsidRDefault="0056087C">
      <w:pPr>
        <w:pStyle w:val="TOC4"/>
        <w:tabs>
          <w:tab w:val="left" w:pos="1701"/>
        </w:tabs>
      </w:pPr>
      <w:r>
        <w:t>X.2.1.1.2</w:t>
      </w:r>
      <w:r>
        <w:tab/>
        <w:t>MS Receiver Intermodulation Characteristics</w:t>
      </w:r>
      <w:r>
        <w:tab/>
      </w:r>
      <w:r>
        <w:fldChar w:fldCharType="begin"/>
      </w:r>
      <w:r>
        <w:instrText xml:space="preserve"> PAGEREF _Toc475900752 \h </w:instrText>
      </w:r>
      <w:r>
        <w:fldChar w:fldCharType="separate"/>
      </w:r>
      <w:r>
        <w:t>260</w:t>
      </w:r>
      <w:r>
        <w:fldChar w:fldCharType="end"/>
      </w:r>
    </w:p>
    <w:p w:rsidR="0056087C" w:rsidRDefault="0056087C">
      <w:pPr>
        <w:pStyle w:val="TOC3"/>
        <w:tabs>
          <w:tab w:val="left" w:pos="1418"/>
        </w:tabs>
      </w:pPr>
      <w:r>
        <w:t>X.2.1.2</w:t>
      </w:r>
      <w:r>
        <w:tab/>
        <w:t>Closest Approach MS Transmitting, Coordinated</w:t>
      </w:r>
      <w:r>
        <w:tab/>
      </w:r>
      <w:r>
        <w:fldChar w:fldCharType="begin"/>
      </w:r>
      <w:r>
        <w:instrText xml:space="preserve"> PAGEREF _Toc475900753 \h </w:instrText>
      </w:r>
      <w:r>
        <w:fldChar w:fldCharType="separate"/>
      </w:r>
      <w:r>
        <w:t>261</w:t>
      </w:r>
      <w:r>
        <w:fldChar w:fldCharType="end"/>
      </w:r>
    </w:p>
    <w:p w:rsidR="0056087C" w:rsidRDefault="0056087C">
      <w:pPr>
        <w:pStyle w:val="TOC4"/>
        <w:tabs>
          <w:tab w:val="left" w:pos="1701"/>
        </w:tabs>
      </w:pPr>
      <w:r>
        <w:t>X.2.1.2.1</w:t>
      </w:r>
      <w:r>
        <w:tab/>
        <w:t>Nominal Error Rate at High Input Levels</w:t>
      </w:r>
      <w:r>
        <w:tab/>
      </w:r>
      <w:r>
        <w:fldChar w:fldCharType="begin"/>
      </w:r>
      <w:r>
        <w:instrText xml:space="preserve"> PAGEREF _Toc475900754 \h </w:instrText>
      </w:r>
      <w:r>
        <w:fldChar w:fldCharType="separate"/>
      </w:r>
      <w:r>
        <w:t>261</w:t>
      </w:r>
      <w:r>
        <w:fldChar w:fldCharType="end"/>
      </w:r>
    </w:p>
    <w:p w:rsidR="0056087C" w:rsidRDefault="0056087C">
      <w:pPr>
        <w:pStyle w:val="TOC5"/>
        <w:tabs>
          <w:tab w:val="left" w:pos="1985"/>
        </w:tabs>
      </w:pPr>
      <w:r>
        <w:t>X.2.1.2.1.1</w:t>
      </w:r>
      <w:r>
        <w:tab/>
        <w:t>GSM 900 BTS</w:t>
      </w:r>
      <w:r>
        <w:tab/>
      </w:r>
      <w:r>
        <w:fldChar w:fldCharType="begin"/>
      </w:r>
      <w:r>
        <w:instrText xml:space="preserve"> PAGEREF _Toc475900755 \h </w:instrText>
      </w:r>
      <w:r>
        <w:fldChar w:fldCharType="separate"/>
      </w:r>
      <w:r>
        <w:t>261</w:t>
      </w:r>
      <w:r>
        <w:fldChar w:fldCharType="end"/>
      </w:r>
    </w:p>
    <w:p w:rsidR="0056087C" w:rsidRDefault="0056087C">
      <w:pPr>
        <w:pStyle w:val="TOC5"/>
        <w:tabs>
          <w:tab w:val="left" w:pos="1985"/>
        </w:tabs>
      </w:pPr>
      <w:r>
        <w:t>X.2.1.2.1.2</w:t>
      </w:r>
      <w:r>
        <w:tab/>
        <w:t>DCS 1800 BTS</w:t>
      </w:r>
      <w:r>
        <w:tab/>
      </w:r>
      <w:r>
        <w:fldChar w:fldCharType="begin"/>
      </w:r>
      <w:r>
        <w:instrText xml:space="preserve"> PAGEREF _Toc475900756 \h </w:instrText>
      </w:r>
      <w:r>
        <w:fldChar w:fldCharType="separate"/>
      </w:r>
      <w:r>
        <w:t>262</w:t>
      </w:r>
      <w:r>
        <w:fldChar w:fldCharType="end"/>
      </w:r>
    </w:p>
    <w:p w:rsidR="0056087C" w:rsidRDefault="0056087C">
      <w:pPr>
        <w:pStyle w:val="TOC4"/>
        <w:tabs>
          <w:tab w:val="left" w:pos="1701"/>
        </w:tabs>
      </w:pPr>
      <w:r>
        <w:t>X.2.1.2.2</w:t>
      </w:r>
      <w:r>
        <w:tab/>
        <w:t>BTS Receiver Intermodulation Characteristics</w:t>
      </w:r>
      <w:r>
        <w:tab/>
      </w:r>
      <w:r>
        <w:fldChar w:fldCharType="begin"/>
      </w:r>
      <w:r>
        <w:instrText xml:space="preserve"> PAGEREF _Toc475900757 \h </w:instrText>
      </w:r>
      <w:r>
        <w:fldChar w:fldCharType="separate"/>
      </w:r>
      <w:r>
        <w:t>262</w:t>
      </w:r>
      <w:r>
        <w:fldChar w:fldCharType="end"/>
      </w:r>
    </w:p>
    <w:p w:rsidR="0056087C" w:rsidRDefault="0056087C">
      <w:pPr>
        <w:pStyle w:val="TOC3"/>
        <w:tabs>
          <w:tab w:val="left" w:pos="1418"/>
        </w:tabs>
      </w:pPr>
      <w:r>
        <w:t>X.2.1.3</w:t>
      </w:r>
      <w:r>
        <w:tab/>
        <w:t>Minimum Coupling for Coordinated Case</w:t>
      </w:r>
      <w:r>
        <w:tab/>
      </w:r>
      <w:r>
        <w:fldChar w:fldCharType="begin"/>
      </w:r>
      <w:r>
        <w:instrText xml:space="preserve"> PAGEREF _Toc475900758 \h </w:instrText>
      </w:r>
      <w:r>
        <w:fldChar w:fldCharType="separate"/>
      </w:r>
      <w:r>
        <w:t>263</w:t>
      </w:r>
      <w:r>
        <w:fldChar w:fldCharType="end"/>
      </w:r>
    </w:p>
    <w:p w:rsidR="0056087C" w:rsidRDefault="0056087C">
      <w:pPr>
        <w:pStyle w:val="TOC4"/>
        <w:tabs>
          <w:tab w:val="left" w:pos="1701"/>
        </w:tabs>
      </w:pPr>
      <w:r>
        <w:t>X.2.1.3.1</w:t>
      </w:r>
      <w:r>
        <w:tab/>
        <w:t>Downlink Power Control Enabled</w:t>
      </w:r>
      <w:r>
        <w:tab/>
      </w:r>
      <w:r>
        <w:fldChar w:fldCharType="begin"/>
      </w:r>
      <w:r>
        <w:instrText xml:space="preserve"> PAGEREF _Toc475900759 \h </w:instrText>
      </w:r>
      <w:r>
        <w:fldChar w:fldCharType="separate"/>
      </w:r>
      <w:r>
        <w:t>263</w:t>
      </w:r>
      <w:r>
        <w:fldChar w:fldCharType="end"/>
      </w:r>
    </w:p>
    <w:p w:rsidR="0056087C" w:rsidRDefault="0056087C">
      <w:pPr>
        <w:pStyle w:val="TOC4"/>
        <w:tabs>
          <w:tab w:val="left" w:pos="1701"/>
        </w:tabs>
      </w:pPr>
      <w:r>
        <w:t>X.2.1.3.2</w:t>
      </w:r>
      <w:r>
        <w:tab/>
        <w:t>No Downlink Power Control</w:t>
      </w:r>
      <w:r>
        <w:tab/>
      </w:r>
      <w:r>
        <w:fldChar w:fldCharType="begin"/>
      </w:r>
      <w:r>
        <w:instrText xml:space="preserve"> PAGEREF _Toc475900760 \h </w:instrText>
      </w:r>
      <w:r>
        <w:fldChar w:fldCharType="separate"/>
      </w:r>
      <w:r>
        <w:t>263</w:t>
      </w:r>
      <w:r>
        <w:fldChar w:fldCharType="end"/>
      </w:r>
    </w:p>
    <w:p w:rsidR="0056087C" w:rsidRDefault="0056087C">
      <w:pPr>
        <w:pStyle w:val="TOC2"/>
        <w:tabs>
          <w:tab w:val="left" w:pos="851"/>
        </w:tabs>
      </w:pPr>
      <w:r>
        <w:t>X.2.2</w:t>
      </w:r>
      <w:r>
        <w:tab/>
        <w:t>Closest Approach, Uncoordinated</w:t>
      </w:r>
      <w:r>
        <w:tab/>
      </w:r>
      <w:r>
        <w:fldChar w:fldCharType="begin"/>
      </w:r>
      <w:r>
        <w:instrText xml:space="preserve"> PAGEREF _Toc475900761 \h </w:instrText>
      </w:r>
      <w:r>
        <w:fldChar w:fldCharType="separate"/>
      </w:r>
      <w:r>
        <w:t>263</w:t>
      </w:r>
      <w:r>
        <w:fldChar w:fldCharType="end"/>
      </w:r>
    </w:p>
    <w:p w:rsidR="0056087C" w:rsidRDefault="0056087C">
      <w:pPr>
        <w:pStyle w:val="TOC3"/>
        <w:tabs>
          <w:tab w:val="left" w:pos="1418"/>
        </w:tabs>
      </w:pPr>
      <w:r>
        <w:t>X.2.2.1</w:t>
      </w:r>
      <w:r>
        <w:tab/>
        <w:t>Closest Approach BTS Transmitting, Uncoordinated</w:t>
      </w:r>
      <w:r>
        <w:tab/>
      </w:r>
      <w:r>
        <w:fldChar w:fldCharType="begin"/>
      </w:r>
      <w:r>
        <w:instrText xml:space="preserve"> PAGEREF _Toc475900762 \h </w:instrText>
      </w:r>
      <w:r>
        <w:fldChar w:fldCharType="separate"/>
      </w:r>
      <w:r>
        <w:t>263</w:t>
      </w:r>
      <w:r>
        <w:fldChar w:fldCharType="end"/>
      </w:r>
    </w:p>
    <w:p w:rsidR="0056087C" w:rsidRDefault="0056087C">
      <w:pPr>
        <w:pStyle w:val="TOC4"/>
        <w:tabs>
          <w:tab w:val="left" w:pos="1701"/>
        </w:tabs>
      </w:pPr>
      <w:r>
        <w:t>X.2.2.1.1</w:t>
      </w:r>
      <w:r>
        <w:tab/>
        <w:t>Noise Masking</w:t>
      </w:r>
      <w:r>
        <w:tab/>
      </w:r>
      <w:r>
        <w:fldChar w:fldCharType="begin"/>
      </w:r>
      <w:r>
        <w:instrText xml:space="preserve"> PAGEREF _Toc475900763 \h </w:instrText>
      </w:r>
      <w:r>
        <w:fldChar w:fldCharType="separate"/>
      </w:r>
      <w:r>
        <w:t>263</w:t>
      </w:r>
      <w:r>
        <w:fldChar w:fldCharType="end"/>
      </w:r>
    </w:p>
    <w:p w:rsidR="0056087C" w:rsidRDefault="0056087C">
      <w:pPr>
        <w:pStyle w:val="TOC4"/>
        <w:tabs>
          <w:tab w:val="left" w:pos="1701"/>
        </w:tabs>
      </w:pPr>
      <w:r>
        <w:t>X.2.2.1.2</w:t>
      </w:r>
      <w:r>
        <w:tab/>
        <w:t>MS Receiver Intermodulation Characteristics</w:t>
      </w:r>
      <w:r>
        <w:tab/>
      </w:r>
      <w:r>
        <w:fldChar w:fldCharType="begin"/>
      </w:r>
      <w:r>
        <w:instrText xml:space="preserve"> PAGEREF _Toc475900764 \h </w:instrText>
      </w:r>
      <w:r>
        <w:fldChar w:fldCharType="separate"/>
      </w:r>
      <w:r>
        <w:t>263</w:t>
      </w:r>
      <w:r>
        <w:fldChar w:fldCharType="end"/>
      </w:r>
    </w:p>
    <w:p w:rsidR="0056087C" w:rsidRDefault="0056087C">
      <w:pPr>
        <w:pStyle w:val="TOC4"/>
        <w:tabs>
          <w:tab w:val="left" w:pos="1701"/>
        </w:tabs>
      </w:pPr>
      <w:r>
        <w:t>X.2.2.1.3</w:t>
      </w:r>
      <w:r>
        <w:tab/>
        <w:t>BTS Tx Inter/Intra Modulation Masking</w:t>
      </w:r>
      <w:r>
        <w:tab/>
      </w:r>
      <w:r>
        <w:fldChar w:fldCharType="begin"/>
      </w:r>
      <w:r>
        <w:instrText xml:space="preserve"> PAGEREF _Toc475900765 \h </w:instrText>
      </w:r>
      <w:r>
        <w:fldChar w:fldCharType="separate"/>
      </w:r>
      <w:r>
        <w:t>264</w:t>
      </w:r>
      <w:r>
        <w:fldChar w:fldCharType="end"/>
      </w:r>
    </w:p>
    <w:p w:rsidR="0056087C" w:rsidRDefault="0056087C">
      <w:pPr>
        <w:pStyle w:val="TOC3"/>
        <w:tabs>
          <w:tab w:val="left" w:pos="1418"/>
        </w:tabs>
      </w:pPr>
      <w:r>
        <w:t>X.2.2.2</w:t>
      </w:r>
      <w:r>
        <w:tab/>
        <w:t>Minimum Coupling for Uncoordinated Case</w:t>
      </w:r>
      <w:r>
        <w:tab/>
      </w:r>
      <w:r>
        <w:fldChar w:fldCharType="begin"/>
      </w:r>
      <w:r>
        <w:instrText xml:space="preserve"> PAGEREF _Toc475900766 \h </w:instrText>
      </w:r>
      <w:r>
        <w:fldChar w:fldCharType="separate"/>
      </w:r>
      <w:r>
        <w:t>264</w:t>
      </w:r>
      <w:r>
        <w:fldChar w:fldCharType="end"/>
      </w:r>
    </w:p>
    <w:p w:rsidR="0056087C" w:rsidRDefault="0056087C">
      <w:pPr>
        <w:pStyle w:val="TOC1"/>
        <w:tabs>
          <w:tab w:val="left" w:pos="567"/>
        </w:tabs>
      </w:pPr>
      <w:r>
        <w:t>X.3</w:t>
      </w:r>
      <w:r>
        <w:tab/>
        <w:t>Analysis of Specifications</w:t>
      </w:r>
      <w:r>
        <w:tab/>
      </w:r>
      <w:r>
        <w:fldChar w:fldCharType="begin"/>
      </w:r>
      <w:r>
        <w:instrText xml:space="preserve"> PAGEREF _Toc475900767 \h </w:instrText>
      </w:r>
      <w:r>
        <w:fldChar w:fldCharType="separate"/>
      </w:r>
      <w:r>
        <w:t>264</w:t>
      </w:r>
      <w:r>
        <w:fldChar w:fldCharType="end"/>
      </w:r>
    </w:p>
    <w:p w:rsidR="0056087C" w:rsidRDefault="0056087C">
      <w:pPr>
        <w:pStyle w:val="TOC2"/>
        <w:tabs>
          <w:tab w:val="left" w:pos="851"/>
        </w:tabs>
      </w:pPr>
      <w:r>
        <w:t>X.3.1</w:t>
      </w:r>
      <w:r>
        <w:tab/>
        <w:t>Scenario 1: Single BTS and MS</w:t>
      </w:r>
      <w:r>
        <w:tab/>
      </w:r>
      <w:r>
        <w:fldChar w:fldCharType="begin"/>
      </w:r>
      <w:r>
        <w:instrText xml:space="preserve"> PAGEREF _Toc475900768 \h </w:instrText>
      </w:r>
      <w:r>
        <w:fldChar w:fldCharType="separate"/>
      </w:r>
      <w:r>
        <w:t>264</w:t>
      </w:r>
      <w:r>
        <w:fldChar w:fldCharType="end"/>
      </w:r>
    </w:p>
    <w:p w:rsidR="0056087C" w:rsidRDefault="0056087C">
      <w:pPr>
        <w:pStyle w:val="TOC3"/>
        <w:tabs>
          <w:tab w:val="left" w:pos="1418"/>
        </w:tabs>
      </w:pPr>
      <w:r>
        <w:t>X.3.1.1</w:t>
      </w:r>
      <w:r>
        <w:tab/>
        <w:t>Specifications Affected (GSM 05.05)</w:t>
      </w:r>
      <w:r>
        <w:tab/>
      </w:r>
      <w:r>
        <w:fldChar w:fldCharType="begin"/>
      </w:r>
      <w:r>
        <w:instrText xml:space="preserve"> PAGEREF _Toc475900769 \h </w:instrText>
      </w:r>
      <w:r>
        <w:fldChar w:fldCharType="separate"/>
      </w:r>
      <w:r>
        <w:t>264</w:t>
      </w:r>
      <w:r>
        <w:fldChar w:fldCharType="end"/>
      </w:r>
    </w:p>
    <w:p w:rsidR="0056087C" w:rsidRDefault="0056087C">
      <w:pPr>
        <w:pStyle w:val="TOC3"/>
        <w:tabs>
          <w:tab w:val="left" w:pos="1418"/>
        </w:tabs>
      </w:pPr>
      <w:r>
        <w:t>X.3.1.2</w:t>
      </w:r>
      <w:r>
        <w:tab/>
        <w:t>Maximum Receiver Levels</w:t>
      </w:r>
      <w:r>
        <w:tab/>
      </w:r>
      <w:r>
        <w:fldChar w:fldCharType="begin"/>
      </w:r>
      <w:r>
        <w:instrText xml:space="preserve"> PAGEREF _Toc475900770 \h </w:instrText>
      </w:r>
      <w:r>
        <w:fldChar w:fldCharType="separate"/>
      </w:r>
      <w:r>
        <w:t>264</w:t>
      </w:r>
      <w:r>
        <w:fldChar w:fldCharType="end"/>
      </w:r>
    </w:p>
    <w:p w:rsidR="0056087C" w:rsidRDefault="0056087C">
      <w:pPr>
        <w:pStyle w:val="TOC3"/>
        <w:tabs>
          <w:tab w:val="left" w:pos="1418"/>
        </w:tabs>
      </w:pPr>
      <w:r>
        <w:t>X.3.1.3</w:t>
      </w:r>
      <w:r>
        <w:tab/>
        <w:t>Reference Sensitivity Level</w:t>
      </w:r>
      <w:r>
        <w:tab/>
      </w:r>
      <w:r>
        <w:fldChar w:fldCharType="begin"/>
      </w:r>
      <w:r>
        <w:instrText xml:space="preserve"> PAGEREF _Toc475900771 \h </w:instrText>
      </w:r>
      <w:r>
        <w:fldChar w:fldCharType="separate"/>
      </w:r>
      <w:r>
        <w:t>265</w:t>
      </w:r>
      <w:r>
        <w:fldChar w:fldCharType="end"/>
      </w:r>
    </w:p>
    <w:p w:rsidR="0056087C" w:rsidRDefault="0056087C">
      <w:pPr>
        <w:pStyle w:val="TOC4"/>
        <w:tabs>
          <w:tab w:val="left" w:pos="1701"/>
        </w:tabs>
      </w:pPr>
      <w:r>
        <w:t>X.3.1.3.1</w:t>
      </w:r>
      <w:r>
        <w:tab/>
        <w:t>Coverage Limit</w:t>
      </w:r>
      <w:r>
        <w:tab/>
      </w:r>
      <w:r>
        <w:fldChar w:fldCharType="begin"/>
      </w:r>
      <w:r>
        <w:instrText xml:space="preserve"> PAGEREF _Toc475900772 \h </w:instrText>
      </w:r>
      <w:r>
        <w:fldChar w:fldCharType="separate"/>
      </w:r>
      <w:r>
        <w:t>265</w:t>
      </w:r>
      <w:r>
        <w:fldChar w:fldCharType="end"/>
      </w:r>
    </w:p>
    <w:p w:rsidR="0056087C" w:rsidRDefault="0056087C">
      <w:pPr>
        <w:pStyle w:val="TOC4"/>
        <w:tabs>
          <w:tab w:val="left" w:pos="1701"/>
        </w:tabs>
      </w:pPr>
      <w:r>
        <w:t>X.3.1.3.2</w:t>
      </w:r>
      <w:r>
        <w:tab/>
        <w:t>Link Balance</w:t>
      </w:r>
      <w:r>
        <w:tab/>
      </w:r>
      <w:r>
        <w:fldChar w:fldCharType="begin"/>
      </w:r>
      <w:r>
        <w:instrText xml:space="preserve"> PAGEREF _Toc475900773 \h </w:instrText>
      </w:r>
      <w:r>
        <w:fldChar w:fldCharType="separate"/>
      </w:r>
      <w:r>
        <w:t>265</w:t>
      </w:r>
      <w:r>
        <w:fldChar w:fldCharType="end"/>
      </w:r>
    </w:p>
    <w:p w:rsidR="0056087C" w:rsidRDefault="0056087C">
      <w:pPr>
        <w:pStyle w:val="TOC2"/>
        <w:tabs>
          <w:tab w:val="left" w:pos="851"/>
        </w:tabs>
      </w:pPr>
      <w:r>
        <w:t>X.3.2</w:t>
      </w:r>
      <w:r>
        <w:tab/>
        <w:t>Scenario 2: Multiple MS and BTS, Coordinated</w:t>
      </w:r>
      <w:r>
        <w:tab/>
      </w:r>
      <w:r>
        <w:fldChar w:fldCharType="begin"/>
      </w:r>
      <w:r>
        <w:instrText xml:space="preserve"> PAGEREF _Toc475900774 \h </w:instrText>
      </w:r>
      <w:r>
        <w:fldChar w:fldCharType="separate"/>
      </w:r>
      <w:r>
        <w:t>265</w:t>
      </w:r>
      <w:r>
        <w:fldChar w:fldCharType="end"/>
      </w:r>
    </w:p>
    <w:p w:rsidR="0056087C" w:rsidRDefault="0056087C">
      <w:pPr>
        <w:pStyle w:val="TOC3"/>
        <w:tabs>
          <w:tab w:val="left" w:pos="1418"/>
        </w:tabs>
      </w:pPr>
      <w:r>
        <w:t>X.3.2.1</w:t>
      </w:r>
      <w:r>
        <w:tab/>
        <w:t>Specifications Affected (GSM 05.05)</w:t>
      </w:r>
      <w:r>
        <w:tab/>
      </w:r>
      <w:r>
        <w:fldChar w:fldCharType="begin"/>
      </w:r>
      <w:r>
        <w:instrText xml:space="preserve"> PAGEREF _Toc475900775 \h </w:instrText>
      </w:r>
      <w:r>
        <w:fldChar w:fldCharType="separate"/>
      </w:r>
      <w:r>
        <w:t>266</w:t>
      </w:r>
      <w:r>
        <w:fldChar w:fldCharType="end"/>
      </w:r>
    </w:p>
    <w:p w:rsidR="0056087C" w:rsidRDefault="0056087C">
      <w:pPr>
        <w:pStyle w:val="TOC3"/>
        <w:tabs>
          <w:tab w:val="left" w:pos="1418"/>
        </w:tabs>
      </w:pPr>
      <w:r>
        <w:t>X.3.2.2</w:t>
      </w:r>
      <w:r>
        <w:tab/>
        <w:t>Adaptive Power Control (GSM 05.05, Subclause 4.1)</w:t>
      </w:r>
      <w:r>
        <w:tab/>
      </w:r>
      <w:r>
        <w:fldChar w:fldCharType="begin"/>
      </w:r>
      <w:r>
        <w:instrText xml:space="preserve"> PAGEREF _Toc475900776 \h </w:instrText>
      </w:r>
      <w:r>
        <w:fldChar w:fldCharType="separate"/>
      </w:r>
      <w:r>
        <w:t>266</w:t>
      </w:r>
      <w:r>
        <w:fldChar w:fldCharType="end"/>
      </w:r>
    </w:p>
    <w:p w:rsidR="0056087C" w:rsidRDefault="0056087C">
      <w:pPr>
        <w:pStyle w:val="TOC3"/>
        <w:tabs>
          <w:tab w:val="left" w:pos="1418"/>
        </w:tabs>
      </w:pPr>
      <w:r>
        <w:t>X.3.2.3</w:t>
      </w:r>
      <w:r>
        <w:tab/>
        <w:t>Output RF Spectrum (GSM 05.05, Subclause 4.1)</w:t>
      </w:r>
      <w:r>
        <w:tab/>
      </w:r>
      <w:r>
        <w:fldChar w:fldCharType="begin"/>
      </w:r>
      <w:r>
        <w:instrText xml:space="preserve"> PAGEREF _Toc475900777 \h </w:instrText>
      </w:r>
      <w:r>
        <w:fldChar w:fldCharType="separate"/>
      </w:r>
      <w:r>
        <w:t>266</w:t>
      </w:r>
      <w:r>
        <w:fldChar w:fldCharType="end"/>
      </w:r>
    </w:p>
    <w:p w:rsidR="0056087C" w:rsidRDefault="0056087C">
      <w:pPr>
        <w:pStyle w:val="TOC3"/>
        <w:tabs>
          <w:tab w:val="left" w:pos="1418"/>
        </w:tabs>
      </w:pPr>
      <w:r>
        <w:t>X.3.2.4</w:t>
      </w:r>
      <w:r>
        <w:tab/>
        <w:t>Inter/Intra Modulation Attenuation, BTS (GSM 05.05, Subclauses 4.7.1 and 4.7.2)</w:t>
      </w:r>
      <w:r>
        <w:tab/>
      </w:r>
      <w:r>
        <w:fldChar w:fldCharType="begin"/>
      </w:r>
      <w:r>
        <w:instrText xml:space="preserve"> PAGEREF _Toc475900778 \h </w:instrText>
      </w:r>
      <w:r>
        <w:fldChar w:fldCharType="separate"/>
      </w:r>
      <w:r>
        <w:t>267</w:t>
      </w:r>
      <w:r>
        <w:fldChar w:fldCharType="end"/>
      </w:r>
    </w:p>
    <w:p w:rsidR="0056087C" w:rsidRDefault="0056087C">
      <w:pPr>
        <w:pStyle w:val="TOC3"/>
        <w:tabs>
          <w:tab w:val="left" w:pos="1418"/>
        </w:tabs>
      </w:pPr>
      <w:r>
        <w:t>X.3.2.5</w:t>
      </w:r>
      <w:r>
        <w:tab/>
        <w:t>Blocking (GSM 05.05, Subclause 5.1)</w:t>
      </w:r>
      <w:r>
        <w:tab/>
      </w:r>
      <w:r>
        <w:fldChar w:fldCharType="begin"/>
      </w:r>
      <w:r>
        <w:instrText xml:space="preserve"> PAGEREF _Toc475900779 \h </w:instrText>
      </w:r>
      <w:r>
        <w:fldChar w:fldCharType="separate"/>
      </w:r>
      <w:r>
        <w:t>267</w:t>
      </w:r>
      <w:r>
        <w:fldChar w:fldCharType="end"/>
      </w:r>
    </w:p>
    <w:p w:rsidR="0056087C" w:rsidRDefault="0056087C">
      <w:pPr>
        <w:pStyle w:val="TOC3"/>
        <w:tabs>
          <w:tab w:val="left" w:pos="1418"/>
        </w:tabs>
      </w:pPr>
      <w:r>
        <w:t>X.3.2.6</w:t>
      </w:r>
      <w:r>
        <w:tab/>
        <w:t>Reference Interference Level</w:t>
      </w:r>
      <w:r>
        <w:tab/>
      </w:r>
      <w:r>
        <w:fldChar w:fldCharType="begin"/>
      </w:r>
      <w:r>
        <w:instrText xml:space="preserve"> PAGEREF _Toc475900780 \h </w:instrText>
      </w:r>
      <w:r>
        <w:fldChar w:fldCharType="separate"/>
      </w:r>
      <w:r>
        <w:t>267</w:t>
      </w:r>
      <w:r>
        <w:fldChar w:fldCharType="end"/>
      </w:r>
    </w:p>
    <w:p w:rsidR="0056087C" w:rsidRDefault="0056087C">
      <w:pPr>
        <w:pStyle w:val="TOC2"/>
        <w:tabs>
          <w:tab w:val="left" w:pos="851"/>
        </w:tabs>
      </w:pPr>
      <w:r>
        <w:t>X.3.3</w:t>
      </w:r>
      <w:r>
        <w:tab/>
        <w:t>Scenario 3: Multiple MS and BTS, Uncoordinated</w:t>
      </w:r>
      <w:r>
        <w:tab/>
      </w:r>
      <w:r>
        <w:fldChar w:fldCharType="begin"/>
      </w:r>
      <w:r>
        <w:instrText xml:space="preserve"> PAGEREF _Toc475900781 \h </w:instrText>
      </w:r>
      <w:r>
        <w:fldChar w:fldCharType="separate"/>
      </w:r>
      <w:r>
        <w:t>268</w:t>
      </w:r>
      <w:r>
        <w:fldChar w:fldCharType="end"/>
      </w:r>
    </w:p>
    <w:p w:rsidR="0056087C" w:rsidRDefault="0056087C">
      <w:pPr>
        <w:pStyle w:val="TOC3"/>
        <w:tabs>
          <w:tab w:val="left" w:pos="1418"/>
        </w:tabs>
      </w:pPr>
      <w:r>
        <w:t>X.3.3.1</w:t>
      </w:r>
      <w:r>
        <w:tab/>
        <w:t>Specifications Affected (GSM 05.05)</w:t>
      </w:r>
      <w:r>
        <w:tab/>
      </w:r>
      <w:r>
        <w:fldChar w:fldCharType="begin"/>
      </w:r>
      <w:r>
        <w:instrText xml:space="preserve"> PAGEREF _Toc475900782 \h </w:instrText>
      </w:r>
      <w:r>
        <w:fldChar w:fldCharType="separate"/>
      </w:r>
      <w:r>
        <w:t>268</w:t>
      </w:r>
      <w:r>
        <w:fldChar w:fldCharType="end"/>
      </w:r>
    </w:p>
    <w:p w:rsidR="0056087C" w:rsidRDefault="0056087C">
      <w:pPr>
        <w:pStyle w:val="TOC3"/>
        <w:tabs>
          <w:tab w:val="left" w:pos="1418"/>
        </w:tabs>
      </w:pPr>
      <w:r>
        <w:t>X.3.3.2</w:t>
      </w:r>
      <w:r>
        <w:tab/>
        <w:t>Output RF Spectrum (GSM 05.05, Subclause 4.2)</w:t>
      </w:r>
      <w:r>
        <w:tab/>
      </w:r>
      <w:r>
        <w:fldChar w:fldCharType="begin"/>
      </w:r>
      <w:r>
        <w:instrText xml:space="preserve"> PAGEREF _Toc475900783 \h </w:instrText>
      </w:r>
      <w:r>
        <w:fldChar w:fldCharType="separate"/>
      </w:r>
      <w:r>
        <w:t>268</w:t>
      </w:r>
      <w:r>
        <w:fldChar w:fldCharType="end"/>
      </w:r>
    </w:p>
    <w:p w:rsidR="0056087C" w:rsidRDefault="0056087C">
      <w:pPr>
        <w:pStyle w:val="TOC3"/>
        <w:tabs>
          <w:tab w:val="left" w:pos="1418"/>
        </w:tabs>
      </w:pPr>
      <w:r>
        <w:t>X.3.3.3</w:t>
      </w:r>
      <w:r>
        <w:tab/>
        <w:t>Transmit Intermodulation (GSM 05.05, Subclause 4.7)</w:t>
      </w:r>
      <w:r>
        <w:tab/>
      </w:r>
      <w:r>
        <w:fldChar w:fldCharType="begin"/>
      </w:r>
      <w:r>
        <w:instrText xml:space="preserve"> PAGEREF _Toc475900784 \h </w:instrText>
      </w:r>
      <w:r>
        <w:fldChar w:fldCharType="separate"/>
      </w:r>
      <w:r>
        <w:t>269</w:t>
      </w:r>
      <w:r>
        <w:fldChar w:fldCharType="end"/>
      </w:r>
    </w:p>
    <w:p w:rsidR="0056087C" w:rsidRDefault="0056087C">
      <w:pPr>
        <w:pStyle w:val="TOC3"/>
        <w:tabs>
          <w:tab w:val="left" w:pos="1418"/>
        </w:tabs>
      </w:pPr>
      <w:r>
        <w:t>X.3.3.4</w:t>
      </w:r>
      <w:r>
        <w:tab/>
        <w:t>Blocking, In-Band Up and Down Links (GSM 05.05, Subclause 5.1)</w:t>
      </w:r>
      <w:r>
        <w:tab/>
      </w:r>
      <w:r>
        <w:fldChar w:fldCharType="begin"/>
      </w:r>
      <w:r>
        <w:instrText xml:space="preserve"> PAGEREF _Toc475900785 \h </w:instrText>
      </w:r>
      <w:r>
        <w:fldChar w:fldCharType="separate"/>
      </w:r>
      <w:r>
        <w:t>269</w:t>
      </w:r>
      <w:r>
        <w:fldChar w:fldCharType="end"/>
      </w:r>
    </w:p>
    <w:p w:rsidR="0056087C" w:rsidRDefault="0056087C">
      <w:pPr>
        <w:pStyle w:val="TOC3"/>
        <w:tabs>
          <w:tab w:val="left" w:pos="1418"/>
        </w:tabs>
      </w:pPr>
      <w:r>
        <w:t>X.3.3.5</w:t>
      </w:r>
      <w:r>
        <w:tab/>
        <w:t>BTS Receiver Intermodulation (GSM 05.05, Subclause 5.3)</w:t>
      </w:r>
      <w:r>
        <w:tab/>
      </w:r>
      <w:r>
        <w:fldChar w:fldCharType="begin"/>
      </w:r>
      <w:r>
        <w:instrText xml:space="preserve"> PAGEREF _Toc475900786 \h </w:instrText>
      </w:r>
      <w:r>
        <w:fldChar w:fldCharType="separate"/>
      </w:r>
      <w:r>
        <w:t>270</w:t>
      </w:r>
      <w:r>
        <w:fldChar w:fldCharType="end"/>
      </w:r>
    </w:p>
    <w:p w:rsidR="0056087C" w:rsidRDefault="0056087C">
      <w:pPr>
        <w:pStyle w:val="TOC1"/>
        <w:tabs>
          <w:tab w:val="left" w:pos="567"/>
        </w:tabs>
      </w:pPr>
      <w:r>
        <w:t>X.4</w:t>
      </w:r>
      <w:r>
        <w:tab/>
        <w:t>C/I Limited Coordinated MS and BTS</w:t>
      </w:r>
      <w:r>
        <w:tab/>
      </w:r>
      <w:r>
        <w:fldChar w:fldCharType="begin"/>
      </w:r>
      <w:r>
        <w:instrText xml:space="preserve"> PAGEREF _Toc475900787 \h </w:instrText>
      </w:r>
      <w:r>
        <w:fldChar w:fldCharType="separate"/>
      </w:r>
      <w:r>
        <w:t>271</w:t>
      </w:r>
      <w:r>
        <w:fldChar w:fldCharType="end"/>
      </w:r>
    </w:p>
    <w:p w:rsidR="0056087C" w:rsidRDefault="0056087C">
      <w:pPr>
        <w:pStyle w:val="TOC2"/>
        <w:tabs>
          <w:tab w:val="left" w:pos="851"/>
        </w:tabs>
      </w:pPr>
      <w:r>
        <w:t>X.4.1</w:t>
      </w:r>
      <w:r>
        <w:tab/>
        <w:t>N=4/12 Reuse Pattern, Geometric C/I</w:t>
      </w:r>
      <w:r>
        <w:tab/>
      </w:r>
      <w:r>
        <w:fldChar w:fldCharType="begin"/>
      </w:r>
      <w:r>
        <w:instrText xml:space="preserve"> PAGEREF _Toc475900788 \h </w:instrText>
      </w:r>
      <w:r>
        <w:fldChar w:fldCharType="separate"/>
      </w:r>
      <w:r>
        <w:t>271</w:t>
      </w:r>
      <w:r>
        <w:fldChar w:fldCharType="end"/>
      </w:r>
    </w:p>
    <w:p w:rsidR="0056087C" w:rsidRDefault="0056087C">
      <w:pPr>
        <w:pStyle w:val="TOC2"/>
        <w:tabs>
          <w:tab w:val="left" w:pos="851"/>
        </w:tabs>
      </w:pPr>
      <w:r>
        <w:t>X.4.2</w:t>
      </w:r>
      <w:r>
        <w:tab/>
        <w:t>N=4/12 Reuse Pattern, C/I CDF</w:t>
      </w:r>
      <w:r>
        <w:tab/>
      </w:r>
      <w:r>
        <w:fldChar w:fldCharType="begin"/>
      </w:r>
      <w:r>
        <w:instrText xml:space="preserve"> PAGEREF _Toc475900789 \h </w:instrText>
      </w:r>
      <w:r>
        <w:fldChar w:fldCharType="separate"/>
      </w:r>
      <w:r>
        <w:t>271</w:t>
      </w:r>
      <w:r>
        <w:fldChar w:fldCharType="end"/>
      </w:r>
    </w:p>
    <w:p w:rsidR="0056087C" w:rsidRDefault="0056087C">
      <w:pPr>
        <w:pStyle w:val="TOC2"/>
        <w:tabs>
          <w:tab w:val="left" w:pos="851"/>
        </w:tabs>
      </w:pPr>
      <w:r>
        <w:t>X.4.3</w:t>
      </w:r>
      <w:r>
        <w:tab/>
        <w:t>Adjacent Channel Interference</w:t>
      </w:r>
      <w:r>
        <w:tab/>
      </w:r>
      <w:r>
        <w:fldChar w:fldCharType="begin"/>
      </w:r>
      <w:r>
        <w:instrText xml:space="preserve"> PAGEREF _Toc475900790 \h </w:instrText>
      </w:r>
      <w:r>
        <w:fldChar w:fldCharType="separate"/>
      </w:r>
      <w:r>
        <w:t>272</w:t>
      </w:r>
      <w:r>
        <w:fldChar w:fldCharType="end"/>
      </w:r>
    </w:p>
    <w:p w:rsidR="0056087C" w:rsidRDefault="0056087C">
      <w:pPr>
        <w:pStyle w:val="TOC1"/>
        <w:tabs>
          <w:tab w:val="left" w:pos="567"/>
        </w:tabs>
      </w:pPr>
      <w:r>
        <w:t>X.5</w:t>
      </w:r>
      <w:r>
        <w:tab/>
        <w:t>BTS Inter and Intra Modulation</w:t>
      </w:r>
      <w:r>
        <w:tab/>
      </w:r>
      <w:r>
        <w:fldChar w:fldCharType="begin"/>
      </w:r>
      <w:r>
        <w:instrText xml:space="preserve"> PAGEREF _Toc475900791 \h </w:instrText>
      </w:r>
      <w:r>
        <w:fldChar w:fldCharType="separate"/>
      </w:r>
      <w:r>
        <w:t>272</w:t>
      </w:r>
      <w:r>
        <w:fldChar w:fldCharType="end"/>
      </w:r>
    </w:p>
    <w:p w:rsidR="0056087C" w:rsidRDefault="0056087C">
      <w:pPr>
        <w:pStyle w:val="TOC2"/>
        <w:tabs>
          <w:tab w:val="left" w:pos="851"/>
        </w:tabs>
      </w:pPr>
      <w:r>
        <w:t>X.5.1</w:t>
      </w:r>
      <w:r>
        <w:tab/>
        <w:t>Simplified Analysis</w:t>
      </w:r>
      <w:r>
        <w:tab/>
      </w:r>
      <w:r>
        <w:fldChar w:fldCharType="begin"/>
      </w:r>
      <w:r>
        <w:instrText xml:space="preserve"> PAGEREF _Toc475900792 \h </w:instrText>
      </w:r>
      <w:r>
        <w:fldChar w:fldCharType="separate"/>
      </w:r>
      <w:r>
        <w:t>272</w:t>
      </w:r>
      <w:r>
        <w:fldChar w:fldCharType="end"/>
      </w:r>
    </w:p>
    <w:p w:rsidR="0056087C" w:rsidRDefault="0056087C">
      <w:pPr>
        <w:pStyle w:val="TOC2"/>
        <w:tabs>
          <w:tab w:val="left" w:pos="851"/>
        </w:tabs>
      </w:pPr>
      <w:r>
        <w:t>X.5.2</w:t>
      </w:r>
      <w:r>
        <w:tab/>
        <w:t>Normal BTS to Normal BTS (Same EIRP)</w:t>
      </w:r>
      <w:r>
        <w:tab/>
      </w:r>
      <w:r>
        <w:fldChar w:fldCharType="begin"/>
      </w:r>
      <w:r>
        <w:instrText xml:space="preserve"> PAGEREF _Toc475900793 \h </w:instrText>
      </w:r>
      <w:r>
        <w:fldChar w:fldCharType="separate"/>
      </w:r>
      <w:r>
        <w:t>274</w:t>
      </w:r>
      <w:r>
        <w:fldChar w:fldCharType="end"/>
      </w:r>
    </w:p>
    <w:p w:rsidR="0056087C" w:rsidRDefault="0056087C">
      <w:pPr>
        <w:pStyle w:val="TOC2"/>
        <w:tabs>
          <w:tab w:val="left" w:pos="851"/>
        </w:tabs>
      </w:pPr>
      <w:r>
        <w:t>X.5.3</w:t>
      </w:r>
      <w:r>
        <w:tab/>
        <w:t>Normal to Micro (Micro BTS EIRP is 20 dB less than Normal BTS)</w:t>
      </w:r>
      <w:r>
        <w:tab/>
      </w:r>
      <w:r>
        <w:fldChar w:fldCharType="begin"/>
      </w:r>
      <w:r>
        <w:instrText xml:space="preserve"> PAGEREF _Toc475900794 \h </w:instrText>
      </w:r>
      <w:r>
        <w:fldChar w:fldCharType="separate"/>
      </w:r>
      <w:r>
        <w:t>276</w:t>
      </w:r>
      <w:r>
        <w:fldChar w:fldCharType="end"/>
      </w:r>
    </w:p>
    <w:p w:rsidR="0056087C" w:rsidRDefault="0056087C">
      <w:pPr>
        <w:pStyle w:val="TOC8"/>
      </w:pPr>
      <w:r>
        <w:t>Annex Y (informative): Change control history</w:t>
      </w:r>
      <w:r>
        <w:tab/>
      </w:r>
      <w:r>
        <w:fldChar w:fldCharType="begin"/>
      </w:r>
      <w:r>
        <w:instrText xml:space="preserve"> PAGEREF _Toc475900795 \h </w:instrText>
      </w:r>
      <w:r>
        <w:fldChar w:fldCharType="separate"/>
      </w:r>
      <w:r>
        <w:t>279</w:t>
      </w:r>
      <w:r>
        <w:fldChar w:fldCharType="end"/>
      </w:r>
    </w:p>
    <w:p w:rsidR="0056087C" w:rsidRDefault="0056087C">
      <w:pPr>
        <w:pStyle w:val="TOC1"/>
      </w:pPr>
      <w:r>
        <w:t>History</w:t>
      </w:r>
      <w:r>
        <w:tab/>
      </w:r>
      <w:r>
        <w:fldChar w:fldCharType="begin"/>
      </w:r>
      <w:r>
        <w:instrText xml:space="preserve"> PAGEREF _Toc475900796 \h </w:instrText>
      </w:r>
      <w:r>
        <w:fldChar w:fldCharType="separate"/>
      </w:r>
      <w:r>
        <w:t>280</w:t>
      </w:r>
      <w:r>
        <w:fldChar w:fldCharType="end"/>
      </w:r>
    </w:p>
    <w:p w:rsidR="0056087C" w:rsidRDefault="0056087C">
      <w:pPr>
        <w:rPr>
          <w:noProof/>
          <w:sz w:val="22"/>
        </w:rPr>
      </w:pPr>
      <w:r>
        <w:fldChar w:fldCharType="end"/>
      </w:r>
    </w:p>
    <w:p w:rsidR="0056087C" w:rsidRDefault="0056087C">
      <w:pPr>
        <w:pStyle w:val="Heading1"/>
      </w:pPr>
      <w:r>
        <w:rPr>
          <w:noProof/>
        </w:rPr>
        <w:br w:type="page"/>
      </w:r>
      <w:bookmarkStart w:id="3" w:name="_Toc408585241"/>
      <w:bookmarkStart w:id="4" w:name="_Toc456450923"/>
      <w:bookmarkStart w:id="5" w:name="_Toc458237893"/>
      <w:bookmarkStart w:id="6" w:name="_Toc466635922"/>
      <w:bookmarkStart w:id="7" w:name="_Toc475900184"/>
      <w:r>
        <w:t>Intellectual Property Rights</w:t>
      </w:r>
      <w:bookmarkEnd w:id="3"/>
      <w:bookmarkEnd w:id="4"/>
      <w:bookmarkEnd w:id="5"/>
      <w:bookmarkEnd w:id="6"/>
      <w:bookmarkEnd w:id="7"/>
    </w:p>
    <w:p w:rsidR="0056087C" w:rsidRDefault="0056087C">
      <w:pPr>
        <w:keepNext/>
        <w:keepLines/>
      </w:pPr>
      <w:bookmarkStart w:id="8" w:name="_Toc408585242"/>
      <w:r>
        <w:t xml:space="preserve">IPRs essential or potentially essential to the present document may have been declared to ETSI. The information pertaining to these essential IPRs, if any, is publicly available for </w:t>
      </w:r>
      <w:r>
        <w:rPr>
          <w:b/>
        </w:rPr>
        <w:t>ETSI members and non-members</w:t>
      </w:r>
      <w:r>
        <w:t xml:space="preserve">, and can be found in SR 000 314: </w:t>
      </w:r>
      <w:r>
        <w:rPr>
          <w:i/>
        </w:rPr>
        <w:t>"Intellectual Property Rights (IPRs); Essential, or potentially Essential, IPRs notified to ETSI in respect of ETSI standards"</w:t>
      </w:r>
      <w:r>
        <w:t xml:space="preserve">, which is available </w:t>
      </w:r>
      <w:r>
        <w:rPr>
          <w:b/>
        </w:rPr>
        <w:t>free of charge</w:t>
      </w:r>
      <w:r>
        <w:t xml:space="preserve"> from the ETSI Secretariat. Latest updates are available on the ETSI Web server (http://www.etsi.org/ipr).</w:t>
      </w:r>
    </w:p>
    <w:p w:rsidR="0056087C" w:rsidRDefault="0056087C">
      <w:r>
        <w:t>Pursuant to the ETSI IPR Policy, no investigation, including IPR searches, has been carried out by ETSI. No guarantee can be given as to the existence of other IPRs not referenced in SR 000 314 (or the updates on the ETSI Web server) which are, or may be, or may become, essential to the present document.</w:t>
      </w:r>
    </w:p>
    <w:p w:rsidR="0056087C" w:rsidRDefault="0056087C">
      <w:pPr>
        <w:pStyle w:val="Heading1"/>
      </w:pPr>
      <w:bookmarkStart w:id="9" w:name="_Toc456450924"/>
      <w:bookmarkStart w:id="10" w:name="_Toc458237894"/>
      <w:bookmarkStart w:id="11" w:name="_Toc466635923"/>
      <w:bookmarkStart w:id="12" w:name="_Toc475900185"/>
      <w:r>
        <w:t>Foreword</w:t>
      </w:r>
      <w:bookmarkEnd w:id="8"/>
      <w:bookmarkEnd w:id="9"/>
      <w:bookmarkEnd w:id="10"/>
      <w:bookmarkEnd w:id="11"/>
      <w:bookmarkEnd w:id="12"/>
    </w:p>
    <w:p w:rsidR="0056087C" w:rsidRDefault="0056087C">
      <w:pPr>
        <w:keepNext/>
        <w:keepLines/>
      </w:pPr>
      <w:r>
        <w:t>This Technical Report (TR) has been produced by the Special Mobile Group (SMG).</w:t>
      </w:r>
    </w:p>
    <w:p w:rsidR="0056087C" w:rsidRDefault="0056087C">
      <w:pPr>
        <w:keepNext/>
        <w:keepLines/>
      </w:pPr>
      <w:r>
        <w:t>The present document is an informative document and gives background information on how the Radio Frequency (RF) requirements of GSM 900 and DCS 1800 systems have been derived. It also includes information for mixed mode operation at 850 and 1900 MHz (MXM 850 and MXM 1900). 850 MHz and 1900 MHz mixed-mode is defined as a network that deploys both 30 kHz RF carriers and 200 kHz RF carriers in geographic regions where the Federal Communications Commission (FCC) regulations are applied.</w:t>
      </w:r>
    </w:p>
    <w:p w:rsidR="0056087C" w:rsidRDefault="0056087C">
      <w:pPr>
        <w:keepNext/>
        <w:keepLines/>
      </w:pPr>
      <w:r>
        <w:t>The contents of the present document are subject to continuing work within SMG and may change following formal SMG approval. Should SMG modify the contents of the present document it will then be republished by ETSI with an identifying change of release date and an increase in version number as follows:</w:t>
      </w:r>
    </w:p>
    <w:p w:rsidR="0056087C" w:rsidRDefault="0056087C">
      <w:pPr>
        <w:pStyle w:val="B1"/>
        <w:keepNext/>
        <w:keepLines/>
      </w:pPr>
      <w:r>
        <w:t>Version 8.x.y</w:t>
      </w:r>
    </w:p>
    <w:p w:rsidR="0056087C" w:rsidRDefault="0056087C">
      <w:pPr>
        <w:pStyle w:val="B1"/>
        <w:keepNext/>
        <w:keepLines/>
      </w:pPr>
      <w:r>
        <w:t>where:</w:t>
      </w:r>
    </w:p>
    <w:p w:rsidR="0056087C" w:rsidRDefault="0056087C">
      <w:pPr>
        <w:pStyle w:val="B2"/>
        <w:keepNext/>
        <w:keepLines/>
      </w:pPr>
      <w:r>
        <w:t>8</w:t>
      </w:r>
      <w:r>
        <w:tab/>
        <w:t>indicates GSM Phase 2+ Release 1999;</w:t>
      </w:r>
    </w:p>
    <w:p w:rsidR="0056087C" w:rsidRDefault="0056087C">
      <w:pPr>
        <w:pStyle w:val="B2"/>
        <w:keepNext/>
        <w:keepLines/>
      </w:pPr>
      <w:r>
        <w:t>x</w:t>
      </w:r>
      <w:r>
        <w:tab/>
        <w:t>the second digit is incremented for all changes of substance, i.e. technical enhancements, corrections, updates, etc.</w:t>
      </w:r>
    </w:p>
    <w:p w:rsidR="0056087C" w:rsidRDefault="0056087C">
      <w:pPr>
        <w:pStyle w:val="B2"/>
        <w:keepNext/>
        <w:keepLines/>
      </w:pPr>
      <w:r>
        <w:t>y</w:t>
      </w:r>
      <w:r>
        <w:tab/>
        <w:t>the third digit is incremented when editorial only changes have been incorporated in the specification.</w:t>
      </w:r>
    </w:p>
    <w:p w:rsidR="0056087C" w:rsidRDefault="0056087C">
      <w:pPr>
        <w:pStyle w:val="Heading1"/>
      </w:pPr>
      <w:r>
        <w:br w:type="page"/>
      </w:r>
      <w:bookmarkStart w:id="13" w:name="_Toc350663419"/>
      <w:bookmarkStart w:id="14" w:name="_Toc350914135"/>
      <w:bookmarkStart w:id="15" w:name="_Toc350914643"/>
      <w:bookmarkStart w:id="16" w:name="_Toc350914752"/>
      <w:bookmarkStart w:id="17" w:name="_Toc350914982"/>
      <w:bookmarkStart w:id="18" w:name="_Toc350915157"/>
      <w:bookmarkStart w:id="19" w:name="_Toc351192584"/>
      <w:bookmarkStart w:id="20" w:name="_Toc351194022"/>
      <w:bookmarkStart w:id="21" w:name="_Toc351194402"/>
      <w:bookmarkStart w:id="22" w:name="_Toc351194522"/>
      <w:bookmarkStart w:id="23" w:name="_Toc351196534"/>
      <w:bookmarkStart w:id="24" w:name="_Toc351196678"/>
      <w:bookmarkStart w:id="25" w:name="_Toc351349959"/>
      <w:bookmarkStart w:id="26" w:name="_Toc351364901"/>
      <w:bookmarkStart w:id="27" w:name="_Toc351436967"/>
      <w:bookmarkStart w:id="28" w:name="_Toc351437821"/>
      <w:bookmarkStart w:id="29" w:name="_Toc351439851"/>
      <w:bookmarkStart w:id="30" w:name="_Toc351444088"/>
      <w:bookmarkStart w:id="31" w:name="_Toc351448275"/>
      <w:bookmarkStart w:id="32" w:name="_Toc351525653"/>
      <w:bookmarkStart w:id="33" w:name="_Toc408585243"/>
      <w:bookmarkStart w:id="34" w:name="_Toc456450925"/>
      <w:bookmarkStart w:id="35" w:name="_Toc458237895"/>
      <w:bookmarkStart w:id="36" w:name="_Toc466635924"/>
      <w:bookmarkStart w:id="37" w:name="_Toc475900186"/>
      <w:r>
        <w:t>1</w:t>
      </w:r>
      <w:r>
        <w:tab/>
        <w:t>Scope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6087C" w:rsidRDefault="0056087C">
      <w:r>
        <w:t>The present document gives background information on how the RF requirements of GSM 400, GSM 900 and DCS 1800 systems have been derived.</w:t>
      </w:r>
    </w:p>
    <w:p w:rsidR="0056087C" w:rsidRDefault="0056087C">
      <w:pPr>
        <w:pStyle w:val="Heading1"/>
      </w:pPr>
      <w:bookmarkStart w:id="38" w:name="_Toc350663420"/>
      <w:bookmarkStart w:id="39" w:name="_Toc350914136"/>
      <w:bookmarkStart w:id="40" w:name="_Toc350914644"/>
      <w:bookmarkStart w:id="41" w:name="_Toc350914753"/>
      <w:bookmarkStart w:id="42" w:name="_Toc350914983"/>
      <w:bookmarkStart w:id="43" w:name="_Toc350915158"/>
      <w:bookmarkStart w:id="44" w:name="_Toc351192585"/>
      <w:bookmarkStart w:id="45" w:name="_Toc351194023"/>
      <w:bookmarkStart w:id="46" w:name="_Toc351194403"/>
      <w:bookmarkStart w:id="47" w:name="_Toc351194523"/>
      <w:bookmarkStart w:id="48" w:name="_Toc351196535"/>
      <w:bookmarkStart w:id="49" w:name="_Toc351196679"/>
      <w:bookmarkStart w:id="50" w:name="_Toc351349960"/>
      <w:bookmarkStart w:id="51" w:name="_Toc351364902"/>
      <w:bookmarkStart w:id="52" w:name="_Toc351436968"/>
      <w:bookmarkStart w:id="53" w:name="_Toc351437822"/>
      <w:bookmarkStart w:id="54" w:name="_Toc351439852"/>
      <w:bookmarkStart w:id="55" w:name="_Toc351444089"/>
      <w:bookmarkStart w:id="56" w:name="_Toc351448276"/>
      <w:bookmarkStart w:id="57" w:name="_Toc351525654"/>
      <w:bookmarkStart w:id="58" w:name="_Toc408585244"/>
      <w:bookmarkStart w:id="59" w:name="_Toc456450926"/>
      <w:bookmarkStart w:id="60" w:name="_Toc458237896"/>
      <w:bookmarkStart w:id="61" w:name="_Toc466635925"/>
      <w:bookmarkStart w:id="62" w:name="_Toc475900187"/>
      <w:r>
        <w:t>2</w:t>
      </w:r>
      <w:r>
        <w:tab/>
        <w:t>Information available</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56087C" w:rsidRDefault="0056087C">
      <w:r>
        <w:t>The present document collects together temporary documents of ETSI SMG and STC SMG2 which can be seen as base line material for the RF requirements in GSM 05.05. The documents are divided into eleven groups:</w:t>
      </w:r>
    </w:p>
    <w:p w:rsidR="0056087C" w:rsidRDefault="0056087C">
      <w:pPr>
        <w:pStyle w:val="B1"/>
      </w:pPr>
      <w:r>
        <w:t>-</w:t>
      </w:r>
      <w:r>
        <w:tab/>
        <w:t>DCS 1800 system scenarios;</w:t>
      </w:r>
    </w:p>
    <w:p w:rsidR="0056087C" w:rsidRDefault="0056087C">
      <w:pPr>
        <w:pStyle w:val="B1"/>
      </w:pPr>
      <w:r>
        <w:t>-</w:t>
      </w:r>
      <w:r>
        <w:tab/>
        <w:t>GSM 900 small cell system scenarios;</w:t>
      </w:r>
    </w:p>
    <w:p w:rsidR="0056087C" w:rsidRDefault="0056087C">
      <w:pPr>
        <w:pStyle w:val="B1"/>
      </w:pPr>
      <w:r>
        <w:t>-</w:t>
      </w:r>
      <w:r>
        <w:tab/>
        <w:t>GSM 900 microcell system scenarios;</w:t>
      </w:r>
    </w:p>
    <w:p w:rsidR="0056087C" w:rsidRDefault="0056087C">
      <w:pPr>
        <w:pStyle w:val="B1"/>
      </w:pPr>
      <w:r>
        <w:t>-</w:t>
      </w:r>
      <w:r>
        <w:tab/>
        <w:t>conversion factors to compare different requirements;</w:t>
      </w:r>
    </w:p>
    <w:p w:rsidR="0056087C" w:rsidRDefault="0056087C">
      <w:pPr>
        <w:pStyle w:val="B1"/>
      </w:pPr>
      <w:r>
        <w:t>-</w:t>
      </w:r>
      <w:r>
        <w:tab/>
        <w:t>repeaters;</w:t>
      </w:r>
    </w:p>
    <w:p w:rsidR="0056087C" w:rsidRDefault="0056087C">
      <w:pPr>
        <w:pStyle w:val="B1"/>
      </w:pPr>
      <w:r>
        <w:t>-</w:t>
      </w:r>
      <w:r>
        <w:tab/>
        <w:t>speech codec error patterns;</w:t>
      </w:r>
    </w:p>
    <w:p w:rsidR="0056087C" w:rsidRDefault="0056087C">
      <w:pPr>
        <w:pStyle w:val="B1"/>
      </w:pPr>
      <w:r>
        <w:t>-</w:t>
      </w:r>
      <w:r>
        <w:tab/>
        <w:t>simulation of performance;</w:t>
      </w:r>
    </w:p>
    <w:p w:rsidR="0056087C" w:rsidRDefault="0056087C">
      <w:pPr>
        <w:pStyle w:val="B1"/>
      </w:pPr>
      <w:r>
        <w:t>-</w:t>
      </w:r>
      <w:r>
        <w:tab/>
        <w:t>GSM 900 railway system scenarios;</w:t>
      </w:r>
    </w:p>
    <w:p w:rsidR="0056087C" w:rsidRDefault="0056087C">
      <w:pPr>
        <w:pStyle w:val="B1"/>
      </w:pPr>
      <w:r>
        <w:t>-</w:t>
      </w:r>
      <w:r>
        <w:tab/>
        <w:t>GPRS Performance;</w:t>
      </w:r>
    </w:p>
    <w:p w:rsidR="0056087C" w:rsidRDefault="0056087C">
      <w:pPr>
        <w:pStyle w:val="B1"/>
      </w:pPr>
      <w:r>
        <w:t>-</w:t>
      </w:r>
      <w:r>
        <w:tab/>
        <w:t>pico BTS RF scenarios;</w:t>
      </w:r>
    </w:p>
    <w:p w:rsidR="0056087C" w:rsidRDefault="0056087C">
      <w:pPr>
        <w:pStyle w:val="B1"/>
      </w:pPr>
      <w:r>
        <w:t>-</w:t>
      </w:r>
      <w:r>
        <w:tab/>
        <w:t>GSM 400 system scenarios.</w:t>
      </w:r>
    </w:p>
    <w:p w:rsidR="0056087C" w:rsidRDefault="0056087C">
      <w:r>
        <w:t>In the following clauses there is a short description of the documents. The documents themselves are annexed to this report.</w:t>
      </w:r>
    </w:p>
    <w:p w:rsidR="0056087C" w:rsidRDefault="0056087C">
      <w:r>
        <w:t>A list of phase 2 change requests to SMG2 related documents are annexed to the SMG meeting reports.</w:t>
      </w:r>
    </w:p>
    <w:p w:rsidR="0056087C" w:rsidRDefault="0056087C">
      <w:pPr>
        <w:pStyle w:val="Heading1"/>
      </w:pPr>
      <w:bookmarkStart w:id="63" w:name="_Toc350663421"/>
      <w:bookmarkStart w:id="64" w:name="_Toc350914137"/>
      <w:bookmarkStart w:id="65" w:name="_Toc350914645"/>
      <w:bookmarkStart w:id="66" w:name="_Toc350914754"/>
      <w:bookmarkStart w:id="67" w:name="_Toc350914984"/>
      <w:bookmarkStart w:id="68" w:name="_Toc350915159"/>
      <w:bookmarkStart w:id="69" w:name="_Toc351192586"/>
      <w:bookmarkStart w:id="70" w:name="_Toc351194024"/>
      <w:bookmarkStart w:id="71" w:name="_Toc351194404"/>
      <w:bookmarkStart w:id="72" w:name="_Toc351194524"/>
      <w:bookmarkStart w:id="73" w:name="_Toc351196536"/>
      <w:bookmarkStart w:id="74" w:name="_Toc351196680"/>
      <w:bookmarkStart w:id="75" w:name="_Toc351349961"/>
      <w:bookmarkStart w:id="76" w:name="_Toc351364903"/>
      <w:bookmarkStart w:id="77" w:name="_Toc351436969"/>
      <w:bookmarkStart w:id="78" w:name="_Toc351437823"/>
      <w:bookmarkStart w:id="79" w:name="_Toc351439853"/>
      <w:bookmarkStart w:id="80" w:name="_Toc351444090"/>
      <w:bookmarkStart w:id="81" w:name="_Toc351448277"/>
      <w:bookmarkStart w:id="82" w:name="_Toc351525655"/>
      <w:bookmarkStart w:id="83" w:name="_Toc408585245"/>
      <w:bookmarkStart w:id="84" w:name="_Toc456450927"/>
      <w:bookmarkStart w:id="85" w:name="_Toc458237897"/>
      <w:bookmarkStart w:id="86" w:name="_Toc466635926"/>
      <w:bookmarkStart w:id="87" w:name="_Toc475900188"/>
      <w:r>
        <w:t>3</w:t>
      </w:r>
      <w:r>
        <w:tab/>
        <w:t>DCS 1800 system scenarios</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56087C" w:rsidRDefault="0056087C">
      <w:r>
        <w:t>There are two documents describing the basis of the DCS 1800 RF requirements. They are:</w:t>
      </w:r>
    </w:p>
    <w:p w:rsidR="0056087C" w:rsidRDefault="0056087C">
      <w:pPr>
        <w:pStyle w:val="B1"/>
      </w:pPr>
      <w:r>
        <w:t>-</w:t>
      </w:r>
      <w:r>
        <w:tab/>
        <w:t>DCS 1800 System scenarios (TDoc SMG 259/90, reproduced as TDoc SMG 60/91).</w:t>
      </w:r>
    </w:p>
    <w:p w:rsidR="0056087C" w:rsidRDefault="0056087C">
      <w:pPr>
        <w:pStyle w:val="B1"/>
      </w:pPr>
      <w:r>
        <w:t>-</w:t>
      </w:r>
      <w:r>
        <w:tab/>
        <w:t>Justifications for the DCS 1800 05.05 (TDoc SMG 260/90, revised as TDoc SMG 60/91)).</w:t>
      </w:r>
    </w:p>
    <w:p w:rsidR="0056087C" w:rsidRDefault="0056087C">
      <w:r>
        <w:t>These documents have been derived first by the UK PCN operators and later by GSM2 ad hoc group working on DCS 1800 requirements during 1990. The documents were presented to TC SMG in October 1990.</w:t>
      </w:r>
    </w:p>
    <w:p w:rsidR="0056087C" w:rsidRDefault="0056087C">
      <w:r>
        <w:rPr>
          <w:b/>
        </w:rPr>
        <w:t>DCS 1800 System Scenarios</w:t>
      </w:r>
      <w:r>
        <w:t xml:space="preserve"> describes six scenarios which are considered to be the relevant cases for DCS 1800. The six scenarios described are</w:t>
      </w:r>
    </w:p>
    <w:p w:rsidR="0056087C" w:rsidRDefault="0056087C">
      <w:pPr>
        <w:pStyle w:val="B1"/>
      </w:pPr>
      <w:r>
        <w:t>-</w:t>
      </w:r>
      <w:r>
        <w:tab/>
        <w:t>Single MS - Single BTS.</w:t>
      </w:r>
    </w:p>
    <w:p w:rsidR="0056087C" w:rsidRDefault="0056087C">
      <w:pPr>
        <w:pStyle w:val="B1"/>
      </w:pPr>
      <w:r>
        <w:t>-</w:t>
      </w:r>
      <w:r>
        <w:tab/>
        <w:t>Multiple MSs - Multiple co-ordinated BTSs.</w:t>
      </w:r>
    </w:p>
    <w:p w:rsidR="0056087C" w:rsidRDefault="0056087C">
      <w:pPr>
        <w:pStyle w:val="B1"/>
      </w:pPr>
      <w:r>
        <w:t>-</w:t>
      </w:r>
      <w:r>
        <w:tab/>
        <w:t>Multiple MSs - Multiple uncoordinated BTSs.</w:t>
      </w:r>
    </w:p>
    <w:p w:rsidR="0056087C" w:rsidRDefault="0056087C">
      <w:pPr>
        <w:pStyle w:val="B1"/>
      </w:pPr>
      <w:r>
        <w:t>-</w:t>
      </w:r>
      <w:r>
        <w:tab/>
        <w:t>Co-located MSs, co-ordinated/uncoordinated.</w:t>
      </w:r>
    </w:p>
    <w:p w:rsidR="0056087C" w:rsidRDefault="0056087C">
      <w:pPr>
        <w:pStyle w:val="B1"/>
      </w:pPr>
      <w:r>
        <w:t>-</w:t>
      </w:r>
      <w:r>
        <w:tab/>
        <w:t>Co-located BTSs, co-ordinated/uncoordinated.</w:t>
      </w:r>
    </w:p>
    <w:p w:rsidR="0056087C" w:rsidRDefault="0056087C">
      <w:pPr>
        <w:pStyle w:val="B1"/>
      </w:pPr>
      <w:r>
        <w:t>-</w:t>
      </w:r>
      <w:r>
        <w:tab/>
        <w:t>Co-location with other systems.</w:t>
      </w:r>
    </w:p>
    <w:p w:rsidR="0056087C" w:rsidRDefault="0056087C">
      <w:r>
        <w:t xml:space="preserve">On each of these scenarios the system constraints related to the scenario are described, the RF requirements affected by the scenario are identified and the input information needed to study the scenario in detail is listed. </w:t>
      </w:r>
    </w:p>
    <w:p w:rsidR="0056087C" w:rsidRDefault="0056087C">
      <w:r>
        <w:rPr>
          <w:b/>
        </w:rPr>
        <w:t>Justifications for the DCS 1800 05.05</w:t>
      </w:r>
      <w:r>
        <w:t xml:space="preserve"> includes the analysis of the system scenarios to detailed RF requirements and presents and justifies the proposed changes to GSM 05.05 for DCS 1800. In the analysis part the relevant scenario calculations are made for each RF requirement and the most critical scenario requirement identified. The justification part then looks at the identified scenario requirement, compares it to the corresponding existing GSM 900 requirement and taking also into account the implementation issues and finally gives reasoning to the proposed change of the specific RF requirement.</w:t>
      </w:r>
    </w:p>
    <w:p w:rsidR="0056087C" w:rsidRDefault="0056087C">
      <w:r>
        <w:t>These documents are in Annex A</w:t>
      </w:r>
    </w:p>
    <w:p w:rsidR="0056087C" w:rsidRDefault="0056087C">
      <w:r>
        <w:t>The DCS 1800 requirements were originally developed for Phase 1 as a separate set of specifications, called DCS-specifications. For Phase two the DCS 1800 and GSM 900 requirements are merged. The main Phase 2 change requests of SMG2 in which the requirements for the DCS 1800 system were included into are listed below.</w:t>
      </w:r>
    </w:p>
    <w:p w:rsidR="0056087C" w:rsidRDefault="0056087C">
      <w:pPr>
        <w:pStyle w:val="B1"/>
      </w:pPr>
      <w:r>
        <w:tab/>
        <w:t>CR 05.01-04</w:t>
      </w:r>
      <w:r>
        <w:tab/>
      </w:r>
      <w:r>
        <w:tab/>
      </w:r>
      <w:r>
        <w:tab/>
        <w:t>Combination of GSM 900 and DCS 1800 specifications.</w:t>
      </w:r>
      <w:r>
        <w:tab/>
      </w:r>
      <w:r>
        <w:br/>
        <w:t>CR 05.05-37 rev1</w:t>
      </w:r>
      <w:r>
        <w:tab/>
        <w:t xml:space="preserve">Combination of 05.05 (GSM 900) and 05.05-DCS (DCS 1800) specifications. </w:t>
      </w:r>
      <w:r>
        <w:br/>
        <w:t>CR 05.08-55 rev1</w:t>
      </w:r>
      <w:r>
        <w:tab/>
        <w:t>Combination of GSM 900 and DCS 1800 and addition of National roaming.</w:t>
      </w:r>
    </w:p>
    <w:p w:rsidR="0056087C" w:rsidRDefault="0056087C">
      <w:r>
        <w:t>Further development of the DCS 1800 requirements for Phase 2 can be found in the other Phase 2 CRs of SMG2, the vast majority of which are valid both for DCS 1800 and GSM 900. The list of Phase 2 CRs of SMG2 can be found in Annex E.</w:t>
      </w:r>
    </w:p>
    <w:p w:rsidR="0056087C" w:rsidRDefault="0056087C">
      <w:pPr>
        <w:pStyle w:val="Heading1"/>
      </w:pPr>
      <w:bookmarkStart w:id="88" w:name="_Toc350663422"/>
      <w:bookmarkStart w:id="89" w:name="_Toc350914138"/>
      <w:bookmarkStart w:id="90" w:name="_Toc350914646"/>
      <w:bookmarkStart w:id="91" w:name="_Toc350914755"/>
      <w:bookmarkStart w:id="92" w:name="_Toc350914985"/>
      <w:bookmarkStart w:id="93" w:name="_Toc350915160"/>
      <w:bookmarkStart w:id="94" w:name="_Toc351192587"/>
      <w:bookmarkStart w:id="95" w:name="_Toc351194025"/>
      <w:bookmarkStart w:id="96" w:name="_Toc351194405"/>
      <w:bookmarkStart w:id="97" w:name="_Toc351194525"/>
      <w:bookmarkStart w:id="98" w:name="_Toc351196537"/>
      <w:bookmarkStart w:id="99" w:name="_Toc351196681"/>
      <w:bookmarkStart w:id="100" w:name="_Toc351349962"/>
      <w:bookmarkStart w:id="101" w:name="_Toc351364904"/>
      <w:bookmarkStart w:id="102" w:name="_Toc351436970"/>
      <w:bookmarkStart w:id="103" w:name="_Toc351437824"/>
      <w:bookmarkStart w:id="104" w:name="_Toc351439854"/>
      <w:bookmarkStart w:id="105" w:name="_Toc351444091"/>
      <w:bookmarkStart w:id="106" w:name="_Toc351448278"/>
      <w:bookmarkStart w:id="107" w:name="_Toc351525656"/>
      <w:bookmarkStart w:id="108" w:name="_Toc408585246"/>
      <w:bookmarkStart w:id="109" w:name="_Toc456450928"/>
      <w:bookmarkStart w:id="110" w:name="_Toc458237898"/>
      <w:bookmarkStart w:id="111" w:name="_Toc466635927"/>
      <w:bookmarkStart w:id="112" w:name="_Toc475900189"/>
      <w:r>
        <w:t>4</w:t>
      </w:r>
      <w:r>
        <w:tab/>
        <w:t>GSM 900 small cell system scenarios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56087C" w:rsidRDefault="0056087C">
      <w:r>
        <w:t>There is one document which discusses the small cell system scenarios for GSM 900. The document is</w:t>
      </w:r>
    </w:p>
    <w:p w:rsidR="0056087C" w:rsidRDefault="0056087C">
      <w:pPr>
        <w:pStyle w:val="B1"/>
      </w:pPr>
      <w:r>
        <w:t>-</w:t>
      </w:r>
      <w:r>
        <w:tab/>
        <w:t>Small cell system scenarios for GSM 900 (TDoc SMG2 104/92, revised as TDoc SMG2 104/92 rev1).</w:t>
      </w:r>
    </w:p>
    <w:p w:rsidR="0056087C" w:rsidRDefault="0056087C">
      <w:r>
        <w:rPr>
          <w:b/>
        </w:rPr>
        <w:t>Small cell system scenarios for GSM 900</w:t>
      </w:r>
      <w:r>
        <w:t xml:space="preserve"> uses the DCS 1800 system scenarios and justification document and derives from them the scenario requirements for GSM 900 small cells. It also calculates the worst case requirements based on minimum coupling loss of 59 dB.</w:t>
      </w:r>
    </w:p>
    <w:p w:rsidR="0056087C" w:rsidRDefault="0056087C">
      <w:r>
        <w:t>The document on GSM 900 small cell system scenarios is in Annex B.</w:t>
      </w:r>
    </w:p>
    <w:p w:rsidR="0056087C" w:rsidRDefault="0056087C">
      <w:r>
        <w:t>CR 03.30-02 on "Propagation models for different types of cells" gives a definition for a small cell and the typical cell parameters to calculate the propagation loss in a small cell.</w:t>
      </w:r>
    </w:p>
    <w:p w:rsidR="0056087C" w:rsidRDefault="0056087C">
      <w:pPr>
        <w:pStyle w:val="Heading1"/>
      </w:pPr>
      <w:bookmarkStart w:id="113" w:name="_Toc350663423"/>
      <w:bookmarkStart w:id="114" w:name="_Toc350914139"/>
      <w:bookmarkStart w:id="115" w:name="_Toc350914647"/>
      <w:bookmarkStart w:id="116" w:name="_Toc350914756"/>
      <w:bookmarkStart w:id="117" w:name="_Toc350914986"/>
      <w:bookmarkStart w:id="118" w:name="_Toc350915161"/>
      <w:bookmarkStart w:id="119" w:name="_Toc351192588"/>
      <w:bookmarkStart w:id="120" w:name="_Toc351194026"/>
      <w:bookmarkStart w:id="121" w:name="_Toc351194406"/>
      <w:bookmarkStart w:id="122" w:name="_Toc351194526"/>
      <w:bookmarkStart w:id="123" w:name="_Toc351196538"/>
      <w:bookmarkStart w:id="124" w:name="_Toc351196682"/>
      <w:bookmarkStart w:id="125" w:name="_Toc351349963"/>
      <w:bookmarkStart w:id="126" w:name="_Toc351364905"/>
      <w:bookmarkStart w:id="127" w:name="_Toc351436971"/>
      <w:bookmarkStart w:id="128" w:name="_Toc351437825"/>
      <w:bookmarkStart w:id="129" w:name="_Toc351439855"/>
      <w:bookmarkStart w:id="130" w:name="_Toc351444092"/>
      <w:bookmarkStart w:id="131" w:name="_Toc351448279"/>
      <w:bookmarkStart w:id="132" w:name="_Toc351525657"/>
      <w:bookmarkStart w:id="133" w:name="_Toc408585247"/>
      <w:bookmarkStart w:id="134" w:name="_Toc456450929"/>
      <w:bookmarkStart w:id="135" w:name="_Toc458237899"/>
      <w:bookmarkStart w:id="136" w:name="_Toc466635928"/>
      <w:bookmarkStart w:id="137" w:name="_Toc475900190"/>
      <w:r>
        <w:t>5</w:t>
      </w:r>
      <w:r>
        <w:tab/>
        <w:t>GSM 900 and DCS 1800 microcell system scenarios</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56087C" w:rsidRDefault="0056087C">
      <w:r>
        <w:t>GSM 900 and DCS 1800 microcells have been discussed by SMG2 in various meetings since late 1991. In SMG2#2 (May 1992) a small group was formed to collect together the various documents and make a proposal for the microcell RF parameters. As agreed by SMG2 there should be four microcell specific requirements, namely</w:t>
      </w:r>
    </w:p>
    <w:p w:rsidR="0056087C" w:rsidRDefault="0056087C">
      <w:pPr>
        <w:pStyle w:val="B1"/>
      </w:pPr>
      <w:r>
        <w:t>-</w:t>
      </w:r>
      <w:r>
        <w:tab/>
        <w:t>transmit power;</w:t>
      </w:r>
    </w:p>
    <w:p w:rsidR="0056087C" w:rsidRDefault="0056087C">
      <w:pPr>
        <w:pStyle w:val="B1"/>
      </w:pPr>
      <w:r>
        <w:t>-</w:t>
      </w:r>
      <w:r>
        <w:tab/>
        <w:t>receive sensitivity;</w:t>
      </w:r>
    </w:p>
    <w:p w:rsidR="0056087C" w:rsidRDefault="0056087C">
      <w:pPr>
        <w:pStyle w:val="B1"/>
      </w:pPr>
      <w:r>
        <w:t>-</w:t>
      </w:r>
      <w:r>
        <w:tab/>
        <w:t>wideband noise;</w:t>
      </w:r>
    </w:p>
    <w:p w:rsidR="0056087C" w:rsidRDefault="0056087C">
      <w:pPr>
        <w:pStyle w:val="B1"/>
      </w:pPr>
      <w:r>
        <w:t>-</w:t>
      </w:r>
      <w:r>
        <w:tab/>
        <w:t>blocking.</w:t>
      </w:r>
    </w:p>
    <w:p w:rsidR="0056087C" w:rsidRDefault="0056087C">
      <w:r>
        <w:t>As a result of the subgroup and other SMG2 activities there are three documents which can be used as baseline material for the microcell requirements. They are:</w:t>
      </w:r>
    </w:p>
    <w:p w:rsidR="0056087C" w:rsidRDefault="0056087C">
      <w:pPr>
        <w:pStyle w:val="B1"/>
      </w:pPr>
      <w:r>
        <w:t>-</w:t>
      </w:r>
      <w:r>
        <w:tab/>
        <w:t>Microcell BTS RF parameters (TDoc SMG2 163/92);</w:t>
      </w:r>
    </w:p>
    <w:p w:rsidR="0056087C" w:rsidRDefault="0056087C">
      <w:pPr>
        <w:pStyle w:val="B1"/>
      </w:pPr>
      <w:r>
        <w:t>-</w:t>
      </w:r>
      <w:r>
        <w:tab/>
        <w:t>Comments and proposals on Microcell RF parameters (TDoc 144/92);</w:t>
      </w:r>
    </w:p>
    <w:p w:rsidR="0056087C" w:rsidRDefault="0056087C">
      <w:pPr>
        <w:pStyle w:val="B1"/>
      </w:pPr>
      <w:r>
        <w:t>-</w:t>
      </w:r>
      <w:r>
        <w:tab/>
        <w:t>Revised proposal for microcell RF parameters (TDoc SMG2 ad hoc 4/92).</w:t>
      </w:r>
    </w:p>
    <w:p w:rsidR="0056087C" w:rsidRDefault="0056087C">
      <w:r>
        <w:rPr>
          <w:b/>
        </w:rPr>
        <w:t>Microcell BTS RF parameters</w:t>
      </w:r>
      <w:r>
        <w:t xml:space="preserve"> and </w:t>
      </w:r>
      <w:r>
        <w:rPr>
          <w:b/>
        </w:rPr>
        <w:t>Comments and proposals on Microcell RF parameters</w:t>
      </w:r>
      <w:r>
        <w:t xml:space="preserve"> are joint papers giving the microcell scenarios and the requirements. The first one describes the two microcell scenarios, namely range and proximity, and presents the method to derive the detailed requirements starting from the scenarios. The latter document includes some corrections/updates to the scenarios, and proposes the detailed requirements. As described in the documents there are three classes of microcells, depending on the expected Minimum Coupling Loss between BTS and MS. This is to guarantee the optimum choice of BTS transmit powers while maintaining the operability of the system. The last of the microcell documents, </w:t>
      </w:r>
      <w:r>
        <w:rPr>
          <w:b/>
        </w:rPr>
        <w:t>Revised proposal for microcell RF parameters</w:t>
      </w:r>
      <w:r>
        <w:t xml:space="preserve"> includes updates to the detailed requirement figures.</w:t>
      </w:r>
    </w:p>
    <w:p w:rsidR="0056087C" w:rsidRDefault="0056087C">
      <w:r>
        <w:t>All the microcell requirements were collected together and were presented to and approved by SMG#5.</w:t>
      </w:r>
    </w:p>
    <w:p w:rsidR="0056087C" w:rsidRDefault="0056087C">
      <w:r>
        <w:t>The documents on GSM 900 and DCS 1800 microcells are in Annex C.</w:t>
      </w:r>
    </w:p>
    <w:p w:rsidR="0056087C" w:rsidRDefault="0056087C">
      <w:r>
        <w:t>The relevant change requests where the detailed microcell requirements can be found, are listed below.</w:t>
      </w:r>
    </w:p>
    <w:p w:rsidR="0056087C" w:rsidRDefault="0056087C">
      <w:pPr>
        <w:pStyle w:val="B1"/>
      </w:pPr>
      <w:r>
        <w:tab/>
        <w:t>CR 03.30-04</w:t>
      </w:r>
      <w:r>
        <w:tab/>
      </w:r>
      <w:r>
        <w:tab/>
      </w:r>
      <w:r>
        <w:tab/>
        <w:t>Microcell Radio planning aspects;</w:t>
      </w:r>
    </w:p>
    <w:p w:rsidR="0056087C" w:rsidRDefault="0056087C">
      <w:pPr>
        <w:pStyle w:val="B1"/>
      </w:pPr>
      <w:r>
        <w:tab/>
        <w:t>CR 03.30-08</w:t>
      </w:r>
      <w:r>
        <w:tab/>
      </w:r>
      <w:r>
        <w:tab/>
      </w:r>
      <w:r>
        <w:tab/>
        <w:t>Microcell minimum coupling loss for small frequency offsets;</w:t>
      </w:r>
    </w:p>
    <w:p w:rsidR="0056087C" w:rsidRDefault="0056087C">
      <w:pPr>
        <w:pStyle w:val="B1"/>
      </w:pPr>
      <w:r>
        <w:tab/>
        <w:t>CR 05.05-69 rev1</w:t>
      </w:r>
      <w:r>
        <w:tab/>
        <w:t>Microcell BTS RF parameters;</w:t>
      </w:r>
    </w:p>
    <w:p w:rsidR="0056087C" w:rsidRDefault="0056087C">
      <w:pPr>
        <w:pStyle w:val="B1"/>
      </w:pPr>
      <w:r>
        <w:tab/>
        <w:t>CR 05.05-79 rev1</w:t>
      </w:r>
      <w:r>
        <w:tab/>
        <w:t>Alignment of microcell maximum peak power requirement presentation;</w:t>
      </w:r>
    </w:p>
    <w:p w:rsidR="0056087C" w:rsidRDefault="0056087C">
      <w:pPr>
        <w:pStyle w:val="B1"/>
      </w:pPr>
      <w:r>
        <w:tab/>
        <w:t>CR 05.05-90</w:t>
      </w:r>
      <w:r>
        <w:tab/>
      </w:r>
      <w:r>
        <w:tab/>
      </w:r>
      <w:r>
        <w:tab/>
        <w:t>Update of DCS 1800 microcell RF parameters.</w:t>
      </w:r>
    </w:p>
    <w:p w:rsidR="0056087C" w:rsidRDefault="0056087C">
      <w:pPr>
        <w:pStyle w:val="Heading1"/>
      </w:pPr>
      <w:bookmarkStart w:id="138" w:name="_Toc350663424"/>
      <w:bookmarkStart w:id="139" w:name="_Toc350914140"/>
      <w:bookmarkStart w:id="140" w:name="_Toc350914648"/>
      <w:bookmarkStart w:id="141" w:name="_Toc350914757"/>
      <w:bookmarkStart w:id="142" w:name="_Toc350914987"/>
      <w:bookmarkStart w:id="143" w:name="_Toc350915162"/>
      <w:bookmarkStart w:id="144" w:name="_Toc351192589"/>
      <w:bookmarkStart w:id="145" w:name="_Toc351194027"/>
      <w:bookmarkStart w:id="146" w:name="_Toc351194407"/>
      <w:bookmarkStart w:id="147" w:name="_Toc351194527"/>
      <w:bookmarkStart w:id="148" w:name="_Toc351196539"/>
      <w:bookmarkStart w:id="149" w:name="_Toc351196683"/>
      <w:bookmarkStart w:id="150" w:name="_Toc351349964"/>
      <w:bookmarkStart w:id="151" w:name="_Toc351364906"/>
      <w:bookmarkStart w:id="152" w:name="_Toc351436972"/>
      <w:bookmarkStart w:id="153" w:name="_Toc351437826"/>
      <w:bookmarkStart w:id="154" w:name="_Toc351439856"/>
      <w:bookmarkStart w:id="155" w:name="_Toc351444093"/>
      <w:bookmarkStart w:id="156" w:name="_Toc351448280"/>
      <w:bookmarkStart w:id="157" w:name="_Toc351525658"/>
      <w:bookmarkStart w:id="158" w:name="_Toc408585248"/>
      <w:bookmarkStart w:id="159" w:name="_Toc456450930"/>
      <w:bookmarkStart w:id="160" w:name="_Toc458237900"/>
      <w:bookmarkStart w:id="161" w:name="_Toc466635929"/>
      <w:bookmarkStart w:id="162" w:name="_Toc475900191"/>
      <w:r>
        <w:t>6</w:t>
      </w:r>
      <w:r>
        <w:tab/>
        <w:t>Conversion factors</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56087C" w:rsidRDefault="0056087C">
      <w:pPr>
        <w:keepNext/>
        <w:keepLines/>
      </w:pPr>
      <w:r>
        <w:t>One of the tasks in ETSI/STC SMG2 has been to align the different RF requirements for the Phase 2 specifications. This was found necessary because in phase 1 some of the RF requirements dominated over others making them almost obsolete. Related to the alignment process it was found necessary to introduce a set of conversion factors to be able to compare different types of requirements measured with different measurement techniques. The original work assumptions were agreed on at SMG2#1 in February 1992 and they were reviewed in SMG2 ad hoc meeting in April 1992.</w:t>
      </w:r>
    </w:p>
    <w:p w:rsidR="0056087C" w:rsidRDefault="0056087C">
      <w:r>
        <w:t>There are two documents related to the conversion factors. They are:</w:t>
      </w:r>
    </w:p>
    <w:p w:rsidR="0056087C" w:rsidRDefault="0056087C">
      <w:pPr>
        <w:pStyle w:val="B1"/>
      </w:pPr>
      <w:r>
        <w:t>-</w:t>
      </w:r>
      <w:r>
        <w:tab/>
        <w:t>Report of the ad hoc meeting on RF parameters (TDoc SMG2 61/92).</w:t>
      </w:r>
    </w:p>
    <w:p w:rsidR="0056087C" w:rsidRDefault="0056087C">
      <w:pPr>
        <w:pStyle w:val="B1"/>
      </w:pPr>
      <w:r>
        <w:t>-</w:t>
      </w:r>
      <w:r>
        <w:tab/>
        <w:t>Agreed SMG2 conversion factors (TDoc SMG2 287/92).</w:t>
      </w:r>
    </w:p>
    <w:p w:rsidR="0056087C" w:rsidRDefault="0056087C">
      <w:r>
        <w:rPr>
          <w:b/>
        </w:rPr>
        <w:t>Report of the ad hoc meeting on RF parameters</w:t>
      </w:r>
      <w:r>
        <w:t xml:space="preserve"> describes the process of deriving the conversion factors. In the ad hoc meeting there were number of input papers with practical measurement results of different measurement techniques, and in the ad hoc those measurement results were compared and the average of the results was chosen as a conversion factor. The following conversion factors were agreed on.</w:t>
      </w:r>
    </w:p>
    <w:p w:rsidR="0056087C" w:rsidRDefault="0056087C">
      <w:pPr>
        <w:pStyle w:val="B1"/>
      </w:pPr>
      <w:r>
        <w:t>-</w:t>
      </w:r>
      <w:r>
        <w:tab/>
        <w:t>conversion from maximum peak power to average power in a 30 kHz bandwidth on carrier:</w:t>
      </w:r>
    </w:p>
    <w:p w:rsidR="0056087C" w:rsidRDefault="0056087C">
      <w:pPr>
        <w:pStyle w:val="B1"/>
      </w:pPr>
      <w:r>
        <w:tab/>
      </w:r>
      <w:r>
        <w:tab/>
        <w:t>=&gt; - 8 dB.</w:t>
      </w:r>
    </w:p>
    <w:p w:rsidR="0056087C" w:rsidRDefault="0056087C">
      <w:pPr>
        <w:pStyle w:val="B1"/>
      </w:pPr>
      <w:r>
        <w:t>-</w:t>
      </w:r>
      <w:r>
        <w:tab/>
        <w:t>conversion from average power to maximum peak power in 30 kHz bandwidth:</w:t>
      </w:r>
    </w:p>
    <w:p w:rsidR="0056087C" w:rsidRDefault="0056087C">
      <w:pPr>
        <w:pStyle w:val="B1"/>
      </w:pPr>
      <w:r>
        <w:tab/>
      </w:r>
      <w:r>
        <w:tab/>
        <w:t>=&gt; + 8 dB at zero offset from carrier and + 9 dB at all other offsets.</w:t>
      </w:r>
    </w:p>
    <w:p w:rsidR="0056087C" w:rsidRDefault="0056087C">
      <w:pPr>
        <w:pStyle w:val="B1"/>
      </w:pPr>
      <w:r>
        <w:t>-</w:t>
      </w:r>
      <w:r>
        <w:tab/>
        <w:t>conversion from average power in 100 kHz bandwidth to maximum peak power in 30 kHz bandwidth:</w:t>
      </w:r>
    </w:p>
    <w:p w:rsidR="0056087C" w:rsidRDefault="0056087C">
      <w:pPr>
        <w:pStyle w:val="B1"/>
      </w:pPr>
      <w:r>
        <w:tab/>
      </w:r>
      <w:r>
        <w:tab/>
        <w:t>=&gt; + 5 dB at offset above 1800 kHz from carrier.</w:t>
      </w:r>
    </w:p>
    <w:p w:rsidR="0056087C" w:rsidRDefault="0056087C">
      <w:r>
        <w:t>On the conversion factor from maximum peak power in 300 kHz bandwidth to maximum peak power in 30 kHz bandwidth no agreement was reached in the ad hoc meeting and hence the working assumption agreed on in SMG2 meeting is still assumed while pending for further validation.</w:t>
      </w:r>
    </w:p>
    <w:p w:rsidR="0056087C" w:rsidRDefault="0056087C">
      <w:pPr>
        <w:pStyle w:val="B1"/>
      </w:pPr>
      <w:r>
        <w:t>=&gt; - 8 dB at offset above 6 MHz from the carrier</w:t>
      </w:r>
    </w:p>
    <w:p w:rsidR="0056087C" w:rsidRDefault="0056087C">
      <w:r>
        <w:rPr>
          <w:b/>
        </w:rPr>
        <w:t>Agreed SMG2 conversion factors</w:t>
      </w:r>
      <w:r>
        <w:t xml:space="preserve"> lists the above agreed conversion factors and proposes further a conversion factor of + 5 dB for conversions from 100 kHz bandwidth to 300 kHz bandwidth at offsets above 1800 kHz from the carrier.</w:t>
      </w:r>
    </w:p>
    <w:p w:rsidR="0056087C" w:rsidRDefault="0056087C">
      <w:r>
        <w:t>These documents are in Annex D</w:t>
      </w:r>
    </w:p>
    <w:p w:rsidR="0056087C" w:rsidRDefault="0056087C">
      <w:pPr>
        <w:pStyle w:val="Heading1"/>
      </w:pPr>
      <w:bookmarkStart w:id="163" w:name="_Toc350663425"/>
      <w:bookmarkStart w:id="164" w:name="_Toc350914141"/>
      <w:bookmarkStart w:id="165" w:name="_Toc350914649"/>
      <w:bookmarkStart w:id="166" w:name="_Toc350914758"/>
      <w:bookmarkStart w:id="167" w:name="_Toc350914988"/>
      <w:bookmarkStart w:id="168" w:name="_Toc350915163"/>
      <w:bookmarkStart w:id="169" w:name="_Toc351192590"/>
      <w:bookmarkStart w:id="170" w:name="_Toc351194028"/>
      <w:bookmarkStart w:id="171" w:name="_Toc351194408"/>
      <w:bookmarkStart w:id="172" w:name="_Toc351194528"/>
      <w:bookmarkStart w:id="173" w:name="_Toc351196540"/>
      <w:bookmarkStart w:id="174" w:name="_Toc351196684"/>
      <w:bookmarkStart w:id="175" w:name="_Toc351349965"/>
      <w:bookmarkStart w:id="176" w:name="_Toc351364907"/>
      <w:bookmarkStart w:id="177" w:name="_Toc351436973"/>
      <w:bookmarkStart w:id="178" w:name="_Toc351437827"/>
      <w:bookmarkStart w:id="179" w:name="_Toc351439857"/>
      <w:bookmarkStart w:id="180" w:name="_Toc351444094"/>
      <w:bookmarkStart w:id="181" w:name="_Toc351448281"/>
      <w:bookmarkStart w:id="182" w:name="_Toc351525659"/>
      <w:bookmarkStart w:id="183" w:name="_Toc408585249"/>
      <w:bookmarkStart w:id="184" w:name="_Toc456450931"/>
      <w:bookmarkStart w:id="185" w:name="_Toc458237901"/>
      <w:bookmarkStart w:id="186" w:name="_Toc466635930"/>
      <w:bookmarkStart w:id="187" w:name="_Toc475900192"/>
      <w:r>
        <w:t>7</w:t>
      </w:r>
      <w:r>
        <w:tab/>
        <w:t>Repeaters</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56087C" w:rsidRDefault="0056087C">
      <w:pPr>
        <w:keepNext/>
        <w:keepLines/>
      </w:pPr>
      <w:r>
        <w:t>There are a number of documents describing the background to repeater scenarios. These are:</w:t>
      </w:r>
    </w:p>
    <w:p w:rsidR="0056087C" w:rsidRDefault="0056087C">
      <w:pPr>
        <w:pStyle w:val="B1"/>
        <w:keepNext/>
        <w:keepLines/>
      </w:pPr>
      <w:r>
        <w:t>-</w:t>
      </w:r>
      <w:r>
        <w:tab/>
        <w:t>Repeater operating scenarios (Tdoc SMG2 29/94);</w:t>
      </w:r>
    </w:p>
    <w:p w:rsidR="0056087C" w:rsidRDefault="0056087C">
      <w:pPr>
        <w:pStyle w:val="B1"/>
      </w:pPr>
      <w:r>
        <w:t>-</w:t>
      </w:r>
      <w:r>
        <w:tab/>
        <w:t>Repeater scenarios for DCS1800 (Tdoc SMG2 24/94);</w:t>
      </w:r>
    </w:p>
    <w:p w:rsidR="0056087C" w:rsidRDefault="0056087C">
      <w:pPr>
        <w:pStyle w:val="B1"/>
      </w:pPr>
      <w:r>
        <w:t>-</w:t>
      </w:r>
      <w:r>
        <w:tab/>
        <w:t>Repeater scenarios (Tdoc SMG2 25/94);</w:t>
      </w:r>
    </w:p>
    <w:p w:rsidR="0056087C" w:rsidRDefault="0056087C">
      <w:pPr>
        <w:pStyle w:val="B1"/>
      </w:pPr>
      <w:r>
        <w:t>-</w:t>
      </w:r>
      <w:r>
        <w:tab/>
        <w:t>Repeater out of band gain (Tdoc SMG2-RPT 20/94).</w:t>
      </w:r>
    </w:p>
    <w:p w:rsidR="0056087C" w:rsidRDefault="0056087C">
      <w:r>
        <w:rPr>
          <w:b/>
        </w:rPr>
        <w:t>Repeater operating scenarios</w:t>
      </w:r>
      <w:r>
        <w:t xml:space="preserve"> describes the many different scenarios for which a repeater device might be used.</w:t>
      </w:r>
    </w:p>
    <w:p w:rsidR="0056087C" w:rsidRDefault="0056087C">
      <w:r>
        <w:rPr>
          <w:b/>
        </w:rPr>
        <w:t>Repeater scenarios for DCS 1800</w:t>
      </w:r>
      <w:r>
        <w:t xml:space="preserve"> describes two scenarios for DCS 1800 repeaters, the outdoor scenario and the indoor scenario. For each scenario, the performance requirements on the repeater are derived.</w:t>
      </w:r>
    </w:p>
    <w:p w:rsidR="0056087C" w:rsidRDefault="0056087C">
      <w:r>
        <w:rPr>
          <w:b/>
        </w:rPr>
        <w:t>Repeater scenarios</w:t>
      </w:r>
      <w:r>
        <w:t xml:space="preserve"> derives the equations that describe the uplink and downlink performance of a repeater. Co</w:t>
      </w:r>
      <w:r>
        <w:noBreakHyphen/>
        <w:t>ordinated and uncoordinated scenarios are analysed resulting in outline proposals for repeater hardware requirements in GSM 05.05 and outline planning guidelines in GSM 03.30.</w:t>
      </w:r>
    </w:p>
    <w:p w:rsidR="0056087C" w:rsidRDefault="0056087C">
      <w:r>
        <w:rPr>
          <w:b/>
        </w:rPr>
        <w:t>Repeater out of band gain</w:t>
      </w:r>
      <w:r>
        <w:t xml:space="preserve"> derives the requirements for the repeater out of band gain and provides planning guidelines when a repeater is in close proximity to other communication systems.</w:t>
      </w:r>
    </w:p>
    <w:p w:rsidR="0056087C" w:rsidRDefault="0056087C">
      <w:r>
        <w:t>These documents are in Annex E.</w:t>
      </w:r>
    </w:p>
    <w:p w:rsidR="0056087C" w:rsidRDefault="0056087C">
      <w:r>
        <w:t>The documents were presented to STC SMG2 in March 1994. In conclusion, it was decided that no single repeater specification would serve the large number of repeater scenarios that exist. As a consequence, it was agreed to add a specification for the repeater out of band performance to GSM 05.05 with guidelines for the specification and planning of repeaters in the GSM/DCS bands in GSM 03.30.</w:t>
      </w:r>
    </w:p>
    <w:p w:rsidR="0056087C" w:rsidRDefault="0056087C">
      <w:pPr>
        <w:pStyle w:val="Heading1"/>
      </w:pPr>
      <w:bookmarkStart w:id="188" w:name="_Toc350914142"/>
      <w:bookmarkStart w:id="189" w:name="_Toc350914650"/>
      <w:bookmarkStart w:id="190" w:name="_Toc350914759"/>
      <w:bookmarkStart w:id="191" w:name="_Toc350914989"/>
      <w:bookmarkStart w:id="192" w:name="_Toc350915164"/>
      <w:bookmarkStart w:id="193" w:name="_Toc351192591"/>
      <w:bookmarkStart w:id="194" w:name="_Toc351194029"/>
      <w:bookmarkStart w:id="195" w:name="_Toc351194409"/>
      <w:bookmarkStart w:id="196" w:name="_Toc351194529"/>
      <w:bookmarkStart w:id="197" w:name="_Toc351196541"/>
      <w:bookmarkStart w:id="198" w:name="_Toc351196685"/>
      <w:bookmarkStart w:id="199" w:name="_Toc351349966"/>
      <w:bookmarkStart w:id="200" w:name="_Toc351364908"/>
      <w:bookmarkStart w:id="201" w:name="_Toc351436974"/>
      <w:bookmarkStart w:id="202" w:name="_Toc351437828"/>
      <w:bookmarkStart w:id="203" w:name="_Toc351439858"/>
      <w:bookmarkStart w:id="204" w:name="_Toc351444095"/>
      <w:bookmarkStart w:id="205" w:name="_Toc351448282"/>
      <w:bookmarkStart w:id="206" w:name="_Toc351525660"/>
      <w:bookmarkStart w:id="207" w:name="_Toc408585250"/>
      <w:bookmarkStart w:id="208" w:name="_Toc456450932"/>
      <w:bookmarkStart w:id="209" w:name="_Toc458237902"/>
      <w:bookmarkStart w:id="210" w:name="_Toc466635931"/>
      <w:bookmarkStart w:id="211" w:name="_Toc475900193"/>
      <w:r>
        <w:t>8</w:t>
      </w:r>
      <w:r>
        <w:tab/>
        <w:t>Error Patterns for Speech Coder Developments</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56087C" w:rsidRDefault="0056087C">
      <w:r>
        <w:t>TD 164/95 in Annex F describes available error patterns.</w:t>
      </w:r>
    </w:p>
    <w:p w:rsidR="0056087C" w:rsidRDefault="0056087C">
      <w:pPr>
        <w:pStyle w:val="Heading1"/>
      </w:pPr>
      <w:bookmarkStart w:id="212" w:name="_Toc350914143"/>
      <w:bookmarkStart w:id="213" w:name="_Toc350914651"/>
      <w:bookmarkStart w:id="214" w:name="_Toc350914760"/>
      <w:bookmarkStart w:id="215" w:name="_Toc350914990"/>
      <w:bookmarkStart w:id="216" w:name="_Toc350915165"/>
      <w:bookmarkStart w:id="217" w:name="_Toc351192592"/>
      <w:bookmarkStart w:id="218" w:name="_Toc351194030"/>
      <w:bookmarkStart w:id="219" w:name="_Toc351194410"/>
      <w:bookmarkStart w:id="220" w:name="_Toc351194530"/>
      <w:bookmarkStart w:id="221" w:name="_Toc351196542"/>
      <w:bookmarkStart w:id="222" w:name="_Toc351196686"/>
      <w:bookmarkStart w:id="223" w:name="_Toc351349967"/>
      <w:bookmarkStart w:id="224" w:name="_Toc351364909"/>
      <w:bookmarkStart w:id="225" w:name="_Toc351436975"/>
      <w:bookmarkStart w:id="226" w:name="_Toc351437829"/>
      <w:bookmarkStart w:id="227" w:name="_Toc351439859"/>
      <w:bookmarkStart w:id="228" w:name="_Toc351444096"/>
      <w:bookmarkStart w:id="229" w:name="_Toc351448283"/>
      <w:bookmarkStart w:id="230" w:name="_Toc351525661"/>
      <w:bookmarkStart w:id="231" w:name="_Toc408585251"/>
      <w:bookmarkStart w:id="232" w:name="_Toc456450933"/>
      <w:bookmarkStart w:id="233" w:name="_Toc458237903"/>
      <w:bookmarkStart w:id="234" w:name="_Toc466635932"/>
      <w:bookmarkStart w:id="235" w:name="_Toc475900194"/>
      <w:r>
        <w:t>9</w:t>
      </w:r>
      <w:r>
        <w:tab/>
        <w:t>Simulations of Performance</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56087C" w:rsidRDefault="0056087C">
      <w:r>
        <w:t>Several documents in Annex G gives background information and simulation results of the GSM performance.</w:t>
      </w:r>
    </w:p>
    <w:p w:rsidR="0056087C" w:rsidRDefault="0056087C">
      <w:pPr>
        <w:pStyle w:val="Heading1"/>
      </w:pPr>
      <w:bookmarkStart w:id="236" w:name="_Toc408585252"/>
      <w:bookmarkStart w:id="237" w:name="_Toc456450934"/>
      <w:bookmarkStart w:id="238" w:name="_Toc458237904"/>
      <w:bookmarkStart w:id="239" w:name="_Toc466635933"/>
      <w:bookmarkStart w:id="240" w:name="_Toc475900195"/>
      <w:r>
        <w:t>10</w:t>
      </w:r>
      <w:r>
        <w:tab/>
        <w:t>GSM 900 railway system scenarios</w:t>
      </w:r>
      <w:bookmarkEnd w:id="236"/>
      <w:bookmarkEnd w:id="237"/>
      <w:bookmarkEnd w:id="238"/>
      <w:bookmarkEnd w:id="239"/>
      <w:bookmarkEnd w:id="240"/>
    </w:p>
    <w:p w:rsidR="0056087C" w:rsidRDefault="0056087C">
      <w:pPr>
        <w:pStyle w:val="BodyText"/>
        <w:keepNext/>
        <w:keepLines/>
      </w:pPr>
      <w:r>
        <w:t>In 1993, the "Union Internationale de Chemin de Fer", UIC, decided to base a new railways pan-European system on GSM technology operating in the 900 MHz band.</w:t>
      </w:r>
    </w:p>
    <w:p w:rsidR="0056087C" w:rsidRDefault="0056087C">
      <w:pPr>
        <w:pStyle w:val="BodyText"/>
        <w:keepNext/>
        <w:keepLines/>
      </w:pPr>
      <w:r>
        <w:t>In 1995, the CEPT, in recommendation T/R25-09, decided that “ the international requirements without excluding national requirements of railways for non-public digital radiocommunication system in the 900 MHz band should be covered by selecting appropriate sub-bands from the designated band 876-880 MHz (mobile station transmit) paired with 921-925 MHz (base station transmit) with a duplex separation of 45 MHz.”</w:t>
      </w:r>
    </w:p>
    <w:p w:rsidR="0056087C" w:rsidRDefault="0056087C">
      <w:pPr>
        <w:pStyle w:val="BodyText"/>
      </w:pPr>
      <w:r>
        <w:t>During 1996, SMG2 in a two-step process discussed the RF parameters in GSM 05.05 for GSM-type equipments operating in this frequency band, called UIC equipments. Two documents were elaborated for this purpose. They are:</w:t>
      </w:r>
    </w:p>
    <w:p w:rsidR="0056087C" w:rsidRDefault="0056087C">
      <w:pPr>
        <w:pStyle w:val="B1"/>
      </w:pPr>
      <w:r>
        <w:t>-</w:t>
      </w:r>
      <w:r>
        <w:tab/>
        <w:t>UIC system scenarios requirements;</w:t>
      </w:r>
    </w:p>
    <w:p w:rsidR="0056087C" w:rsidRDefault="0056087C">
      <w:pPr>
        <w:pStyle w:val="B1"/>
      </w:pPr>
      <w:r>
        <w:t>-</w:t>
      </w:r>
      <w:r>
        <w:tab/>
        <w:t>UIC RF parameters.</w:t>
      </w:r>
    </w:p>
    <w:p w:rsidR="0056087C" w:rsidRDefault="0056087C">
      <w:pPr>
        <w:pStyle w:val="BodyText"/>
      </w:pPr>
      <w:r>
        <w:t xml:space="preserve">In </w:t>
      </w:r>
      <w:r>
        <w:rPr>
          <w:b/>
        </w:rPr>
        <w:t>UIC system scenarios requirements</w:t>
      </w:r>
      <w:r>
        <w:t>, the relevant system and interference scenarios for UIC equipments are identified and the noise levels allowed and the signal levels arising out of the worst cases are derived, both as regards intra-systems performance of a UIC network and towards other GSM-type systems in the neighbouring frequency bands.</w:t>
      </w:r>
    </w:p>
    <w:p w:rsidR="0056087C" w:rsidRDefault="0056087C">
      <w:pPr>
        <w:pStyle w:val="BodyText"/>
        <w:keepNext/>
        <w:keepLines/>
      </w:pPr>
      <w:r>
        <w:t xml:space="preserve">Basing on the former, </w:t>
      </w:r>
      <w:r>
        <w:rPr>
          <w:b/>
        </w:rPr>
        <w:t>UIC RF parameters</w:t>
      </w:r>
      <w:r>
        <w:t xml:space="preserve"> discusses all the parameters in GSM 05.05 and determines the RF requirements for UIC equipments, to be in line with the scenario requirements where possible and feasible, or being a reasonable compromise where not. The specifications for other GSM900 and DCS1800 types of equipment are not affected, except possibly where there is absolutely no implications for their implementation.</w:t>
      </w:r>
    </w:p>
    <w:p w:rsidR="0056087C" w:rsidRDefault="0056087C">
      <w:pPr>
        <w:pStyle w:val="BodyText"/>
      </w:pPr>
      <w:r>
        <w:t>These documents are in annex H.1 and H.2, respectively.</w:t>
      </w:r>
    </w:p>
    <w:p w:rsidR="0056087C" w:rsidRDefault="0056087C">
      <w:r>
        <w:t>The resulting specifications were incorporated into GSM 05.05 by Change Request no. A027.</w:t>
      </w:r>
    </w:p>
    <w:p w:rsidR="0056087C" w:rsidRDefault="0056087C">
      <w:pPr>
        <w:pStyle w:val="Heading1"/>
      </w:pPr>
      <w:bookmarkStart w:id="241" w:name="_Toc456450935"/>
      <w:bookmarkStart w:id="242" w:name="_Toc458237905"/>
      <w:bookmarkStart w:id="243" w:name="_Toc466635934"/>
      <w:bookmarkStart w:id="244" w:name="_Toc475900196"/>
      <w:r>
        <w:t>11</w:t>
      </w:r>
      <w:r>
        <w:tab/>
        <w:t>Simulation results for GPRS receiver performance</w:t>
      </w:r>
      <w:bookmarkEnd w:id="241"/>
      <w:bookmarkEnd w:id="242"/>
      <w:bookmarkEnd w:id="243"/>
      <w:bookmarkEnd w:id="244"/>
    </w:p>
    <w:p w:rsidR="0056087C" w:rsidRDefault="0056087C">
      <w:r>
        <w:t>The documents in annexes K, L, M, N, P, Q and W give background information and simulation results of GPRS receiver performance</w:t>
      </w:r>
    </w:p>
    <w:p w:rsidR="0056087C" w:rsidRDefault="0056087C">
      <w:pPr>
        <w:pStyle w:val="Heading1"/>
      </w:pPr>
      <w:bookmarkStart w:id="245" w:name="_Toc456450936"/>
      <w:bookmarkStart w:id="246" w:name="_Toc458237906"/>
      <w:bookmarkStart w:id="247" w:name="_Toc466635935"/>
      <w:bookmarkStart w:id="248" w:name="_Toc475900197"/>
      <w:r>
        <w:t>12</w:t>
      </w:r>
      <w:r>
        <w:tab/>
        <w:t>Pico BTS RF scenarios</w:t>
      </w:r>
      <w:bookmarkEnd w:id="245"/>
      <w:bookmarkEnd w:id="246"/>
      <w:bookmarkEnd w:id="247"/>
      <w:bookmarkEnd w:id="248"/>
    </w:p>
    <w:p w:rsidR="0056087C" w:rsidRDefault="0056087C">
      <w:r>
        <w:t>The documents in annex R give background information on pico BTS RF scenarios.</w:t>
      </w:r>
    </w:p>
    <w:p w:rsidR="0056087C" w:rsidRDefault="0056087C">
      <w:pPr>
        <w:pStyle w:val="Heading1"/>
      </w:pPr>
      <w:bookmarkStart w:id="249" w:name="_Toc456450937"/>
      <w:bookmarkStart w:id="250" w:name="_Toc458237907"/>
      <w:bookmarkStart w:id="251" w:name="_Toc466635936"/>
      <w:bookmarkStart w:id="252" w:name="_Toc475900198"/>
      <w:r>
        <w:t>13</w:t>
      </w:r>
      <w:r>
        <w:tab/>
        <w:t>CTS system scenarios</w:t>
      </w:r>
      <w:bookmarkEnd w:id="249"/>
      <w:bookmarkEnd w:id="250"/>
      <w:bookmarkEnd w:id="251"/>
      <w:bookmarkEnd w:id="252"/>
    </w:p>
    <w:p w:rsidR="0056087C" w:rsidRDefault="0056087C">
      <w:r>
        <w:t>The document in annex S gives background information on CTS system scenarios.</w:t>
      </w:r>
      <w:bookmarkStart w:id="253" w:name="_Toc350663426"/>
      <w:bookmarkStart w:id="254" w:name="_Toc350914144"/>
      <w:bookmarkStart w:id="255" w:name="_Toc350914652"/>
      <w:bookmarkStart w:id="256" w:name="_Toc350914761"/>
      <w:bookmarkStart w:id="257" w:name="_Toc350914991"/>
      <w:bookmarkStart w:id="258" w:name="_Toc351196543"/>
      <w:bookmarkStart w:id="259" w:name="_Toc351196687"/>
      <w:bookmarkStart w:id="260" w:name="_Toc351349968"/>
      <w:bookmarkStart w:id="261" w:name="_Toc351364910"/>
      <w:bookmarkStart w:id="262" w:name="_Toc351436976"/>
      <w:bookmarkStart w:id="263" w:name="_Toc351437830"/>
      <w:bookmarkStart w:id="264" w:name="_Toc351439860"/>
      <w:bookmarkStart w:id="265" w:name="_Toc351444097"/>
      <w:bookmarkStart w:id="266" w:name="_Toc351448284"/>
      <w:bookmarkStart w:id="267" w:name="_Toc351525662"/>
    </w:p>
    <w:p w:rsidR="0056087C" w:rsidRDefault="0056087C">
      <w:pPr>
        <w:pStyle w:val="Heading1"/>
      </w:pPr>
      <w:bookmarkStart w:id="268" w:name="_Toc475900199"/>
      <w:r>
        <w:t>14</w:t>
      </w:r>
      <w:r>
        <w:tab/>
        <w:t>GSM 400 system scenarios</w:t>
      </w:r>
      <w:bookmarkEnd w:id="268"/>
    </w:p>
    <w:p w:rsidR="0056087C" w:rsidRDefault="0056087C">
      <w:r>
        <w:t>There is one document describing the GSM 400 system scenarios. This document is:</w:t>
      </w:r>
    </w:p>
    <w:p w:rsidR="0056087C" w:rsidRDefault="0056087C">
      <w:r>
        <w:t>-</w:t>
      </w:r>
      <w:r>
        <w:tab/>
        <w:t>GSM 400 system scenarios (Tdoc SMG2 190/99, revised as Tdoc SMG2 542/99).</w:t>
      </w:r>
    </w:p>
    <w:p w:rsidR="0056087C" w:rsidRDefault="0056087C">
      <w:r>
        <w:t>GSM 400 System Scenarios document presents GSM 400 operation primarily in respect of the 05.05 series of recommendations. All relevant scenarios for each part of 05.05 are considered and the most critical cases identified. As a result this document gives background information for GSM 400 RF requirements presented in 05.05 specification.</w:t>
      </w:r>
    </w:p>
    <w:p w:rsidR="0056087C" w:rsidRDefault="0056087C">
      <w:r>
        <w:t>This document on GSM 400 system scenarios is in Annex T.</w:t>
      </w:r>
    </w:p>
    <w:p w:rsidR="0056087C" w:rsidRDefault="0056087C">
      <w:pPr>
        <w:pStyle w:val="Heading1"/>
      </w:pPr>
      <w:bookmarkStart w:id="269" w:name="_Toc475900200"/>
      <w:r>
        <w:t>15</w:t>
      </w:r>
      <w:r>
        <w:tab/>
        <w:t>MXM system scenarios</w:t>
      </w:r>
      <w:bookmarkEnd w:id="269"/>
    </w:p>
    <w:p w:rsidR="0056087C" w:rsidRDefault="0056087C">
      <w:r>
        <w:t>The document in Annex U gives background information for 850 and 1 900 MHz mixed mode system operation. 850 MHz and 1900 MHz mixed-mode is defined as a network that deploys both 30 kHz RF carriers and 200 kHz RF carriers in geographic regions where the Federal Communications Commission (FCC) regulations are applied.</w:t>
      </w:r>
      <w:bookmarkStart w:id="270" w:name="_Toc475871797"/>
    </w:p>
    <w:p w:rsidR="0056087C" w:rsidRDefault="0056087C">
      <w:pPr>
        <w:pStyle w:val="Heading1"/>
      </w:pPr>
      <w:bookmarkStart w:id="271" w:name="_Toc475900201"/>
      <w:r>
        <w:t>16</w:t>
      </w:r>
      <w:r>
        <w:tab/>
        <w:t>LCS scenarios</w:t>
      </w:r>
      <w:bookmarkEnd w:id="270"/>
      <w:bookmarkEnd w:id="271"/>
    </w:p>
    <w:p w:rsidR="0056087C" w:rsidRDefault="0056087C">
      <w:r>
        <w:t>The documents in annex V gives backgroun</w:t>
      </w:r>
      <w:bookmarkStart w:id="272" w:name="_Toc475871798"/>
      <w:r>
        <w:t>d information on LCS scenarios.</w:t>
      </w:r>
    </w:p>
    <w:p w:rsidR="0056087C" w:rsidRDefault="0056087C">
      <w:pPr>
        <w:pStyle w:val="Heading1"/>
      </w:pPr>
      <w:bookmarkStart w:id="273" w:name="_Toc475900202"/>
      <w:r>
        <w:t>17</w:t>
      </w:r>
      <w:r>
        <w:tab/>
      </w:r>
      <w:bookmarkEnd w:id="272"/>
      <w:r>
        <w:t>8-PSK Scenarios</w:t>
      </w:r>
      <w:bookmarkEnd w:id="273"/>
    </w:p>
    <w:p w:rsidR="0056087C" w:rsidRDefault="0056087C">
      <w:r>
        <w:t xml:space="preserve">The document in annex X gives </w:t>
      </w:r>
      <w:r>
        <w:rPr>
          <w:noProof/>
        </w:rPr>
        <w:t>background information on 8-PSK scenarios</w:t>
      </w:r>
      <w:r>
        <w:t>.</w:t>
      </w:r>
    </w:p>
    <w:p w:rsidR="0056087C" w:rsidRDefault="0056087C"/>
    <w:p w:rsidR="0056087C" w:rsidRDefault="0056087C">
      <w:pPr>
        <w:pStyle w:val="Heading9"/>
      </w:pPr>
      <w:r>
        <w:br w:type="page"/>
      </w:r>
      <w:bookmarkStart w:id="274" w:name="_Toc408585253"/>
      <w:bookmarkStart w:id="275" w:name="_Toc456450938"/>
      <w:bookmarkStart w:id="276" w:name="_Toc458237908"/>
      <w:bookmarkStart w:id="277" w:name="_Toc466635937"/>
      <w:bookmarkStart w:id="278" w:name="_Toc475900203"/>
      <w:r>
        <w:t>Annex A:</w:t>
      </w:r>
      <w:r>
        <w:br/>
        <w:t>DCS 1800 System scenarios</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74"/>
      <w:bookmarkEnd w:id="275"/>
      <w:bookmarkEnd w:id="276"/>
      <w:bookmarkEnd w:id="277"/>
      <w:bookmarkEnd w:id="278"/>
    </w:p>
    <w:p w:rsidR="0056087C" w:rsidRDefault="0056087C">
      <w:bookmarkStart w:id="279" w:name="_Toc350663427"/>
      <w:bookmarkStart w:id="280" w:name="_Toc350914145"/>
      <w:bookmarkStart w:id="281" w:name="_Toc350914653"/>
      <w:bookmarkStart w:id="282" w:name="_Toc350914762"/>
      <w:bookmarkStart w:id="283" w:name="_Toc350914992"/>
      <w:bookmarkStart w:id="284" w:name="_Toc350915166"/>
      <w:bookmarkStart w:id="285" w:name="_Toc351192593"/>
      <w:bookmarkStart w:id="286" w:name="_Toc351194031"/>
      <w:bookmarkStart w:id="287" w:name="_Toc351194411"/>
      <w:bookmarkStart w:id="288" w:name="_Toc351194531"/>
      <w:bookmarkStart w:id="289" w:name="_Toc351196544"/>
      <w:bookmarkStart w:id="290" w:name="_Toc351196688"/>
      <w:r>
        <w:t>ETSI GSM TC</w:t>
      </w:r>
      <w:r>
        <w:tab/>
      </w:r>
      <w:r>
        <w:tab/>
      </w:r>
      <w:r>
        <w:tab/>
      </w:r>
      <w:r>
        <w:tab/>
      </w:r>
      <w:r>
        <w:tab/>
      </w:r>
      <w:r>
        <w:tab/>
      </w:r>
      <w:r>
        <w:tab/>
      </w:r>
      <w:r>
        <w:tab/>
      </w:r>
      <w:r>
        <w:tab/>
      </w:r>
      <w:r>
        <w:tab/>
      </w:r>
      <w:r>
        <w:tab/>
      </w:r>
      <w:r>
        <w:tab/>
      </w:r>
      <w:r>
        <w:tab/>
      </w:r>
      <w:r>
        <w:tab/>
      </w:r>
      <w:r>
        <w:tab/>
      </w:r>
      <w:r>
        <w:tab/>
      </w:r>
      <w:r>
        <w:tab/>
      </w:r>
      <w:r>
        <w:tab/>
      </w:r>
      <w:r>
        <w:tab/>
      </w:r>
      <w:r>
        <w:tab/>
      </w:r>
      <w:r>
        <w:tab/>
      </w:r>
      <w:r>
        <w:tab/>
      </w:r>
      <w:r>
        <w:tab/>
      </w:r>
      <w:r>
        <w:tab/>
        <w:t>TDoc GSM 259/90</w:t>
      </w:r>
    </w:p>
    <w:p w:rsidR="0056087C" w:rsidRDefault="0056087C">
      <w:r>
        <w:t>Corfu, 1-5 October 1990</w:t>
      </w:r>
    </w:p>
    <w:p w:rsidR="0056087C" w:rsidRDefault="0056087C">
      <w:r>
        <w:t>Source: GSM2 Ad Hoc on DCS1800, Bristol</w:t>
      </w:r>
    </w:p>
    <w:p w:rsidR="0056087C" w:rsidRDefault="0056087C">
      <w:pPr>
        <w:rPr>
          <w:b/>
        </w:rPr>
      </w:pPr>
      <w:r>
        <w:rPr>
          <w:b/>
        </w:rPr>
        <w:t>Title:  DCS1800 - System Scenarios</w:t>
      </w:r>
    </w:p>
    <w:p w:rsidR="0056087C" w:rsidRDefault="0056087C">
      <w:pPr>
        <w:pStyle w:val="Heading1"/>
      </w:pPr>
      <w:bookmarkStart w:id="291" w:name="_Toc458237909"/>
      <w:bookmarkStart w:id="292" w:name="_Toc466635938"/>
      <w:bookmarkStart w:id="293" w:name="_Toc475900204"/>
      <w:r>
        <w:t>0</w:t>
      </w:r>
      <w:r>
        <w:tab/>
        <w:t>INTRODUCTION</w:t>
      </w:r>
      <w:bookmarkEnd w:id="291"/>
      <w:bookmarkEnd w:id="292"/>
      <w:bookmarkEnd w:id="293"/>
    </w:p>
    <w:p w:rsidR="0056087C" w:rsidRDefault="0056087C">
      <w:r>
        <w:t>This paper discusses system scenarios for DCS1800 operation primarily in respect of the 05.05 series of recommendations.  To develop the DCS1800 standard, all the relevant scenarios need to be considered for each part of 05.05 and the most critical case identified.  The process may then be iterated to arrive at final parameters that meet both service and implementation requirements.</w:t>
      </w:r>
    </w:p>
    <w:p w:rsidR="0056087C" w:rsidRDefault="0056087C">
      <w:r>
        <w:t xml:space="preserve">Each scenario has three sections: </w:t>
      </w:r>
    </w:p>
    <w:p w:rsidR="0056087C" w:rsidRDefault="0056087C">
      <w:pPr>
        <w:pStyle w:val="B1"/>
      </w:pPr>
      <w:r>
        <w:t>a)</w:t>
      </w:r>
      <w:r>
        <w:tab/>
        <w:t>lists the system constraints such as the separation of the MS and BTS, antenna height etc</w:t>
      </w:r>
    </w:p>
    <w:p w:rsidR="0056087C" w:rsidRDefault="0056087C">
      <w:pPr>
        <w:pStyle w:val="B1"/>
      </w:pPr>
      <w:r>
        <w:t>b)</w:t>
      </w:r>
      <w:r>
        <w:tab/>
        <w:t>lists those sections of 05.05 that are affected by the constraints</w:t>
      </w:r>
    </w:p>
    <w:p w:rsidR="0056087C" w:rsidRDefault="0056087C">
      <w:pPr>
        <w:pStyle w:val="B1"/>
      </w:pPr>
      <w:r>
        <w:t>c)</w:t>
      </w:r>
      <w:r>
        <w:tab/>
        <w:t>lists the inputs required to examine the implications of the scenarios</w:t>
      </w:r>
    </w:p>
    <w:p w:rsidR="0056087C" w:rsidRDefault="0056087C">
      <w:r>
        <w:t>The following scenarios are discussed:</w:t>
      </w:r>
    </w:p>
    <w:p w:rsidR="0056087C" w:rsidRDefault="0056087C">
      <w:pPr>
        <w:pStyle w:val="B1"/>
      </w:pPr>
      <w:r>
        <w:t>1)</w:t>
      </w:r>
      <w:r>
        <w:tab/>
        <w:t>Single MS, single BTS</w:t>
      </w:r>
    </w:p>
    <w:p w:rsidR="0056087C" w:rsidRDefault="0056087C">
      <w:pPr>
        <w:pStyle w:val="B1"/>
      </w:pPr>
      <w:r>
        <w:t>2)</w:t>
      </w:r>
      <w:r>
        <w:tab/>
        <w:t>Multiple MS and BTS where operation of BTS's is coordinated</w:t>
      </w:r>
    </w:p>
    <w:p w:rsidR="0056087C" w:rsidRDefault="0056087C">
      <w:pPr>
        <w:pStyle w:val="B1"/>
      </w:pPr>
      <w:r>
        <w:t>3)</w:t>
      </w:r>
      <w:r>
        <w:tab/>
        <w:t>Multiple MS and BTS where operation of BTS's is uncoordinated</w:t>
      </w:r>
    </w:p>
    <w:p w:rsidR="0056087C" w:rsidRDefault="0056087C">
      <w:pPr>
        <w:pStyle w:val="B1"/>
      </w:pPr>
      <w:r>
        <w:t>4)</w:t>
      </w:r>
      <w:r>
        <w:tab/>
        <w:t>Colocated MS</w:t>
      </w:r>
    </w:p>
    <w:p w:rsidR="0056087C" w:rsidRDefault="0056087C">
      <w:pPr>
        <w:pStyle w:val="B1"/>
      </w:pPr>
      <w:r>
        <w:t>5)</w:t>
      </w:r>
      <w:r>
        <w:tab/>
        <w:t>Colocated BTS</w:t>
      </w:r>
    </w:p>
    <w:p w:rsidR="0056087C" w:rsidRDefault="0056087C">
      <w:pPr>
        <w:pStyle w:val="B1"/>
      </w:pPr>
      <w:r>
        <w:t>6)</w:t>
      </w:r>
      <w:r>
        <w:tab/>
        <w:t>Colocation with other systems</w:t>
      </w:r>
    </w:p>
    <w:p w:rsidR="0056087C" w:rsidRDefault="0056087C">
      <w:pPr>
        <w:pStyle w:val="Heading1"/>
      </w:pPr>
      <w:bookmarkStart w:id="294" w:name="_Toc458237910"/>
      <w:bookmarkStart w:id="295" w:name="_Toc466635939"/>
      <w:bookmarkStart w:id="296" w:name="_Toc475900205"/>
      <w:r>
        <w:t>1</w:t>
      </w:r>
      <w:r>
        <w:tab/>
        <w:t>SCENARIO 1 - SINGLE BTS AND MS</w:t>
      </w:r>
      <w:bookmarkEnd w:id="294"/>
      <w:bookmarkEnd w:id="295"/>
      <w:bookmarkEnd w:id="296"/>
    </w:p>
    <w:p w:rsidR="0056087C" w:rsidRDefault="0056087C">
      <w:pPr>
        <w:pStyle w:val="Heading2"/>
      </w:pPr>
      <w:bookmarkStart w:id="297" w:name="_Toc458237911"/>
      <w:bookmarkStart w:id="298" w:name="_Toc466635940"/>
      <w:bookmarkStart w:id="299" w:name="_Toc475900206"/>
      <w:r>
        <w:t>1.1</w:t>
      </w:r>
      <w:r>
        <w:tab/>
        <w:t>Constraints</w:t>
      </w:r>
      <w:bookmarkEnd w:id="297"/>
      <w:bookmarkEnd w:id="298"/>
      <w:bookmarkEnd w:id="299"/>
    </w:p>
    <w:p w:rsidR="0056087C" w:rsidRDefault="0056087C">
      <w:r>
        <w:t>Aside from the frequency bands, the main constraint is the physical separation of the MS and BTS. The extreme conditions are when the MS is close to or remote from the BTS.</w:t>
      </w:r>
    </w:p>
    <w:p w:rsidR="0056087C" w:rsidRDefault="0056087C">
      <w:pPr>
        <w:pStyle w:val="Heading3"/>
      </w:pPr>
      <w:bookmarkStart w:id="300" w:name="_Toc458237912"/>
      <w:bookmarkStart w:id="301" w:name="_Toc466635941"/>
      <w:bookmarkStart w:id="302" w:name="_Toc475900207"/>
      <w:r>
        <w:t>1.1.1</w:t>
      </w:r>
      <w:r>
        <w:tab/>
        <w:t>Frequency Bands and Channel Arrangement (Section 2 of 05.05)</w:t>
      </w:r>
      <w:bookmarkEnd w:id="300"/>
      <w:bookmarkEnd w:id="301"/>
      <w:bookmarkEnd w:id="302"/>
    </w:p>
    <w:p w:rsidR="0056087C" w:rsidRDefault="0056087C">
      <w:r>
        <w:t>The system is required to operate in the following frequency bands</w:t>
      </w:r>
    </w:p>
    <w:p w:rsidR="0056087C" w:rsidRDefault="0056087C">
      <w:pPr>
        <w:pStyle w:val="B1"/>
      </w:pPr>
      <w:r>
        <w:t>-</w:t>
      </w:r>
      <w:r>
        <w:tab/>
        <w:t>1710 - 1785 MHz: mobile transmit, base receive;</w:t>
      </w:r>
    </w:p>
    <w:p w:rsidR="0056087C" w:rsidRDefault="0056087C">
      <w:pPr>
        <w:pStyle w:val="B1"/>
      </w:pPr>
      <w:r>
        <w:t>-</w:t>
      </w:r>
      <w:r>
        <w:tab/>
        <w:t>1805 - 1880 MHz: base transmit, mobile receive;</w:t>
      </w:r>
    </w:p>
    <w:p w:rsidR="0056087C" w:rsidRDefault="0056087C">
      <w:r>
        <w:t>with a carrier spacing of 200 kHz.</w:t>
      </w:r>
    </w:p>
    <w:p w:rsidR="0056087C" w:rsidRDefault="0056087C">
      <w:r>
        <w:t>In order to ensure the compliance with the radio regulations outside the band, a guard band of 200 kHz between the edge of the band and the first carrier is needed at the bottom of each of the two subbands. Consequently , if we call F1(n) the nth carrier frequency in the lower band, and Fu(n) the nth carrier frequency in the upper band, we have</w:t>
      </w:r>
    </w:p>
    <w:p w:rsidR="0056087C" w:rsidRDefault="0056087C">
      <w:r>
        <w:t>- Fl(n) = 1710.2 + 0.2*(n-512)</w:t>
      </w:r>
      <w:r>
        <w:tab/>
        <w:t>(MHz)</w:t>
      </w:r>
      <w:r>
        <w:tab/>
      </w:r>
      <w:r>
        <w:tab/>
        <w:t>(512 &lt; n &lt; 885)</w:t>
      </w:r>
    </w:p>
    <w:p w:rsidR="0056087C" w:rsidRDefault="0056087C">
      <w:r>
        <w:t>- Fu(n) = Fl(n) + 95</w:t>
      </w:r>
      <w:r>
        <w:tab/>
      </w:r>
      <w:r>
        <w:tab/>
      </w:r>
      <w:r>
        <w:tab/>
        <w:t>(MHz)</w:t>
      </w:r>
    </w:p>
    <w:p w:rsidR="0056087C" w:rsidRDefault="0056087C">
      <w:r>
        <w:t>The value n is called the ABSOLUTE RADIO FREQUENCY CHANNEL NUMBER (ARFCN). To protect other services, channels 512 and 885 will not normally be used, except for local arrangements.</w:t>
      </w:r>
    </w:p>
    <w:p w:rsidR="0056087C" w:rsidRDefault="0056087C">
      <w:pPr>
        <w:pStyle w:val="Heading3"/>
      </w:pPr>
      <w:bookmarkStart w:id="303" w:name="_Toc458237913"/>
      <w:bookmarkStart w:id="304" w:name="_Toc466635942"/>
      <w:bookmarkStart w:id="305" w:name="_Toc475900208"/>
      <w:r>
        <w:t>1.1.2</w:t>
      </w:r>
      <w:r>
        <w:tab/>
        <w:t>Proximity</w:t>
      </w:r>
      <w:bookmarkEnd w:id="303"/>
      <w:bookmarkEnd w:id="304"/>
      <w:bookmarkEnd w:id="305"/>
    </w:p>
    <w:p w:rsidR="0056087C" w:rsidRDefault="0056087C">
      <w:r>
        <w:t xml:space="preserve">Table 1 shows examples of close proximity scenarios in urban and rural environments.  Different antenna heights are considered; 15 m high antennas are assumed to have lower gain (10 dBi) than 30 m high antennas (18 dBi). </w:t>
      </w:r>
    </w:p>
    <w:p w:rsidR="0056087C" w:rsidRDefault="0056087C">
      <w:pPr>
        <w:pStyle w:val="TH"/>
      </w:pPr>
      <w:r>
        <w:t>Table 1: Worst case proximity scenarios</w:t>
      </w:r>
    </w:p>
    <w:tbl>
      <w:tblPr>
        <w:tblW w:w="0" w:type="auto"/>
        <w:jc w:val="center"/>
        <w:tblLayout w:type="fixed"/>
        <w:tblCellMar>
          <w:left w:w="28" w:type="dxa"/>
          <w:right w:w="28" w:type="dxa"/>
        </w:tblCellMar>
        <w:tblLook w:val="0000"/>
      </w:tblPr>
      <w:tblGrid>
        <w:gridCol w:w="3539"/>
        <w:gridCol w:w="1134"/>
        <w:gridCol w:w="1276"/>
        <w:gridCol w:w="1276"/>
        <w:gridCol w:w="992"/>
        <w:gridCol w:w="992"/>
      </w:tblGrid>
      <w:tr w:rsidR="0056087C">
        <w:tblPrEx>
          <w:tblCellMar>
            <w:top w:w="0" w:type="dxa"/>
            <w:bottom w:w="0" w:type="dxa"/>
          </w:tblCellMar>
        </w:tblPrEx>
        <w:trPr>
          <w:trHeight w:val="200"/>
          <w:jc w:val="center"/>
        </w:trPr>
        <w:tc>
          <w:tcPr>
            <w:tcW w:w="3510" w:type="dxa"/>
            <w:tcBorders>
              <w:top w:val="single" w:sz="6" w:space="0" w:color="auto"/>
            </w:tcBorders>
          </w:tcPr>
          <w:p w:rsidR="0056087C" w:rsidRDefault="0056087C"/>
        </w:tc>
        <w:tc>
          <w:tcPr>
            <w:tcW w:w="1134" w:type="dxa"/>
            <w:tcBorders>
              <w:top w:val="single" w:sz="6" w:space="0" w:color="auto"/>
            </w:tcBorders>
          </w:tcPr>
          <w:p w:rsidR="0056087C" w:rsidRDefault="0056087C">
            <w:r>
              <w:rPr>
                <w:u w:val="single"/>
              </w:rPr>
              <w:t>Rural</w:t>
            </w:r>
            <w:r>
              <w:t xml:space="preserve"> </w:t>
            </w:r>
          </w:p>
        </w:tc>
        <w:tc>
          <w:tcPr>
            <w:tcW w:w="1276" w:type="dxa"/>
            <w:tcBorders>
              <w:top w:val="single" w:sz="6" w:space="0" w:color="auto"/>
            </w:tcBorders>
          </w:tcPr>
          <w:p w:rsidR="0056087C" w:rsidRDefault="0056087C"/>
        </w:tc>
        <w:tc>
          <w:tcPr>
            <w:tcW w:w="1276" w:type="dxa"/>
            <w:tcBorders>
              <w:top w:val="single" w:sz="6" w:space="0" w:color="auto"/>
            </w:tcBorders>
          </w:tcPr>
          <w:p w:rsidR="0056087C" w:rsidRDefault="0056087C">
            <w:r>
              <w:rPr>
                <w:u w:val="single"/>
              </w:rPr>
              <w:t>Urban</w:t>
            </w:r>
          </w:p>
        </w:tc>
        <w:tc>
          <w:tcPr>
            <w:tcW w:w="992" w:type="dxa"/>
            <w:tcBorders>
              <w:top w:val="single" w:sz="6" w:space="0" w:color="auto"/>
            </w:tcBorders>
          </w:tcPr>
          <w:p w:rsidR="0056087C" w:rsidRDefault="0056087C"/>
        </w:tc>
        <w:tc>
          <w:tcPr>
            <w:tcW w:w="992" w:type="dxa"/>
            <w:tcBorders>
              <w:top w:val="single" w:sz="6" w:space="0" w:color="auto"/>
            </w:tcBorders>
          </w:tcPr>
          <w:p w:rsidR="0056087C" w:rsidRDefault="0056087C"/>
        </w:tc>
      </w:tr>
      <w:tr w:rsidR="0056087C">
        <w:tblPrEx>
          <w:tblCellMar>
            <w:top w:w="0" w:type="dxa"/>
            <w:bottom w:w="0" w:type="dxa"/>
          </w:tblCellMar>
        </w:tblPrEx>
        <w:trPr>
          <w:trHeight w:val="200"/>
          <w:jc w:val="center"/>
        </w:trPr>
        <w:tc>
          <w:tcPr>
            <w:tcW w:w="3510" w:type="dxa"/>
          </w:tcPr>
          <w:p w:rsidR="0056087C" w:rsidRDefault="0056087C"/>
        </w:tc>
        <w:tc>
          <w:tcPr>
            <w:tcW w:w="1134" w:type="dxa"/>
          </w:tcPr>
          <w:p w:rsidR="0056087C" w:rsidRDefault="0056087C"/>
        </w:tc>
        <w:tc>
          <w:tcPr>
            <w:tcW w:w="1276" w:type="dxa"/>
          </w:tcPr>
          <w:p w:rsidR="0056087C" w:rsidRDefault="0056087C">
            <w:r>
              <w:t>Building</w:t>
            </w:r>
          </w:p>
        </w:tc>
        <w:tc>
          <w:tcPr>
            <w:tcW w:w="1276" w:type="dxa"/>
          </w:tcPr>
          <w:p w:rsidR="0056087C" w:rsidRDefault="0056087C">
            <w:r>
              <w:t>Street</w:t>
            </w:r>
          </w:p>
        </w:tc>
        <w:tc>
          <w:tcPr>
            <w:tcW w:w="992" w:type="dxa"/>
          </w:tcPr>
          <w:p w:rsidR="0056087C" w:rsidRDefault="0056087C">
            <w:r>
              <w:t>Building</w:t>
            </w:r>
          </w:p>
        </w:tc>
        <w:tc>
          <w:tcPr>
            <w:tcW w:w="992" w:type="dxa"/>
          </w:tcPr>
          <w:p w:rsidR="0056087C" w:rsidRDefault="0056087C">
            <w:r>
              <w:t xml:space="preserve">Street </w:t>
            </w:r>
          </w:p>
        </w:tc>
      </w:tr>
      <w:tr w:rsidR="0056087C">
        <w:tblPrEx>
          <w:tblCellMar>
            <w:top w:w="0" w:type="dxa"/>
            <w:bottom w:w="0" w:type="dxa"/>
          </w:tblCellMar>
        </w:tblPrEx>
        <w:trPr>
          <w:trHeight w:val="200"/>
          <w:jc w:val="center"/>
        </w:trPr>
        <w:tc>
          <w:tcPr>
            <w:tcW w:w="3510" w:type="dxa"/>
            <w:tcBorders>
              <w:bottom w:val="single" w:sz="6" w:space="0" w:color="auto"/>
            </w:tcBorders>
          </w:tcPr>
          <w:p w:rsidR="0056087C" w:rsidRDefault="0056087C"/>
        </w:tc>
        <w:tc>
          <w:tcPr>
            <w:tcW w:w="1134" w:type="dxa"/>
            <w:tcBorders>
              <w:bottom w:val="single" w:sz="6" w:space="0" w:color="auto"/>
            </w:tcBorders>
          </w:tcPr>
          <w:p w:rsidR="0056087C" w:rsidRDefault="0056087C"/>
        </w:tc>
        <w:tc>
          <w:tcPr>
            <w:tcW w:w="1276" w:type="dxa"/>
            <w:tcBorders>
              <w:bottom w:val="single" w:sz="6" w:space="0" w:color="auto"/>
            </w:tcBorders>
          </w:tcPr>
          <w:p w:rsidR="0056087C" w:rsidRDefault="0056087C">
            <w:r>
              <w:t>[1]</w:t>
            </w:r>
          </w:p>
        </w:tc>
        <w:tc>
          <w:tcPr>
            <w:tcW w:w="1276" w:type="dxa"/>
            <w:tcBorders>
              <w:bottom w:val="single" w:sz="6" w:space="0" w:color="auto"/>
            </w:tcBorders>
          </w:tcPr>
          <w:p w:rsidR="0056087C" w:rsidRDefault="0056087C"/>
        </w:tc>
        <w:tc>
          <w:tcPr>
            <w:tcW w:w="992" w:type="dxa"/>
            <w:tcBorders>
              <w:bottom w:val="single" w:sz="6" w:space="0" w:color="auto"/>
            </w:tcBorders>
          </w:tcPr>
          <w:p w:rsidR="0056087C" w:rsidRDefault="0056087C">
            <w:r>
              <w:t>[1]</w:t>
            </w:r>
          </w:p>
        </w:tc>
        <w:tc>
          <w:tcPr>
            <w:tcW w:w="992" w:type="dxa"/>
            <w:tcBorders>
              <w:bottom w:val="single" w:sz="6" w:space="0" w:color="auto"/>
            </w:tcBorders>
          </w:tcPr>
          <w:p w:rsidR="0056087C" w:rsidRDefault="0056087C"/>
        </w:tc>
      </w:tr>
      <w:tr w:rsidR="0056087C">
        <w:tblPrEx>
          <w:tblCellMar>
            <w:top w:w="0" w:type="dxa"/>
            <w:bottom w:w="0" w:type="dxa"/>
          </w:tblCellMar>
        </w:tblPrEx>
        <w:trPr>
          <w:trHeight w:val="200"/>
          <w:jc w:val="center"/>
        </w:trPr>
        <w:tc>
          <w:tcPr>
            <w:tcW w:w="3510" w:type="dxa"/>
          </w:tcPr>
          <w:p w:rsidR="0056087C" w:rsidRDefault="0056087C">
            <w:r>
              <w:t>BTS height, H</w:t>
            </w:r>
            <w:r>
              <w:rPr>
                <w:position w:val="-6"/>
              </w:rPr>
              <w:t>b</w:t>
            </w:r>
            <w:r>
              <w:t xml:space="preserve"> (m)</w:t>
            </w:r>
          </w:p>
        </w:tc>
        <w:tc>
          <w:tcPr>
            <w:tcW w:w="1134" w:type="dxa"/>
          </w:tcPr>
          <w:p w:rsidR="0056087C" w:rsidRDefault="0056087C">
            <w:r>
              <w:t>20</w:t>
            </w:r>
          </w:p>
        </w:tc>
        <w:tc>
          <w:tcPr>
            <w:tcW w:w="1276" w:type="dxa"/>
          </w:tcPr>
          <w:p w:rsidR="0056087C" w:rsidRDefault="0056087C">
            <w:r>
              <w:t>15</w:t>
            </w:r>
          </w:p>
        </w:tc>
        <w:tc>
          <w:tcPr>
            <w:tcW w:w="1276" w:type="dxa"/>
          </w:tcPr>
          <w:p w:rsidR="0056087C" w:rsidRDefault="0056087C">
            <w:r>
              <w:t>15</w:t>
            </w:r>
          </w:p>
        </w:tc>
        <w:tc>
          <w:tcPr>
            <w:tcW w:w="992" w:type="dxa"/>
          </w:tcPr>
          <w:p w:rsidR="0056087C" w:rsidRDefault="0056087C">
            <w:r>
              <w:t>30</w:t>
            </w:r>
          </w:p>
        </w:tc>
        <w:tc>
          <w:tcPr>
            <w:tcW w:w="992" w:type="dxa"/>
          </w:tcPr>
          <w:p w:rsidR="0056087C" w:rsidRDefault="0056087C">
            <w:r>
              <w:t>30</w:t>
            </w:r>
          </w:p>
        </w:tc>
      </w:tr>
      <w:tr w:rsidR="0056087C">
        <w:tblPrEx>
          <w:tblCellMar>
            <w:top w:w="0" w:type="dxa"/>
            <w:bottom w:w="0" w:type="dxa"/>
          </w:tblCellMar>
        </w:tblPrEx>
        <w:trPr>
          <w:trHeight w:val="200"/>
          <w:jc w:val="center"/>
        </w:trPr>
        <w:tc>
          <w:tcPr>
            <w:tcW w:w="3510" w:type="dxa"/>
          </w:tcPr>
          <w:p w:rsidR="0056087C" w:rsidRDefault="0056087C">
            <w:r>
              <w:t>MS height, H</w:t>
            </w:r>
            <w:r>
              <w:rPr>
                <w:position w:val="-6"/>
              </w:rPr>
              <w:t>m</w:t>
            </w:r>
            <w:r>
              <w:t xml:space="preserve"> (m)</w:t>
            </w:r>
          </w:p>
        </w:tc>
        <w:tc>
          <w:tcPr>
            <w:tcW w:w="1134" w:type="dxa"/>
          </w:tcPr>
          <w:p w:rsidR="0056087C" w:rsidRDefault="0056087C">
            <w:r>
              <w:t>1.5</w:t>
            </w:r>
          </w:p>
        </w:tc>
        <w:tc>
          <w:tcPr>
            <w:tcW w:w="1276" w:type="dxa"/>
          </w:tcPr>
          <w:p w:rsidR="0056087C" w:rsidRDefault="0056087C">
            <w:r>
              <w:t>15</w:t>
            </w:r>
          </w:p>
        </w:tc>
        <w:tc>
          <w:tcPr>
            <w:tcW w:w="1276" w:type="dxa"/>
          </w:tcPr>
          <w:p w:rsidR="0056087C" w:rsidRDefault="0056087C">
            <w:r>
              <w:t>1.5</w:t>
            </w:r>
          </w:p>
        </w:tc>
        <w:tc>
          <w:tcPr>
            <w:tcW w:w="992" w:type="dxa"/>
          </w:tcPr>
          <w:p w:rsidR="0056087C" w:rsidRDefault="0056087C">
            <w:r>
              <w:t>20</w:t>
            </w:r>
          </w:p>
        </w:tc>
        <w:tc>
          <w:tcPr>
            <w:tcW w:w="992" w:type="dxa"/>
          </w:tcPr>
          <w:p w:rsidR="0056087C" w:rsidRDefault="0056087C">
            <w:r>
              <w:t>1.5</w:t>
            </w:r>
          </w:p>
        </w:tc>
      </w:tr>
      <w:tr w:rsidR="0056087C">
        <w:tblPrEx>
          <w:tblCellMar>
            <w:top w:w="0" w:type="dxa"/>
            <w:bottom w:w="0" w:type="dxa"/>
          </w:tblCellMar>
        </w:tblPrEx>
        <w:trPr>
          <w:trHeight w:val="200"/>
          <w:jc w:val="center"/>
        </w:trPr>
        <w:tc>
          <w:tcPr>
            <w:tcW w:w="3510" w:type="dxa"/>
          </w:tcPr>
          <w:p w:rsidR="0056087C" w:rsidRDefault="0056087C">
            <w:pPr>
              <w:rPr>
                <w:position w:val="-6"/>
              </w:rPr>
            </w:pPr>
            <w:r>
              <w:rPr>
                <w:position w:val="-6"/>
              </w:rPr>
              <w:t>Horizontal separation (m) [4]</w:t>
            </w:r>
          </w:p>
        </w:tc>
        <w:tc>
          <w:tcPr>
            <w:tcW w:w="1134" w:type="dxa"/>
          </w:tcPr>
          <w:p w:rsidR="0056087C" w:rsidRDefault="0056087C">
            <w:pPr>
              <w:rPr>
                <w:position w:val="-6"/>
              </w:rPr>
            </w:pPr>
            <w:r>
              <w:rPr>
                <w:position w:val="-6"/>
              </w:rPr>
              <w:t>30</w:t>
            </w:r>
          </w:p>
        </w:tc>
        <w:tc>
          <w:tcPr>
            <w:tcW w:w="1276" w:type="dxa"/>
          </w:tcPr>
          <w:p w:rsidR="0056087C" w:rsidRDefault="0056087C">
            <w:pPr>
              <w:rPr>
                <w:position w:val="-6"/>
              </w:rPr>
            </w:pPr>
            <w:r>
              <w:rPr>
                <w:position w:val="-6"/>
              </w:rPr>
              <w:t>30</w:t>
            </w:r>
          </w:p>
        </w:tc>
        <w:tc>
          <w:tcPr>
            <w:tcW w:w="1276" w:type="dxa"/>
          </w:tcPr>
          <w:p w:rsidR="0056087C" w:rsidRDefault="0056087C">
            <w:pPr>
              <w:rPr>
                <w:position w:val="-6"/>
              </w:rPr>
            </w:pPr>
            <w:r>
              <w:rPr>
                <w:position w:val="-6"/>
              </w:rPr>
              <w:t>15</w:t>
            </w:r>
          </w:p>
        </w:tc>
        <w:tc>
          <w:tcPr>
            <w:tcW w:w="992" w:type="dxa"/>
          </w:tcPr>
          <w:p w:rsidR="0056087C" w:rsidRDefault="0056087C">
            <w:pPr>
              <w:rPr>
                <w:position w:val="-6"/>
              </w:rPr>
            </w:pPr>
            <w:r>
              <w:rPr>
                <w:position w:val="-6"/>
              </w:rPr>
              <w:t>60</w:t>
            </w:r>
          </w:p>
        </w:tc>
        <w:tc>
          <w:tcPr>
            <w:tcW w:w="992" w:type="dxa"/>
          </w:tcPr>
          <w:p w:rsidR="0056087C" w:rsidRDefault="0056087C">
            <w:pPr>
              <w:rPr>
                <w:position w:val="-6"/>
              </w:rPr>
            </w:pPr>
            <w:r>
              <w:rPr>
                <w:position w:val="-6"/>
              </w:rPr>
              <w:t>15</w:t>
            </w:r>
          </w:p>
        </w:tc>
      </w:tr>
      <w:tr w:rsidR="0056087C">
        <w:tblPrEx>
          <w:tblCellMar>
            <w:top w:w="0" w:type="dxa"/>
            <w:bottom w:w="0" w:type="dxa"/>
          </w:tblCellMar>
        </w:tblPrEx>
        <w:trPr>
          <w:trHeight w:val="200"/>
          <w:jc w:val="center"/>
        </w:trPr>
        <w:tc>
          <w:tcPr>
            <w:tcW w:w="3510" w:type="dxa"/>
          </w:tcPr>
          <w:p w:rsidR="0056087C" w:rsidRDefault="0056087C">
            <w:pPr>
              <w:rPr>
                <w:position w:val="-6"/>
              </w:rPr>
            </w:pPr>
            <w:r>
              <w:t>BTS antenna gain, G</w:t>
            </w:r>
            <w:r>
              <w:rPr>
                <w:position w:val="-6"/>
              </w:rPr>
              <w:t xml:space="preserve">b </w:t>
            </w:r>
            <w:r>
              <w:t>(dB) [2]</w:t>
            </w:r>
          </w:p>
        </w:tc>
        <w:tc>
          <w:tcPr>
            <w:tcW w:w="1134" w:type="dxa"/>
          </w:tcPr>
          <w:p w:rsidR="0056087C" w:rsidRDefault="0056087C">
            <w:r>
              <w:t>18</w:t>
            </w:r>
          </w:p>
        </w:tc>
        <w:tc>
          <w:tcPr>
            <w:tcW w:w="1276" w:type="dxa"/>
          </w:tcPr>
          <w:p w:rsidR="0056087C" w:rsidRDefault="0056087C">
            <w:r>
              <w:t>10</w:t>
            </w:r>
          </w:p>
        </w:tc>
        <w:tc>
          <w:tcPr>
            <w:tcW w:w="1276" w:type="dxa"/>
          </w:tcPr>
          <w:p w:rsidR="0056087C" w:rsidRDefault="0056087C">
            <w:r>
              <w:t>10</w:t>
            </w:r>
          </w:p>
        </w:tc>
        <w:tc>
          <w:tcPr>
            <w:tcW w:w="992" w:type="dxa"/>
          </w:tcPr>
          <w:p w:rsidR="0056087C" w:rsidRDefault="0056087C">
            <w:r>
              <w:t>18</w:t>
            </w:r>
          </w:p>
        </w:tc>
        <w:tc>
          <w:tcPr>
            <w:tcW w:w="992" w:type="dxa"/>
          </w:tcPr>
          <w:p w:rsidR="0056087C" w:rsidRDefault="0056087C">
            <w:r>
              <w:t>18</w:t>
            </w:r>
          </w:p>
        </w:tc>
      </w:tr>
      <w:tr w:rsidR="0056087C">
        <w:tblPrEx>
          <w:tblCellMar>
            <w:top w:w="0" w:type="dxa"/>
            <w:bottom w:w="0" w:type="dxa"/>
          </w:tblCellMar>
        </w:tblPrEx>
        <w:trPr>
          <w:trHeight w:val="200"/>
          <w:jc w:val="center"/>
        </w:trPr>
        <w:tc>
          <w:tcPr>
            <w:tcW w:w="3510" w:type="dxa"/>
          </w:tcPr>
          <w:p w:rsidR="0056087C" w:rsidRDefault="0056087C">
            <w:r>
              <w:t>BTS antenna gain, G'</w:t>
            </w:r>
            <w:r>
              <w:rPr>
                <w:position w:val="-6"/>
              </w:rPr>
              <w:t>b</w:t>
            </w:r>
            <w:r>
              <w:t xml:space="preserve"> (dB) [3]</w:t>
            </w:r>
          </w:p>
        </w:tc>
        <w:tc>
          <w:tcPr>
            <w:tcW w:w="1134" w:type="dxa"/>
          </w:tcPr>
          <w:p w:rsidR="0056087C" w:rsidRDefault="0056087C">
            <w:r>
              <w:t xml:space="preserve"> 0</w:t>
            </w:r>
          </w:p>
        </w:tc>
        <w:tc>
          <w:tcPr>
            <w:tcW w:w="1276" w:type="dxa"/>
          </w:tcPr>
          <w:p w:rsidR="0056087C" w:rsidRDefault="0056087C">
            <w:r>
              <w:t>10</w:t>
            </w:r>
          </w:p>
        </w:tc>
        <w:tc>
          <w:tcPr>
            <w:tcW w:w="1276" w:type="dxa"/>
          </w:tcPr>
          <w:p w:rsidR="0056087C" w:rsidRDefault="0056087C">
            <w:r>
              <w:t>2</w:t>
            </w:r>
          </w:p>
        </w:tc>
        <w:tc>
          <w:tcPr>
            <w:tcW w:w="992" w:type="dxa"/>
          </w:tcPr>
          <w:p w:rsidR="0056087C" w:rsidRDefault="0056087C">
            <w:r>
              <w:t>13</w:t>
            </w:r>
          </w:p>
        </w:tc>
        <w:tc>
          <w:tcPr>
            <w:tcW w:w="992" w:type="dxa"/>
          </w:tcPr>
          <w:p w:rsidR="0056087C" w:rsidRDefault="0056087C">
            <w:r>
              <w:t>0</w:t>
            </w:r>
          </w:p>
        </w:tc>
      </w:tr>
      <w:tr w:rsidR="0056087C">
        <w:tblPrEx>
          <w:tblCellMar>
            <w:top w:w="0" w:type="dxa"/>
            <w:bottom w:w="0" w:type="dxa"/>
          </w:tblCellMar>
        </w:tblPrEx>
        <w:trPr>
          <w:trHeight w:val="200"/>
          <w:jc w:val="center"/>
        </w:trPr>
        <w:tc>
          <w:tcPr>
            <w:tcW w:w="3510" w:type="dxa"/>
          </w:tcPr>
          <w:p w:rsidR="0056087C" w:rsidRDefault="0056087C">
            <w:r>
              <w:t>MS antenna gain, G</w:t>
            </w:r>
            <w:r>
              <w:rPr>
                <w:position w:val="-6"/>
              </w:rPr>
              <w:t xml:space="preserve">m </w:t>
            </w:r>
            <w:r>
              <w:t>(dB)</w:t>
            </w:r>
          </w:p>
        </w:tc>
        <w:tc>
          <w:tcPr>
            <w:tcW w:w="1134" w:type="dxa"/>
          </w:tcPr>
          <w:p w:rsidR="0056087C" w:rsidRDefault="0056087C">
            <w:r>
              <w:t>0</w:t>
            </w:r>
          </w:p>
        </w:tc>
        <w:tc>
          <w:tcPr>
            <w:tcW w:w="1276" w:type="dxa"/>
          </w:tcPr>
          <w:p w:rsidR="0056087C" w:rsidRDefault="0056087C">
            <w:r>
              <w:t>0</w:t>
            </w:r>
          </w:p>
        </w:tc>
        <w:tc>
          <w:tcPr>
            <w:tcW w:w="1276" w:type="dxa"/>
          </w:tcPr>
          <w:p w:rsidR="0056087C" w:rsidRDefault="0056087C">
            <w:r>
              <w:t>0</w:t>
            </w:r>
          </w:p>
        </w:tc>
        <w:tc>
          <w:tcPr>
            <w:tcW w:w="992" w:type="dxa"/>
          </w:tcPr>
          <w:p w:rsidR="0056087C" w:rsidRDefault="0056087C">
            <w:r>
              <w:t>0</w:t>
            </w:r>
          </w:p>
        </w:tc>
        <w:tc>
          <w:tcPr>
            <w:tcW w:w="992" w:type="dxa"/>
          </w:tcPr>
          <w:p w:rsidR="0056087C" w:rsidRDefault="0056087C">
            <w:r>
              <w:t>0</w:t>
            </w:r>
          </w:p>
        </w:tc>
      </w:tr>
      <w:tr w:rsidR="0056087C">
        <w:tblPrEx>
          <w:tblCellMar>
            <w:top w:w="0" w:type="dxa"/>
            <w:bottom w:w="0" w:type="dxa"/>
          </w:tblCellMar>
        </w:tblPrEx>
        <w:trPr>
          <w:trHeight w:val="200"/>
          <w:jc w:val="center"/>
        </w:trPr>
        <w:tc>
          <w:tcPr>
            <w:tcW w:w="3510" w:type="dxa"/>
          </w:tcPr>
          <w:p w:rsidR="0056087C" w:rsidRDefault="0056087C">
            <w:pPr>
              <w:rPr>
                <w:position w:val="-6"/>
              </w:rPr>
            </w:pPr>
            <w:r>
              <w:rPr>
                <w:position w:val="-6"/>
              </w:rPr>
              <w:t>Path loss into building (dB)</w:t>
            </w:r>
          </w:p>
        </w:tc>
        <w:tc>
          <w:tcPr>
            <w:tcW w:w="1134" w:type="dxa"/>
          </w:tcPr>
          <w:p w:rsidR="0056087C" w:rsidRDefault="0056087C">
            <w:pPr>
              <w:rPr>
                <w:position w:val="-6"/>
              </w:rPr>
            </w:pPr>
          </w:p>
        </w:tc>
        <w:tc>
          <w:tcPr>
            <w:tcW w:w="1276" w:type="dxa"/>
          </w:tcPr>
          <w:p w:rsidR="0056087C" w:rsidRDefault="0056087C">
            <w:pPr>
              <w:rPr>
                <w:position w:val="-6"/>
              </w:rPr>
            </w:pPr>
            <w:r>
              <w:rPr>
                <w:position w:val="-6"/>
              </w:rPr>
              <w:t>6</w:t>
            </w:r>
          </w:p>
        </w:tc>
        <w:tc>
          <w:tcPr>
            <w:tcW w:w="1276" w:type="dxa"/>
          </w:tcPr>
          <w:p w:rsidR="0056087C" w:rsidRDefault="0056087C">
            <w:pPr>
              <w:rPr>
                <w:position w:val="-6"/>
              </w:rPr>
            </w:pPr>
          </w:p>
        </w:tc>
        <w:tc>
          <w:tcPr>
            <w:tcW w:w="992" w:type="dxa"/>
          </w:tcPr>
          <w:p w:rsidR="0056087C" w:rsidRDefault="0056087C">
            <w:pPr>
              <w:rPr>
                <w:position w:val="-6"/>
              </w:rPr>
            </w:pPr>
            <w:r>
              <w:rPr>
                <w:position w:val="-6"/>
              </w:rPr>
              <w:t>6</w:t>
            </w:r>
          </w:p>
        </w:tc>
        <w:tc>
          <w:tcPr>
            <w:tcW w:w="992" w:type="dxa"/>
          </w:tcPr>
          <w:p w:rsidR="0056087C" w:rsidRDefault="0056087C">
            <w:pPr>
              <w:rPr>
                <w:position w:val="-6"/>
              </w:rPr>
            </w:pPr>
          </w:p>
        </w:tc>
      </w:tr>
      <w:tr w:rsidR="0056087C">
        <w:tblPrEx>
          <w:tblCellMar>
            <w:top w:w="0" w:type="dxa"/>
            <w:bottom w:w="0" w:type="dxa"/>
          </w:tblCellMar>
        </w:tblPrEx>
        <w:trPr>
          <w:trHeight w:val="200"/>
          <w:jc w:val="center"/>
        </w:trPr>
        <w:tc>
          <w:tcPr>
            <w:tcW w:w="3510" w:type="dxa"/>
          </w:tcPr>
          <w:p w:rsidR="0056087C" w:rsidRDefault="0056087C">
            <w:pPr>
              <w:rPr>
                <w:position w:val="-6"/>
              </w:rPr>
            </w:pPr>
            <w:r>
              <w:rPr>
                <w:position w:val="-6"/>
              </w:rPr>
              <w:t>Cable/Connector Loss (dB)</w:t>
            </w:r>
          </w:p>
        </w:tc>
        <w:tc>
          <w:tcPr>
            <w:tcW w:w="1134" w:type="dxa"/>
          </w:tcPr>
          <w:p w:rsidR="0056087C" w:rsidRDefault="0056087C">
            <w:pPr>
              <w:rPr>
                <w:position w:val="-6"/>
              </w:rPr>
            </w:pPr>
            <w:r>
              <w:rPr>
                <w:position w:val="-6"/>
              </w:rPr>
              <w:t>2</w:t>
            </w:r>
          </w:p>
        </w:tc>
        <w:tc>
          <w:tcPr>
            <w:tcW w:w="1276" w:type="dxa"/>
          </w:tcPr>
          <w:p w:rsidR="0056087C" w:rsidRDefault="0056087C">
            <w:pPr>
              <w:rPr>
                <w:position w:val="-6"/>
              </w:rPr>
            </w:pPr>
            <w:r>
              <w:rPr>
                <w:position w:val="-6"/>
              </w:rPr>
              <w:t>2</w:t>
            </w:r>
          </w:p>
        </w:tc>
        <w:tc>
          <w:tcPr>
            <w:tcW w:w="1276" w:type="dxa"/>
          </w:tcPr>
          <w:p w:rsidR="0056087C" w:rsidRDefault="0056087C">
            <w:pPr>
              <w:rPr>
                <w:position w:val="-6"/>
              </w:rPr>
            </w:pPr>
            <w:r>
              <w:rPr>
                <w:position w:val="-6"/>
              </w:rPr>
              <w:t>2</w:t>
            </w:r>
          </w:p>
        </w:tc>
        <w:tc>
          <w:tcPr>
            <w:tcW w:w="992" w:type="dxa"/>
          </w:tcPr>
          <w:p w:rsidR="0056087C" w:rsidRDefault="0056087C">
            <w:pPr>
              <w:rPr>
                <w:position w:val="-6"/>
              </w:rPr>
            </w:pPr>
            <w:r>
              <w:rPr>
                <w:position w:val="-6"/>
              </w:rPr>
              <w:t>2</w:t>
            </w:r>
          </w:p>
        </w:tc>
        <w:tc>
          <w:tcPr>
            <w:tcW w:w="992" w:type="dxa"/>
          </w:tcPr>
          <w:p w:rsidR="0056087C" w:rsidRDefault="0056087C">
            <w:pPr>
              <w:rPr>
                <w:position w:val="-6"/>
              </w:rPr>
            </w:pPr>
            <w:r>
              <w:rPr>
                <w:position w:val="-6"/>
              </w:rPr>
              <w:t>2</w:t>
            </w:r>
          </w:p>
        </w:tc>
      </w:tr>
      <w:tr w:rsidR="0056087C">
        <w:tblPrEx>
          <w:tblCellMar>
            <w:top w:w="0" w:type="dxa"/>
            <w:bottom w:w="0" w:type="dxa"/>
          </w:tblCellMar>
        </w:tblPrEx>
        <w:trPr>
          <w:trHeight w:val="200"/>
          <w:jc w:val="center"/>
        </w:trPr>
        <w:tc>
          <w:tcPr>
            <w:tcW w:w="3510" w:type="dxa"/>
          </w:tcPr>
          <w:p w:rsidR="0056087C" w:rsidRDefault="0056087C">
            <w:pPr>
              <w:rPr>
                <w:position w:val="-6"/>
              </w:rPr>
            </w:pPr>
            <w:r>
              <w:rPr>
                <w:position w:val="-6"/>
              </w:rPr>
              <w:t>Body Loss  (dB)</w:t>
            </w:r>
          </w:p>
        </w:tc>
        <w:tc>
          <w:tcPr>
            <w:tcW w:w="1134" w:type="dxa"/>
          </w:tcPr>
          <w:p w:rsidR="0056087C" w:rsidRDefault="0056087C">
            <w:pPr>
              <w:rPr>
                <w:position w:val="-6"/>
              </w:rPr>
            </w:pPr>
            <w:r>
              <w:rPr>
                <w:position w:val="-6"/>
              </w:rPr>
              <w:t>1</w:t>
            </w:r>
          </w:p>
        </w:tc>
        <w:tc>
          <w:tcPr>
            <w:tcW w:w="1276" w:type="dxa"/>
          </w:tcPr>
          <w:p w:rsidR="0056087C" w:rsidRDefault="0056087C">
            <w:pPr>
              <w:rPr>
                <w:position w:val="-6"/>
              </w:rPr>
            </w:pPr>
            <w:r>
              <w:rPr>
                <w:position w:val="-6"/>
              </w:rPr>
              <w:t>1</w:t>
            </w:r>
          </w:p>
        </w:tc>
        <w:tc>
          <w:tcPr>
            <w:tcW w:w="1276" w:type="dxa"/>
          </w:tcPr>
          <w:p w:rsidR="0056087C" w:rsidRDefault="0056087C">
            <w:pPr>
              <w:rPr>
                <w:position w:val="-6"/>
              </w:rPr>
            </w:pPr>
            <w:r>
              <w:rPr>
                <w:position w:val="-6"/>
              </w:rPr>
              <w:t>1</w:t>
            </w:r>
          </w:p>
        </w:tc>
        <w:tc>
          <w:tcPr>
            <w:tcW w:w="992" w:type="dxa"/>
          </w:tcPr>
          <w:p w:rsidR="0056087C" w:rsidRDefault="0056087C">
            <w:pPr>
              <w:rPr>
                <w:position w:val="-6"/>
              </w:rPr>
            </w:pPr>
            <w:r>
              <w:rPr>
                <w:position w:val="-6"/>
              </w:rPr>
              <w:t>1</w:t>
            </w:r>
          </w:p>
        </w:tc>
        <w:tc>
          <w:tcPr>
            <w:tcW w:w="992" w:type="dxa"/>
          </w:tcPr>
          <w:p w:rsidR="0056087C" w:rsidRDefault="0056087C">
            <w:pPr>
              <w:rPr>
                <w:position w:val="-6"/>
              </w:rPr>
            </w:pPr>
            <w:r>
              <w:rPr>
                <w:position w:val="-6"/>
              </w:rPr>
              <w:t>1</w:t>
            </w:r>
          </w:p>
        </w:tc>
      </w:tr>
      <w:tr w:rsidR="0056087C">
        <w:tblPrEx>
          <w:tblCellMar>
            <w:top w:w="0" w:type="dxa"/>
            <w:bottom w:w="0" w:type="dxa"/>
          </w:tblCellMar>
        </w:tblPrEx>
        <w:trPr>
          <w:trHeight w:val="200"/>
          <w:jc w:val="center"/>
        </w:trPr>
        <w:tc>
          <w:tcPr>
            <w:tcW w:w="3510" w:type="dxa"/>
          </w:tcPr>
          <w:p w:rsidR="0056087C" w:rsidRDefault="0056087C">
            <w:pPr>
              <w:rPr>
                <w:position w:val="-6"/>
                <w:u w:val="single"/>
              </w:rPr>
            </w:pPr>
          </w:p>
        </w:tc>
        <w:tc>
          <w:tcPr>
            <w:tcW w:w="1134" w:type="dxa"/>
          </w:tcPr>
          <w:p w:rsidR="0056087C" w:rsidRDefault="0056087C">
            <w:pPr>
              <w:rPr>
                <w:position w:val="-6"/>
                <w:u w:val="single"/>
              </w:rPr>
            </w:pPr>
          </w:p>
        </w:tc>
        <w:tc>
          <w:tcPr>
            <w:tcW w:w="1276" w:type="dxa"/>
          </w:tcPr>
          <w:p w:rsidR="0056087C" w:rsidRDefault="0056087C">
            <w:pPr>
              <w:rPr>
                <w:position w:val="-6"/>
                <w:u w:val="single"/>
              </w:rPr>
            </w:pPr>
          </w:p>
        </w:tc>
        <w:tc>
          <w:tcPr>
            <w:tcW w:w="1276" w:type="dxa"/>
          </w:tcPr>
          <w:p w:rsidR="0056087C" w:rsidRDefault="0056087C">
            <w:pPr>
              <w:rPr>
                <w:position w:val="-6"/>
                <w:u w:val="single"/>
              </w:rPr>
            </w:pPr>
          </w:p>
        </w:tc>
        <w:tc>
          <w:tcPr>
            <w:tcW w:w="992" w:type="dxa"/>
          </w:tcPr>
          <w:p w:rsidR="0056087C" w:rsidRDefault="0056087C">
            <w:pPr>
              <w:rPr>
                <w:position w:val="-6"/>
                <w:u w:val="single"/>
              </w:rPr>
            </w:pPr>
          </w:p>
        </w:tc>
        <w:tc>
          <w:tcPr>
            <w:tcW w:w="992" w:type="dxa"/>
          </w:tcPr>
          <w:p w:rsidR="0056087C" w:rsidRDefault="0056087C">
            <w:pPr>
              <w:rPr>
                <w:position w:val="-6"/>
                <w:u w:val="single"/>
              </w:rPr>
            </w:pPr>
          </w:p>
        </w:tc>
      </w:tr>
      <w:tr w:rsidR="0056087C">
        <w:tblPrEx>
          <w:tblCellMar>
            <w:top w:w="0" w:type="dxa"/>
            <w:bottom w:w="0" w:type="dxa"/>
          </w:tblCellMar>
        </w:tblPrEx>
        <w:trPr>
          <w:trHeight w:val="200"/>
          <w:jc w:val="center"/>
        </w:trPr>
        <w:tc>
          <w:tcPr>
            <w:tcW w:w="3510" w:type="dxa"/>
            <w:tcBorders>
              <w:top w:val="single" w:sz="6" w:space="0" w:color="auto"/>
            </w:tcBorders>
          </w:tcPr>
          <w:p w:rsidR="0056087C" w:rsidRDefault="0056087C">
            <w:pPr>
              <w:rPr>
                <w:position w:val="-6"/>
              </w:rPr>
            </w:pPr>
            <w:r>
              <w:rPr>
                <w:position w:val="-6"/>
              </w:rPr>
              <w:t>Path loss - antenna gain (dB)</w:t>
            </w:r>
          </w:p>
        </w:tc>
        <w:tc>
          <w:tcPr>
            <w:tcW w:w="1134" w:type="dxa"/>
            <w:tcBorders>
              <w:top w:val="single" w:sz="6" w:space="0" w:color="auto"/>
            </w:tcBorders>
          </w:tcPr>
          <w:p w:rsidR="0056087C" w:rsidRDefault="0056087C">
            <w:pPr>
              <w:rPr>
                <w:position w:val="-6"/>
              </w:rPr>
            </w:pPr>
            <w:r>
              <w:rPr>
                <w:position w:val="-6"/>
              </w:rPr>
              <w:t>71</w:t>
            </w:r>
          </w:p>
        </w:tc>
        <w:tc>
          <w:tcPr>
            <w:tcW w:w="1276" w:type="dxa"/>
            <w:tcBorders>
              <w:top w:val="single" w:sz="6" w:space="0" w:color="auto"/>
            </w:tcBorders>
          </w:tcPr>
          <w:p w:rsidR="0056087C" w:rsidRDefault="0056087C">
            <w:pPr>
              <w:rPr>
                <w:position w:val="-6"/>
              </w:rPr>
            </w:pPr>
            <w:r>
              <w:rPr>
                <w:position w:val="-6"/>
              </w:rPr>
              <w:t>66</w:t>
            </w:r>
          </w:p>
        </w:tc>
        <w:tc>
          <w:tcPr>
            <w:tcW w:w="1276" w:type="dxa"/>
            <w:tcBorders>
              <w:top w:val="single" w:sz="6" w:space="0" w:color="auto"/>
            </w:tcBorders>
          </w:tcPr>
          <w:p w:rsidR="0056087C" w:rsidRDefault="0056087C">
            <w:pPr>
              <w:rPr>
                <w:position w:val="-6"/>
              </w:rPr>
            </w:pPr>
            <w:r>
              <w:rPr>
                <w:position w:val="-6"/>
              </w:rPr>
              <w:t>65</w:t>
            </w:r>
          </w:p>
        </w:tc>
        <w:tc>
          <w:tcPr>
            <w:tcW w:w="992" w:type="dxa"/>
            <w:tcBorders>
              <w:top w:val="single" w:sz="6" w:space="0" w:color="auto"/>
            </w:tcBorders>
          </w:tcPr>
          <w:p w:rsidR="0056087C" w:rsidRDefault="0056087C">
            <w:pPr>
              <w:rPr>
                <w:position w:val="-6"/>
              </w:rPr>
            </w:pPr>
            <w:r>
              <w:rPr>
                <w:position w:val="-6"/>
              </w:rPr>
              <w:t>69</w:t>
            </w:r>
          </w:p>
        </w:tc>
        <w:tc>
          <w:tcPr>
            <w:tcW w:w="992" w:type="dxa"/>
            <w:tcBorders>
              <w:top w:val="single" w:sz="6" w:space="0" w:color="auto"/>
            </w:tcBorders>
          </w:tcPr>
          <w:p w:rsidR="0056087C" w:rsidRDefault="0056087C">
            <w:pPr>
              <w:rPr>
                <w:position w:val="-6"/>
              </w:rPr>
            </w:pPr>
            <w:r>
              <w:rPr>
                <w:position w:val="-6"/>
              </w:rPr>
              <w:t>71</w:t>
            </w:r>
          </w:p>
        </w:tc>
      </w:tr>
    </w:tbl>
    <w:p w:rsidR="0056087C" w:rsidRDefault="0056087C">
      <w:pPr>
        <w:tabs>
          <w:tab w:val="decimal" w:pos="3420"/>
          <w:tab w:val="decimal" w:pos="4770"/>
          <w:tab w:val="decimal" w:pos="5670"/>
          <w:tab w:val="decimal" w:pos="6930"/>
          <w:tab w:val="decimal" w:pos="7830"/>
        </w:tabs>
        <w:spacing w:line="240" w:lineRule="atLeast"/>
        <w:rPr>
          <w:position w:val="-6"/>
        </w:rPr>
      </w:pPr>
    </w:p>
    <w:p w:rsidR="0056087C" w:rsidRDefault="0056087C">
      <w:pPr>
        <w:pStyle w:val="B1"/>
      </w:pPr>
      <w:r>
        <w:t>Notes:</w:t>
      </w:r>
      <w:r>
        <w:tab/>
        <w:t>1)</w:t>
      </w:r>
      <w:r>
        <w:tab/>
        <w:t>Handset at height H</w:t>
      </w:r>
      <w:r>
        <w:rPr>
          <w:position w:val="-6"/>
        </w:rPr>
        <w:t>m</w:t>
      </w:r>
      <w:r>
        <w:t xml:space="preserve"> in building </w:t>
      </w:r>
    </w:p>
    <w:p w:rsidR="0056087C" w:rsidRDefault="0056087C">
      <w:pPr>
        <w:pStyle w:val="B2"/>
      </w:pPr>
      <w:r>
        <w:tab/>
        <w:t>2)</w:t>
      </w:r>
      <w:r>
        <w:tab/>
        <w:t>Bore-sight gain</w:t>
      </w:r>
    </w:p>
    <w:p w:rsidR="0056087C" w:rsidRDefault="0056087C">
      <w:pPr>
        <w:pStyle w:val="B2"/>
      </w:pPr>
      <w:r>
        <w:tab/>
        <w:t>3)</w:t>
      </w:r>
      <w:r>
        <w:tab/>
        <w:t>Gain in direction of MS</w:t>
      </w:r>
    </w:p>
    <w:p w:rsidR="0056087C" w:rsidRDefault="0056087C">
      <w:pPr>
        <w:pStyle w:val="B2"/>
      </w:pPr>
      <w:r>
        <w:tab/>
        <w:t>4)</w:t>
      </w:r>
      <w:r>
        <w:tab/>
        <w:t>Horizontal separation between MS and BTS</w:t>
      </w:r>
    </w:p>
    <w:p w:rsidR="0056087C" w:rsidRDefault="0056087C">
      <w:pPr>
        <w:pStyle w:val="B1"/>
      </w:pPr>
      <w:r>
        <w:tab/>
        <w:t>Path loss is assumed to be free space  i.e.  37.5 + 20 log d(m)  dB, where d is the length of the sloping line connecting the transmit and receive antennas.</w:t>
      </w:r>
    </w:p>
    <w:p w:rsidR="0056087C" w:rsidRDefault="0056087C">
      <w:r>
        <w:t xml:space="preserve">These examples suggest that the worst (ie lowest) coupling loss occurs in urban areas where the MS is in a street below the BTS.  The coupling loss is then 65dB. The coupling loss is defined as that between the transmit and receive antenna connectors. </w:t>
      </w:r>
    </w:p>
    <w:p w:rsidR="0056087C" w:rsidRDefault="0056087C">
      <w:pPr>
        <w:pStyle w:val="Heading3"/>
      </w:pPr>
      <w:bookmarkStart w:id="306" w:name="_Toc458237914"/>
      <w:bookmarkStart w:id="307" w:name="_Toc466635943"/>
      <w:bookmarkStart w:id="308" w:name="_Toc475900209"/>
      <w:r>
        <w:t>1.1.3</w:t>
      </w:r>
      <w:r>
        <w:tab/>
        <w:t>Range</w:t>
      </w:r>
      <w:bookmarkEnd w:id="306"/>
      <w:bookmarkEnd w:id="307"/>
      <w:bookmarkEnd w:id="308"/>
    </w:p>
    <w:p w:rsidR="0056087C" w:rsidRDefault="0056087C">
      <w:pPr>
        <w:tabs>
          <w:tab w:val="left" w:pos="6840"/>
        </w:tabs>
      </w:pPr>
      <w:r>
        <w:t xml:space="preserve">Table 2 shows examples of range scenarios. The ranges quoted are the maximum anticipated for DCS1800 operation.  In rural areas, this implies relatively flat terrain with little foliage loss. In urban areas, up to 1 km cells should be supported.  In each case, an allowance must be made for in-building penetration loss.  The figures shown are examples of those needed to achieve these cell sizes. In many situations, however, smaller cells may be used depending on the local conditions of terrain and traffic demand. </w:t>
      </w:r>
    </w:p>
    <w:p w:rsidR="0056087C" w:rsidRDefault="0056087C">
      <w:pPr>
        <w:spacing w:line="240" w:lineRule="atLeast"/>
        <w:rPr>
          <w:u w:val="single"/>
        </w:rPr>
      </w:pPr>
    </w:p>
    <w:p w:rsidR="0056087C" w:rsidRDefault="0056087C">
      <w:pPr>
        <w:pStyle w:val="TH"/>
      </w:pPr>
      <w:r>
        <w:t>Table 2: Worst case range scenarios</w:t>
      </w:r>
    </w:p>
    <w:tbl>
      <w:tblPr>
        <w:tblW w:w="0" w:type="auto"/>
        <w:tblInd w:w="-106" w:type="dxa"/>
        <w:tblLayout w:type="fixed"/>
        <w:tblLook w:val="0000"/>
      </w:tblPr>
      <w:tblGrid>
        <w:gridCol w:w="3082"/>
        <w:gridCol w:w="3190"/>
        <w:gridCol w:w="3190"/>
      </w:tblGrid>
      <w:tr w:rsidR="0056087C">
        <w:tblPrEx>
          <w:tblCellMar>
            <w:top w:w="0" w:type="dxa"/>
            <w:bottom w:w="0" w:type="dxa"/>
          </w:tblCellMar>
        </w:tblPrEx>
        <w:tc>
          <w:tcPr>
            <w:tcW w:w="3190" w:type="dxa"/>
            <w:tcBorders>
              <w:top w:val="single" w:sz="6" w:space="0" w:color="auto"/>
              <w:bottom w:val="single" w:sz="6" w:space="0" w:color="auto"/>
            </w:tcBorders>
          </w:tcPr>
          <w:p w:rsidR="0056087C" w:rsidRDefault="0056087C">
            <w:pPr>
              <w:spacing w:line="240" w:lineRule="atLeast"/>
            </w:pPr>
          </w:p>
        </w:tc>
        <w:tc>
          <w:tcPr>
            <w:tcW w:w="3190" w:type="dxa"/>
            <w:tcBorders>
              <w:top w:val="single" w:sz="6" w:space="0" w:color="auto"/>
              <w:bottom w:val="single" w:sz="6" w:space="0" w:color="auto"/>
            </w:tcBorders>
          </w:tcPr>
          <w:p w:rsidR="0056087C" w:rsidRDefault="0056087C">
            <w:pPr>
              <w:spacing w:line="240" w:lineRule="atLeast"/>
              <w:jc w:val="center"/>
            </w:pPr>
            <w:r>
              <w:t xml:space="preserve">Rural </w:t>
            </w:r>
          </w:p>
        </w:tc>
        <w:tc>
          <w:tcPr>
            <w:tcW w:w="3190" w:type="dxa"/>
            <w:tcBorders>
              <w:top w:val="single" w:sz="6" w:space="0" w:color="auto"/>
              <w:bottom w:val="single" w:sz="6" w:space="0" w:color="auto"/>
            </w:tcBorders>
          </w:tcPr>
          <w:p w:rsidR="0056087C" w:rsidRDefault="0056087C">
            <w:pPr>
              <w:spacing w:line="240" w:lineRule="atLeast"/>
              <w:jc w:val="center"/>
            </w:pPr>
            <w:r>
              <w:t>Urban</w:t>
            </w:r>
          </w:p>
        </w:tc>
      </w:tr>
      <w:tr w:rsidR="0056087C">
        <w:tblPrEx>
          <w:tblCellMar>
            <w:top w:w="0" w:type="dxa"/>
            <w:bottom w:w="0" w:type="dxa"/>
          </w:tblCellMar>
        </w:tblPrEx>
        <w:tc>
          <w:tcPr>
            <w:tcW w:w="3190" w:type="dxa"/>
          </w:tcPr>
          <w:p w:rsidR="0056087C" w:rsidRDefault="0056087C">
            <w:pPr>
              <w:spacing w:line="240" w:lineRule="atLeast"/>
            </w:pPr>
            <w:r>
              <w:t>BTS height, H</w:t>
            </w:r>
            <w:r>
              <w:rPr>
                <w:position w:val="-6"/>
              </w:rPr>
              <w:t>b</w:t>
            </w:r>
            <w:r>
              <w:t xml:space="preserve"> (m)</w:t>
            </w:r>
          </w:p>
        </w:tc>
        <w:tc>
          <w:tcPr>
            <w:tcW w:w="3190" w:type="dxa"/>
          </w:tcPr>
          <w:p w:rsidR="0056087C" w:rsidRDefault="0056087C">
            <w:pPr>
              <w:pStyle w:val="TAC"/>
            </w:pPr>
            <w:r>
              <w:t>60</w:t>
            </w:r>
          </w:p>
        </w:tc>
        <w:tc>
          <w:tcPr>
            <w:tcW w:w="3190" w:type="dxa"/>
          </w:tcPr>
          <w:p w:rsidR="0056087C" w:rsidRDefault="0056087C">
            <w:pPr>
              <w:pStyle w:val="TAC"/>
            </w:pPr>
            <w:r>
              <w:t>50</w:t>
            </w:r>
          </w:p>
        </w:tc>
      </w:tr>
      <w:tr w:rsidR="0056087C">
        <w:tblPrEx>
          <w:tblCellMar>
            <w:top w:w="0" w:type="dxa"/>
            <w:bottom w:w="0" w:type="dxa"/>
          </w:tblCellMar>
        </w:tblPrEx>
        <w:tc>
          <w:tcPr>
            <w:tcW w:w="3190" w:type="dxa"/>
          </w:tcPr>
          <w:p w:rsidR="0056087C" w:rsidRDefault="0056087C">
            <w:pPr>
              <w:spacing w:line="240" w:lineRule="atLeast"/>
            </w:pPr>
            <w:r>
              <w:t>MS height, H</w:t>
            </w:r>
            <w:r>
              <w:rPr>
                <w:position w:val="-6"/>
              </w:rPr>
              <w:t>m</w:t>
            </w:r>
            <w:r>
              <w:t xml:space="preserve"> (m)</w:t>
            </w:r>
          </w:p>
        </w:tc>
        <w:tc>
          <w:tcPr>
            <w:tcW w:w="3190" w:type="dxa"/>
          </w:tcPr>
          <w:p w:rsidR="0056087C" w:rsidRDefault="0056087C">
            <w:pPr>
              <w:pStyle w:val="TAC"/>
            </w:pPr>
            <w:r>
              <w:t>1.5</w:t>
            </w:r>
          </w:p>
        </w:tc>
        <w:tc>
          <w:tcPr>
            <w:tcW w:w="3190" w:type="dxa"/>
          </w:tcPr>
          <w:p w:rsidR="0056087C" w:rsidRDefault="0056087C">
            <w:pPr>
              <w:pStyle w:val="TAC"/>
            </w:pPr>
            <w:r>
              <w:t>1.5</w:t>
            </w:r>
          </w:p>
        </w:tc>
      </w:tr>
      <w:tr w:rsidR="0056087C">
        <w:tblPrEx>
          <w:tblCellMar>
            <w:top w:w="0" w:type="dxa"/>
            <w:bottom w:w="0" w:type="dxa"/>
          </w:tblCellMar>
        </w:tblPrEx>
        <w:tc>
          <w:tcPr>
            <w:tcW w:w="3190" w:type="dxa"/>
          </w:tcPr>
          <w:p w:rsidR="0056087C" w:rsidRDefault="0056087C">
            <w:pPr>
              <w:spacing w:line="240" w:lineRule="atLeast"/>
            </w:pPr>
            <w:r>
              <w:t>BTS antenna gain, G</w:t>
            </w:r>
            <w:r>
              <w:rPr>
                <w:position w:val="-6"/>
              </w:rPr>
              <w:t xml:space="preserve">b </w:t>
            </w:r>
            <w:r>
              <w:t>(dB)</w:t>
            </w:r>
          </w:p>
        </w:tc>
        <w:tc>
          <w:tcPr>
            <w:tcW w:w="3190" w:type="dxa"/>
          </w:tcPr>
          <w:p w:rsidR="0056087C" w:rsidRDefault="0056087C">
            <w:pPr>
              <w:pStyle w:val="TAC"/>
            </w:pPr>
            <w:r>
              <w:t>18</w:t>
            </w:r>
          </w:p>
        </w:tc>
        <w:tc>
          <w:tcPr>
            <w:tcW w:w="3190" w:type="dxa"/>
          </w:tcPr>
          <w:p w:rsidR="0056087C" w:rsidRDefault="0056087C">
            <w:pPr>
              <w:pStyle w:val="TAC"/>
            </w:pPr>
            <w:r>
              <w:t>18</w:t>
            </w:r>
          </w:p>
        </w:tc>
      </w:tr>
      <w:tr w:rsidR="0056087C">
        <w:tblPrEx>
          <w:tblCellMar>
            <w:top w:w="0" w:type="dxa"/>
            <w:bottom w:w="0" w:type="dxa"/>
          </w:tblCellMar>
        </w:tblPrEx>
        <w:tc>
          <w:tcPr>
            <w:tcW w:w="3190" w:type="dxa"/>
          </w:tcPr>
          <w:p w:rsidR="0056087C" w:rsidRDefault="0056087C">
            <w:pPr>
              <w:spacing w:line="240" w:lineRule="atLeast"/>
            </w:pPr>
            <w:r>
              <w:t>MS antenna gain, G</w:t>
            </w:r>
            <w:r>
              <w:rPr>
                <w:position w:val="-6"/>
              </w:rPr>
              <w:t xml:space="preserve">m </w:t>
            </w:r>
            <w:r>
              <w:t>(dB)</w:t>
            </w:r>
          </w:p>
        </w:tc>
        <w:tc>
          <w:tcPr>
            <w:tcW w:w="3190" w:type="dxa"/>
          </w:tcPr>
          <w:p w:rsidR="0056087C" w:rsidRDefault="0056087C">
            <w:pPr>
              <w:pStyle w:val="TAC"/>
            </w:pPr>
            <w:r>
              <w:t>0</w:t>
            </w:r>
          </w:p>
        </w:tc>
        <w:tc>
          <w:tcPr>
            <w:tcW w:w="3190" w:type="dxa"/>
          </w:tcPr>
          <w:p w:rsidR="0056087C" w:rsidRDefault="0056087C">
            <w:pPr>
              <w:pStyle w:val="TAC"/>
              <w:rPr>
                <w:position w:val="-6"/>
              </w:rPr>
            </w:pPr>
            <w:r>
              <w:t>0</w:t>
            </w:r>
          </w:p>
        </w:tc>
      </w:tr>
      <w:tr w:rsidR="0056087C">
        <w:tblPrEx>
          <w:tblCellMar>
            <w:top w:w="0" w:type="dxa"/>
            <w:bottom w:w="0" w:type="dxa"/>
          </w:tblCellMar>
        </w:tblPrEx>
        <w:tc>
          <w:tcPr>
            <w:tcW w:w="3190" w:type="dxa"/>
          </w:tcPr>
          <w:p w:rsidR="0056087C" w:rsidRDefault="0056087C">
            <w:pPr>
              <w:spacing w:line="240" w:lineRule="atLeast"/>
              <w:rPr>
                <w:position w:val="-6"/>
              </w:rPr>
            </w:pPr>
            <w:r>
              <w:rPr>
                <w:position w:val="-6"/>
              </w:rPr>
              <w:t>Path loss into building (dB)</w:t>
            </w:r>
          </w:p>
        </w:tc>
        <w:tc>
          <w:tcPr>
            <w:tcW w:w="3190" w:type="dxa"/>
          </w:tcPr>
          <w:p w:rsidR="0056087C" w:rsidRDefault="0056087C">
            <w:pPr>
              <w:pStyle w:val="TAC"/>
            </w:pPr>
            <w:r>
              <w:t>[10]</w:t>
            </w:r>
          </w:p>
        </w:tc>
        <w:tc>
          <w:tcPr>
            <w:tcW w:w="3190" w:type="dxa"/>
          </w:tcPr>
          <w:p w:rsidR="0056087C" w:rsidRDefault="0056087C">
            <w:pPr>
              <w:pStyle w:val="TAC"/>
            </w:pPr>
            <w:r>
              <w:t>[15]</w:t>
            </w:r>
          </w:p>
        </w:tc>
      </w:tr>
      <w:tr w:rsidR="0056087C">
        <w:tblPrEx>
          <w:tblCellMar>
            <w:top w:w="0" w:type="dxa"/>
            <w:bottom w:w="0" w:type="dxa"/>
          </w:tblCellMar>
        </w:tblPrEx>
        <w:tc>
          <w:tcPr>
            <w:tcW w:w="3190" w:type="dxa"/>
            <w:tcBorders>
              <w:bottom w:val="single" w:sz="6" w:space="0" w:color="auto"/>
            </w:tcBorders>
          </w:tcPr>
          <w:p w:rsidR="0056087C" w:rsidRDefault="0056087C">
            <w:pPr>
              <w:spacing w:line="240" w:lineRule="atLeast"/>
              <w:rPr>
                <w:position w:val="-6"/>
              </w:rPr>
            </w:pPr>
            <w:r>
              <w:rPr>
                <w:position w:val="-6"/>
              </w:rPr>
              <w:t>Target range (km)</w:t>
            </w:r>
          </w:p>
        </w:tc>
        <w:tc>
          <w:tcPr>
            <w:tcW w:w="3190" w:type="dxa"/>
            <w:tcBorders>
              <w:bottom w:val="single" w:sz="6" w:space="0" w:color="auto"/>
            </w:tcBorders>
          </w:tcPr>
          <w:p w:rsidR="0056087C" w:rsidRDefault="0056087C">
            <w:pPr>
              <w:pStyle w:val="TAC"/>
            </w:pPr>
            <w:r>
              <w:t>8</w:t>
            </w:r>
          </w:p>
        </w:tc>
        <w:tc>
          <w:tcPr>
            <w:tcW w:w="3190" w:type="dxa"/>
            <w:tcBorders>
              <w:bottom w:val="single" w:sz="6" w:space="0" w:color="auto"/>
            </w:tcBorders>
          </w:tcPr>
          <w:p w:rsidR="0056087C" w:rsidRDefault="0056087C">
            <w:pPr>
              <w:pStyle w:val="TAC"/>
            </w:pPr>
            <w:r>
              <w:t>1</w:t>
            </w:r>
          </w:p>
        </w:tc>
      </w:tr>
    </w:tbl>
    <w:p w:rsidR="0056087C" w:rsidRDefault="0056087C"/>
    <w:p w:rsidR="0056087C" w:rsidRDefault="0056087C">
      <w:pPr>
        <w:pStyle w:val="Heading2"/>
      </w:pPr>
      <w:bookmarkStart w:id="309" w:name="_Toc458237915"/>
      <w:bookmarkStart w:id="310" w:name="_Toc466635944"/>
      <w:bookmarkStart w:id="311" w:name="_Toc475900210"/>
      <w:r>
        <w:t>1.2</w:t>
      </w:r>
      <w:r>
        <w:tab/>
        <w:t>05.05 Paragraphs Affected</w:t>
      </w:r>
      <w:bookmarkEnd w:id="309"/>
      <w:bookmarkEnd w:id="310"/>
      <w:bookmarkEnd w:id="311"/>
    </w:p>
    <w:p w:rsidR="0056087C" w:rsidRDefault="0056087C">
      <w:pPr>
        <w:pStyle w:val="B1"/>
      </w:pPr>
      <w:r>
        <w:tab/>
        <w:t>Paragraph</w:t>
      </w:r>
      <w:r>
        <w:tab/>
      </w:r>
      <w:r>
        <w:tab/>
        <w:t>Title</w:t>
      </w:r>
    </w:p>
    <w:p w:rsidR="0056087C" w:rsidRDefault="0056087C">
      <w:pPr>
        <w:pStyle w:val="B1"/>
      </w:pPr>
      <w:r>
        <w:tab/>
        <w:t>2</w:t>
      </w:r>
      <w:r>
        <w:tab/>
      </w:r>
      <w:r>
        <w:tab/>
      </w:r>
      <w:r>
        <w:tab/>
      </w:r>
      <w:r>
        <w:tab/>
        <w:t>Frequency bands and channel arrangement</w:t>
      </w:r>
    </w:p>
    <w:p w:rsidR="0056087C" w:rsidRDefault="0056087C">
      <w:pPr>
        <w:pStyle w:val="B1"/>
      </w:pPr>
      <w:r>
        <w:tab/>
        <w:t>4.1.</w:t>
      </w:r>
      <w:r>
        <w:tab/>
      </w:r>
      <w:r>
        <w:tab/>
      </w:r>
      <w:r>
        <w:tab/>
        <w:t>Output power</w:t>
      </w:r>
    </w:p>
    <w:p w:rsidR="0056087C" w:rsidRDefault="0056087C">
      <w:pPr>
        <w:pStyle w:val="B1"/>
      </w:pPr>
      <w:r>
        <w:tab/>
        <w:t>6.1.</w:t>
      </w:r>
      <w:r>
        <w:tab/>
      </w:r>
      <w:r>
        <w:tab/>
      </w:r>
      <w:r>
        <w:tab/>
        <w:t>Nominal error rates (maximum receiver levels)</w:t>
      </w:r>
      <w:r>
        <w:tab/>
      </w:r>
    </w:p>
    <w:p w:rsidR="0056087C" w:rsidRDefault="0056087C">
      <w:pPr>
        <w:pStyle w:val="B1"/>
      </w:pPr>
      <w:r>
        <w:tab/>
        <w:t>6.2.</w:t>
      </w:r>
      <w:r>
        <w:tab/>
      </w:r>
      <w:r>
        <w:tab/>
      </w:r>
      <w:r>
        <w:tab/>
        <w:t>Reference sensitivity level</w:t>
      </w:r>
    </w:p>
    <w:p w:rsidR="0056087C" w:rsidRDefault="0056087C">
      <w:pPr>
        <w:pStyle w:val="Heading2"/>
      </w:pPr>
      <w:bookmarkStart w:id="312" w:name="_Toc458237916"/>
      <w:bookmarkStart w:id="313" w:name="_Toc466635945"/>
      <w:bookmarkStart w:id="314" w:name="_Toc475900211"/>
      <w:r>
        <w:t>1.3</w:t>
      </w:r>
      <w:r>
        <w:tab/>
        <w:t>Inputs needed</w:t>
      </w:r>
      <w:bookmarkEnd w:id="312"/>
      <w:bookmarkEnd w:id="313"/>
      <w:bookmarkEnd w:id="314"/>
    </w:p>
    <w:p w:rsidR="0056087C" w:rsidRDefault="0056087C">
      <w:pPr>
        <w:pStyle w:val="B1"/>
      </w:pPr>
      <w:r>
        <w:t>Working assumptions</w:t>
      </w:r>
    </w:p>
    <w:p w:rsidR="0056087C" w:rsidRDefault="0056087C">
      <w:pPr>
        <w:pStyle w:val="B1"/>
      </w:pPr>
      <w:r>
        <w:tab/>
        <w:t>Propagation model</w:t>
      </w:r>
      <w:r>
        <w:tab/>
      </w:r>
      <w:r>
        <w:tab/>
      </w:r>
      <w:r>
        <w:tab/>
      </w:r>
      <w:r>
        <w:tab/>
      </w:r>
      <w:r>
        <w:tab/>
        <w:t>Hata model (down to 1 km)</w:t>
      </w:r>
    </w:p>
    <w:p w:rsidR="0056087C" w:rsidRDefault="0056087C">
      <w:pPr>
        <w:pStyle w:val="B1"/>
      </w:pPr>
      <w:r>
        <w:tab/>
      </w:r>
      <w:r>
        <w:tab/>
      </w:r>
      <w:r>
        <w:tab/>
      </w:r>
      <w:r>
        <w:tab/>
      </w:r>
      <w:r>
        <w:tab/>
      </w:r>
      <w:r>
        <w:tab/>
      </w:r>
      <w:r>
        <w:tab/>
      </w:r>
      <w:r>
        <w:tab/>
      </w:r>
      <w:r>
        <w:tab/>
      </w:r>
      <w:r>
        <w:tab/>
      </w:r>
      <w:r>
        <w:tab/>
        <w:t>Free space (up to [200] m maximum)</w:t>
      </w:r>
    </w:p>
    <w:p w:rsidR="0056087C" w:rsidRDefault="0056087C">
      <w:pPr>
        <w:pStyle w:val="B1"/>
      </w:pPr>
      <w:r>
        <w:tab/>
        <w:t xml:space="preserve">Log normal shadow margin </w:t>
      </w:r>
      <w:r>
        <w:tab/>
      </w:r>
      <w:r>
        <w:tab/>
      </w:r>
      <w:r>
        <w:tab/>
        <w:t>[6] dB</w:t>
      </w:r>
    </w:p>
    <w:p w:rsidR="0056087C" w:rsidRDefault="0056087C">
      <w:pPr>
        <w:pStyle w:val="B1"/>
      </w:pPr>
      <w:r>
        <w:tab/>
        <w:t>Building penetration loss</w:t>
      </w:r>
      <w:r>
        <w:tab/>
      </w:r>
      <w:r>
        <w:tab/>
      </w:r>
      <w:r>
        <w:tab/>
        <w:t>- urban</w:t>
      </w:r>
      <w:r>
        <w:tab/>
        <w:t>[15] dB</w:t>
      </w:r>
    </w:p>
    <w:p w:rsidR="0056087C" w:rsidRDefault="0056087C">
      <w:pPr>
        <w:pStyle w:val="B1"/>
      </w:pPr>
      <w:r>
        <w:tab/>
      </w:r>
      <w:r>
        <w:tab/>
      </w:r>
      <w:r>
        <w:tab/>
      </w:r>
      <w:r>
        <w:tab/>
      </w:r>
      <w:r>
        <w:tab/>
      </w:r>
      <w:r>
        <w:tab/>
      </w:r>
      <w:r>
        <w:tab/>
      </w:r>
      <w:r>
        <w:tab/>
      </w:r>
      <w:r>
        <w:tab/>
      </w:r>
      <w:r>
        <w:tab/>
      </w:r>
      <w:r>
        <w:tab/>
        <w:t>- rural</w:t>
      </w:r>
      <w:r>
        <w:tab/>
      </w:r>
      <w:r>
        <w:tab/>
        <w:t>[10] dB</w:t>
      </w:r>
    </w:p>
    <w:p w:rsidR="0056087C" w:rsidRDefault="0056087C">
      <w:pPr>
        <w:pStyle w:val="B1"/>
      </w:pPr>
      <w:r>
        <w:tab/>
        <w:t>External noise (continuous and impulsive)</w:t>
      </w:r>
      <w:r>
        <w:tab/>
        <w:t>Negligible</w:t>
      </w:r>
    </w:p>
    <w:p w:rsidR="0056087C" w:rsidRDefault="0056087C">
      <w:pPr>
        <w:pStyle w:val="B1"/>
      </w:pPr>
      <w:r>
        <w:tab/>
        <w:t>MS noise figure:</w:t>
      </w:r>
      <w:r>
        <w:tab/>
      </w:r>
      <w:r>
        <w:tab/>
      </w:r>
      <w:r>
        <w:tab/>
      </w:r>
      <w:r>
        <w:tab/>
      </w:r>
      <w:r>
        <w:tab/>
      </w:r>
      <w:r>
        <w:tab/>
        <w:t xml:space="preserve">[12] dB </w:t>
      </w:r>
      <w:r>
        <w:tab/>
      </w:r>
    </w:p>
    <w:p w:rsidR="0056087C" w:rsidRDefault="0056087C">
      <w:pPr>
        <w:pStyle w:val="B1"/>
      </w:pPr>
      <w:r>
        <w:tab/>
        <w:t>BTS noise figure:</w:t>
      </w:r>
      <w:r>
        <w:tab/>
      </w:r>
      <w:r>
        <w:tab/>
      </w:r>
      <w:r>
        <w:tab/>
      </w:r>
      <w:r>
        <w:tab/>
      </w:r>
      <w:r>
        <w:tab/>
        <w:t>[8] dB</w:t>
      </w:r>
      <w:r>
        <w:tab/>
      </w:r>
    </w:p>
    <w:p w:rsidR="0056087C" w:rsidRDefault="0056087C">
      <w:pPr>
        <w:pStyle w:val="B1"/>
      </w:pPr>
      <w:r>
        <w:tab/>
        <w:t>E</w:t>
      </w:r>
      <w:r>
        <w:rPr>
          <w:position w:val="-6"/>
        </w:rPr>
        <w:t>c</w:t>
      </w:r>
      <w:r>
        <w:t>/N</w:t>
      </w:r>
      <w:r>
        <w:rPr>
          <w:position w:val="-6"/>
        </w:rPr>
        <w:t>o:</w:t>
      </w:r>
      <w:r>
        <w:rPr>
          <w:position w:val="-6"/>
        </w:rPr>
        <w:tab/>
      </w:r>
      <w:r>
        <w:rPr>
          <w:position w:val="-6"/>
        </w:rPr>
        <w:tab/>
      </w:r>
      <w:r>
        <w:rPr>
          <w:position w:val="-6"/>
        </w:rPr>
        <w:tab/>
      </w:r>
      <w:r>
        <w:rPr>
          <w:position w:val="-6"/>
        </w:rPr>
        <w:tab/>
      </w:r>
      <w:r>
        <w:rPr>
          <w:position w:val="-6"/>
        </w:rPr>
        <w:tab/>
      </w:r>
      <w:r>
        <w:rPr>
          <w:position w:val="-6"/>
        </w:rPr>
        <w:tab/>
      </w:r>
      <w:r>
        <w:rPr>
          <w:position w:val="-6"/>
        </w:rPr>
        <w:tab/>
      </w:r>
      <w:r>
        <w:rPr>
          <w:position w:val="-6"/>
        </w:rPr>
        <w:tab/>
      </w:r>
      <w:r>
        <w:t>6 dB + 2 dB (implementation margin)</w:t>
      </w:r>
    </w:p>
    <w:p w:rsidR="0056087C" w:rsidRDefault="0056087C">
      <w:pPr>
        <w:pStyle w:val="B1"/>
      </w:pPr>
      <w:r>
        <w:tab/>
        <w:t>Location probability, P</w:t>
      </w:r>
      <w:r>
        <w:rPr>
          <w:position w:val="-6"/>
        </w:rPr>
        <w:t>s:</w:t>
      </w:r>
      <w:r>
        <w:tab/>
      </w:r>
      <w:r>
        <w:tab/>
      </w:r>
      <w:r>
        <w:tab/>
        <w:t>75% at cell boundary</w:t>
      </w:r>
    </w:p>
    <w:p w:rsidR="0056087C" w:rsidRDefault="0056087C">
      <w:pPr>
        <w:pStyle w:val="B1"/>
      </w:pPr>
      <w:r>
        <w:tab/>
        <w:t>Implementation losses</w:t>
      </w:r>
    </w:p>
    <w:p w:rsidR="0056087C" w:rsidRDefault="0056087C">
      <w:pPr>
        <w:pStyle w:val="B1"/>
      </w:pPr>
      <w:r>
        <w:tab/>
        <w:t>Body loss</w:t>
      </w:r>
      <w:r>
        <w:tab/>
      </w:r>
      <w:r>
        <w:tab/>
      </w:r>
      <w:r>
        <w:tab/>
      </w:r>
      <w:r>
        <w:tab/>
      </w:r>
      <w:r>
        <w:tab/>
      </w:r>
      <w:r>
        <w:tab/>
      </w:r>
      <w:r>
        <w:tab/>
      </w:r>
      <w:r>
        <w:tab/>
        <w:t>[3] dB (typical)</w:t>
      </w:r>
    </w:p>
    <w:p w:rsidR="0056087C" w:rsidRDefault="0056087C">
      <w:pPr>
        <w:pStyle w:val="Heading1"/>
      </w:pPr>
      <w:bookmarkStart w:id="315" w:name="_Toc458237917"/>
      <w:bookmarkStart w:id="316" w:name="_Toc466635946"/>
      <w:bookmarkStart w:id="317" w:name="_Toc475900212"/>
      <w:r>
        <w:t>2</w:t>
      </w:r>
      <w:r>
        <w:tab/>
        <w:t>SCENARIO 2 - MULTIPLE MS AND BTS, COORDINATED</w:t>
      </w:r>
      <w:bookmarkEnd w:id="315"/>
      <w:bookmarkEnd w:id="316"/>
      <w:bookmarkEnd w:id="317"/>
    </w:p>
    <w:p w:rsidR="0056087C" w:rsidRDefault="0056087C">
      <w:r>
        <w:t>Coordinated operation is assumed ie BTS's belong to same PLMN.  Colocated MS's and colocated BTS's are dealt with in Scenarios 4 and 5, respectively.</w:t>
      </w:r>
    </w:p>
    <w:p w:rsidR="0056087C" w:rsidRDefault="0056087C">
      <w:pPr>
        <w:pStyle w:val="Heading2"/>
      </w:pPr>
      <w:bookmarkStart w:id="318" w:name="_Toc458237918"/>
      <w:bookmarkStart w:id="319" w:name="_Toc466635947"/>
      <w:bookmarkStart w:id="320" w:name="_Toc475900213"/>
      <w:r>
        <w:t>2.1</w:t>
      </w:r>
      <w:r>
        <w:tab/>
        <w:t>Constraints</w:t>
      </w:r>
      <w:bookmarkEnd w:id="318"/>
      <w:bookmarkEnd w:id="319"/>
      <w:bookmarkEnd w:id="320"/>
    </w:p>
    <w:p w:rsidR="0056087C" w:rsidRDefault="0056087C">
      <w:r>
        <w:t>The constraints are the same as those for scenario 1.</w:t>
      </w:r>
    </w:p>
    <w:p w:rsidR="0056087C" w:rsidRDefault="0056087C">
      <w:pPr>
        <w:pStyle w:val="Heading2"/>
      </w:pPr>
      <w:r>
        <w:br w:type="page"/>
      </w:r>
      <w:bookmarkStart w:id="321" w:name="_Toc458237919"/>
      <w:bookmarkStart w:id="322" w:name="_Toc466635948"/>
      <w:bookmarkStart w:id="323" w:name="_Toc475900214"/>
      <w:r>
        <w:t>2.2</w:t>
      </w:r>
      <w:r>
        <w:tab/>
        <w:t>05.05 paragraphs affected</w:t>
      </w:r>
      <w:bookmarkEnd w:id="321"/>
      <w:bookmarkEnd w:id="322"/>
      <w:bookmarkEnd w:id="323"/>
    </w:p>
    <w:p w:rsidR="0056087C" w:rsidRDefault="0056087C">
      <w:pPr>
        <w:pStyle w:val="B1"/>
      </w:pPr>
      <w:r>
        <w:tab/>
        <w:t>Paragraph</w:t>
      </w:r>
      <w:r>
        <w:tab/>
      </w:r>
      <w:r>
        <w:tab/>
        <w:t>Title</w:t>
      </w:r>
    </w:p>
    <w:p w:rsidR="0056087C" w:rsidRDefault="0056087C">
      <w:pPr>
        <w:pStyle w:val="B1"/>
      </w:pPr>
      <w:r>
        <w:tab/>
        <w:t>4.1.</w:t>
      </w:r>
      <w:r>
        <w:tab/>
      </w:r>
      <w:r>
        <w:tab/>
      </w:r>
      <w:r>
        <w:tab/>
        <w:t>Adaptive power control</w:t>
      </w:r>
    </w:p>
    <w:p w:rsidR="0056087C" w:rsidRDefault="0056087C">
      <w:pPr>
        <w:pStyle w:val="B1"/>
      </w:pPr>
      <w:r>
        <w:tab/>
      </w:r>
      <w:r>
        <w:tab/>
      </w:r>
      <w:r>
        <w:tab/>
      </w:r>
      <w:r>
        <w:tab/>
      </w:r>
      <w:r>
        <w:tab/>
        <w:t>- reduces co- and adjacent- channel interference</w:t>
      </w:r>
    </w:p>
    <w:p w:rsidR="0056087C" w:rsidRDefault="0056087C">
      <w:pPr>
        <w:pStyle w:val="B1"/>
      </w:pPr>
      <w:r>
        <w:tab/>
      </w:r>
      <w:r>
        <w:tab/>
      </w:r>
      <w:r>
        <w:tab/>
      </w:r>
      <w:r>
        <w:tab/>
      </w:r>
      <w:r>
        <w:tab/>
        <w:t xml:space="preserve">- controls near/far effect for multiple MS's to same BTS </w:t>
      </w:r>
    </w:p>
    <w:p w:rsidR="0056087C" w:rsidRDefault="0056087C">
      <w:pPr>
        <w:pStyle w:val="B1"/>
      </w:pPr>
      <w:r>
        <w:tab/>
        <w:t>4.2.</w:t>
      </w:r>
      <w:r>
        <w:tab/>
      </w:r>
      <w:r>
        <w:tab/>
      </w:r>
      <w:r>
        <w:tab/>
        <w:t>Output RF spectrum</w:t>
      </w:r>
    </w:p>
    <w:p w:rsidR="0056087C" w:rsidRDefault="0056087C">
      <w:pPr>
        <w:pStyle w:val="B1"/>
      </w:pPr>
      <w:r>
        <w:tab/>
      </w:r>
      <w:r>
        <w:tab/>
      </w:r>
      <w:r>
        <w:tab/>
      </w:r>
      <w:r>
        <w:tab/>
      </w:r>
      <w:r>
        <w:tab/>
        <w:t xml:space="preserve">- to limit adjacent channel interference </w:t>
      </w:r>
    </w:p>
    <w:p w:rsidR="0056087C" w:rsidRDefault="0056087C">
      <w:pPr>
        <w:pStyle w:val="B1"/>
      </w:pPr>
      <w:r>
        <w:tab/>
        <w:t>4.3.</w:t>
      </w:r>
      <w:r>
        <w:tab/>
      </w:r>
      <w:r>
        <w:tab/>
      </w:r>
      <w:r>
        <w:tab/>
        <w:t>Spurious emissions (in-band)</w:t>
      </w:r>
    </w:p>
    <w:p w:rsidR="0056087C" w:rsidRDefault="0056087C">
      <w:pPr>
        <w:pStyle w:val="B1"/>
      </w:pPr>
      <w:r>
        <w:tab/>
      </w:r>
      <w:r>
        <w:tab/>
      </w:r>
      <w:r>
        <w:tab/>
      </w:r>
      <w:r>
        <w:tab/>
      </w:r>
      <w:r>
        <w:tab/>
        <w:t>- near/far effect to same BTS</w:t>
      </w:r>
    </w:p>
    <w:p w:rsidR="0056087C" w:rsidRDefault="0056087C">
      <w:pPr>
        <w:pStyle w:val="B1"/>
      </w:pPr>
      <w:r>
        <w:tab/>
      </w:r>
      <w:r>
        <w:tab/>
      </w:r>
      <w:r>
        <w:tab/>
      </w:r>
      <w:r>
        <w:tab/>
      </w:r>
      <w:r>
        <w:tab/>
        <w:t>- see Fig 2.1.</w:t>
      </w:r>
    </w:p>
    <w:p w:rsidR="0056087C" w:rsidRDefault="0056087C">
      <w:pPr>
        <w:pStyle w:val="B1"/>
      </w:pPr>
      <w:r>
        <w:tab/>
        <w:t>4.5.</w:t>
      </w:r>
      <w:r>
        <w:tab/>
      </w:r>
      <w:r>
        <w:tab/>
      </w:r>
      <w:r>
        <w:tab/>
        <w:t>Output level dynamic operation</w:t>
      </w:r>
    </w:p>
    <w:p w:rsidR="0056087C" w:rsidRDefault="0056087C">
      <w:pPr>
        <w:pStyle w:val="B1"/>
      </w:pPr>
      <w:r>
        <w:tab/>
      </w:r>
      <w:r>
        <w:tab/>
      </w:r>
      <w:r>
        <w:tab/>
      </w:r>
      <w:r>
        <w:tab/>
      </w:r>
      <w:r>
        <w:tab/>
        <w:t xml:space="preserve">- near/far effect to same BTS </w:t>
      </w:r>
    </w:p>
    <w:p w:rsidR="0056087C" w:rsidRDefault="0056087C">
      <w:pPr>
        <w:pStyle w:val="B1"/>
      </w:pPr>
      <w:r>
        <w:tab/>
      </w:r>
      <w:r>
        <w:tab/>
      </w:r>
      <w:r>
        <w:tab/>
      </w:r>
      <w:r>
        <w:tab/>
      </w:r>
      <w:r>
        <w:tab/>
        <w:t>- required limits comparable with spurious</w:t>
      </w:r>
    </w:p>
    <w:p w:rsidR="0056087C" w:rsidRDefault="0056087C">
      <w:pPr>
        <w:pStyle w:val="B1"/>
      </w:pPr>
      <w:r>
        <w:tab/>
        <w:t>4.7.1.</w:t>
      </w:r>
      <w:r>
        <w:tab/>
      </w:r>
      <w:r>
        <w:tab/>
      </w:r>
      <w:r>
        <w:tab/>
        <w:t>Intermodulation attenuation, BTS</w:t>
      </w:r>
    </w:p>
    <w:p w:rsidR="0056087C" w:rsidRDefault="0056087C">
      <w:pPr>
        <w:pStyle w:val="B1"/>
      </w:pPr>
      <w:r>
        <w:tab/>
      </w:r>
      <w:r>
        <w:tab/>
      </w:r>
      <w:r>
        <w:tab/>
      </w:r>
      <w:r>
        <w:tab/>
      </w:r>
      <w:r>
        <w:tab/>
        <w:t xml:space="preserve">- see Fig 2.2.  </w:t>
      </w:r>
    </w:p>
    <w:p w:rsidR="0056087C" w:rsidRDefault="0056087C">
      <w:pPr>
        <w:pStyle w:val="B1"/>
      </w:pPr>
      <w:r>
        <w:tab/>
        <w:t>4.7.2.</w:t>
      </w:r>
      <w:r>
        <w:tab/>
      </w:r>
      <w:r>
        <w:tab/>
      </w:r>
      <w:r>
        <w:tab/>
        <w:t>Intra BTS intermodulation attenuation</w:t>
      </w:r>
    </w:p>
    <w:p w:rsidR="0056087C" w:rsidRDefault="0056087C">
      <w:pPr>
        <w:pStyle w:val="B1"/>
      </w:pPr>
      <w:r>
        <w:tab/>
      </w:r>
      <w:r>
        <w:tab/>
      </w:r>
      <w:r>
        <w:tab/>
      </w:r>
      <w:r>
        <w:tab/>
      </w:r>
      <w:r>
        <w:tab/>
        <w:t xml:space="preserve">- see Fig 2.3.  </w:t>
      </w:r>
    </w:p>
    <w:p w:rsidR="0056087C" w:rsidRDefault="0056087C">
      <w:pPr>
        <w:pStyle w:val="B1"/>
      </w:pPr>
      <w:r>
        <w:tab/>
        <w:t>5.1.</w:t>
      </w:r>
      <w:r>
        <w:tab/>
      </w:r>
      <w:r>
        <w:tab/>
      </w:r>
      <w:r>
        <w:tab/>
        <w:t>Blocking, in-band</w:t>
      </w:r>
    </w:p>
    <w:p w:rsidR="0056087C" w:rsidRDefault="0056087C">
      <w:pPr>
        <w:pStyle w:val="B1"/>
      </w:pPr>
      <w:r>
        <w:tab/>
      </w:r>
      <w:r>
        <w:tab/>
      </w:r>
      <w:r>
        <w:tab/>
      </w:r>
      <w:r>
        <w:tab/>
      </w:r>
      <w:r>
        <w:tab/>
        <w:t>- near/far effect</w:t>
      </w:r>
    </w:p>
    <w:p w:rsidR="0056087C" w:rsidRDefault="0056087C">
      <w:pPr>
        <w:pStyle w:val="B1"/>
      </w:pPr>
      <w:r>
        <w:tab/>
        <w:t>6.3.</w:t>
      </w:r>
      <w:r>
        <w:tab/>
      </w:r>
      <w:r>
        <w:tab/>
      </w:r>
      <w:r>
        <w:tab/>
        <w:t>Reference interference level</w:t>
      </w:r>
    </w:p>
    <w:p w:rsidR="0056087C" w:rsidRDefault="0056087C">
      <w:pPr>
        <w:pStyle w:val="Heading2"/>
      </w:pPr>
      <w:bookmarkStart w:id="324" w:name="_Toc458237920"/>
      <w:bookmarkStart w:id="325" w:name="_Toc466635949"/>
      <w:bookmarkStart w:id="326" w:name="_Toc475900215"/>
      <w:r>
        <w:t>2.3</w:t>
      </w:r>
      <w:r>
        <w:tab/>
        <w:t>Inputs needed</w:t>
      </w:r>
      <w:bookmarkEnd w:id="324"/>
      <w:bookmarkEnd w:id="325"/>
      <w:bookmarkEnd w:id="326"/>
    </w:p>
    <w:p w:rsidR="0056087C" w:rsidRDefault="0056087C">
      <w:r>
        <w:tab/>
        <w:t>Target Cluster size</w:t>
      </w:r>
      <w:r>
        <w:tab/>
      </w:r>
      <w:r>
        <w:tab/>
        <w:t>Assume 9 cell , i.e. 3 site, 120 degree sectored</w:t>
      </w:r>
    </w:p>
    <w:p w:rsidR="0056087C" w:rsidRDefault="0056087C"/>
    <w:p w:rsidR="0056087C" w:rsidRDefault="0056087C">
      <w:pPr>
        <w:jc w:val="center"/>
      </w:pPr>
      <w:r>
        <w:pict>
          <v:shape id="_x0000_i1028" type="#_x0000_t75" style="width:228.75pt;height:67.5pt" fillcolor="window">
            <v:imagedata r:id="rId11" o:title=""/>
          </v:shape>
        </w:pict>
      </w:r>
      <w:r>
        <w:tab/>
      </w:r>
    </w:p>
    <w:p w:rsidR="0056087C" w:rsidRDefault="0056087C">
      <w:pPr>
        <w:pStyle w:val="TF"/>
      </w:pPr>
      <w:r>
        <w:t>Fig 2.1: Near/far effect</w:t>
      </w:r>
    </w:p>
    <w:p w:rsidR="0056087C" w:rsidRDefault="0056087C">
      <w:pPr>
        <w:pStyle w:val="TF"/>
      </w:pPr>
    </w:p>
    <w:p w:rsidR="0056087C" w:rsidRDefault="0056087C">
      <w:pPr>
        <w:jc w:val="center"/>
      </w:pPr>
      <w:r>
        <w:pict>
          <v:shape id="_x0000_i1029" type="#_x0000_t75" style="width:336.75pt;height:154.5pt" fillcolor="window">
            <v:imagedata r:id="rId12" o:title=""/>
          </v:shape>
        </w:pict>
      </w:r>
    </w:p>
    <w:p w:rsidR="0056087C" w:rsidRDefault="0056087C">
      <w:pPr>
        <w:pStyle w:val="B5"/>
      </w:pPr>
      <w:r>
        <w:tab/>
      </w:r>
      <w:r>
        <w:tab/>
        <w:t>3 cell, 120 degree sectored BTS.</w:t>
      </w:r>
    </w:p>
    <w:p w:rsidR="0056087C" w:rsidRDefault="0056087C">
      <w:pPr>
        <w:pStyle w:val="B5"/>
      </w:pPr>
      <w:r>
        <w:tab/>
      </w:r>
      <w:r>
        <w:tab/>
        <w:t xml:space="preserve">400 kHz channel separation between </w:t>
      </w:r>
    </w:p>
    <w:p w:rsidR="0056087C" w:rsidRDefault="0056087C">
      <w:pPr>
        <w:pStyle w:val="B5"/>
      </w:pPr>
      <w:r>
        <w:tab/>
      </w:r>
      <w:r>
        <w:tab/>
        <w:t>sectors.</w:t>
      </w:r>
    </w:p>
    <w:p w:rsidR="0056087C" w:rsidRDefault="0056087C">
      <w:pPr>
        <w:pStyle w:val="B5"/>
      </w:pPr>
      <w:r>
        <w:tab/>
      </w:r>
      <w:r>
        <w:tab/>
        <w:t xml:space="preserve">30 dB BTS transmitter/receiver coupling or </w:t>
      </w:r>
    </w:p>
    <w:p w:rsidR="0056087C" w:rsidRDefault="0056087C">
      <w:pPr>
        <w:pStyle w:val="B5"/>
      </w:pPr>
      <w:r>
        <w:tab/>
      </w:r>
      <w:r>
        <w:tab/>
        <w:t>transmitter/transmitter coupling.</w:t>
      </w:r>
    </w:p>
    <w:p w:rsidR="0056087C" w:rsidRDefault="0056087C">
      <w:pPr>
        <w:pStyle w:val="TF"/>
      </w:pPr>
      <w:r>
        <w:t>Fig 2.2: Scenario for Intermodulation distortion</w:t>
      </w:r>
    </w:p>
    <w:p w:rsidR="0056087C" w:rsidRDefault="0056087C">
      <w:pPr>
        <w:jc w:val="center"/>
      </w:pPr>
    </w:p>
    <w:p w:rsidR="0056087C" w:rsidRDefault="0056087C">
      <w:r>
        <w:tab/>
      </w:r>
      <w:r>
        <w:pict>
          <v:shape id="_x0000_i1030" type="#_x0000_t75" style="width:267pt;height:112.5pt" fillcolor="window">
            <v:imagedata r:id="rId13" o:title=""/>
          </v:shape>
        </w:pict>
      </w:r>
    </w:p>
    <w:p w:rsidR="0056087C" w:rsidRDefault="0056087C">
      <w:pPr>
        <w:jc w:val="center"/>
      </w:pPr>
    </w:p>
    <w:p w:rsidR="0056087C" w:rsidRDefault="0056087C">
      <w:pPr>
        <w:pStyle w:val="TF"/>
      </w:pPr>
      <w:r>
        <w:t xml:space="preserve">Fig 2.3: Intra BTS intermodulation attenuation </w:t>
      </w:r>
    </w:p>
    <w:p w:rsidR="0056087C" w:rsidRDefault="0056087C">
      <w:pPr>
        <w:pStyle w:val="Heading1"/>
      </w:pPr>
      <w:bookmarkStart w:id="327" w:name="_Toc458237921"/>
      <w:bookmarkStart w:id="328" w:name="_Toc466635950"/>
      <w:bookmarkStart w:id="329" w:name="_Toc475900216"/>
      <w:r>
        <w:t>3</w:t>
      </w:r>
      <w:r>
        <w:tab/>
        <w:t>SCENARIO 3 - MULTIPLE MS AND BTS, UNCOORDINATED</w:t>
      </w:r>
      <w:bookmarkEnd w:id="327"/>
      <w:bookmarkEnd w:id="328"/>
      <w:bookmarkEnd w:id="329"/>
      <w:r>
        <w:t xml:space="preserve">  </w:t>
      </w:r>
    </w:p>
    <w:p w:rsidR="0056087C" w:rsidRDefault="0056087C">
      <w:r>
        <w:t>BTS's and MS's may belong to different DCS1800 networks.</w:t>
      </w:r>
    </w:p>
    <w:p w:rsidR="0056087C" w:rsidRDefault="0056087C">
      <w:pPr>
        <w:pStyle w:val="Heading2"/>
      </w:pPr>
      <w:bookmarkStart w:id="330" w:name="_Toc458237922"/>
      <w:bookmarkStart w:id="331" w:name="_Toc466635951"/>
      <w:bookmarkStart w:id="332" w:name="_Toc475900217"/>
      <w:r>
        <w:t>3.1</w:t>
      </w:r>
      <w:r>
        <w:tab/>
        <w:t>Constraints</w:t>
      </w:r>
      <w:bookmarkEnd w:id="330"/>
      <w:bookmarkEnd w:id="331"/>
      <w:bookmarkEnd w:id="332"/>
    </w:p>
    <w:p w:rsidR="0056087C" w:rsidRDefault="0056087C">
      <w:r>
        <w:t>The constraints are as in scenario 2 except that the MS's and BTS's belong to different PLMNS's and their operation is uncoordinated.</w:t>
      </w:r>
    </w:p>
    <w:p w:rsidR="0056087C" w:rsidRDefault="0056087C">
      <w:pPr>
        <w:pStyle w:val="Heading2"/>
      </w:pPr>
      <w:bookmarkStart w:id="333" w:name="_Toc458237923"/>
      <w:bookmarkStart w:id="334" w:name="_Toc466635952"/>
      <w:bookmarkStart w:id="335" w:name="_Toc475900218"/>
      <w:r>
        <w:t>3.2</w:t>
      </w:r>
      <w:r>
        <w:tab/>
        <w:t>05.05 paragraphs affected</w:t>
      </w:r>
      <w:bookmarkEnd w:id="333"/>
      <w:bookmarkEnd w:id="334"/>
      <w:bookmarkEnd w:id="335"/>
    </w:p>
    <w:p w:rsidR="0056087C" w:rsidRDefault="0056087C">
      <w:pPr>
        <w:pStyle w:val="B1"/>
      </w:pPr>
      <w:r>
        <w:tab/>
        <w:t>Paragraph</w:t>
      </w:r>
      <w:r>
        <w:tab/>
      </w:r>
      <w:r>
        <w:tab/>
        <w:t>Title</w:t>
      </w:r>
    </w:p>
    <w:p w:rsidR="0056087C" w:rsidRDefault="0056087C">
      <w:pPr>
        <w:pStyle w:val="B1"/>
      </w:pPr>
      <w:r>
        <w:tab/>
        <w:t>4.2.</w:t>
      </w:r>
      <w:r>
        <w:tab/>
      </w:r>
      <w:r>
        <w:tab/>
      </w:r>
      <w:r>
        <w:tab/>
        <w:t xml:space="preserve">Output RF spectrum </w:t>
      </w:r>
    </w:p>
    <w:p w:rsidR="0056087C" w:rsidRDefault="0056087C">
      <w:pPr>
        <w:pStyle w:val="B1"/>
      </w:pPr>
      <w:r>
        <w:tab/>
        <w:t xml:space="preserve">4.3. </w:t>
      </w:r>
      <w:r>
        <w:tab/>
      </w:r>
      <w:r>
        <w:tab/>
      </w:r>
      <w:r>
        <w:tab/>
        <w:t>Spurious emissions (in-band, up and down links)</w:t>
      </w:r>
    </w:p>
    <w:p w:rsidR="0056087C" w:rsidRDefault="0056087C">
      <w:pPr>
        <w:pStyle w:val="B1"/>
      </w:pPr>
      <w:r>
        <w:tab/>
      </w:r>
      <w:r>
        <w:tab/>
      </w:r>
      <w:r>
        <w:tab/>
      </w:r>
      <w:r>
        <w:tab/>
      </w:r>
      <w:r>
        <w:tab/>
        <w:t>- near/far effect to same BTS, see Fig 3.1</w:t>
      </w:r>
    </w:p>
    <w:p w:rsidR="0056087C" w:rsidRDefault="0056087C">
      <w:pPr>
        <w:pStyle w:val="B1"/>
      </w:pPr>
      <w:r>
        <w:tab/>
        <w:t>4.5.</w:t>
      </w:r>
      <w:r>
        <w:tab/>
      </w:r>
      <w:r>
        <w:tab/>
      </w:r>
      <w:r>
        <w:tab/>
        <w:t>Output level dynamic operation</w:t>
      </w:r>
    </w:p>
    <w:p w:rsidR="0056087C" w:rsidRDefault="0056087C">
      <w:pPr>
        <w:pStyle w:val="B1"/>
      </w:pPr>
      <w:r>
        <w:tab/>
      </w:r>
      <w:r>
        <w:tab/>
      </w:r>
      <w:r>
        <w:tab/>
      </w:r>
      <w:r>
        <w:tab/>
      </w:r>
      <w:r>
        <w:tab/>
        <w:t xml:space="preserve">- near/far effect to same BTS </w:t>
      </w:r>
    </w:p>
    <w:p w:rsidR="0056087C" w:rsidRDefault="0056087C">
      <w:pPr>
        <w:pStyle w:val="B1"/>
      </w:pPr>
      <w:r>
        <w:tab/>
        <w:t>4.7</w:t>
      </w:r>
      <w:r>
        <w:tab/>
      </w:r>
      <w:r>
        <w:tab/>
      </w:r>
      <w:r>
        <w:tab/>
      </w:r>
      <w:r>
        <w:tab/>
        <w:t>Intermodulation</w:t>
      </w:r>
    </w:p>
    <w:p w:rsidR="0056087C" w:rsidRDefault="0056087C">
      <w:pPr>
        <w:pStyle w:val="B1"/>
      </w:pPr>
      <w:r>
        <w:tab/>
      </w:r>
      <w:r>
        <w:tab/>
      </w:r>
      <w:r>
        <w:tab/>
      </w:r>
      <w:r>
        <w:tab/>
      </w:r>
      <w:r>
        <w:tab/>
        <w:t xml:space="preserve">See Fig 3.2 </w:t>
      </w:r>
    </w:p>
    <w:p w:rsidR="0056087C" w:rsidRDefault="0056087C">
      <w:pPr>
        <w:pStyle w:val="B1"/>
      </w:pPr>
      <w:r>
        <w:tab/>
        <w:t xml:space="preserve">5.1. </w:t>
      </w:r>
      <w:r>
        <w:tab/>
      </w:r>
      <w:r>
        <w:tab/>
      </w:r>
      <w:r>
        <w:tab/>
        <w:t>Blocking, in-band, up and down links</w:t>
      </w:r>
    </w:p>
    <w:p w:rsidR="0056087C" w:rsidRDefault="0056087C">
      <w:pPr>
        <w:pStyle w:val="B1"/>
      </w:pPr>
      <w:r>
        <w:tab/>
      </w:r>
      <w:r>
        <w:tab/>
      </w:r>
      <w:r>
        <w:tab/>
      </w:r>
      <w:r>
        <w:tab/>
      </w:r>
      <w:r>
        <w:tab/>
        <w:t>See Fig 3.1.</w:t>
      </w:r>
    </w:p>
    <w:p w:rsidR="0056087C" w:rsidRDefault="0056087C">
      <w:pPr>
        <w:pStyle w:val="B1"/>
      </w:pPr>
      <w:r>
        <w:tab/>
        <w:t>5.2.</w:t>
      </w:r>
      <w:r>
        <w:tab/>
      </w:r>
      <w:r>
        <w:tab/>
      </w:r>
      <w:r>
        <w:tab/>
        <w:t>Intermodulation, in-band</w:t>
      </w:r>
    </w:p>
    <w:p w:rsidR="0056087C" w:rsidRDefault="0056087C">
      <w:pPr>
        <w:pStyle w:val="B1"/>
      </w:pPr>
      <w:r>
        <w:tab/>
      </w:r>
      <w:r>
        <w:tab/>
      </w:r>
      <w:r>
        <w:tab/>
      </w:r>
      <w:r>
        <w:tab/>
      </w:r>
      <w:r>
        <w:tab/>
        <w:t>See Fig 3.2.</w:t>
      </w:r>
    </w:p>
    <w:p w:rsidR="0056087C" w:rsidRDefault="0056087C">
      <w:pPr>
        <w:pStyle w:val="B1"/>
      </w:pPr>
      <w:r>
        <w:tab/>
        <w:t>5.3.</w:t>
      </w:r>
      <w:r>
        <w:tab/>
      </w:r>
      <w:r>
        <w:tab/>
      </w:r>
      <w:r>
        <w:tab/>
        <w:t>Spurious response rejection</w:t>
      </w:r>
    </w:p>
    <w:p w:rsidR="0056087C" w:rsidRDefault="0056087C">
      <w:pPr>
        <w:pStyle w:val="Heading2"/>
      </w:pPr>
      <w:bookmarkStart w:id="336" w:name="_Toc458237924"/>
      <w:bookmarkStart w:id="337" w:name="_Toc466635953"/>
      <w:bookmarkStart w:id="338" w:name="_Toc475900219"/>
      <w:r>
        <w:t>3.3</w:t>
      </w:r>
      <w:r>
        <w:tab/>
        <w:t>Inputs needed</w:t>
      </w:r>
      <w:bookmarkEnd w:id="336"/>
      <w:bookmarkEnd w:id="337"/>
      <w:bookmarkEnd w:id="338"/>
    </w:p>
    <w:p w:rsidR="0056087C" w:rsidRDefault="0056087C">
      <w:r>
        <w:t>Minimum frequency separation of carriers in BTS;  assume 400kHz as for cluster size of 9.</w:t>
      </w:r>
    </w:p>
    <w:p w:rsidR="0056087C" w:rsidRDefault="0056087C">
      <w:pPr>
        <w:jc w:val="center"/>
      </w:pPr>
      <w:r>
        <w:pict>
          <v:shape id="_x0000_i1031" type="#_x0000_t75" style="width:462pt;height:120.75pt" fillcolor="window">
            <v:imagedata r:id="rId14" o:title=""/>
          </v:shape>
        </w:pict>
      </w:r>
    </w:p>
    <w:p w:rsidR="0056087C" w:rsidRDefault="0056087C">
      <w:pPr>
        <w:pStyle w:val="TF"/>
      </w:pPr>
      <w:r>
        <w:t>Figure 3.1: Blocking and Spurious</w:t>
      </w:r>
    </w:p>
    <w:p w:rsidR="0056087C" w:rsidRDefault="0056087C"/>
    <w:p w:rsidR="0056087C" w:rsidRDefault="0056087C">
      <w:pPr>
        <w:jc w:val="center"/>
      </w:pPr>
      <w:r>
        <w:tab/>
      </w:r>
      <w:r>
        <w:pict>
          <v:shape id="_x0000_i1032" type="#_x0000_t75" style="width:384.75pt;height:90.75pt" fillcolor="window">
            <v:imagedata r:id="rId15" o:title=""/>
          </v:shape>
        </w:pict>
      </w:r>
    </w:p>
    <w:p w:rsidR="0056087C" w:rsidRDefault="0056087C"/>
    <w:p w:rsidR="0056087C" w:rsidRDefault="0056087C">
      <w:pPr>
        <w:jc w:val="center"/>
      </w:pPr>
      <w:r>
        <w:tab/>
      </w:r>
      <w:r>
        <w:pict>
          <v:shape id="_x0000_i1033" type="#_x0000_t75" style="width:328.5pt;height:86.25pt" fillcolor="window">
            <v:imagedata r:id="rId16" o:title=""/>
          </v:shape>
        </w:pict>
      </w:r>
    </w:p>
    <w:p w:rsidR="0056087C" w:rsidRDefault="0056087C">
      <w:r>
        <w:t>BTS1 and BTS2 belong to different PLMN's</w:t>
      </w:r>
    </w:p>
    <w:p w:rsidR="0056087C" w:rsidRDefault="0056087C">
      <w:r>
        <w:t>MS1 affiliated to BTS1 PLMN; MS2 and MS3 affiliated to BTS2 PLMN</w:t>
      </w:r>
    </w:p>
    <w:p w:rsidR="0056087C" w:rsidRDefault="0056087C">
      <w:pPr>
        <w:jc w:val="center"/>
      </w:pPr>
    </w:p>
    <w:p w:rsidR="0056087C" w:rsidRDefault="0056087C">
      <w:pPr>
        <w:jc w:val="center"/>
      </w:pPr>
      <w:r>
        <w:pict>
          <v:shape id="_x0000_i1034" type="#_x0000_t75" style="width:456pt;height:145.5pt" fillcolor="window">
            <v:imagedata r:id="rId17" o:title=""/>
          </v:shape>
        </w:pict>
      </w:r>
    </w:p>
    <w:p w:rsidR="0056087C" w:rsidRDefault="0056087C">
      <w:r>
        <w:t>Intermodulation products in BTS1 receiver</w:t>
      </w:r>
    </w:p>
    <w:p w:rsidR="0056087C" w:rsidRDefault="0056087C">
      <w:pPr>
        <w:jc w:val="center"/>
      </w:pPr>
    </w:p>
    <w:p w:rsidR="0056087C" w:rsidRDefault="0056087C">
      <w:pPr>
        <w:pStyle w:val="TF"/>
      </w:pPr>
      <w:r>
        <w:t xml:space="preserve">Fig 3.2: Intermodulation </w:t>
      </w:r>
    </w:p>
    <w:p w:rsidR="0056087C" w:rsidRDefault="0056087C">
      <w:pPr>
        <w:pStyle w:val="Heading1"/>
      </w:pPr>
      <w:bookmarkStart w:id="339" w:name="_Toc458237925"/>
      <w:bookmarkStart w:id="340" w:name="_Toc466635954"/>
      <w:bookmarkStart w:id="341" w:name="_Toc475900220"/>
      <w:r>
        <w:t>4</w:t>
      </w:r>
      <w:r>
        <w:tab/>
        <w:t>SCENARIO 4 - COLOCATED MS</w:t>
      </w:r>
      <w:bookmarkEnd w:id="339"/>
      <w:bookmarkEnd w:id="340"/>
      <w:bookmarkEnd w:id="341"/>
    </w:p>
    <w:p w:rsidR="0056087C" w:rsidRDefault="0056087C">
      <w:r>
        <w:t>Colocated MS which may be served by BTS from different networks ie MS's not synchronised.</w:t>
      </w:r>
    </w:p>
    <w:p w:rsidR="0056087C" w:rsidRDefault="0056087C">
      <w:pPr>
        <w:pStyle w:val="Heading2"/>
      </w:pPr>
      <w:bookmarkStart w:id="342" w:name="_Toc458237926"/>
      <w:bookmarkStart w:id="343" w:name="_Toc466635955"/>
      <w:bookmarkStart w:id="344" w:name="_Toc475900221"/>
      <w:r>
        <w:t>4.1</w:t>
      </w:r>
      <w:r>
        <w:tab/>
        <w:t>Constraints</w:t>
      </w:r>
      <w:bookmarkEnd w:id="342"/>
      <w:bookmarkEnd w:id="343"/>
      <w:bookmarkEnd w:id="344"/>
    </w:p>
    <w:p w:rsidR="0056087C" w:rsidRDefault="0056087C">
      <w:r>
        <w:t xml:space="preserve">Minimum separation of MS  </w:t>
      </w:r>
      <w:r>
        <w:tab/>
        <w:t xml:space="preserve"> </w:t>
      </w:r>
      <w:r>
        <w:tab/>
      </w:r>
      <w:r>
        <w:tab/>
      </w:r>
      <w:r>
        <w:tab/>
      </w:r>
      <w:r>
        <w:tab/>
        <w:t>1 m</w:t>
      </w:r>
    </w:p>
    <w:p w:rsidR="0056087C" w:rsidRDefault="0056087C">
      <w:r>
        <w:t>Guard band between up and down links</w:t>
      </w:r>
      <w:r>
        <w:tab/>
      </w:r>
      <w:r>
        <w:tab/>
        <w:t>20 MHz</w:t>
      </w:r>
    </w:p>
    <w:p w:rsidR="0056087C" w:rsidRDefault="0056087C">
      <w:r>
        <w:t>Bandwidth of up and downlink bands</w:t>
      </w:r>
      <w:r>
        <w:tab/>
      </w:r>
      <w:r>
        <w:tab/>
      </w:r>
      <w:r>
        <w:tab/>
        <w:t>75 MHz.</w:t>
      </w:r>
    </w:p>
    <w:p w:rsidR="0056087C" w:rsidRDefault="0056087C">
      <w:pPr>
        <w:pStyle w:val="Heading2"/>
      </w:pPr>
      <w:bookmarkStart w:id="345" w:name="_Toc458237927"/>
      <w:bookmarkStart w:id="346" w:name="_Toc466635956"/>
      <w:bookmarkStart w:id="347" w:name="_Toc475900222"/>
      <w:r>
        <w:t>4.2</w:t>
      </w:r>
      <w:r>
        <w:tab/>
        <w:t>05.05 paragraphs affected</w:t>
      </w:r>
      <w:bookmarkEnd w:id="345"/>
      <w:bookmarkEnd w:id="346"/>
      <w:bookmarkEnd w:id="347"/>
    </w:p>
    <w:p w:rsidR="0056087C" w:rsidRDefault="0056087C">
      <w:pPr>
        <w:pStyle w:val="B1"/>
      </w:pPr>
      <w:r>
        <w:tab/>
        <w:t>Paragraph</w:t>
      </w:r>
      <w:r>
        <w:tab/>
      </w:r>
      <w:r>
        <w:tab/>
        <w:t>Title</w:t>
      </w:r>
    </w:p>
    <w:p w:rsidR="0056087C" w:rsidRDefault="0056087C">
      <w:pPr>
        <w:pStyle w:val="B1"/>
      </w:pPr>
      <w:r>
        <w:tab/>
        <w:t>4.3.3.</w:t>
      </w:r>
      <w:r>
        <w:tab/>
      </w:r>
      <w:r>
        <w:tab/>
      </w:r>
      <w:r>
        <w:tab/>
        <w:t>Spurious emissions, out-of-band</w:t>
      </w:r>
    </w:p>
    <w:p w:rsidR="0056087C" w:rsidRDefault="0056087C">
      <w:pPr>
        <w:pStyle w:val="B1"/>
      </w:pPr>
      <w:r>
        <w:tab/>
        <w:t>5.1.</w:t>
      </w:r>
      <w:r>
        <w:tab/>
      </w:r>
      <w:r>
        <w:tab/>
      </w:r>
      <w:r>
        <w:tab/>
        <w:t>Blocking, out-of-band</w:t>
      </w:r>
    </w:p>
    <w:p w:rsidR="0056087C" w:rsidRDefault="0056087C">
      <w:pPr>
        <w:pStyle w:val="B1"/>
      </w:pPr>
      <w:r>
        <w:tab/>
        <w:t>5.3.</w:t>
      </w:r>
      <w:r>
        <w:tab/>
      </w:r>
      <w:r>
        <w:tab/>
      </w:r>
      <w:r>
        <w:tab/>
        <w:t>Spurious response rejection</w:t>
      </w:r>
    </w:p>
    <w:p w:rsidR="0056087C" w:rsidRDefault="0056087C">
      <w:pPr>
        <w:pStyle w:val="B1"/>
      </w:pPr>
      <w:r>
        <w:tab/>
        <w:t>5.4.</w:t>
      </w:r>
      <w:r>
        <w:tab/>
      </w:r>
      <w:r>
        <w:tab/>
      </w:r>
      <w:r>
        <w:tab/>
        <w:t>Spurious emissions</w:t>
      </w:r>
    </w:p>
    <w:p w:rsidR="0056087C" w:rsidRDefault="0056087C">
      <w:pPr>
        <w:pStyle w:val="B1"/>
      </w:pPr>
      <w:r>
        <w:tab/>
        <w:t>[New</w:t>
      </w:r>
      <w:r>
        <w:tab/>
        <w:t>4.7.3</w:t>
      </w:r>
      <w:r>
        <w:tab/>
        <w:t>Intermodulation between MS]</w:t>
      </w:r>
    </w:p>
    <w:p w:rsidR="0056087C" w:rsidRDefault="0056087C">
      <w:pPr>
        <w:pStyle w:val="B1"/>
      </w:pPr>
      <w:r>
        <w:tab/>
      </w:r>
      <w:r>
        <w:tab/>
      </w:r>
      <w:r>
        <w:tab/>
      </w:r>
      <w:r>
        <w:tab/>
      </w:r>
      <w:r>
        <w:tab/>
        <w:t>See Fig 4.1.</w:t>
      </w:r>
    </w:p>
    <w:p w:rsidR="0056087C" w:rsidRDefault="0056087C"/>
    <w:p w:rsidR="0056087C" w:rsidRDefault="0056087C">
      <w:pPr>
        <w:jc w:val="center"/>
      </w:pPr>
      <w:r>
        <w:tab/>
      </w:r>
      <w:r>
        <w:tab/>
      </w:r>
      <w:r>
        <w:tab/>
      </w:r>
      <w:r>
        <w:pict>
          <v:shape id="_x0000_i1035" type="#_x0000_t75" style="width:237.75pt;height:108pt" fillcolor="window">
            <v:imagedata r:id="rId18" o:title=""/>
          </v:shape>
        </w:pict>
      </w:r>
      <w:r>
        <w:tab/>
      </w:r>
    </w:p>
    <w:p w:rsidR="0056087C" w:rsidRDefault="0056087C">
      <w:pPr>
        <w:pStyle w:val="B2"/>
      </w:pPr>
      <w:r>
        <w:tab/>
        <w:t>Out-of-band intermods; MS1 and MS2 at full power</w:t>
      </w:r>
    </w:p>
    <w:p w:rsidR="0056087C" w:rsidRDefault="0056087C">
      <w:pPr>
        <w:pStyle w:val="B2"/>
      </w:pPr>
      <w:r>
        <w:tab/>
        <w:t>Received signal at MS3 from BTS2 at reference sensitivity. By symmetry, MS1 will be affected by an I.M. product from MS2 and MS3 whenever MS3 is affected as shown above.</w:t>
      </w:r>
    </w:p>
    <w:p w:rsidR="0056087C" w:rsidRDefault="0056087C">
      <w:pPr>
        <w:jc w:val="center"/>
      </w:pPr>
      <w:r>
        <w:tab/>
      </w:r>
      <w:r>
        <w:tab/>
      </w:r>
      <w:r>
        <w:pict>
          <v:shape id="_x0000_i1036" type="#_x0000_t75" style="width:233.25pt;height:58.5pt" fillcolor="window">
            <v:imagedata r:id="rId19" o:title=""/>
          </v:shape>
        </w:pict>
      </w:r>
    </w:p>
    <w:p w:rsidR="0056087C" w:rsidRDefault="0056087C">
      <w:pPr>
        <w:pStyle w:val="B2"/>
      </w:pPr>
      <w:r>
        <w:tab/>
        <w:t>In-band intermods.</w:t>
      </w:r>
    </w:p>
    <w:p w:rsidR="0056087C" w:rsidRDefault="0056087C"/>
    <w:p w:rsidR="0056087C" w:rsidRDefault="0056087C">
      <w:pPr>
        <w:pStyle w:val="TF"/>
      </w:pPr>
      <w:r>
        <w:t>Fig 4.1: Intermodulation between MS</w:t>
      </w:r>
    </w:p>
    <w:p w:rsidR="0056087C" w:rsidRDefault="0056087C">
      <w:pPr>
        <w:pStyle w:val="Heading2"/>
      </w:pPr>
      <w:bookmarkStart w:id="348" w:name="_Toc458237928"/>
      <w:bookmarkStart w:id="349" w:name="_Toc466635957"/>
      <w:bookmarkStart w:id="350" w:name="_Toc475900223"/>
      <w:r>
        <w:t>4.3</w:t>
      </w:r>
      <w:r>
        <w:tab/>
        <w:t>Inputs needed</w:t>
      </w:r>
      <w:bookmarkEnd w:id="348"/>
      <w:bookmarkEnd w:id="349"/>
      <w:bookmarkEnd w:id="350"/>
    </w:p>
    <w:p w:rsidR="0056087C" w:rsidRDefault="0056087C">
      <w:r>
        <w:tab/>
        <w:t>Additional body losses; assume [3dB]</w:t>
      </w:r>
    </w:p>
    <w:p w:rsidR="0056087C" w:rsidRDefault="0056087C">
      <w:pPr>
        <w:pStyle w:val="Heading1"/>
      </w:pPr>
      <w:bookmarkStart w:id="351" w:name="_Toc458237929"/>
      <w:bookmarkStart w:id="352" w:name="_Toc466635958"/>
      <w:bookmarkStart w:id="353" w:name="_Toc475900224"/>
      <w:r>
        <w:t>5</w:t>
      </w:r>
      <w:r>
        <w:tab/>
        <w:t>SCENARIO 5 - COLOCATED BTS</w:t>
      </w:r>
      <w:bookmarkEnd w:id="351"/>
      <w:bookmarkEnd w:id="352"/>
      <w:bookmarkEnd w:id="353"/>
    </w:p>
    <w:p w:rsidR="0056087C" w:rsidRDefault="0056087C">
      <w:r>
        <w:t xml:space="preserve">Two or more colocated BTS possibly from different PLMN's.  </w:t>
      </w:r>
    </w:p>
    <w:p w:rsidR="0056087C" w:rsidRDefault="0056087C">
      <w:pPr>
        <w:pStyle w:val="Heading2"/>
      </w:pPr>
      <w:bookmarkStart w:id="354" w:name="_Toc458237930"/>
      <w:bookmarkStart w:id="355" w:name="_Toc466635959"/>
      <w:bookmarkStart w:id="356" w:name="_Toc475900225"/>
      <w:r>
        <w:t>5.1</w:t>
      </w:r>
      <w:r>
        <w:tab/>
        <w:t>Constraints</w:t>
      </w:r>
      <w:bookmarkEnd w:id="354"/>
      <w:bookmarkEnd w:id="355"/>
      <w:bookmarkEnd w:id="356"/>
    </w:p>
    <w:p w:rsidR="0056087C" w:rsidRDefault="0056087C">
      <w:r>
        <w:t xml:space="preserve">Coupling between BTS's may result either from the co-siting of BTS's or from several  BTS's in close proximity with directional antenna. The maximum coupling between BTS' should be assumed to be [30] dB.  This is defined as the loss between the transmitter combiner output and the receiver multi-coupler input. </w:t>
      </w:r>
    </w:p>
    <w:p w:rsidR="0056087C" w:rsidRDefault="0056087C">
      <w:pPr>
        <w:pStyle w:val="Heading2"/>
      </w:pPr>
      <w:bookmarkStart w:id="357" w:name="_Toc458237931"/>
      <w:bookmarkStart w:id="358" w:name="_Toc466635960"/>
      <w:bookmarkStart w:id="359" w:name="_Toc475900226"/>
      <w:r>
        <w:t>5.2</w:t>
      </w:r>
      <w:r>
        <w:tab/>
        <w:t>05.05 paragraphs affected</w:t>
      </w:r>
      <w:bookmarkEnd w:id="357"/>
      <w:bookmarkEnd w:id="358"/>
      <w:bookmarkEnd w:id="359"/>
    </w:p>
    <w:p w:rsidR="0056087C" w:rsidRDefault="0056087C">
      <w:pPr>
        <w:pStyle w:val="B1"/>
      </w:pPr>
      <w:r>
        <w:tab/>
        <w:t>Paragraph</w:t>
      </w:r>
      <w:r>
        <w:tab/>
      </w:r>
      <w:r>
        <w:tab/>
        <w:t>Title</w:t>
      </w:r>
    </w:p>
    <w:p w:rsidR="0056087C" w:rsidRDefault="0056087C">
      <w:pPr>
        <w:pStyle w:val="B1"/>
      </w:pPr>
      <w:r>
        <w:tab/>
        <w:t>4.3.</w:t>
      </w:r>
      <w:r>
        <w:tab/>
      </w:r>
      <w:r>
        <w:tab/>
      </w:r>
      <w:r>
        <w:tab/>
        <w:t>Spurious emissions</w:t>
      </w:r>
    </w:p>
    <w:p w:rsidR="0056087C" w:rsidRDefault="0056087C">
      <w:pPr>
        <w:pStyle w:val="B1"/>
      </w:pPr>
      <w:r>
        <w:tab/>
        <w:t>4.7.1.</w:t>
      </w:r>
      <w:r>
        <w:tab/>
      </w:r>
      <w:r>
        <w:tab/>
      </w:r>
      <w:r>
        <w:tab/>
        <w:t>Intermodulation attenuation, BTS</w:t>
      </w:r>
    </w:p>
    <w:p w:rsidR="0056087C" w:rsidRDefault="0056087C">
      <w:pPr>
        <w:pStyle w:val="B1"/>
      </w:pPr>
      <w:r>
        <w:tab/>
      </w:r>
      <w:r>
        <w:tab/>
      </w:r>
      <w:r>
        <w:tab/>
      </w:r>
      <w:r>
        <w:tab/>
      </w:r>
      <w:r>
        <w:tab/>
        <w:t>(See Fig 5.1.)</w:t>
      </w:r>
    </w:p>
    <w:p w:rsidR="0056087C" w:rsidRDefault="0056087C">
      <w:pPr>
        <w:pStyle w:val="B1"/>
      </w:pPr>
      <w:r>
        <w:tab/>
        <w:t>5.1.</w:t>
      </w:r>
      <w:r>
        <w:tab/>
      </w:r>
      <w:r>
        <w:tab/>
      </w:r>
      <w:r>
        <w:tab/>
        <w:t>Blocking</w:t>
      </w:r>
    </w:p>
    <w:p w:rsidR="0056087C" w:rsidRDefault="0056087C">
      <w:pPr>
        <w:pStyle w:val="B1"/>
      </w:pPr>
      <w:r>
        <w:tab/>
      </w:r>
      <w:r>
        <w:tab/>
      </w:r>
      <w:r>
        <w:tab/>
      </w:r>
      <w:r>
        <w:tab/>
      </w:r>
      <w:r>
        <w:tab/>
        <w:t>[30] dB coupling between BTS  TX - RX</w:t>
      </w:r>
    </w:p>
    <w:p w:rsidR="0056087C" w:rsidRDefault="0056087C">
      <w:pPr>
        <w:pStyle w:val="B1"/>
      </w:pPr>
      <w:r>
        <w:tab/>
      </w:r>
      <w:r>
        <w:tab/>
      </w:r>
      <w:r>
        <w:tab/>
      </w:r>
      <w:r>
        <w:tab/>
      </w:r>
      <w:r>
        <w:tab/>
        <w:t>[30] dB coupling between BTS  TX - TX</w:t>
      </w:r>
    </w:p>
    <w:p w:rsidR="0056087C" w:rsidRDefault="0056087C">
      <w:pPr>
        <w:pStyle w:val="B1"/>
      </w:pPr>
      <w:r>
        <w:tab/>
      </w:r>
      <w:r>
        <w:tab/>
      </w:r>
      <w:r>
        <w:tab/>
      </w:r>
      <w:r>
        <w:tab/>
      </w:r>
      <w:r>
        <w:tab/>
        <w:t>[30] dB coupling between BTS  RX - RX</w:t>
      </w:r>
    </w:p>
    <w:p w:rsidR="0056087C" w:rsidRDefault="0056087C">
      <w:pPr>
        <w:pStyle w:val="B1"/>
      </w:pPr>
      <w:r>
        <w:tab/>
      </w:r>
      <w:r>
        <w:tab/>
      </w:r>
      <w:r>
        <w:tab/>
      </w:r>
      <w:r>
        <w:tab/>
      </w:r>
      <w:r>
        <w:tab/>
        <w:t>BTS either same or different PLMN</w:t>
      </w:r>
    </w:p>
    <w:p w:rsidR="0056087C" w:rsidRDefault="0056087C">
      <w:pPr>
        <w:pStyle w:val="B1"/>
      </w:pPr>
      <w:r>
        <w:tab/>
        <w:t>5.3.</w:t>
      </w:r>
      <w:r>
        <w:tab/>
      </w:r>
      <w:r>
        <w:tab/>
      </w:r>
      <w:r>
        <w:tab/>
        <w:t>Spurious response rejection</w:t>
      </w:r>
    </w:p>
    <w:p w:rsidR="0056087C" w:rsidRDefault="0056087C">
      <w:pPr>
        <w:pStyle w:val="B1"/>
      </w:pPr>
      <w:r>
        <w:tab/>
        <w:t>5.4.</w:t>
      </w:r>
      <w:r>
        <w:tab/>
      </w:r>
      <w:r>
        <w:tab/>
      </w:r>
      <w:r>
        <w:tab/>
        <w:t>Spurious emissions</w:t>
      </w:r>
    </w:p>
    <w:p w:rsidR="0056087C" w:rsidRDefault="0056087C"/>
    <w:p w:rsidR="0056087C" w:rsidRDefault="0056087C">
      <w:pPr>
        <w:pStyle w:val="Heading2"/>
      </w:pPr>
      <w:bookmarkStart w:id="360" w:name="_Toc458237932"/>
      <w:bookmarkStart w:id="361" w:name="_Toc466635961"/>
      <w:bookmarkStart w:id="362" w:name="_Toc475900227"/>
      <w:r>
        <w:t>5.3</w:t>
      </w:r>
      <w:r>
        <w:tab/>
        <w:t>Inputs needed</w:t>
      </w:r>
      <w:bookmarkEnd w:id="360"/>
      <w:bookmarkEnd w:id="361"/>
      <w:bookmarkEnd w:id="362"/>
    </w:p>
    <w:p w:rsidR="0056087C" w:rsidRDefault="0056087C"/>
    <w:p w:rsidR="0056087C" w:rsidRDefault="0056087C">
      <w:r>
        <w:t>None</w:t>
      </w:r>
    </w:p>
    <w:p w:rsidR="0056087C" w:rsidRDefault="0056087C">
      <w:pPr>
        <w:jc w:val="center"/>
      </w:pPr>
      <w:r>
        <w:tab/>
      </w:r>
      <w:r>
        <w:pict>
          <v:shape id="_x0000_i1037" type="#_x0000_t75" style="width:306pt;height:121.5pt" fillcolor="window">
            <v:imagedata r:id="rId20" o:title="" cropright="243f"/>
          </v:shape>
        </w:pict>
      </w:r>
    </w:p>
    <w:p w:rsidR="0056087C" w:rsidRDefault="0056087C"/>
    <w:p w:rsidR="0056087C" w:rsidRDefault="0056087C">
      <w:r>
        <w:t>BTS3 different PLMN from BTS 1 and 2.</w:t>
      </w:r>
    </w:p>
    <w:p w:rsidR="0056087C" w:rsidRDefault="0056087C">
      <w:r>
        <w:t>Intermodulation products at MS3 receiver.</w:t>
      </w:r>
    </w:p>
    <w:p w:rsidR="0056087C" w:rsidRDefault="0056087C">
      <w:pPr>
        <w:pStyle w:val="TF"/>
      </w:pPr>
      <w:r>
        <w:t xml:space="preserve">Fig 5.1: Intermodulation scenario </w:t>
      </w:r>
    </w:p>
    <w:p w:rsidR="0056087C" w:rsidRDefault="0056087C">
      <w:pPr>
        <w:pStyle w:val="Heading1"/>
      </w:pPr>
      <w:bookmarkStart w:id="363" w:name="_Toc458237933"/>
      <w:bookmarkStart w:id="364" w:name="_Toc466635962"/>
      <w:bookmarkStart w:id="365" w:name="_Toc475900228"/>
      <w:r>
        <w:t>6</w:t>
      </w:r>
      <w:r>
        <w:tab/>
        <w:t>SCENARIO 6 - COLOCATION WITH OTHER SYSTEMS</w:t>
      </w:r>
      <w:bookmarkEnd w:id="363"/>
      <w:bookmarkEnd w:id="364"/>
      <w:bookmarkEnd w:id="365"/>
    </w:p>
    <w:p w:rsidR="0056087C" w:rsidRDefault="0056087C">
      <w:r>
        <w:t xml:space="preserve">DCS1800 systems will have to work in the presence of other mobile radio systems. </w:t>
      </w:r>
    </w:p>
    <w:p w:rsidR="0056087C" w:rsidRDefault="0056087C">
      <w:pPr>
        <w:pStyle w:val="Heading2"/>
      </w:pPr>
      <w:bookmarkStart w:id="366" w:name="_Toc458237934"/>
      <w:bookmarkStart w:id="367" w:name="_Toc466635963"/>
      <w:bookmarkStart w:id="368" w:name="_Toc475900229"/>
      <w:r>
        <w:t>6.1</w:t>
      </w:r>
      <w:r>
        <w:tab/>
        <w:t>Constraints</w:t>
      </w:r>
      <w:bookmarkEnd w:id="366"/>
      <w:bookmarkEnd w:id="367"/>
      <w:bookmarkEnd w:id="368"/>
    </w:p>
    <w:p w:rsidR="0056087C" w:rsidRDefault="0056087C">
      <w:r>
        <w:t>Operation of DCS1800 mobiles to be considered in close proximity with other systems.</w:t>
      </w:r>
    </w:p>
    <w:p w:rsidR="0056087C" w:rsidRDefault="0056087C">
      <w:pPr>
        <w:pStyle w:val="B1"/>
      </w:pPr>
      <w:r>
        <w:tab/>
      </w:r>
      <w:r>
        <w:tab/>
      </w:r>
      <w:r>
        <w:tab/>
        <w:t>GSM phase 1</w:t>
      </w:r>
    </w:p>
    <w:p w:rsidR="0056087C" w:rsidRDefault="0056087C">
      <w:pPr>
        <w:pStyle w:val="B1"/>
      </w:pPr>
      <w:r>
        <w:tab/>
      </w:r>
      <w:r>
        <w:tab/>
      </w:r>
      <w:r>
        <w:tab/>
        <w:t>GSM phase 2</w:t>
      </w:r>
    </w:p>
    <w:p w:rsidR="0056087C" w:rsidRDefault="0056087C">
      <w:pPr>
        <w:pStyle w:val="B1"/>
      </w:pPr>
      <w:r>
        <w:tab/>
      </w:r>
      <w:r>
        <w:tab/>
      </w:r>
      <w:r>
        <w:tab/>
        <w:t xml:space="preserve">DECT </w:t>
      </w:r>
    </w:p>
    <w:p w:rsidR="0056087C" w:rsidRDefault="0056087C">
      <w:pPr>
        <w:pStyle w:val="B1"/>
      </w:pPr>
      <w:r>
        <w:tab/>
      </w:r>
      <w:r>
        <w:tab/>
      </w:r>
      <w:r>
        <w:tab/>
        <w:t>Analogue cellular (TACS, NMT450/900, C450, R2000)</w:t>
      </w:r>
    </w:p>
    <w:p w:rsidR="0056087C" w:rsidRDefault="0056087C">
      <w:pPr>
        <w:pStyle w:val="B1"/>
      </w:pPr>
      <w:r>
        <w:t>and</w:t>
      </w:r>
      <w:r>
        <w:tab/>
      </w:r>
      <w:r>
        <w:tab/>
        <w:t>CT2</w:t>
      </w:r>
      <w:r>
        <w:tab/>
        <w:t>mobiles.</w:t>
      </w:r>
    </w:p>
    <w:p w:rsidR="0056087C" w:rsidRDefault="0056087C">
      <w:pPr>
        <w:pStyle w:val="Heading2"/>
      </w:pPr>
      <w:bookmarkStart w:id="369" w:name="_Toc458237935"/>
      <w:bookmarkStart w:id="370" w:name="_Toc466635964"/>
      <w:bookmarkStart w:id="371" w:name="_Toc475900230"/>
      <w:r>
        <w:t>6.2</w:t>
      </w:r>
      <w:r>
        <w:tab/>
        <w:t>05.05 paragraphs affected</w:t>
      </w:r>
      <w:bookmarkEnd w:id="369"/>
      <w:bookmarkEnd w:id="370"/>
      <w:bookmarkEnd w:id="371"/>
    </w:p>
    <w:p w:rsidR="0056087C" w:rsidRDefault="0056087C">
      <w:pPr>
        <w:pStyle w:val="B1"/>
      </w:pPr>
      <w:r>
        <w:tab/>
        <w:t>Paragraph</w:t>
      </w:r>
      <w:r>
        <w:tab/>
      </w:r>
      <w:r>
        <w:tab/>
      </w:r>
      <w:r>
        <w:tab/>
        <w:t>Title</w:t>
      </w:r>
    </w:p>
    <w:p w:rsidR="0056087C" w:rsidRDefault="0056087C">
      <w:pPr>
        <w:pStyle w:val="B1"/>
      </w:pPr>
      <w:r>
        <w:tab/>
        <w:t>4.3.</w:t>
      </w:r>
      <w:r>
        <w:tab/>
      </w:r>
      <w:r>
        <w:tab/>
      </w:r>
      <w:r>
        <w:tab/>
      </w:r>
      <w:r>
        <w:tab/>
        <w:t>Spurious emissions, out-of-band</w:t>
      </w:r>
    </w:p>
    <w:p w:rsidR="0056087C" w:rsidRDefault="0056087C">
      <w:pPr>
        <w:pStyle w:val="B1"/>
      </w:pPr>
      <w:r>
        <w:tab/>
        <w:t>5.1.</w:t>
      </w:r>
      <w:r>
        <w:tab/>
      </w:r>
      <w:r>
        <w:tab/>
      </w:r>
      <w:r>
        <w:tab/>
      </w:r>
      <w:r>
        <w:tab/>
        <w:t>Blocking, out-of-band</w:t>
      </w:r>
    </w:p>
    <w:p w:rsidR="0056087C" w:rsidRDefault="0056087C">
      <w:pPr>
        <w:pStyle w:val="B1"/>
      </w:pPr>
      <w:r>
        <w:tab/>
        <w:t>5.3.</w:t>
      </w:r>
      <w:r>
        <w:tab/>
      </w:r>
      <w:r>
        <w:tab/>
      </w:r>
      <w:r>
        <w:tab/>
      </w:r>
      <w:r>
        <w:tab/>
        <w:t>Spurious response rejection</w:t>
      </w:r>
    </w:p>
    <w:p w:rsidR="0056087C" w:rsidRDefault="0056087C">
      <w:pPr>
        <w:pStyle w:val="B1"/>
      </w:pPr>
      <w:r>
        <w:tab/>
        <w:t>5.4.</w:t>
      </w:r>
      <w:r>
        <w:tab/>
      </w:r>
      <w:r>
        <w:tab/>
      </w:r>
      <w:r>
        <w:tab/>
      </w:r>
      <w:r>
        <w:tab/>
        <w:t>Spurious emissions</w:t>
      </w:r>
    </w:p>
    <w:p w:rsidR="0056087C" w:rsidRDefault="0056087C">
      <w:pPr>
        <w:pStyle w:val="Heading2"/>
      </w:pPr>
      <w:bookmarkStart w:id="372" w:name="_Toc458237936"/>
      <w:bookmarkStart w:id="373" w:name="_Toc466635965"/>
      <w:bookmarkStart w:id="374" w:name="_Toc475900231"/>
      <w:r>
        <w:t>6.3</w:t>
      </w:r>
      <w:r>
        <w:tab/>
        <w:t>Inputs needed</w:t>
      </w:r>
      <w:bookmarkEnd w:id="372"/>
      <w:bookmarkEnd w:id="373"/>
      <w:bookmarkEnd w:id="374"/>
    </w:p>
    <w:p w:rsidR="0056087C" w:rsidRDefault="0056087C">
      <w:pPr>
        <w:rPr>
          <w:rFonts w:ascii="CG Times (E1)" w:hAnsi="CG Times (E1)"/>
        </w:rPr>
      </w:pPr>
      <w:r>
        <w:t>Performance specifications of other systems.</w:t>
      </w:r>
    </w:p>
    <w:p w:rsidR="0056087C" w:rsidRDefault="0056087C">
      <w:pPr>
        <w:pStyle w:val="B1"/>
      </w:pPr>
      <w:r>
        <w:br w:type="page"/>
        <w:t>ETSI GSM TC</w:t>
      </w:r>
      <w:r>
        <w:tab/>
      </w:r>
      <w:r>
        <w:tab/>
      </w:r>
      <w:r>
        <w:tab/>
      </w:r>
      <w:r>
        <w:tab/>
      </w:r>
      <w:r>
        <w:tab/>
      </w:r>
      <w:r>
        <w:tab/>
      </w:r>
      <w:r>
        <w:tab/>
      </w:r>
      <w:r>
        <w:tab/>
      </w:r>
      <w:r>
        <w:tab/>
      </w:r>
      <w:r>
        <w:tab/>
      </w:r>
      <w:r>
        <w:tab/>
      </w:r>
      <w:r>
        <w:tab/>
      </w:r>
      <w:r>
        <w:tab/>
      </w:r>
      <w:r>
        <w:tab/>
      </w:r>
      <w:r>
        <w:tab/>
      </w:r>
      <w:r>
        <w:tab/>
      </w:r>
      <w:r>
        <w:tab/>
      </w:r>
      <w:r>
        <w:tab/>
      </w:r>
      <w:r>
        <w:tab/>
      </w:r>
      <w:r>
        <w:tab/>
      </w:r>
      <w:r>
        <w:tab/>
      </w:r>
      <w:r>
        <w:tab/>
      </w:r>
      <w:r>
        <w:tab/>
        <w:t>TDoc GSM 60/91</w:t>
      </w:r>
    </w:p>
    <w:p w:rsidR="0056087C" w:rsidRDefault="0056087C">
      <w:pPr>
        <w:pStyle w:val="B1"/>
      </w:pPr>
      <w:r>
        <w:t>Saarbrucken, 14-18 January 1991</w:t>
      </w:r>
    </w:p>
    <w:p w:rsidR="0056087C" w:rsidRDefault="0056087C">
      <w:pPr>
        <w:pStyle w:val="B1"/>
      </w:pPr>
      <w:r>
        <w:t xml:space="preserve">Source: GSM2 </w:t>
      </w:r>
    </w:p>
    <w:p w:rsidR="0056087C" w:rsidRDefault="0056087C">
      <w:pPr>
        <w:spacing w:line="240" w:lineRule="exact"/>
        <w:ind w:right="-720"/>
      </w:pPr>
      <w:r>
        <w:t>Title: Justifications for the proposed Rec. 05.05_DCS</w:t>
      </w:r>
    </w:p>
    <w:p w:rsidR="0056087C" w:rsidRDefault="0056087C">
      <w:pPr>
        <w:pStyle w:val="H6"/>
      </w:pPr>
      <w:r>
        <w:t>I</w:t>
      </w:r>
      <w:r>
        <w:tab/>
        <w:t>INTRODUCTION</w:t>
      </w:r>
    </w:p>
    <w:p w:rsidR="0056087C" w:rsidRDefault="0056087C">
      <w:r>
        <w:t xml:space="preserve">The DCS1800 system requirements are defined in a paper entitled 'DCS1800 - System Scenarios'  (GSM TDoc 259/90) and the parameters chosen either meet these requirements or represent a compromise between them and what can be manufactured at an appropriate cost. Changes to the 900 MHz standard have only been made where there is a specific system advantage or cost saving. Consideration has been given to methods of measurement for the changed specifications. </w:t>
      </w:r>
    </w:p>
    <w:p w:rsidR="0056087C" w:rsidRDefault="0056087C">
      <w:r>
        <w:t>Section II expands the scenarios paper into more detailed requirements for RF parameters. Section III follows the section numbering of Rec 05.05 and justifies the desired changes for DCS1800. This document does not comment on simple changes from GSM900 to DCS1800 frequency bands since this change is assumed.</w:t>
      </w:r>
    </w:p>
    <w:p w:rsidR="0056087C" w:rsidRDefault="0056087C">
      <w:pPr>
        <w:pStyle w:val="H6"/>
      </w:pPr>
      <w:r>
        <w:t>II</w:t>
      </w:r>
      <w:r>
        <w:tab/>
        <w:t>METHODOLOGY</w:t>
      </w:r>
    </w:p>
    <w:p w:rsidR="0056087C" w:rsidRDefault="0056087C">
      <w:r>
        <w:t>Unless otherwise stated the results of scenario calculations assume transmit powers of 39 dBm for the base and a 30 dBm for the mobile, both measured at their respective  antenna connectors. The equivalent noise bandwidth of the transmitted signal is taken to be 120 kHz and that of the receiver 180 kHz. Worst case scenarios usually involve a "near/far" problem of some kind, the component scenario assumptions (as given in the scenarios paper for "near" and "far" can be summarised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2607"/>
        <w:gridCol w:w="3571"/>
      </w:tblGrid>
      <w:tr w:rsidR="0056087C">
        <w:tblPrEx>
          <w:tblCellMar>
            <w:top w:w="0" w:type="dxa"/>
            <w:bottom w:w="0" w:type="dxa"/>
          </w:tblCellMar>
        </w:tblPrEx>
        <w:trPr>
          <w:jc w:val="center"/>
        </w:trPr>
        <w:tc>
          <w:tcPr>
            <w:tcW w:w="2635" w:type="dxa"/>
          </w:tcPr>
          <w:p w:rsidR="0056087C" w:rsidRDefault="0056087C">
            <w:pPr>
              <w:pStyle w:val="TAH"/>
            </w:pPr>
            <w:r>
              <w:t>"Near"</w:t>
            </w:r>
          </w:p>
        </w:tc>
        <w:tc>
          <w:tcPr>
            <w:tcW w:w="3571" w:type="dxa"/>
          </w:tcPr>
          <w:p w:rsidR="0056087C" w:rsidRDefault="0056087C">
            <w:pPr>
              <w:pStyle w:val="TAH"/>
            </w:pPr>
            <w:r>
              <w:t>Coupling loss (dB)</w:t>
            </w:r>
          </w:p>
        </w:tc>
      </w:tr>
      <w:tr w:rsidR="0056087C">
        <w:tblPrEx>
          <w:tblCellMar>
            <w:top w:w="0" w:type="dxa"/>
            <w:bottom w:w="0" w:type="dxa"/>
          </w:tblCellMar>
        </w:tblPrEx>
        <w:trPr>
          <w:jc w:val="center"/>
        </w:trPr>
        <w:tc>
          <w:tcPr>
            <w:tcW w:w="2635" w:type="dxa"/>
          </w:tcPr>
          <w:p w:rsidR="0056087C" w:rsidRDefault="0056087C">
            <w:pPr>
              <w:pStyle w:val="TAL"/>
            </w:pPr>
            <w:r>
              <w:t>BTS -&gt; MS</w:t>
            </w:r>
          </w:p>
        </w:tc>
        <w:tc>
          <w:tcPr>
            <w:tcW w:w="3571" w:type="dxa"/>
          </w:tcPr>
          <w:p w:rsidR="0056087C" w:rsidRDefault="0056087C">
            <w:pPr>
              <w:pStyle w:val="TAL"/>
            </w:pPr>
            <w:r>
              <w:t>65</w:t>
            </w:r>
          </w:p>
        </w:tc>
      </w:tr>
      <w:tr w:rsidR="0056087C">
        <w:tblPrEx>
          <w:tblCellMar>
            <w:top w:w="0" w:type="dxa"/>
            <w:bottom w:w="0" w:type="dxa"/>
          </w:tblCellMar>
        </w:tblPrEx>
        <w:trPr>
          <w:jc w:val="center"/>
        </w:trPr>
        <w:tc>
          <w:tcPr>
            <w:tcW w:w="2635" w:type="dxa"/>
          </w:tcPr>
          <w:p w:rsidR="0056087C" w:rsidRDefault="0056087C">
            <w:pPr>
              <w:pStyle w:val="TAL"/>
            </w:pPr>
            <w:r>
              <w:t>MS -&gt; BTS</w:t>
            </w:r>
          </w:p>
        </w:tc>
        <w:tc>
          <w:tcPr>
            <w:tcW w:w="3571" w:type="dxa"/>
          </w:tcPr>
          <w:p w:rsidR="0056087C" w:rsidRDefault="0056087C">
            <w:pPr>
              <w:pStyle w:val="TAL"/>
            </w:pPr>
            <w:r>
              <w:t>65</w:t>
            </w:r>
          </w:p>
        </w:tc>
      </w:tr>
      <w:tr w:rsidR="0056087C">
        <w:tblPrEx>
          <w:tblCellMar>
            <w:top w:w="0" w:type="dxa"/>
            <w:bottom w:w="0" w:type="dxa"/>
          </w:tblCellMar>
        </w:tblPrEx>
        <w:trPr>
          <w:jc w:val="center"/>
        </w:trPr>
        <w:tc>
          <w:tcPr>
            <w:tcW w:w="2635" w:type="dxa"/>
          </w:tcPr>
          <w:p w:rsidR="0056087C" w:rsidRDefault="0056087C">
            <w:pPr>
              <w:pStyle w:val="TAL"/>
            </w:pPr>
            <w:r>
              <w:t>MS-&gt; MS</w:t>
            </w:r>
          </w:p>
        </w:tc>
        <w:tc>
          <w:tcPr>
            <w:tcW w:w="3571" w:type="dxa"/>
          </w:tcPr>
          <w:p w:rsidR="0056087C" w:rsidRDefault="0056087C">
            <w:pPr>
              <w:pStyle w:val="TAL"/>
            </w:pPr>
            <w:r>
              <w:t>40.5</w:t>
            </w:r>
          </w:p>
        </w:tc>
      </w:tr>
      <w:tr w:rsidR="0056087C">
        <w:tblPrEx>
          <w:tblCellMar>
            <w:top w:w="0" w:type="dxa"/>
            <w:bottom w:w="0" w:type="dxa"/>
          </w:tblCellMar>
        </w:tblPrEx>
        <w:trPr>
          <w:jc w:val="center"/>
        </w:trPr>
        <w:tc>
          <w:tcPr>
            <w:tcW w:w="2635" w:type="dxa"/>
          </w:tcPr>
          <w:p w:rsidR="0056087C" w:rsidRDefault="0056087C">
            <w:pPr>
              <w:pStyle w:val="TAL"/>
            </w:pPr>
            <w:r>
              <w:t>BTS -&gt; BTS</w:t>
            </w:r>
          </w:p>
        </w:tc>
        <w:tc>
          <w:tcPr>
            <w:tcW w:w="3571" w:type="dxa"/>
          </w:tcPr>
          <w:p w:rsidR="0056087C" w:rsidRDefault="0056087C">
            <w:pPr>
              <w:pStyle w:val="TAL"/>
            </w:pPr>
            <w:r>
              <w:t>30</w:t>
            </w:r>
          </w:p>
        </w:tc>
      </w:tr>
    </w:tbl>
    <w:p w:rsidR="0056087C" w:rsidRDefault="0056087C">
      <w:pPr>
        <w:ind w:right="-720"/>
      </w:pPr>
    </w:p>
    <w:p w:rsidR="0056087C" w:rsidRDefault="0056087C">
      <w:r>
        <w:t>The coupling loss is defined between antenna connectors. The powers and sensitivities are discussed in section III of this paper, they are quoted here to enable scenario calculations to be performed. The transmitter power and receiver sensitivity are measured at the respective antenna connectors.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692"/>
        <w:gridCol w:w="3312"/>
        <w:gridCol w:w="3960"/>
      </w:tblGrid>
      <w:tr w:rsidR="0056087C">
        <w:tblPrEx>
          <w:tblCellMar>
            <w:top w:w="0" w:type="dxa"/>
            <w:bottom w:w="0" w:type="dxa"/>
          </w:tblCellMar>
        </w:tblPrEx>
        <w:trPr>
          <w:jc w:val="center"/>
        </w:trPr>
        <w:tc>
          <w:tcPr>
            <w:tcW w:w="720" w:type="dxa"/>
          </w:tcPr>
          <w:p w:rsidR="0056087C" w:rsidRDefault="0056087C">
            <w:pPr>
              <w:pStyle w:val="TAH"/>
            </w:pPr>
            <w:r>
              <w:t>"Far"</w:t>
            </w:r>
          </w:p>
        </w:tc>
        <w:tc>
          <w:tcPr>
            <w:tcW w:w="3312" w:type="dxa"/>
          </w:tcPr>
          <w:p w:rsidR="0056087C" w:rsidRDefault="0056087C">
            <w:pPr>
              <w:pStyle w:val="TAH"/>
            </w:pPr>
            <w:r>
              <w:t>Tx power (dBm)</w:t>
            </w:r>
          </w:p>
        </w:tc>
        <w:tc>
          <w:tcPr>
            <w:tcW w:w="3960" w:type="dxa"/>
          </w:tcPr>
          <w:p w:rsidR="0056087C" w:rsidRDefault="0056087C">
            <w:pPr>
              <w:pStyle w:val="TAH"/>
            </w:pPr>
            <w:r>
              <w:t>Rx Sensitivity (dBm)</w:t>
            </w:r>
          </w:p>
        </w:tc>
      </w:tr>
      <w:tr w:rsidR="0056087C">
        <w:tblPrEx>
          <w:tblCellMar>
            <w:top w:w="0" w:type="dxa"/>
            <w:bottom w:w="0" w:type="dxa"/>
          </w:tblCellMar>
        </w:tblPrEx>
        <w:trPr>
          <w:jc w:val="center"/>
        </w:trPr>
        <w:tc>
          <w:tcPr>
            <w:tcW w:w="720" w:type="dxa"/>
          </w:tcPr>
          <w:p w:rsidR="0056087C" w:rsidRDefault="0056087C">
            <w:pPr>
              <w:pStyle w:val="TAL"/>
            </w:pPr>
            <w:r>
              <w:t>BTS</w:t>
            </w:r>
          </w:p>
        </w:tc>
        <w:tc>
          <w:tcPr>
            <w:tcW w:w="3312" w:type="dxa"/>
          </w:tcPr>
          <w:p w:rsidR="0056087C" w:rsidRDefault="0056087C">
            <w:pPr>
              <w:pStyle w:val="TAL"/>
            </w:pPr>
            <w:r>
              <w:t>39</w:t>
            </w:r>
          </w:p>
        </w:tc>
        <w:tc>
          <w:tcPr>
            <w:tcW w:w="3960" w:type="dxa"/>
          </w:tcPr>
          <w:p w:rsidR="0056087C" w:rsidRDefault="0056087C">
            <w:pPr>
              <w:pStyle w:val="TAL"/>
            </w:pPr>
            <w:r>
              <w:t>-104</w:t>
            </w:r>
          </w:p>
        </w:tc>
      </w:tr>
      <w:tr w:rsidR="0056087C">
        <w:tblPrEx>
          <w:tblCellMar>
            <w:top w:w="0" w:type="dxa"/>
            <w:bottom w:w="0" w:type="dxa"/>
          </w:tblCellMar>
        </w:tblPrEx>
        <w:trPr>
          <w:jc w:val="center"/>
        </w:trPr>
        <w:tc>
          <w:tcPr>
            <w:tcW w:w="720" w:type="dxa"/>
          </w:tcPr>
          <w:p w:rsidR="0056087C" w:rsidRDefault="0056087C">
            <w:pPr>
              <w:pStyle w:val="TAL"/>
            </w:pPr>
            <w:r>
              <w:t>MS</w:t>
            </w:r>
          </w:p>
        </w:tc>
        <w:tc>
          <w:tcPr>
            <w:tcW w:w="3312" w:type="dxa"/>
          </w:tcPr>
          <w:p w:rsidR="0056087C" w:rsidRDefault="0056087C">
            <w:pPr>
              <w:pStyle w:val="TAL"/>
            </w:pPr>
            <w:r>
              <w:t>30</w:t>
            </w:r>
          </w:p>
        </w:tc>
        <w:tc>
          <w:tcPr>
            <w:tcW w:w="3960" w:type="dxa"/>
          </w:tcPr>
          <w:p w:rsidR="0056087C" w:rsidRDefault="0056087C">
            <w:pPr>
              <w:pStyle w:val="TAL"/>
            </w:pPr>
            <w:r>
              <w:t>-100</w:t>
            </w:r>
          </w:p>
        </w:tc>
      </w:tr>
    </w:tbl>
    <w:p w:rsidR="0056087C" w:rsidRDefault="0056087C">
      <w:pPr>
        <w:ind w:right="-720"/>
      </w:pPr>
    </w:p>
    <w:p w:rsidR="0056087C" w:rsidRDefault="0056087C">
      <w:r>
        <w:t xml:space="preserve">Scenarios can involve uncoordinated or co-ordinated entities (MS or BTS) depending on whether they are from the same PLMN. With uncoordinated operation handover and power control are not used in response to the proximity of the BTS and more severe near/far problems can arise, however, co-ordinated scenarios are often more likely spatially and more likely to occur at lower frequency offsets. Unco-ordinated scenarios become critical when they involve mobiles being simultaneously on the edge of their serving cell and close to another operator's BTS, also the transmitter and affected receiver will be in different operator frequency allocations. It is most important that the co-ordinated scenario requirements are met where possible. </w:t>
      </w:r>
    </w:p>
    <w:p w:rsidR="0056087C" w:rsidRDefault="0056087C">
      <w:r>
        <w:t>The probability and consequences of the various scenarios must be taken into account when choosing the actual specification. For example, jamming a whole base station is a more serious consequence than jamming a single mobile and intermodulation scenarios which involve the co-location of 3 entities are consequently less likely than those which only involve 2.</w:t>
      </w:r>
    </w:p>
    <w:p w:rsidR="0056087C" w:rsidRDefault="0056087C">
      <w:r>
        <w:t>The remainder of this section outlines the key scenario calculations which affect  the choice of parameters for Rec 05.05. Transmitted levels are those in the receiver bandwidth, although in many cases the test bandwidths are narrower because of the need to avoid switching transients affecting the measurement.</w:t>
      </w:r>
    </w:p>
    <w:p w:rsidR="0056087C" w:rsidRDefault="0056087C">
      <w:pPr>
        <w:pStyle w:val="Heading1"/>
      </w:pPr>
      <w:bookmarkStart w:id="375" w:name="_Toc458237937"/>
      <w:bookmarkStart w:id="376" w:name="_Toc466635966"/>
      <w:bookmarkStart w:id="377" w:name="_Toc475900232"/>
      <w:r>
        <w:t>1</w:t>
      </w:r>
      <w:r>
        <w:tab/>
        <w:t>Transmitter</w:t>
      </w:r>
      <w:bookmarkEnd w:id="375"/>
      <w:bookmarkEnd w:id="376"/>
      <w:bookmarkEnd w:id="377"/>
    </w:p>
    <w:p w:rsidR="0056087C" w:rsidRDefault="0056087C">
      <w:pPr>
        <w:pStyle w:val="Heading2"/>
      </w:pPr>
      <w:bookmarkStart w:id="378" w:name="_Toc458237938"/>
      <w:bookmarkStart w:id="379" w:name="_Toc466635967"/>
      <w:bookmarkStart w:id="380" w:name="_Toc475900233"/>
      <w:r>
        <w:t>1.1</w:t>
      </w:r>
      <w:r>
        <w:tab/>
        <w:t>Modulation, Spurs and Noise.</w:t>
      </w:r>
      <w:bookmarkEnd w:id="378"/>
      <w:bookmarkEnd w:id="379"/>
      <w:bookmarkEnd w:id="380"/>
    </w:p>
    <w:p w:rsidR="0056087C" w:rsidRDefault="0056087C">
      <w:pPr>
        <w:pStyle w:val="Heading3"/>
      </w:pPr>
      <w:bookmarkStart w:id="381" w:name="_Toc458237939"/>
      <w:bookmarkStart w:id="382" w:name="_Toc466635968"/>
      <w:bookmarkStart w:id="383" w:name="_Toc475900234"/>
      <w:r>
        <w:t>1.1.1</w:t>
      </w:r>
      <w:r>
        <w:tab/>
        <w:t>Co-ordinated, BTS -&gt; MS (Scenario 2, Fig 2.1)</w:t>
      </w:r>
      <w:bookmarkEnd w:id="381"/>
      <w:bookmarkEnd w:id="382"/>
      <w:bookmarkEnd w:id="383"/>
    </w:p>
    <w:p w:rsidR="0056087C" w:rsidRDefault="0056087C">
      <w:pPr>
        <w:rPr>
          <w:i/>
        </w:rPr>
      </w:pPr>
      <w:r>
        <w:t xml:space="preserve">Since the affected MS is close to its own base we only need to ensure adequate C/I at the BTS. </w:t>
      </w:r>
    </w:p>
    <w:p w:rsidR="0056087C" w:rsidRDefault="0056087C">
      <w:r>
        <w:t xml:space="preserve">Max. Tx noise level in Rx bandwidth = [BTS power] - [Power control range] - [C/I margin] - [Multiple interferers margin] = 39 - 30 - 9 -10 = </w:t>
      </w:r>
      <w:r>
        <w:rPr>
          <w:b/>
        </w:rPr>
        <w:t>-10 dBm</w:t>
      </w:r>
      <w:r>
        <w:t>.</w:t>
      </w:r>
    </w:p>
    <w:p w:rsidR="0056087C" w:rsidRDefault="0056087C">
      <w:r>
        <w:t>(BTS dynamic power control is optional, in the worst case it will be employed on the link to the affected MS but the other link will be at full power).</w:t>
      </w:r>
    </w:p>
    <w:p w:rsidR="0056087C" w:rsidRDefault="0056087C">
      <w:pPr>
        <w:pStyle w:val="Heading3"/>
      </w:pPr>
      <w:bookmarkStart w:id="384" w:name="_Toc458237940"/>
      <w:bookmarkStart w:id="385" w:name="_Toc466635969"/>
      <w:bookmarkStart w:id="386" w:name="_Toc475900235"/>
      <w:r>
        <w:t>1.1.2</w:t>
      </w:r>
      <w:r>
        <w:tab/>
        <w:t>Uncoordinated, BTS -&gt; MS (Scenario 3, Fig 3.1)</w:t>
      </w:r>
      <w:bookmarkEnd w:id="384"/>
      <w:bookmarkEnd w:id="385"/>
      <w:bookmarkEnd w:id="386"/>
    </w:p>
    <w:p w:rsidR="0056087C" w:rsidRDefault="0056087C">
      <w:r>
        <w:t xml:space="preserve">Max. Tx. level of </w:t>
      </w:r>
      <w:r>
        <w:rPr>
          <w:b/>
        </w:rPr>
        <w:t>noise</w:t>
      </w:r>
      <w:r>
        <w:t xml:space="preserve"> in Rx. bandwidth = [MS sensitivity] - [C/I margin] - [Multiple interferers margin] + [Coupling loss] = -100 - 9 -10 + 65 =</w:t>
      </w:r>
      <w:r>
        <w:tab/>
        <w:t xml:space="preserve"> </w:t>
      </w:r>
      <w:r>
        <w:rPr>
          <w:b/>
        </w:rPr>
        <w:t>-54 dBm</w:t>
      </w:r>
      <w:r>
        <w:t>.</w:t>
      </w:r>
    </w:p>
    <w:p w:rsidR="0056087C" w:rsidRDefault="0056087C">
      <w:r>
        <w:t xml:space="preserve">Max. Tx level of </w:t>
      </w:r>
      <w:r>
        <w:rPr>
          <w:b/>
        </w:rPr>
        <w:t>spur</w:t>
      </w:r>
      <w:r>
        <w:t xml:space="preserve"> in Rx bandwidth = [MS sensitivity] - [C/I margin] +  [Coupling loss] = -100 - 9  + 65 = </w:t>
      </w:r>
      <w:r>
        <w:rPr>
          <w:b/>
        </w:rPr>
        <w:t>-44 dBm</w:t>
      </w:r>
      <w:r>
        <w:t>.</w:t>
      </w:r>
    </w:p>
    <w:p w:rsidR="0056087C" w:rsidRDefault="0056087C">
      <w:pPr>
        <w:pStyle w:val="Heading3"/>
      </w:pPr>
      <w:bookmarkStart w:id="387" w:name="_Toc458237941"/>
      <w:bookmarkStart w:id="388" w:name="_Toc466635970"/>
      <w:bookmarkStart w:id="389" w:name="_Toc475900236"/>
      <w:r>
        <w:t>1.1.3</w:t>
      </w:r>
      <w:r>
        <w:tab/>
        <w:t>Co-ordinated &amp; Uncoordinated MS -&gt; BTS (Scenarios 2 &amp; 3, Figs 2.1 &amp;3.1)</w:t>
      </w:r>
      <w:bookmarkEnd w:id="387"/>
      <w:bookmarkEnd w:id="388"/>
      <w:bookmarkEnd w:id="389"/>
    </w:p>
    <w:p w:rsidR="0056087C" w:rsidRDefault="0056087C">
      <w:r>
        <w:t xml:space="preserve">Max. Tx level in Rx bandwidth = [BTS sensitivity] - [C/I margin] + [Coupling loss] = -104 - 9 +65 = </w:t>
      </w:r>
      <w:r>
        <w:rPr>
          <w:b/>
        </w:rPr>
        <w:noBreakHyphen/>
        <w:t>48 dBm</w:t>
      </w:r>
      <w:r>
        <w:t>.</w:t>
      </w:r>
    </w:p>
    <w:p w:rsidR="0056087C" w:rsidRDefault="0056087C">
      <w:r>
        <w:t>Although the absolute spec. is the same the MS may find it easier to meet scenario 2 because it will be powered down.</w:t>
      </w:r>
    </w:p>
    <w:p w:rsidR="0056087C" w:rsidRDefault="0056087C">
      <w:pPr>
        <w:pStyle w:val="Heading3"/>
      </w:pPr>
      <w:bookmarkStart w:id="390" w:name="_Toc458237942"/>
      <w:bookmarkStart w:id="391" w:name="_Toc466635971"/>
      <w:bookmarkStart w:id="392" w:name="_Toc475900237"/>
      <w:r>
        <w:t>1.1.4</w:t>
      </w:r>
      <w:r>
        <w:tab/>
        <w:t>Co-ordinated &amp; Uncoordinated MS-&gt;MS (Scenario 4)</w:t>
      </w:r>
      <w:bookmarkEnd w:id="390"/>
      <w:bookmarkEnd w:id="391"/>
      <w:bookmarkEnd w:id="392"/>
    </w:p>
    <w:p w:rsidR="0056087C" w:rsidRDefault="0056087C">
      <w:r>
        <w:t xml:space="preserve">Max Tx level in Rx bandwidth = [MS sensitivity] - [C/I margin] + [Coupling loss] = -100 - 9 + 40.5 = </w:t>
      </w:r>
      <w:r>
        <w:rPr>
          <w:b/>
        </w:rPr>
        <w:noBreakHyphen/>
        <w:t>68.5 dBm</w:t>
      </w:r>
    </w:p>
    <w:p w:rsidR="0056087C" w:rsidRDefault="0056087C">
      <w:pPr>
        <w:pStyle w:val="Heading3"/>
      </w:pPr>
      <w:bookmarkStart w:id="393" w:name="_Toc458237943"/>
      <w:bookmarkStart w:id="394" w:name="_Toc466635972"/>
      <w:bookmarkStart w:id="395" w:name="_Toc475900238"/>
      <w:r>
        <w:t>1.1.5</w:t>
      </w:r>
      <w:r>
        <w:tab/>
        <w:t>Co-ordinated &amp; Uncoordinated BTS-&gt;BTS (Scenario 5)</w:t>
      </w:r>
      <w:bookmarkEnd w:id="393"/>
      <w:bookmarkEnd w:id="394"/>
      <w:bookmarkEnd w:id="395"/>
    </w:p>
    <w:p w:rsidR="0056087C" w:rsidRDefault="0056087C">
      <w:r>
        <w:t xml:space="preserve">Max Tx level </w:t>
      </w:r>
      <w:r>
        <w:rPr>
          <w:b/>
        </w:rPr>
        <w:t>noise</w:t>
      </w:r>
      <w:r>
        <w:t xml:space="preserve"> in Rx bandwidth= [BTS sensitivity] - [C/I margin] - [Multiple interferers margin] + [Coupling loss] = -104 - 9 - 10 + 30 = </w:t>
      </w:r>
      <w:r>
        <w:rPr>
          <w:b/>
        </w:rPr>
        <w:t>-93 dBm</w:t>
      </w:r>
    </w:p>
    <w:p w:rsidR="0056087C" w:rsidRDefault="0056087C">
      <w:pPr>
        <w:pStyle w:val="Heading2"/>
      </w:pPr>
      <w:bookmarkStart w:id="396" w:name="_Toc458237944"/>
      <w:bookmarkStart w:id="397" w:name="_Toc466635973"/>
      <w:bookmarkStart w:id="398" w:name="_Toc475900239"/>
      <w:r>
        <w:t>1.2</w:t>
      </w:r>
      <w:r>
        <w:tab/>
        <w:t>Switching Transients</w:t>
      </w:r>
      <w:bookmarkEnd w:id="396"/>
      <w:bookmarkEnd w:id="397"/>
      <w:bookmarkEnd w:id="398"/>
    </w:p>
    <w:p w:rsidR="0056087C" w:rsidRDefault="0056087C">
      <w:r>
        <w:t>The peak level of transients in a 5 pole synchronously tuned measurement filter of bandwidth 100 kHz simulates their effect on the receiver. The transients only effect a few bits per timeslot and have approximately 20 dB less effect than continuous interference. Their peak level falls off at 20 dB decade both with increasing frequency offset and measurement bandwidth.</w:t>
      </w:r>
    </w:p>
    <w:p w:rsidR="0056087C" w:rsidRDefault="0056087C">
      <w:pPr>
        <w:pStyle w:val="Heading3"/>
      </w:pPr>
      <w:bookmarkStart w:id="399" w:name="_Toc458237945"/>
      <w:bookmarkStart w:id="400" w:name="_Toc466635974"/>
      <w:bookmarkStart w:id="401" w:name="_Toc475900240"/>
      <w:r>
        <w:t>1.2.1</w:t>
      </w:r>
      <w:r>
        <w:tab/>
        <w:t>Uncoordinated MS -&gt; BTS (Scenario 3, Fig 3.1)</w:t>
      </w:r>
      <w:bookmarkEnd w:id="399"/>
      <w:bookmarkEnd w:id="400"/>
      <w:bookmarkEnd w:id="401"/>
    </w:p>
    <w:p w:rsidR="0056087C" w:rsidRDefault="0056087C">
      <w:r>
        <w:t xml:space="preserve">Max. peak level in effective Rx BW at MS = [Base sensitivity] - [C/I margin] + [Coupling loss] + [Transient margin] = -104 - 9 +65 + 20 = </w:t>
      </w:r>
      <w:r>
        <w:rPr>
          <w:b/>
        </w:rPr>
        <w:t>-28 dBm</w:t>
      </w:r>
    </w:p>
    <w:p w:rsidR="0056087C" w:rsidRDefault="0056087C">
      <w:pPr>
        <w:pStyle w:val="Heading3"/>
      </w:pPr>
      <w:bookmarkStart w:id="402" w:name="_Toc458237946"/>
      <w:bookmarkStart w:id="403" w:name="_Toc466635975"/>
      <w:bookmarkStart w:id="404" w:name="_Toc475900241"/>
      <w:r>
        <w:t>1.2.2</w:t>
      </w:r>
      <w:r>
        <w:tab/>
        <w:t>Uncoordinated BTS -&gt; MS (Scenario 3, Fig 3.1)</w:t>
      </w:r>
      <w:bookmarkEnd w:id="402"/>
      <w:bookmarkEnd w:id="403"/>
      <w:bookmarkEnd w:id="404"/>
    </w:p>
    <w:p w:rsidR="0056087C" w:rsidRDefault="0056087C">
      <w:r>
        <w:t xml:space="preserve">Max. peak level in effective Rx BW at BTS = [MS sensitivity] - [C/I margin]  + [Coupling loss] + [Transient margin] = -100 - 9  + 65 + 20 = </w:t>
      </w:r>
      <w:r>
        <w:rPr>
          <w:b/>
        </w:rPr>
        <w:t>-24 dBm</w:t>
      </w:r>
    </w:p>
    <w:p w:rsidR="0056087C" w:rsidRDefault="0056087C">
      <w:pPr>
        <w:pStyle w:val="Heading2"/>
      </w:pPr>
      <w:bookmarkStart w:id="405" w:name="_Toc458237947"/>
      <w:bookmarkStart w:id="406" w:name="_Toc466635976"/>
      <w:bookmarkStart w:id="407" w:name="_Toc475900242"/>
      <w:r>
        <w:t>1.3</w:t>
      </w:r>
      <w:r>
        <w:tab/>
        <w:t>Intermodulation</w:t>
      </w:r>
      <w:bookmarkEnd w:id="405"/>
      <w:bookmarkEnd w:id="406"/>
      <w:bookmarkEnd w:id="407"/>
    </w:p>
    <w:p w:rsidR="0056087C" w:rsidRDefault="0056087C">
      <w:pPr>
        <w:pStyle w:val="Heading3"/>
      </w:pPr>
      <w:bookmarkStart w:id="408" w:name="_Toc458237948"/>
      <w:bookmarkStart w:id="409" w:name="_Toc466635977"/>
      <w:bookmarkStart w:id="410" w:name="_Toc475900243"/>
      <w:r>
        <w:t>1.3.1</w:t>
      </w:r>
      <w:r>
        <w:tab/>
        <w:t>Co-ordinated, BTS -&gt; MS (Scenario 2 , Fig 2.2 &amp; 2 .3)</w:t>
      </w:r>
      <w:bookmarkEnd w:id="408"/>
      <w:bookmarkEnd w:id="409"/>
      <w:bookmarkEnd w:id="410"/>
    </w:p>
    <w:p w:rsidR="0056087C" w:rsidRDefault="0056087C">
      <w:r>
        <w:t>(Level of input signal 30 dB below wanted transmission).</w:t>
      </w:r>
    </w:p>
    <w:p w:rsidR="0056087C" w:rsidRDefault="0056087C">
      <w:r>
        <w:t xml:space="preserve">Required IM attenuation in BTS = [C/I margin] + [BTS power control range] + [margin for other IMs] = 9 + 30 + 3 = </w:t>
      </w:r>
      <w:r>
        <w:rPr>
          <w:b/>
        </w:rPr>
        <w:t>42 dB</w:t>
      </w:r>
    </w:p>
    <w:p w:rsidR="0056087C" w:rsidRDefault="0056087C">
      <w:pPr>
        <w:pStyle w:val="Heading3"/>
      </w:pPr>
      <w:bookmarkStart w:id="411" w:name="_Toc458237949"/>
      <w:bookmarkStart w:id="412" w:name="_Toc466635978"/>
      <w:bookmarkStart w:id="413" w:name="_Toc475900244"/>
      <w:r>
        <w:t>1.3.2</w:t>
      </w:r>
      <w:r>
        <w:tab/>
        <w:t>Uncoordinated, BTS -&gt;MS (Scenario 3, Fig 3.2 top)</w:t>
      </w:r>
      <w:bookmarkEnd w:id="411"/>
      <w:bookmarkEnd w:id="412"/>
      <w:bookmarkEnd w:id="413"/>
    </w:p>
    <w:p w:rsidR="0056087C" w:rsidRDefault="0056087C">
      <w:r>
        <w:t>(Level of input signal 30 dB below wanted transmission).</w:t>
      </w:r>
    </w:p>
    <w:p w:rsidR="0056087C" w:rsidRDefault="0056087C">
      <w:r>
        <w:t>Required IM attenuation in BTS = [BTS power] - {[Max. allowed level at MS1] + [coupling loss BTS2</w:t>
      </w:r>
      <w:r>
        <w:noBreakHyphen/>
        <w:t>&gt;MS1]} =  39 - {{-100 - 9 - 3} + 65} =</w:t>
      </w:r>
      <w:r>
        <w:tab/>
      </w:r>
      <w:r>
        <w:rPr>
          <w:b/>
        </w:rPr>
        <w:t>86 dB</w:t>
      </w:r>
    </w:p>
    <w:p w:rsidR="0056087C" w:rsidRDefault="0056087C">
      <w:pPr>
        <w:pStyle w:val="Heading3"/>
      </w:pPr>
      <w:bookmarkStart w:id="414" w:name="_Toc458237950"/>
      <w:bookmarkStart w:id="415" w:name="_Toc466635979"/>
      <w:bookmarkStart w:id="416" w:name="_Toc475900245"/>
      <w:r>
        <w:t>1.3.3</w:t>
      </w:r>
      <w:r>
        <w:tab/>
        <w:t>Uncoordinated, MS&amp;MS-&gt; BTS (Scenario 4, Fig 4.1 bottom)</w:t>
      </w:r>
      <w:bookmarkEnd w:id="414"/>
      <w:bookmarkEnd w:id="415"/>
      <w:bookmarkEnd w:id="416"/>
    </w:p>
    <w:p w:rsidR="0056087C" w:rsidRDefault="0056087C">
      <w:r>
        <w:t>(Level of input signal 40.5 dB below wanted transmission).</w:t>
      </w:r>
    </w:p>
    <w:p w:rsidR="0056087C" w:rsidRDefault="0056087C">
      <w:r>
        <w:t>Required IM attenuation in MS = [MS power] - {[Max. allowed level at BTS2] + [coupling loss MS-&gt;BTS2]} =  30 - {{-104 - 9 - 3} + 65} =</w:t>
      </w:r>
      <w:r>
        <w:tab/>
      </w:r>
      <w:r>
        <w:rPr>
          <w:b/>
        </w:rPr>
        <w:t>81 dB</w:t>
      </w:r>
    </w:p>
    <w:p w:rsidR="0056087C" w:rsidRDefault="0056087C">
      <w:pPr>
        <w:pStyle w:val="Heading3"/>
      </w:pPr>
      <w:bookmarkStart w:id="417" w:name="_Toc458237951"/>
      <w:bookmarkStart w:id="418" w:name="_Toc466635980"/>
      <w:bookmarkStart w:id="419" w:name="_Toc475900246"/>
      <w:r>
        <w:t>1.3.4</w:t>
      </w:r>
      <w:r>
        <w:tab/>
        <w:t>Uncoordinated MS&amp;MS-&gt; MS (Scenario 4, Fig 4.1 top)</w:t>
      </w:r>
      <w:bookmarkEnd w:id="417"/>
      <w:bookmarkEnd w:id="418"/>
      <w:bookmarkEnd w:id="419"/>
    </w:p>
    <w:p w:rsidR="0056087C" w:rsidRDefault="0056087C">
      <w:r>
        <w:t>(Level of input signal 40.5 dB below wanted transmission).</w:t>
      </w:r>
    </w:p>
    <w:p w:rsidR="0056087C" w:rsidRDefault="0056087C">
      <w:r>
        <w:t>Required IM attenuation in MS = [MS power] - {[Max. allowed level at MS3] + [coupling loss MS-&gt;MS3]} =  30 - {{-100 - 9 - 3} + 40.5} =</w:t>
      </w:r>
      <w:r>
        <w:tab/>
      </w:r>
      <w:r>
        <w:rPr>
          <w:b/>
        </w:rPr>
        <w:t>101.5 dB</w:t>
      </w:r>
    </w:p>
    <w:p w:rsidR="0056087C" w:rsidRDefault="0056087C">
      <w:pPr>
        <w:pStyle w:val="Heading1"/>
      </w:pPr>
      <w:bookmarkStart w:id="420" w:name="_Toc458237952"/>
      <w:bookmarkStart w:id="421" w:name="_Toc466635981"/>
      <w:bookmarkStart w:id="422" w:name="_Toc475900247"/>
      <w:r>
        <w:t>2</w:t>
      </w:r>
      <w:r>
        <w:tab/>
        <w:t>Receiver</w:t>
      </w:r>
      <w:bookmarkEnd w:id="420"/>
      <w:bookmarkEnd w:id="421"/>
      <w:bookmarkEnd w:id="422"/>
    </w:p>
    <w:p w:rsidR="0056087C" w:rsidRDefault="0056087C">
      <w:pPr>
        <w:pStyle w:val="Heading2"/>
      </w:pPr>
      <w:bookmarkStart w:id="423" w:name="_Toc458237953"/>
      <w:bookmarkStart w:id="424" w:name="_Toc466635982"/>
      <w:bookmarkStart w:id="425" w:name="_Toc475900248"/>
      <w:r>
        <w:t>2.1</w:t>
      </w:r>
      <w:r>
        <w:tab/>
        <w:t>Blocking</w:t>
      </w:r>
      <w:bookmarkEnd w:id="423"/>
      <w:bookmarkEnd w:id="424"/>
      <w:bookmarkEnd w:id="425"/>
    </w:p>
    <w:p w:rsidR="0056087C" w:rsidRDefault="0056087C">
      <w:pPr>
        <w:pStyle w:val="Heading3"/>
      </w:pPr>
      <w:bookmarkStart w:id="426" w:name="_Toc458237954"/>
      <w:bookmarkStart w:id="427" w:name="_Toc466635983"/>
      <w:bookmarkStart w:id="428" w:name="_Toc475900249"/>
      <w:r>
        <w:t>2.1.1</w:t>
      </w:r>
      <w:r>
        <w:tab/>
        <w:t>Co-ordinated &amp; Uncoordinated BTS-&gt; MS (Scenario 2&amp;3, Fig 2.1 &amp; Fig 3.1)</w:t>
      </w:r>
      <w:bookmarkEnd w:id="426"/>
      <w:bookmarkEnd w:id="427"/>
      <w:bookmarkEnd w:id="428"/>
    </w:p>
    <w:p w:rsidR="0056087C" w:rsidRDefault="0056087C">
      <w:r>
        <w:t xml:space="preserve">Max. level at MS receiver = [BTS power] + [Multiple interferers margin] - [Coupling loss] = 39 + 10 - 65 = </w:t>
      </w:r>
      <w:r>
        <w:rPr>
          <w:b/>
        </w:rPr>
        <w:noBreakHyphen/>
        <w:t>16 dBm</w:t>
      </w:r>
    </w:p>
    <w:p w:rsidR="0056087C" w:rsidRDefault="0056087C">
      <w:pPr>
        <w:pStyle w:val="Heading3"/>
      </w:pPr>
      <w:bookmarkStart w:id="429" w:name="_Toc458237955"/>
      <w:bookmarkStart w:id="430" w:name="_Toc466635984"/>
      <w:bookmarkStart w:id="431" w:name="_Toc475900250"/>
      <w:r>
        <w:t>2.1.2</w:t>
      </w:r>
      <w:r>
        <w:tab/>
        <w:t>Co-ordinated MS-&gt; BTS (Scenario 2, Fig 2.1)</w:t>
      </w:r>
      <w:bookmarkEnd w:id="429"/>
      <w:bookmarkEnd w:id="430"/>
      <w:bookmarkEnd w:id="431"/>
    </w:p>
    <w:p w:rsidR="0056087C" w:rsidRDefault="0056087C">
      <w:r>
        <w:t xml:space="preserve">Max level at BTS receiver = [MS power] - [Power control range] - [Coupling loss] = </w:t>
      </w:r>
    </w:p>
    <w:p w:rsidR="0056087C" w:rsidRDefault="0056087C">
      <w:r>
        <w:t xml:space="preserve">30 - 20 - 65 = </w:t>
      </w:r>
      <w:r>
        <w:rPr>
          <w:b/>
        </w:rPr>
        <w:t>-55 dBm</w:t>
      </w:r>
    </w:p>
    <w:p w:rsidR="0056087C" w:rsidRDefault="0056087C">
      <w:pPr>
        <w:pStyle w:val="Heading3"/>
      </w:pPr>
      <w:bookmarkStart w:id="432" w:name="_Toc458237956"/>
      <w:bookmarkStart w:id="433" w:name="_Toc466635985"/>
      <w:bookmarkStart w:id="434" w:name="_Toc475900251"/>
      <w:r>
        <w:t>2.1.3</w:t>
      </w:r>
      <w:r>
        <w:tab/>
        <w:t>Uncoordinated MS-&gt; BTS (Scenario 3, Fig 3.1)</w:t>
      </w:r>
      <w:bookmarkEnd w:id="432"/>
      <w:bookmarkEnd w:id="433"/>
      <w:bookmarkEnd w:id="434"/>
    </w:p>
    <w:p w:rsidR="0056087C" w:rsidRDefault="0056087C">
      <w:r>
        <w:t>Max level at BTS receiver = [MS power]  - [Coupling loss] = 30 - 65 =</w:t>
      </w:r>
      <w:r>
        <w:tab/>
      </w:r>
      <w:r>
        <w:rPr>
          <w:b/>
        </w:rPr>
        <w:t>-35 dBm</w:t>
      </w:r>
    </w:p>
    <w:p w:rsidR="0056087C" w:rsidRDefault="0056087C">
      <w:pPr>
        <w:pStyle w:val="Heading3"/>
      </w:pPr>
      <w:bookmarkStart w:id="435" w:name="_Toc458237957"/>
      <w:bookmarkStart w:id="436" w:name="_Toc466635986"/>
      <w:bookmarkStart w:id="437" w:name="_Toc475900252"/>
      <w:r>
        <w:t>2.1.4</w:t>
      </w:r>
      <w:r>
        <w:tab/>
        <w:t>Co-ordinated &amp; Uncoordinated MS-&gt; MS (Scenario 4 )</w:t>
      </w:r>
      <w:bookmarkEnd w:id="435"/>
      <w:bookmarkEnd w:id="436"/>
      <w:bookmarkEnd w:id="437"/>
    </w:p>
    <w:p w:rsidR="0056087C" w:rsidRDefault="0056087C">
      <w:r>
        <w:t>Max. level at MS receiver = [MS power] - [Coupling loss] = 30 - 40.5 =</w:t>
      </w:r>
      <w:r>
        <w:tab/>
      </w:r>
      <w:r>
        <w:rPr>
          <w:b/>
        </w:rPr>
        <w:t>-10.5 dBm</w:t>
      </w:r>
    </w:p>
    <w:p w:rsidR="0056087C" w:rsidRDefault="0056087C">
      <w:pPr>
        <w:pStyle w:val="Heading3"/>
      </w:pPr>
      <w:bookmarkStart w:id="438" w:name="_Toc458237958"/>
      <w:bookmarkStart w:id="439" w:name="_Toc466635987"/>
      <w:bookmarkStart w:id="440" w:name="_Toc475900253"/>
      <w:r>
        <w:t>2.1.5</w:t>
      </w:r>
      <w:r>
        <w:tab/>
        <w:t>Co-ordinated &amp; Uncoordinated BTS-&gt; BTS (Scenario 5)</w:t>
      </w:r>
      <w:bookmarkEnd w:id="438"/>
      <w:bookmarkEnd w:id="439"/>
      <w:bookmarkEnd w:id="440"/>
    </w:p>
    <w:p w:rsidR="0056087C" w:rsidRDefault="0056087C">
      <w:r>
        <w:t>Max. level at BTS receiver = [BTS power] + [Multiple interferers margin] - [Coupling loss] = 39 +10 - 30 = </w:t>
      </w:r>
      <w:r>
        <w:rPr>
          <w:b/>
        </w:rPr>
        <w:t>19 dBm</w:t>
      </w:r>
    </w:p>
    <w:p w:rsidR="0056087C" w:rsidRDefault="0056087C">
      <w:pPr>
        <w:pStyle w:val="Heading2"/>
      </w:pPr>
      <w:bookmarkStart w:id="441" w:name="_Toc458237959"/>
      <w:bookmarkStart w:id="442" w:name="_Toc466635988"/>
      <w:bookmarkStart w:id="443" w:name="_Toc475900254"/>
      <w:r>
        <w:t>2.2</w:t>
      </w:r>
      <w:r>
        <w:tab/>
        <w:t>Intermodulation</w:t>
      </w:r>
      <w:bookmarkEnd w:id="441"/>
      <w:bookmarkEnd w:id="442"/>
      <w:bookmarkEnd w:id="443"/>
    </w:p>
    <w:p w:rsidR="0056087C" w:rsidRDefault="0056087C">
      <w:pPr>
        <w:pStyle w:val="Heading3"/>
      </w:pPr>
      <w:bookmarkStart w:id="444" w:name="_Toc458237960"/>
      <w:bookmarkStart w:id="445" w:name="_Toc466635989"/>
      <w:bookmarkStart w:id="446" w:name="_Toc475900255"/>
      <w:r>
        <w:t>2.2.1</w:t>
      </w:r>
      <w:r>
        <w:tab/>
        <w:t>Co-ordinated &amp; Uncoordinated BTS-&gt; MS (Scenarios 2 &amp; 3, Fig 3.2 middle)</w:t>
      </w:r>
      <w:bookmarkEnd w:id="444"/>
      <w:bookmarkEnd w:id="445"/>
      <w:bookmarkEnd w:id="446"/>
    </w:p>
    <w:p w:rsidR="0056087C" w:rsidRDefault="0056087C">
      <w:r>
        <w:t>Max. received level at MS1 = [BTS power] - [Coupling loss BTS2-&gt;MS1] + [Margin for other IMs] = 39 - 65 + 3 =</w:t>
      </w:r>
      <w:r>
        <w:tab/>
      </w:r>
      <w:r>
        <w:tab/>
      </w:r>
      <w:r>
        <w:rPr>
          <w:b/>
        </w:rPr>
        <w:t xml:space="preserve"> -23 dBm</w:t>
      </w:r>
    </w:p>
    <w:p w:rsidR="0056087C" w:rsidRDefault="0056087C">
      <w:r>
        <w:t xml:space="preserve">Required IM attenuation in MS is 42 dB for scenario 2 and 86 dB for scenario 3. The Rec. 05.05 section 5.2 test simulates scenario 3. </w:t>
      </w:r>
    </w:p>
    <w:p w:rsidR="0056087C" w:rsidRDefault="0056087C">
      <w:pPr>
        <w:pStyle w:val="Heading3"/>
      </w:pPr>
      <w:bookmarkStart w:id="447" w:name="_Toc458237961"/>
      <w:bookmarkStart w:id="448" w:name="_Toc466635990"/>
      <w:bookmarkStart w:id="449" w:name="_Toc475900256"/>
      <w:r>
        <w:t>2.2.2</w:t>
      </w:r>
      <w:r>
        <w:tab/>
        <w:t>Co-ordinated MS &amp; MS -&gt; BTS (Scenario 4)</w:t>
      </w:r>
      <w:bookmarkEnd w:id="447"/>
      <w:bookmarkEnd w:id="448"/>
      <w:bookmarkEnd w:id="449"/>
    </w:p>
    <w:p w:rsidR="0056087C" w:rsidRDefault="0056087C">
      <w:r>
        <w:t>Max. received level at BTS1 = [MS power] - [MS power control range] - [Coupling loss MS-&gt; BTS1] + [Margin for other IMs] = 30 - 20 - 65 + 3 =</w:t>
      </w:r>
      <w:r>
        <w:tab/>
        <w:t xml:space="preserve"> </w:t>
      </w:r>
      <w:r>
        <w:rPr>
          <w:b/>
        </w:rPr>
        <w:t>-52 dBm</w:t>
      </w:r>
    </w:p>
    <w:p w:rsidR="0056087C" w:rsidRDefault="0056087C">
      <w:pPr>
        <w:pStyle w:val="Heading3"/>
      </w:pPr>
      <w:bookmarkStart w:id="450" w:name="_Toc458237962"/>
      <w:bookmarkStart w:id="451" w:name="_Toc466635991"/>
      <w:bookmarkStart w:id="452" w:name="_Toc475900257"/>
      <w:r>
        <w:t>2.2.3</w:t>
      </w:r>
      <w:r>
        <w:tab/>
        <w:t>Uncoordinated MS &amp; MS -&gt; BTS (Scenario 4, Fig 3.2 lower)</w:t>
      </w:r>
      <w:bookmarkEnd w:id="450"/>
      <w:bookmarkEnd w:id="451"/>
      <w:bookmarkEnd w:id="452"/>
    </w:p>
    <w:p w:rsidR="0056087C" w:rsidRDefault="0056087C">
      <w:r>
        <w:t xml:space="preserve">Max. received level at BTS1 = [MS power] - [Coupling loss MS-&gt; BTS1] + [Margin for other IM's] = 30 - 65 + 3 = </w:t>
      </w:r>
      <w:r>
        <w:rPr>
          <w:b/>
        </w:rPr>
        <w:t>-32 dBm</w:t>
      </w:r>
    </w:p>
    <w:p w:rsidR="0056087C" w:rsidRDefault="0056087C">
      <w:pPr>
        <w:pStyle w:val="Heading2"/>
      </w:pPr>
      <w:bookmarkStart w:id="453" w:name="_Toc458237963"/>
      <w:bookmarkStart w:id="454" w:name="_Toc466635992"/>
      <w:bookmarkStart w:id="455" w:name="_Toc475900258"/>
      <w:r>
        <w:t>2.3</w:t>
      </w:r>
      <w:r>
        <w:tab/>
        <w:t>Maximum level</w:t>
      </w:r>
      <w:bookmarkEnd w:id="453"/>
      <w:bookmarkEnd w:id="454"/>
      <w:bookmarkEnd w:id="455"/>
    </w:p>
    <w:p w:rsidR="0056087C" w:rsidRDefault="0056087C">
      <w:pPr>
        <w:pStyle w:val="Heading3"/>
      </w:pPr>
      <w:bookmarkStart w:id="456" w:name="_Toc458237964"/>
      <w:bookmarkStart w:id="457" w:name="_Toc466635993"/>
      <w:bookmarkStart w:id="458" w:name="_Toc475900259"/>
      <w:r>
        <w:t>2.3.1</w:t>
      </w:r>
      <w:r>
        <w:tab/>
        <w:t>Co-ordinated MS -&gt; BTS (Scenario 1)</w:t>
      </w:r>
      <w:bookmarkEnd w:id="456"/>
      <w:bookmarkEnd w:id="457"/>
      <w:bookmarkEnd w:id="458"/>
    </w:p>
    <w:p w:rsidR="0056087C" w:rsidRDefault="0056087C">
      <w:r>
        <w:t>Max level at BTS = [MS power]  - [Coupling loss] = 30 - 65 =</w:t>
      </w:r>
      <w:r>
        <w:tab/>
        <w:t xml:space="preserve"> </w:t>
      </w:r>
      <w:r>
        <w:rPr>
          <w:b/>
        </w:rPr>
        <w:t xml:space="preserve">-35 dBm. </w:t>
      </w:r>
    </w:p>
    <w:p w:rsidR="0056087C" w:rsidRDefault="0056087C">
      <w:r>
        <w:t>(The BTS must be capable of decoding the RACH which is at full power).</w:t>
      </w:r>
    </w:p>
    <w:p w:rsidR="0056087C" w:rsidRDefault="0056087C">
      <w:pPr>
        <w:pStyle w:val="Heading3"/>
      </w:pPr>
      <w:bookmarkStart w:id="459" w:name="_Toc458237965"/>
      <w:bookmarkStart w:id="460" w:name="_Toc466635994"/>
      <w:bookmarkStart w:id="461" w:name="_Toc475900260"/>
      <w:r>
        <w:t>2.3.2</w:t>
      </w:r>
      <w:r>
        <w:tab/>
        <w:t>Co-ordinated BTS -&gt; MS (Scenario 1)</w:t>
      </w:r>
      <w:bookmarkEnd w:id="459"/>
      <w:bookmarkEnd w:id="460"/>
      <w:bookmarkEnd w:id="461"/>
    </w:p>
    <w:p w:rsidR="0056087C" w:rsidRDefault="0056087C">
      <w:r>
        <w:t>Max level at MS = [BTS power] - [Coupling loss] = 39  - 65 =</w:t>
      </w:r>
      <w:r>
        <w:tab/>
        <w:t xml:space="preserve"> </w:t>
      </w:r>
      <w:r>
        <w:rPr>
          <w:b/>
        </w:rPr>
        <w:t xml:space="preserve">-26 dBm. </w:t>
      </w:r>
    </w:p>
    <w:p w:rsidR="0056087C" w:rsidRDefault="0056087C">
      <w:r>
        <w:t>(BTS dynamic power control is optional, in the worst case it will not be employed, also the MS must be capable of decoding the BCCH carrier).</w:t>
      </w:r>
    </w:p>
    <w:p w:rsidR="0056087C" w:rsidRDefault="0056087C">
      <w:pPr>
        <w:pStyle w:val="H6"/>
      </w:pPr>
      <w:r>
        <w:t>III</w:t>
      </w:r>
      <w:r>
        <w:tab/>
        <w:t>JUSTIFICATIONS</w:t>
      </w:r>
    </w:p>
    <w:p w:rsidR="0056087C" w:rsidRDefault="0056087C">
      <w:pPr>
        <w:pStyle w:val="Heading1"/>
      </w:pPr>
      <w:bookmarkStart w:id="462" w:name="_Toc458237966"/>
      <w:bookmarkStart w:id="463" w:name="_Toc466635995"/>
      <w:bookmarkStart w:id="464" w:name="_Toc475900261"/>
      <w:r>
        <w:t>1</w:t>
      </w:r>
      <w:r>
        <w:tab/>
        <w:t>SCOPE</w:t>
      </w:r>
      <w:bookmarkEnd w:id="462"/>
      <w:bookmarkEnd w:id="463"/>
      <w:bookmarkEnd w:id="464"/>
    </w:p>
    <w:p w:rsidR="0056087C" w:rsidRDefault="0056087C">
      <w:pPr>
        <w:pStyle w:val="Heading1"/>
      </w:pPr>
      <w:bookmarkStart w:id="465" w:name="_Toc458237967"/>
      <w:bookmarkStart w:id="466" w:name="_Toc466635996"/>
      <w:bookmarkStart w:id="467" w:name="_Toc475900262"/>
      <w:r>
        <w:t>2</w:t>
      </w:r>
      <w:r>
        <w:tab/>
        <w:t>FREQUENCY BANDS AND CHANNEL ARRANGEMENT:</w:t>
      </w:r>
      <w:bookmarkEnd w:id="465"/>
      <w:bookmarkEnd w:id="466"/>
      <w:bookmarkEnd w:id="467"/>
    </w:p>
    <w:p w:rsidR="0056087C" w:rsidRDefault="0056087C">
      <w:r>
        <w:t xml:space="preserve">The up and downlink frequencies have been changed to cover the 1.8 GHz band. The 374 carrier frequencies have been assigned ARFCNs starting at 512 . </w:t>
      </w:r>
    </w:p>
    <w:p w:rsidR="0056087C" w:rsidRDefault="0056087C">
      <w:pPr>
        <w:pStyle w:val="Heading1"/>
      </w:pPr>
      <w:bookmarkStart w:id="468" w:name="_Toc458237968"/>
      <w:bookmarkStart w:id="469" w:name="_Toc466635997"/>
      <w:bookmarkStart w:id="470" w:name="_Toc475900263"/>
      <w:r>
        <w:t>3</w:t>
      </w:r>
      <w:r>
        <w:tab/>
        <w:t>REFERENCE CONFIGURATION:</w:t>
      </w:r>
      <w:bookmarkEnd w:id="468"/>
      <w:bookmarkEnd w:id="469"/>
      <w:bookmarkEnd w:id="470"/>
    </w:p>
    <w:p w:rsidR="0056087C" w:rsidRDefault="0056087C">
      <w:pPr>
        <w:pStyle w:val="Heading1"/>
      </w:pPr>
      <w:bookmarkStart w:id="471" w:name="_Toc458237969"/>
      <w:bookmarkStart w:id="472" w:name="_Toc466635998"/>
      <w:bookmarkStart w:id="473" w:name="_Toc475900264"/>
      <w:r>
        <w:t>4</w:t>
      </w:r>
      <w:r>
        <w:tab/>
        <w:t>TRANSMITTER CHARACTERISTICS:</w:t>
      </w:r>
      <w:bookmarkEnd w:id="471"/>
      <w:bookmarkEnd w:id="472"/>
      <w:bookmarkEnd w:id="473"/>
    </w:p>
    <w:p w:rsidR="0056087C" w:rsidRDefault="0056087C">
      <w:pPr>
        <w:pStyle w:val="Heading2"/>
      </w:pPr>
      <w:bookmarkStart w:id="474" w:name="_Toc458237970"/>
      <w:bookmarkStart w:id="475" w:name="_Toc466635999"/>
      <w:bookmarkStart w:id="476" w:name="_Toc475900265"/>
      <w:r>
        <w:t>4.1</w:t>
      </w:r>
      <w:r>
        <w:tab/>
        <w:t>Output power:</w:t>
      </w:r>
      <w:bookmarkEnd w:id="474"/>
      <w:bookmarkEnd w:id="475"/>
      <w:bookmarkEnd w:id="476"/>
    </w:p>
    <w:p w:rsidR="0056087C" w:rsidRDefault="0056087C">
      <w:pPr>
        <w:pStyle w:val="Heading3"/>
      </w:pPr>
      <w:bookmarkStart w:id="477" w:name="_Toc458237971"/>
      <w:bookmarkStart w:id="478" w:name="_Toc466636000"/>
      <w:bookmarkStart w:id="479" w:name="_Toc475900266"/>
      <w:r>
        <w:t>4.1.1</w:t>
      </w:r>
      <w:r>
        <w:tab/>
        <w:t>Mobile Station:</w:t>
      </w:r>
      <w:bookmarkEnd w:id="477"/>
      <w:bookmarkEnd w:id="478"/>
      <w:bookmarkEnd w:id="479"/>
    </w:p>
    <w:p w:rsidR="0056087C" w:rsidRDefault="0056087C">
      <w:r>
        <w:t>MS power classes of 1 and ¼W have been chosen for DCS1800 defined in the same way as for GSM900. With a 30 m antenna height Hata's model predicts that the higher MS power class will not quite meet the target ranges given in the system scenarios paper both for urban and rural areas. The requirement for a cheap, small, low power handset is also an important constraint. It is felt that the chosen power classes represent a reasonable compromise between these conflicting requirements.</w:t>
      </w:r>
    </w:p>
    <w:p w:rsidR="0056087C" w:rsidRDefault="0056087C">
      <w:r>
        <w:t>A 20 dB power control range has been chosen for both classes of mobile since it is believed that this will give most of the available improvement in uplink co-channel interference.</w:t>
      </w:r>
    </w:p>
    <w:p w:rsidR="0056087C" w:rsidRDefault="0056087C">
      <w:r>
        <w:t xml:space="preserve">Since the chosen power classes and hence power control levels are even numbers in dBm they will not fit into the existing numbering scheme, so a new one has been used. These numbers are only of editorial significance. </w:t>
      </w:r>
    </w:p>
    <w:p w:rsidR="0056087C" w:rsidRDefault="0056087C">
      <w:r>
        <w:t xml:space="preserve">The absolute tolerance on power control levels below 13 dBm has been increased by </w:t>
      </w:r>
    </w:p>
    <w:p w:rsidR="0056087C" w:rsidRDefault="0056087C">
      <w:r>
        <w:t>1 dB because of manufacturers' concerns about implementation.</w:t>
      </w:r>
    </w:p>
    <w:p w:rsidR="0056087C" w:rsidRDefault="0056087C">
      <w:pPr>
        <w:pStyle w:val="Heading3"/>
      </w:pPr>
      <w:bookmarkStart w:id="480" w:name="_Toc458237972"/>
      <w:bookmarkStart w:id="481" w:name="_Toc466636001"/>
      <w:bookmarkStart w:id="482" w:name="_Toc475900267"/>
      <w:r>
        <w:t>4.1.2</w:t>
      </w:r>
      <w:r>
        <w:tab/>
        <w:t>Base Station:</w:t>
      </w:r>
      <w:bookmarkEnd w:id="480"/>
      <w:bookmarkEnd w:id="481"/>
      <w:bookmarkEnd w:id="482"/>
    </w:p>
    <w:p w:rsidR="0056087C" w:rsidRDefault="0056087C">
      <w:r>
        <w:t>Following GSM 900, the BTS power classes are specified at the combiner input. In order to provide the operator some flexibility four power classes have been specified in the range 34 to 43 dBm. In fact the four lowest power classes from GSM 900 have been retained although the numbering has been changed. The 39 dBm BTS power measured at the antenna connector might typically match a 30 dBm mobile.</w:t>
      </w:r>
    </w:p>
    <w:p w:rsidR="0056087C" w:rsidRDefault="0056087C">
      <w:r>
        <w:t>The tolerance on the BTS static power control step size has been relaxed to simplify implementation, control of the BTS power to an accuracy of less than 1dB was felt to be unnecessary.</w:t>
      </w:r>
    </w:p>
    <w:p w:rsidR="0056087C" w:rsidRDefault="0056087C">
      <w:r>
        <w:t>The penultimate paragraph has been reworded because a class 1 mobile no longer has 15 power steps.</w:t>
      </w:r>
    </w:p>
    <w:p w:rsidR="0056087C" w:rsidRDefault="0056087C">
      <w:pPr>
        <w:pStyle w:val="Heading2"/>
      </w:pPr>
      <w:bookmarkStart w:id="483" w:name="_Toc458237973"/>
      <w:bookmarkStart w:id="484" w:name="_Toc466636002"/>
      <w:bookmarkStart w:id="485" w:name="_Toc475900268"/>
      <w:r>
        <w:t>4.2</w:t>
      </w:r>
      <w:r>
        <w:tab/>
        <w:t>Output RF spectrum:</w:t>
      </w:r>
      <w:bookmarkEnd w:id="483"/>
      <w:bookmarkEnd w:id="484"/>
      <w:bookmarkEnd w:id="485"/>
    </w:p>
    <w:p w:rsidR="0056087C" w:rsidRDefault="0056087C">
      <w:r>
        <w:t>The BTS is not tested in frequency hopping mode. If the BTS uses baseband frequency hopping then it would add little to test in FH mode; if it uses RF hopping then the test will be complicated by permissible intermodulation products (see section 4.7) from BTSs which do not de-activate unallocated timeslots.</w:t>
      </w:r>
    </w:p>
    <w:p w:rsidR="0056087C" w:rsidRDefault="0056087C">
      <w:pPr>
        <w:pStyle w:val="Heading3"/>
      </w:pPr>
      <w:bookmarkStart w:id="486" w:name="_Toc458237974"/>
      <w:bookmarkStart w:id="487" w:name="_Toc466636003"/>
      <w:bookmarkStart w:id="488" w:name="_Toc475900269"/>
      <w:r>
        <w:t>4.2.1</w:t>
      </w:r>
      <w:r>
        <w:tab/>
        <w:t>Spectrum due to the modulation:</w:t>
      </w:r>
      <w:bookmarkEnd w:id="486"/>
      <w:bookmarkEnd w:id="487"/>
      <w:bookmarkEnd w:id="488"/>
    </w:p>
    <w:p w:rsidR="0056087C" w:rsidRDefault="0056087C">
      <w:r>
        <w:t xml:space="preserve">The relaxation for MSs with integral antennas has been removed. </w:t>
      </w:r>
    </w:p>
    <w:p w:rsidR="0056087C" w:rsidRDefault="0056087C">
      <w:r>
        <w:t>The measurement has been extended to cover the whole transmit band and beyond 1800 kHz from carrier measurements are only taken on DCS1800 carrier frequencies using a 100 kHz bandwidth. This technique still avoids permissible switching transients, is fairly quick and closely reflects the receiver bandwidth and hence the system scenario.  It is now a measurement of broadband noise as well as modulation.</w:t>
      </w:r>
    </w:p>
    <w:p w:rsidR="0056087C" w:rsidRDefault="0056087C">
      <w:r>
        <w:t>The technique proposed in CR 30 for counting spur exceptions in FH mode  for Rec 05.05  is also included here,</w:t>
      </w:r>
    </w:p>
    <w:p w:rsidR="0056087C" w:rsidRDefault="0056087C">
      <w:r>
        <w:t xml:space="preserve">The table has been split into those parts which apply to the mobile and those which apply to the base reflecting the difference in their respective scenario requirements.  </w:t>
      </w:r>
    </w:p>
    <w:p w:rsidR="0056087C" w:rsidRDefault="0056087C">
      <w:r>
        <w:t xml:space="preserve">When operating at full power, the table below shows the frequency offset at which scenario requirements are met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412"/>
        <w:gridCol w:w="2635"/>
        <w:gridCol w:w="3816"/>
      </w:tblGrid>
      <w:tr w:rsidR="0056087C">
        <w:tblPrEx>
          <w:tblCellMar>
            <w:top w:w="0" w:type="dxa"/>
            <w:bottom w:w="0" w:type="dxa"/>
          </w:tblCellMar>
        </w:tblPrEx>
        <w:trPr>
          <w:jc w:val="center"/>
        </w:trPr>
        <w:tc>
          <w:tcPr>
            <w:tcW w:w="1440" w:type="dxa"/>
          </w:tcPr>
          <w:p w:rsidR="0056087C" w:rsidRDefault="0056087C">
            <w:pPr>
              <w:pStyle w:val="TAH"/>
            </w:pPr>
          </w:p>
        </w:tc>
        <w:tc>
          <w:tcPr>
            <w:tcW w:w="2635" w:type="dxa"/>
          </w:tcPr>
          <w:p w:rsidR="0056087C" w:rsidRDefault="0056087C">
            <w:pPr>
              <w:pStyle w:val="TAH"/>
            </w:pPr>
            <w:r>
              <w:t>39 dBm BTS at ant. conn.</w:t>
            </w:r>
          </w:p>
        </w:tc>
        <w:tc>
          <w:tcPr>
            <w:tcW w:w="3816" w:type="dxa"/>
          </w:tcPr>
          <w:p w:rsidR="0056087C" w:rsidRDefault="0056087C">
            <w:pPr>
              <w:pStyle w:val="TAH"/>
            </w:pPr>
            <w:r>
              <w:t>30 dBm MS</w:t>
            </w:r>
          </w:p>
        </w:tc>
      </w:tr>
      <w:tr w:rsidR="0056087C">
        <w:tblPrEx>
          <w:tblCellMar>
            <w:top w:w="0" w:type="dxa"/>
            <w:bottom w:w="0" w:type="dxa"/>
          </w:tblCellMar>
        </w:tblPrEx>
        <w:trPr>
          <w:jc w:val="center"/>
        </w:trPr>
        <w:tc>
          <w:tcPr>
            <w:tcW w:w="1440" w:type="dxa"/>
          </w:tcPr>
          <w:p w:rsidR="0056087C" w:rsidRDefault="0056087C">
            <w:pPr>
              <w:pStyle w:val="TAL"/>
            </w:pPr>
            <w:r>
              <w:t xml:space="preserve">Scenario 2 </w:t>
            </w:r>
          </w:p>
        </w:tc>
        <w:tc>
          <w:tcPr>
            <w:tcW w:w="2635" w:type="dxa"/>
          </w:tcPr>
          <w:p w:rsidR="0056087C" w:rsidRDefault="0056087C">
            <w:pPr>
              <w:pStyle w:val="TAL"/>
            </w:pPr>
            <w:r>
              <w:t xml:space="preserve"> 400 kHz(1.1.1) </w:t>
            </w:r>
          </w:p>
        </w:tc>
        <w:tc>
          <w:tcPr>
            <w:tcW w:w="3816" w:type="dxa"/>
          </w:tcPr>
          <w:p w:rsidR="0056087C" w:rsidRDefault="0056087C">
            <w:pPr>
              <w:pStyle w:val="TAL"/>
            </w:pPr>
            <w:r>
              <w:t>400 kHz (1.1.3)</w:t>
            </w:r>
          </w:p>
        </w:tc>
      </w:tr>
      <w:tr w:rsidR="0056087C">
        <w:tblPrEx>
          <w:tblCellMar>
            <w:top w:w="0" w:type="dxa"/>
            <w:bottom w:w="0" w:type="dxa"/>
          </w:tblCellMar>
        </w:tblPrEx>
        <w:trPr>
          <w:jc w:val="center"/>
        </w:trPr>
        <w:tc>
          <w:tcPr>
            <w:tcW w:w="1440" w:type="dxa"/>
          </w:tcPr>
          <w:p w:rsidR="0056087C" w:rsidRDefault="0056087C">
            <w:pPr>
              <w:pStyle w:val="TAL"/>
            </w:pPr>
            <w:r>
              <w:t>Scenario 3</w:t>
            </w:r>
          </w:p>
        </w:tc>
        <w:tc>
          <w:tcPr>
            <w:tcW w:w="2635" w:type="dxa"/>
          </w:tcPr>
          <w:p w:rsidR="0056087C" w:rsidRDefault="0056087C">
            <w:pPr>
              <w:pStyle w:val="TAL"/>
            </w:pPr>
            <w:r>
              <w:t xml:space="preserve">missed by 10dB </w:t>
            </w:r>
          </w:p>
          <w:p w:rsidR="0056087C" w:rsidRDefault="0056087C">
            <w:pPr>
              <w:pStyle w:val="TAL"/>
            </w:pPr>
            <w:r>
              <w:t>at 6 MHz(1.1.2)</w:t>
            </w:r>
          </w:p>
        </w:tc>
        <w:tc>
          <w:tcPr>
            <w:tcW w:w="3816" w:type="dxa"/>
          </w:tcPr>
          <w:p w:rsidR="0056087C" w:rsidRDefault="0056087C">
            <w:pPr>
              <w:pStyle w:val="TAL"/>
            </w:pPr>
            <w:r>
              <w:t>6 MHz (1.1.3)</w:t>
            </w:r>
          </w:p>
        </w:tc>
      </w:tr>
    </w:tbl>
    <w:p w:rsidR="0056087C" w:rsidRDefault="0056087C"/>
    <w:p w:rsidR="0056087C" w:rsidRDefault="0056087C">
      <w:r>
        <w:t xml:space="preserve">The figures in brackets are the relevant scenario requirement sub-section numbers in section II of this document. </w:t>
      </w:r>
    </w:p>
    <w:p w:rsidR="0056087C" w:rsidRDefault="0056087C">
      <w:r>
        <w:t xml:space="preserve">Exceptions i and ii below the table define the maximum number of exception channels appropriate to the frequency bands tested. For the BTS permissible intermodulation products must be avoided. </w:t>
      </w:r>
    </w:p>
    <w:p w:rsidR="0056087C" w:rsidRDefault="0056087C">
      <w:r>
        <w:t>Since the table entries are relative, as the power level of the transmitter is reduced,  the absolute specification becomes tighter. Exceptions iii and iv stop the transmitters having to exceed the requirement of scenario 3. Further relaxations are permitted at low frequency offsets; for the MS scenario 3 is unlikely below 600 kHz and the requirement of scenario 2 is used; for the BTS, the 10 dB multiple interferers margin is excessive below 1800 kHz and the minimum level is increased by 5 dB.</w:t>
      </w:r>
    </w:p>
    <w:p w:rsidR="0056087C" w:rsidRDefault="0056087C">
      <w:pPr>
        <w:pStyle w:val="Heading3"/>
      </w:pPr>
      <w:bookmarkStart w:id="489" w:name="_Toc458237975"/>
      <w:bookmarkStart w:id="490" w:name="_Toc466636004"/>
      <w:bookmarkStart w:id="491" w:name="_Toc475900270"/>
      <w:r>
        <w:t>4.2.2</w:t>
      </w:r>
      <w:r>
        <w:tab/>
        <w:t>Spectrum due to switching transients:</w:t>
      </w:r>
      <w:bookmarkEnd w:id="489"/>
      <w:bookmarkEnd w:id="490"/>
      <w:bookmarkEnd w:id="491"/>
      <w:r>
        <w:t xml:space="preserve"> </w:t>
      </w:r>
    </w:p>
    <w:p w:rsidR="0056087C" w:rsidRDefault="0056087C">
      <w:r>
        <w:t>a) Mobile Station</w:t>
      </w:r>
    </w:p>
    <w:p w:rsidR="0056087C" w:rsidRDefault="0056087C">
      <w:r>
        <w:t xml:space="preserve">The table has been modified in accordance with the new mobile power classes. The transients are always above the modulation at 400 kHz offset and so the table collapses to a single row. </w:t>
      </w:r>
    </w:p>
    <w:p w:rsidR="0056087C" w:rsidRDefault="0056087C">
      <w:r>
        <w:t>Requirement 1.2.1 for scenario 3 becomes -38.5 dBm in 30 kHz. The current specification meets this requirement at offsets above 2.4 MHz while the 4.2.1 test only meets scenario 3 at offsets above 6MHz. The specification on transients is not the limiting case and need not be changed.</w:t>
      </w:r>
    </w:p>
    <w:p w:rsidR="0056087C" w:rsidRDefault="0056087C">
      <w:r>
        <w:t>b) Base Station</w:t>
      </w:r>
    </w:p>
    <w:p w:rsidR="0056087C" w:rsidRDefault="0056087C">
      <w:r>
        <w:t xml:space="preserve">Requirement 1.2.2 for scenario 3 becomes -34.5 dBm in 30 kHz. With the current specification a 39 dBm BTS meets this requirement at 600 kHz. Again no change is proposed. This figure assumes that "dBc" means relative to the on-carrier power in </w:t>
      </w:r>
    </w:p>
    <w:p w:rsidR="0056087C" w:rsidRDefault="0056087C">
      <w:r>
        <w:t>30 kHz; a possible ambiguity in the wording has been removed.</w:t>
      </w:r>
    </w:p>
    <w:p w:rsidR="0056087C" w:rsidRDefault="0056087C">
      <w:pPr>
        <w:pStyle w:val="Heading2"/>
      </w:pPr>
      <w:bookmarkStart w:id="492" w:name="_Toc458237976"/>
      <w:bookmarkStart w:id="493" w:name="_Toc466636005"/>
      <w:bookmarkStart w:id="494" w:name="_Toc475900271"/>
      <w:r>
        <w:t>4.3</w:t>
      </w:r>
      <w:r>
        <w:tab/>
        <w:t>Spurious emissions:</w:t>
      </w:r>
      <w:bookmarkEnd w:id="492"/>
      <w:bookmarkEnd w:id="493"/>
      <w:bookmarkEnd w:id="494"/>
    </w:p>
    <w:p w:rsidR="0056087C" w:rsidRDefault="0056087C">
      <w:pPr>
        <w:pStyle w:val="Heading3"/>
      </w:pPr>
      <w:bookmarkStart w:id="495" w:name="_Toc458237977"/>
      <w:bookmarkStart w:id="496" w:name="_Toc466636006"/>
      <w:bookmarkStart w:id="497" w:name="_Toc475900272"/>
      <w:r>
        <w:t>4.3.1</w:t>
      </w:r>
      <w:r>
        <w:tab/>
        <w:t>Principle of the specification:</w:t>
      </w:r>
      <w:bookmarkEnd w:id="495"/>
      <w:bookmarkEnd w:id="496"/>
      <w:bookmarkEnd w:id="497"/>
    </w:p>
    <w:p w:rsidR="0056087C" w:rsidRDefault="0056087C">
      <w:r>
        <w:t xml:space="preserve">Although 4.2.1 now covers the whole transmit band, the in band part of 4.3.1 is still required to check the behaviour of switching transients beyond 1800 kHz and to catch any spurs missed in 4.2.1. </w:t>
      </w:r>
    </w:p>
    <w:p w:rsidR="0056087C" w:rsidRDefault="0056087C">
      <w:pPr>
        <w:pStyle w:val="Heading3"/>
      </w:pPr>
      <w:bookmarkStart w:id="498" w:name="_Toc458237978"/>
      <w:bookmarkStart w:id="499" w:name="_Toc466636007"/>
      <w:bookmarkStart w:id="500" w:name="_Toc475900273"/>
      <w:r>
        <w:t>4.3.2</w:t>
      </w:r>
      <w:r>
        <w:tab/>
        <w:t>Base Station:</w:t>
      </w:r>
      <w:bookmarkEnd w:id="498"/>
      <w:bookmarkEnd w:id="499"/>
      <w:bookmarkEnd w:id="500"/>
    </w:p>
    <w:p w:rsidR="0056087C" w:rsidRDefault="0056087C">
      <w:r>
        <w:t>The protection of frequencies outside the DCS1800 band is unchanged, but the spurious emissions in the transmit band are only permitted up to -36 dBm which is below the CEPT limit of -30 dBm but the same as Rec. 05.05. The same applies to the MS transmit band in 4.3.3. The new base receive band is given the same protection as before measured in the modified conditions of 4.2.1, this meets scenario requirement 1.1.5 scaled to a measurement bandwidth of 100 kHz. The GSM 900 base receive band is also protected but only when the co-siting of GSM and DCS BTSs occurs.</w:t>
      </w:r>
    </w:p>
    <w:p w:rsidR="0056087C" w:rsidRDefault="0056087C">
      <w:pPr>
        <w:pStyle w:val="Heading3"/>
      </w:pPr>
      <w:bookmarkStart w:id="501" w:name="_Toc458237979"/>
      <w:bookmarkStart w:id="502" w:name="_Toc466636008"/>
      <w:bookmarkStart w:id="503" w:name="_Toc475900274"/>
      <w:r>
        <w:t>4.3.3</w:t>
      </w:r>
      <w:r>
        <w:tab/>
        <w:t>Mobile Station:</w:t>
      </w:r>
      <w:bookmarkEnd w:id="501"/>
      <w:bookmarkEnd w:id="502"/>
      <w:bookmarkEnd w:id="503"/>
    </w:p>
    <w:p w:rsidR="0056087C" w:rsidRDefault="0056087C">
      <w:r>
        <w:t>This section consists of two blanket specifications one for transmit mode and one for idle mode Specific tests of the MS receive band are also given.</w:t>
      </w:r>
    </w:p>
    <w:p w:rsidR="0056087C" w:rsidRDefault="0056087C">
      <w:r>
        <w:t>When allocated a channel, the transmit band and out-of-band specifications are the same as for the BTS in 4.3.2. These are consistent with 4.2.1 and the CEPT specifications for spurious emissions.</w:t>
      </w:r>
    </w:p>
    <w:p w:rsidR="0056087C" w:rsidRDefault="0056087C">
      <w:r>
        <w:t xml:space="preserve">In idle mode the CEPT specification below 1 GHz is also applied to the DCS transmit and receive bands using a 100 kHz measurement bandwidth, this specification also exceeds scenario requirement 1.1.3 for the MS transmit band. however, the number of mobiles in idle mode may be quite large.  </w:t>
      </w:r>
    </w:p>
    <w:p w:rsidR="0056087C" w:rsidRDefault="0056087C">
      <w:r>
        <w:t xml:space="preserve">The test of the MS receive band meets scenario requirement 1.1.4 and uses the modified conditions of 4.2.1. 5 exception channels are permitted for discrete spurious, it is rather unlikely that two MS will be one metre apart and receiving at one of these exception channels. Protection of the GSM 900 MS receive band is also provided. The specification is 6 dB tighter reflecting the reduced propagation loss between colocated MS at 900 MHz. The dependence of this test on power class has been removed since all mobiles are hand portables. No extra testing of the MS receive band in idle mode is made because it is unlikely to be worse than when allocated a channel. </w:t>
      </w:r>
    </w:p>
    <w:p w:rsidR="0056087C" w:rsidRDefault="0056087C">
      <w:pPr>
        <w:pStyle w:val="Heading2"/>
      </w:pPr>
      <w:bookmarkStart w:id="504" w:name="_Toc458237980"/>
      <w:bookmarkStart w:id="505" w:name="_Toc466636009"/>
      <w:bookmarkStart w:id="506" w:name="_Toc475900275"/>
      <w:r>
        <w:t>4.4</w:t>
      </w:r>
      <w:r>
        <w:tab/>
        <w:t>Radio frequency tolerance:</w:t>
      </w:r>
      <w:bookmarkEnd w:id="504"/>
      <w:bookmarkEnd w:id="505"/>
      <w:bookmarkEnd w:id="506"/>
    </w:p>
    <w:p w:rsidR="0056087C" w:rsidRDefault="0056087C">
      <w:pPr>
        <w:pStyle w:val="Heading2"/>
      </w:pPr>
      <w:bookmarkStart w:id="507" w:name="_Toc458237981"/>
      <w:bookmarkStart w:id="508" w:name="_Toc466636010"/>
      <w:bookmarkStart w:id="509" w:name="_Toc475900276"/>
      <w:r>
        <w:t>4.5</w:t>
      </w:r>
      <w:r>
        <w:tab/>
        <w:t>Output level dynamic operation:</w:t>
      </w:r>
      <w:bookmarkEnd w:id="507"/>
      <w:bookmarkEnd w:id="508"/>
      <w:bookmarkEnd w:id="509"/>
    </w:p>
    <w:p w:rsidR="0056087C" w:rsidRDefault="0056087C">
      <w:pPr>
        <w:pStyle w:val="Heading3"/>
      </w:pPr>
      <w:bookmarkStart w:id="510" w:name="_Toc458237982"/>
      <w:bookmarkStart w:id="511" w:name="_Toc466636011"/>
      <w:bookmarkStart w:id="512" w:name="_Toc475900277"/>
      <w:r>
        <w:t>4.5.1</w:t>
      </w:r>
      <w:r>
        <w:tab/>
        <w:t>Base station:</w:t>
      </w:r>
      <w:bookmarkEnd w:id="510"/>
      <w:bookmarkEnd w:id="511"/>
      <w:bookmarkEnd w:id="512"/>
    </w:p>
    <w:p w:rsidR="0056087C" w:rsidRDefault="0056087C">
      <w:r>
        <w:t xml:space="preserve">This specification only affects the interference experienced by co-channel cells in the same PLMN. The requirement on the relative power level of unactivated timeslots has been relaxed from -70 to -30 dBc in line with the BTS power control range. It is understood that "dBc" includes the static but not dynamic power control.The specification has been extended to cover the whole transmit band because the residual power may not be highest on carrier. </w:t>
      </w:r>
    </w:p>
    <w:p w:rsidR="0056087C" w:rsidRDefault="0056087C">
      <w:r>
        <w:t xml:space="preserve">The measurement bandwidth is specified as </w:t>
      </w:r>
      <w:r>
        <w:rPr>
          <w:b/>
        </w:rPr>
        <w:t>at least</w:t>
      </w:r>
      <w:r>
        <w:t xml:space="preserve"> 300 kHz due to problems with ringing of the measurement filter just after an active burst has finished.</w:t>
      </w:r>
    </w:p>
    <w:p w:rsidR="0056087C" w:rsidRDefault="0056087C">
      <w:pPr>
        <w:pStyle w:val="Heading3"/>
      </w:pPr>
      <w:bookmarkStart w:id="513" w:name="_Toc458237983"/>
      <w:bookmarkStart w:id="514" w:name="_Toc466636012"/>
      <w:bookmarkStart w:id="515" w:name="_Toc475900278"/>
      <w:r>
        <w:t>4.5.2</w:t>
      </w:r>
      <w:r>
        <w:tab/>
        <w:t>Mobile station:</w:t>
      </w:r>
      <w:bookmarkEnd w:id="513"/>
      <w:bookmarkEnd w:id="514"/>
      <w:bookmarkEnd w:id="515"/>
    </w:p>
    <w:p w:rsidR="0056087C" w:rsidRDefault="0056087C">
      <w:r>
        <w:t xml:space="preserve">The power level between active bursts from the MS affects the serving BTS receiver.  The power measured in 100 kHz on carrier will be similar to that measured in the receiver bandwidth which must be less than -48 dBm to meet scenario requirement 1.1.3. The absolute specification has been tightened from -36 to -47 dBm in line with this requirement but the relative specification has been retained. Allowing 10 dB for the peak-to-mean ratio of the power between active bursts if it is noise-like,  the relative specification will meet this scenario requirement for a 1W MS. </w:t>
      </w:r>
    </w:p>
    <w:p w:rsidR="0056087C" w:rsidRDefault="0056087C">
      <w:pPr>
        <w:pStyle w:val="Heading2"/>
      </w:pPr>
      <w:bookmarkStart w:id="516" w:name="_Toc458237984"/>
      <w:bookmarkStart w:id="517" w:name="_Toc466636013"/>
      <w:bookmarkStart w:id="518" w:name="_Toc475900279"/>
      <w:r>
        <w:t>4.6</w:t>
      </w:r>
      <w:r>
        <w:tab/>
        <w:t>Phase accuracy:</w:t>
      </w:r>
      <w:bookmarkEnd w:id="516"/>
      <w:bookmarkEnd w:id="517"/>
      <w:bookmarkEnd w:id="518"/>
    </w:p>
    <w:p w:rsidR="0056087C" w:rsidRDefault="0056087C">
      <w:pPr>
        <w:pStyle w:val="Heading2"/>
      </w:pPr>
      <w:bookmarkStart w:id="519" w:name="_Toc458237985"/>
      <w:bookmarkStart w:id="520" w:name="_Toc466636014"/>
      <w:bookmarkStart w:id="521" w:name="_Toc475900280"/>
      <w:r>
        <w:t>4.7</w:t>
      </w:r>
      <w:r>
        <w:tab/>
        <w:t>Intermodulation attenuation:</w:t>
      </w:r>
      <w:bookmarkEnd w:id="519"/>
      <w:bookmarkEnd w:id="520"/>
      <w:bookmarkEnd w:id="521"/>
    </w:p>
    <w:p w:rsidR="0056087C" w:rsidRDefault="0056087C">
      <w:r>
        <w:t>The definition of intermodulation attenuation has been moved from 4.7.1 to 4.7 to make it clear that it applies to subsections 4.7.1, 4.7.2 and 4.7.3. A note concerning possible problems with VHF broadcast signals has been added because these are at the difference between the DCS up and downlink frequencies.</w:t>
      </w:r>
    </w:p>
    <w:p w:rsidR="0056087C" w:rsidRDefault="0056087C">
      <w:pPr>
        <w:pStyle w:val="Heading3"/>
      </w:pPr>
      <w:bookmarkStart w:id="522" w:name="_Toc458237986"/>
      <w:bookmarkStart w:id="523" w:name="_Toc466636015"/>
      <w:bookmarkStart w:id="524" w:name="_Toc475900281"/>
      <w:r>
        <w:t>4.7.1</w:t>
      </w:r>
      <w:r>
        <w:tab/>
        <w:t>Base transceiver station:</w:t>
      </w:r>
      <w:bookmarkEnd w:id="522"/>
      <w:bookmarkEnd w:id="523"/>
      <w:bookmarkEnd w:id="524"/>
    </w:p>
    <w:p w:rsidR="0056087C" w:rsidRDefault="0056087C">
      <w:pPr>
        <w:pStyle w:val="Heading3"/>
      </w:pPr>
      <w:bookmarkStart w:id="525" w:name="_Toc458237987"/>
      <w:bookmarkStart w:id="526" w:name="_Toc466636016"/>
      <w:bookmarkStart w:id="527" w:name="_Toc475900282"/>
      <w:r>
        <w:t>4.7.2</w:t>
      </w:r>
      <w:r>
        <w:tab/>
        <w:t>Intra BTS intermodulation attenuation:</w:t>
      </w:r>
      <w:bookmarkEnd w:id="525"/>
      <w:bookmarkEnd w:id="526"/>
      <w:bookmarkEnd w:id="527"/>
    </w:p>
    <w:p w:rsidR="0056087C" w:rsidRDefault="0056087C">
      <w:pPr>
        <w:pStyle w:val="Heading3"/>
      </w:pPr>
      <w:bookmarkStart w:id="528" w:name="_Toc458237988"/>
      <w:bookmarkStart w:id="529" w:name="_Toc466636017"/>
      <w:bookmarkStart w:id="530" w:name="_Toc475900283"/>
      <w:r>
        <w:t>4.7.3</w:t>
      </w:r>
      <w:r>
        <w:tab/>
        <w:t>Intermodulation between MS:</w:t>
      </w:r>
      <w:bookmarkEnd w:id="528"/>
      <w:bookmarkEnd w:id="529"/>
      <w:bookmarkEnd w:id="530"/>
    </w:p>
    <w:p w:rsidR="0056087C" w:rsidRDefault="0056087C">
      <w:r>
        <w:t>Section 4.7.3 of the 900 MHz specification concerned the mobile PBX. The mobile PBX is no longer included in Rec. 02.06, there is no type approval for it and consequently the original section 4.7.3 text has been removed. The new section 4.7.3 relates to intermodulation between MS transmitters, an area which was not covered in the 900 MHz standard.</w:t>
      </w:r>
    </w:p>
    <w:p w:rsidR="0056087C" w:rsidRDefault="0056087C">
      <w:r>
        <w:t xml:space="preserve">In the proposed measurement, the level of the interfering signal simulates that from a very close MS and the required IM attenuation is to protect MS or BS receivers in the vicinity. MS transmit intermods are covered by scenario requirements 1.3.3 and 1.3.4. If the product lands in the BTS receive band 81 dB IM attenuation is required, if the product lands in the MS receive band 101.5 dB IM attenuation is required in the MS transmitter which produces the IM. </w:t>
      </w:r>
    </w:p>
    <w:p w:rsidR="0056087C" w:rsidRDefault="0056087C">
      <w:r>
        <w:t>Both these scenarios require the co-location of 3 objects (MS or BTS)  with the correct frequency relationship. Experiments performed by manufacturers on 900 MHz PA's indicate that 50 dB attenuation is achievable at all frequency offsets. A tighter specification would require the use of an isolator or more linearity in the PA design. A specification of 50 dB tested at 800 kHz offset was agreed.</w:t>
      </w:r>
    </w:p>
    <w:p w:rsidR="0056087C" w:rsidRDefault="0056087C">
      <w:pPr>
        <w:pStyle w:val="Heading1"/>
      </w:pPr>
      <w:bookmarkStart w:id="531" w:name="_Toc458237989"/>
      <w:bookmarkStart w:id="532" w:name="_Toc466636018"/>
      <w:bookmarkStart w:id="533" w:name="_Toc475900284"/>
      <w:r>
        <w:t>5</w:t>
      </w:r>
      <w:r>
        <w:tab/>
        <w:t>RECEIVER CHARACTERISTICS:</w:t>
      </w:r>
      <w:bookmarkEnd w:id="531"/>
      <w:bookmarkEnd w:id="532"/>
      <w:bookmarkEnd w:id="533"/>
    </w:p>
    <w:p w:rsidR="0056087C" w:rsidRDefault="0056087C">
      <w:r>
        <w:t>A clarification of the of the measurement point for the receiver specifications in line with that for the transmitter has been made.</w:t>
      </w:r>
    </w:p>
    <w:p w:rsidR="0056087C" w:rsidRDefault="0056087C">
      <w:pPr>
        <w:pStyle w:val="Heading2"/>
      </w:pPr>
      <w:bookmarkStart w:id="534" w:name="_Toc458237990"/>
      <w:bookmarkStart w:id="535" w:name="_Toc466636019"/>
      <w:bookmarkStart w:id="536" w:name="_Toc475900285"/>
      <w:r>
        <w:t>5.1</w:t>
      </w:r>
      <w:r>
        <w:tab/>
        <w:t>Blocking characteristics:</w:t>
      </w:r>
      <w:bookmarkEnd w:id="534"/>
      <w:bookmarkEnd w:id="535"/>
      <w:bookmarkEnd w:id="536"/>
    </w:p>
    <w:p w:rsidR="0056087C" w:rsidRDefault="0056087C">
      <w:r>
        <w:t>The MS blocking specification close to the received channel has not been changed, this is limited by the receive synthesizer phase noise. At higher frequency offsets the blocking specification relates to the DCS1800 band and the feasibility of the receive filter. The proposed specification is shown below, the dashed line shows a possible receive filter frequency response.</w:t>
      </w:r>
    </w:p>
    <w:p w:rsidR="0056087C" w:rsidRDefault="0056087C">
      <w:r>
        <w:t>The blocking specification at &gt; 3 MHz offset in the receive band misses the scenario requirement  2.1.1 (-16 dBm) by 10 dB, but the transmit band specification meets scenario requirement 2.1.4 (-10.5 dBm). Power consumption considerations make it undesirable to tighten the receive band specification. The outside the DCS1800 band the 0 dBm specification has been retained. The combination of these proposals amounts to a filter specification over the MS receive band as shown below.</w:t>
      </w:r>
    </w:p>
    <w:p w:rsidR="0056087C" w:rsidRDefault="0056087C">
      <w:pPr>
        <w:spacing w:line="1060" w:lineRule="atLeast"/>
        <w:ind w:right="-720"/>
        <w:jc w:val="center"/>
      </w:pPr>
      <w:r>
        <w:object w:dxaOrig="8880" w:dyaOrig="6390">
          <v:shape id="_x0000_i1038" type="#_x0000_t75" style="width:444pt;height:220.5pt" o:ole="">
            <v:imagedata r:id="rId21" o:title="" croptop="20358f"/>
          </v:shape>
          <o:OLEObject Type="Embed" ProgID="Excel.Chart.8" ShapeID="_x0000_i1038" DrawAspect="Content" ObjectID="_1468164242" r:id="rId22">
            <o:FieldCodes>\s</o:FieldCodes>
          </o:OLEObject>
        </w:object>
      </w:r>
    </w:p>
    <w:p w:rsidR="0056087C" w:rsidRDefault="0056087C">
      <w:r>
        <w:t>The BTS blocking requirement has been significantly relaxed because the MS power classes are lower. Scenario requirement 2.1.2 is -55 dBm which considers blocking from the bases own MS's. Requirement 2.1.3 is -35 dBm which is for mobiles from other operators. The proposal meets the scenario requirements even at 600 kHz offset and exceeds it by 10 dB beyond 800 kHz.</w:t>
      </w:r>
    </w:p>
    <w:p w:rsidR="0056087C" w:rsidRDefault="0056087C">
      <w:r>
        <w:t>The consequence of failing to meet this scenario is that the whole base station is blocked. For this reason it is desirable for the base station to exceed the scenario requirement if possible.</w:t>
      </w:r>
    </w:p>
    <w:p w:rsidR="0056087C" w:rsidRDefault="0056087C">
      <w:r>
        <w:t xml:space="preserve">The out-of-band specification has not been changed, although it does not meet scenario requirement  2.1.5 (19 dBm). This is because the 30 dB coupling loss assumption between base stations is rather pessimistic, it corresponds to two 18 dBi antennas on boresight 17 m apart. Under these circumstances, operators may need to adopt specific mutual arrangements (eg. extra operator specific receive filters) which need not form part of the DCS1800 standard. </w:t>
      </w:r>
    </w:p>
    <w:p w:rsidR="0056087C" w:rsidRDefault="0056087C">
      <w:pPr>
        <w:pStyle w:val="Heading2"/>
      </w:pPr>
      <w:bookmarkStart w:id="537" w:name="_Toc458237991"/>
      <w:bookmarkStart w:id="538" w:name="_Toc466636020"/>
      <w:bookmarkStart w:id="539" w:name="_Toc475900286"/>
      <w:r>
        <w:t>5.2</w:t>
      </w:r>
      <w:r>
        <w:tab/>
        <w:t>Intermodulation characteristics:</w:t>
      </w:r>
      <w:bookmarkEnd w:id="537"/>
      <w:bookmarkEnd w:id="538"/>
      <w:bookmarkEnd w:id="539"/>
    </w:p>
    <w:p w:rsidR="0056087C" w:rsidRDefault="0056087C">
      <w:r>
        <w:t xml:space="preserve">The 900 MHz standard for handportables limits the maximum level to -49 dBm. Any tightening of this specification will increase the power consumption of the receiver. Since DCS1800 is designed for handportables this figure is now applied to all MSs. The proposed level of -49 dBm for the MS fails to meet scenario requirement 2.2.1 by </w:t>
      </w:r>
    </w:p>
    <w:p w:rsidR="0056087C" w:rsidRDefault="0056087C">
      <w:r>
        <w:t>23 dB, but the only consequence is that the MS is de-sensed when close to a BTS with the appropriate transmitters active.</w:t>
      </w:r>
    </w:p>
    <w:p w:rsidR="0056087C" w:rsidRDefault="0056087C">
      <w:r>
        <w:t xml:space="preserve">The worst case for BTS receiver IMs is when two MSs approach the base, the scenario requirement is covered in sections 2.2.2 &amp; 2.2.3 and is -55 dBm for co-ordinated mobiles and -35 dBm for uncoordinated. </w:t>
      </w:r>
    </w:p>
    <w:p w:rsidR="0056087C" w:rsidRDefault="0056087C">
      <w:r>
        <w:t xml:space="preserve">Again -49 dBm has been proposed since the probability of the uncoordinated scenario is low both spatially and spectrally. If the coupling loss between both MSs and the BTS increases by 1dB the level of a third order IM product will reduce by 3 dB, thus if the coupling loss assumption between MS and BTS is increased by 5 dB to 70 dB then the scenario would be met. </w:t>
      </w:r>
    </w:p>
    <w:p w:rsidR="0056087C" w:rsidRDefault="0056087C">
      <w:r>
        <w:t>A note concerning the VHF broadcast problem has been added as in 4.7 for transmiiter intermodulation.</w:t>
      </w:r>
    </w:p>
    <w:p w:rsidR="0056087C" w:rsidRDefault="0056087C">
      <w:pPr>
        <w:pStyle w:val="Heading2"/>
      </w:pPr>
      <w:r>
        <w:br w:type="page"/>
      </w:r>
      <w:bookmarkStart w:id="540" w:name="_Toc458237992"/>
      <w:bookmarkStart w:id="541" w:name="_Toc466636021"/>
      <w:bookmarkStart w:id="542" w:name="_Toc475900287"/>
      <w:r>
        <w:t>5.3</w:t>
      </w:r>
      <w:r>
        <w:tab/>
        <w:t>Spurious response rejection:</w:t>
      </w:r>
      <w:bookmarkEnd w:id="540"/>
      <w:bookmarkEnd w:id="541"/>
      <w:bookmarkEnd w:id="542"/>
    </w:p>
    <w:p w:rsidR="0056087C" w:rsidRDefault="0056087C">
      <w:r>
        <w:t xml:space="preserve">This section concerns exceptions to the blocking specification due to spurs in the receive synthesizer and mixer causing spurious responses. The numbers of exception channels has been doubled to reflect the wider receive band.For the BTS the in-band blocking specification can cover frequency offsets of </w:t>
      </w:r>
    </w:p>
    <w:p w:rsidR="0056087C" w:rsidRDefault="0056087C">
      <w:r>
        <w:t>Ý 95 MHz depending on the receive frequency and including the 20 MHz extension of the receive band defined in section 5.1. Thus the boundary between parts a and b of the specification has  been moved from 45 to 95 MHz because the receive band is now 50 MHz wider.</w:t>
      </w:r>
    </w:p>
    <w:p w:rsidR="0056087C" w:rsidRDefault="0056087C">
      <w:r>
        <w:t>Following the above logic the breakpoint between parts a and b for the MS should occur at -95 and +115 MHz but in the interests of simplicity the same breakpoint is proposed as for the BTS.</w:t>
      </w:r>
    </w:p>
    <w:p w:rsidR="0056087C" w:rsidRDefault="0056087C">
      <w:pPr>
        <w:pStyle w:val="Heading2"/>
      </w:pPr>
      <w:bookmarkStart w:id="543" w:name="_Toc458237993"/>
      <w:bookmarkStart w:id="544" w:name="_Toc466636022"/>
      <w:bookmarkStart w:id="545" w:name="_Toc475900288"/>
      <w:r>
        <w:t>5.4</w:t>
      </w:r>
      <w:r>
        <w:tab/>
        <w:t>Spurious emissions:</w:t>
      </w:r>
      <w:bookmarkEnd w:id="543"/>
      <w:bookmarkEnd w:id="544"/>
      <w:bookmarkEnd w:id="545"/>
    </w:p>
    <w:p w:rsidR="0056087C" w:rsidRDefault="0056087C">
      <w:r>
        <w:t>Since the MS receiver spurious emissions are covered by the idle mode aspect of 4.3.3 this section now only refers to the BTS.</w:t>
      </w:r>
    </w:p>
    <w:p w:rsidR="0056087C" w:rsidRDefault="0056087C">
      <w:pPr>
        <w:pStyle w:val="Heading1"/>
      </w:pPr>
      <w:bookmarkStart w:id="546" w:name="_Toc458237994"/>
      <w:bookmarkStart w:id="547" w:name="_Toc466636023"/>
      <w:bookmarkStart w:id="548" w:name="_Toc475900289"/>
      <w:r>
        <w:t>6</w:t>
      </w:r>
      <w:r>
        <w:tab/>
        <w:t>TRANSMITTER/RECEIVER PERFORMANCE:</w:t>
      </w:r>
      <w:bookmarkEnd w:id="546"/>
      <w:bookmarkEnd w:id="547"/>
      <w:bookmarkEnd w:id="548"/>
    </w:p>
    <w:p w:rsidR="0056087C" w:rsidRDefault="0056087C">
      <w:pPr>
        <w:pStyle w:val="Heading2"/>
      </w:pPr>
      <w:bookmarkStart w:id="549" w:name="_Toc458237995"/>
      <w:bookmarkStart w:id="550" w:name="_Toc466636024"/>
      <w:bookmarkStart w:id="551" w:name="_Toc475900290"/>
      <w:r>
        <w:t>6.1</w:t>
      </w:r>
      <w:r>
        <w:tab/>
        <w:t>Nominal error rates (NER):</w:t>
      </w:r>
      <w:bookmarkEnd w:id="549"/>
      <w:bookmarkEnd w:id="550"/>
      <w:bookmarkEnd w:id="551"/>
    </w:p>
    <w:p w:rsidR="0056087C" w:rsidRDefault="0056087C">
      <w:r>
        <w:t>The scenario requirement for the maximum received level at the MS is -26 dBm (requirement 2.3.2).  The figure of -23 dBm is also in approximate alignment with the blocking specification at &gt; 3 MHz</w:t>
      </w:r>
    </w:p>
    <w:p w:rsidR="0056087C" w:rsidRDefault="0056087C">
      <w:r>
        <w:t>The required NER for the static channel above at -23 dBm has been increased to ½% in line with CR 28</w:t>
      </w:r>
    </w:p>
    <w:p w:rsidR="0056087C" w:rsidRDefault="0056087C">
      <w:r>
        <w:t>Under multipath conditions the peak signal level exceeds the mean level. In order to prevent significant clipping the maximum level under multipath conditions has been set to -40 dBm. Multipath reception conditions occur when there is no line of sight path and the received signal level is likely to be lower.</w:t>
      </w:r>
    </w:p>
    <w:p w:rsidR="0056087C" w:rsidRDefault="0056087C">
      <w:r>
        <w:t>The same specifications have been applied to the BTS receiver.</w:t>
      </w:r>
    </w:p>
    <w:p w:rsidR="0056087C" w:rsidRDefault="0056087C">
      <w:pPr>
        <w:pStyle w:val="Heading2"/>
      </w:pPr>
      <w:bookmarkStart w:id="552" w:name="_Toc458237996"/>
      <w:bookmarkStart w:id="553" w:name="_Toc466636025"/>
      <w:bookmarkStart w:id="554" w:name="_Toc475900291"/>
      <w:r>
        <w:t>6.2</w:t>
      </w:r>
      <w:r>
        <w:tab/>
        <w:t>Reference sensitivity level:</w:t>
      </w:r>
      <w:bookmarkEnd w:id="552"/>
      <w:bookmarkEnd w:id="553"/>
      <w:bookmarkEnd w:id="554"/>
    </w:p>
    <w:p w:rsidR="0056087C" w:rsidRDefault="0056087C">
      <w:r>
        <w:t xml:space="preserve">Simulations of TU50 and HT100 at 1.8 GHz have been performed and table 1 has been modified appropriately. The RA130 results at 1.8 GHz are taken from the RA250 results at 900 MHz. Allowance has been made for enhanced bad frame indication in accordance with CR 27.  </w:t>
      </w:r>
    </w:p>
    <w:p w:rsidR="0056087C" w:rsidRDefault="0056087C">
      <w:r>
        <w:t>The MS sensitivity has been relaxed by 2 dB to simplify the MS at the expense of a slightly higher BTS power requirement, to balance the up and downlinks.</w:t>
      </w:r>
    </w:p>
    <w:p w:rsidR="0056087C" w:rsidRDefault="0056087C">
      <w:pPr>
        <w:pStyle w:val="Heading2"/>
      </w:pPr>
      <w:bookmarkStart w:id="555" w:name="_Toc458237997"/>
      <w:bookmarkStart w:id="556" w:name="_Toc466636026"/>
      <w:bookmarkStart w:id="557" w:name="_Toc475900292"/>
      <w:r>
        <w:t>6.3</w:t>
      </w:r>
      <w:r>
        <w:tab/>
        <w:t>Reference interference level:</w:t>
      </w:r>
      <w:bookmarkEnd w:id="555"/>
      <w:bookmarkEnd w:id="556"/>
      <w:bookmarkEnd w:id="557"/>
    </w:p>
    <w:p w:rsidR="0056087C" w:rsidRDefault="0056087C">
      <w:r>
        <w:t>TU1.5 and RA 130 results at 1.8 GHz in table 2 are taken from TU3 and RA250 in Rec 05.05 respectively. TU 50 at 1.8 GHz has been simulated and the results are incorporated in the table. Allowance has been made for enhanced bad frame indication in accordance with CR 27.</w:t>
      </w:r>
    </w:p>
    <w:p w:rsidR="0056087C" w:rsidRDefault="0056087C">
      <w:r>
        <w:t>The effect of doubling the Doppler spread is in general to improve the performance without FH due to increased decorrelation between bursts and to slightly degrade performance with FH because the channel is less stationary during the burst.</w:t>
      </w:r>
    </w:p>
    <w:p w:rsidR="0056087C" w:rsidRDefault="0056087C">
      <w:pPr>
        <w:pStyle w:val="Heading2"/>
      </w:pPr>
      <w:bookmarkStart w:id="558" w:name="_Toc458237998"/>
      <w:bookmarkStart w:id="559" w:name="_Toc466636027"/>
      <w:bookmarkStart w:id="560" w:name="_Toc475900293"/>
      <w:r>
        <w:t>6.4</w:t>
      </w:r>
      <w:r>
        <w:tab/>
        <w:t>Erroneous frame indication performance:</w:t>
      </w:r>
      <w:bookmarkEnd w:id="558"/>
      <w:bookmarkEnd w:id="559"/>
      <w:bookmarkEnd w:id="560"/>
    </w:p>
    <w:p w:rsidR="0056087C" w:rsidRDefault="0056087C">
      <w:pPr>
        <w:pStyle w:val="Heading9"/>
      </w:pPr>
      <w:bookmarkStart w:id="561" w:name="_Toc351349969"/>
      <w:bookmarkStart w:id="562" w:name="_Toc351364911"/>
      <w:bookmarkStart w:id="563" w:name="_Toc351436977"/>
      <w:bookmarkStart w:id="564" w:name="_Toc351437831"/>
      <w:bookmarkStart w:id="565" w:name="_Toc351439861"/>
      <w:bookmarkStart w:id="566" w:name="_Toc351444098"/>
      <w:bookmarkStart w:id="567" w:name="_Toc351448285"/>
      <w:bookmarkStart w:id="568" w:name="_Toc351525663"/>
      <w:r>
        <w:br w:type="page"/>
      </w:r>
      <w:bookmarkStart w:id="569" w:name="_Toc408585254"/>
      <w:bookmarkStart w:id="570" w:name="_Toc456450939"/>
      <w:bookmarkStart w:id="571" w:name="_Toc458237999"/>
      <w:bookmarkStart w:id="572" w:name="_Toc466636028"/>
      <w:bookmarkStart w:id="573" w:name="_Toc475900294"/>
      <w:r>
        <w:t>Annex B:</w:t>
      </w:r>
      <w:r>
        <w:br/>
        <w:t>GSM 900 Small Cell System scenarios</w:t>
      </w:r>
      <w:bookmarkEnd w:id="279"/>
      <w:bookmarkEnd w:id="280"/>
      <w:bookmarkEnd w:id="281"/>
      <w:bookmarkEnd w:id="282"/>
      <w:bookmarkEnd w:id="283"/>
      <w:bookmarkEnd w:id="284"/>
      <w:bookmarkEnd w:id="285"/>
      <w:bookmarkEnd w:id="286"/>
      <w:bookmarkEnd w:id="287"/>
      <w:bookmarkEnd w:id="288"/>
      <w:bookmarkEnd w:id="289"/>
      <w:bookmarkEnd w:id="290"/>
      <w:bookmarkEnd w:id="561"/>
      <w:bookmarkEnd w:id="562"/>
      <w:bookmarkEnd w:id="563"/>
      <w:bookmarkEnd w:id="564"/>
      <w:bookmarkEnd w:id="565"/>
      <w:bookmarkEnd w:id="566"/>
      <w:bookmarkEnd w:id="567"/>
      <w:bookmarkEnd w:id="568"/>
      <w:bookmarkEnd w:id="569"/>
      <w:bookmarkEnd w:id="570"/>
      <w:bookmarkEnd w:id="571"/>
      <w:bookmarkEnd w:id="572"/>
      <w:bookmarkEnd w:id="573"/>
    </w:p>
    <w:p w:rsidR="0056087C" w:rsidRDefault="0056087C">
      <w:pPr>
        <w:pStyle w:val="B1"/>
      </w:pPr>
      <w:bookmarkStart w:id="574" w:name="_Toc350663428"/>
      <w:bookmarkStart w:id="575" w:name="_Toc350914146"/>
      <w:bookmarkStart w:id="576" w:name="_Toc350914654"/>
      <w:bookmarkStart w:id="577" w:name="_Toc350914763"/>
      <w:bookmarkStart w:id="578" w:name="_Toc350914993"/>
      <w:bookmarkStart w:id="579" w:name="_Toc350915167"/>
      <w:bookmarkStart w:id="580" w:name="_Toc351192594"/>
      <w:bookmarkStart w:id="581" w:name="_Toc351194032"/>
      <w:bookmarkStart w:id="582" w:name="_Toc351194412"/>
      <w:bookmarkStart w:id="583" w:name="_Toc351194532"/>
      <w:bookmarkStart w:id="584" w:name="_Toc351196545"/>
      <w:bookmarkStart w:id="585" w:name="_Toc351196689"/>
      <w:r>
        <w:t>ETSI/STC/SMG2</w:t>
      </w:r>
      <w:r>
        <w:tab/>
      </w:r>
      <w:r>
        <w:tab/>
      </w:r>
      <w:r>
        <w:tab/>
      </w:r>
      <w:r>
        <w:tab/>
      </w:r>
      <w:r>
        <w:tab/>
      </w:r>
      <w:r>
        <w:tab/>
      </w:r>
      <w:r>
        <w:tab/>
      </w:r>
      <w:r>
        <w:tab/>
      </w:r>
      <w:r>
        <w:tab/>
      </w:r>
      <w:r>
        <w:tab/>
      </w:r>
      <w:r>
        <w:tab/>
      </w:r>
      <w:r>
        <w:tab/>
      </w:r>
      <w:r>
        <w:tab/>
      </w:r>
      <w:r>
        <w:tab/>
      </w:r>
      <w:r>
        <w:tab/>
      </w:r>
      <w:r>
        <w:tab/>
      </w:r>
      <w:r>
        <w:tab/>
      </w:r>
      <w:r>
        <w:tab/>
      </w:r>
      <w:r>
        <w:tab/>
      </w:r>
      <w:r>
        <w:tab/>
        <w:t xml:space="preserve"> </w:t>
      </w:r>
      <w:r>
        <w:tab/>
        <w:t>T.Doc 104/92 - Rev. 1</w:t>
      </w:r>
    </w:p>
    <w:p w:rsidR="0056087C" w:rsidRDefault="0056087C">
      <w:pPr>
        <w:pStyle w:val="B1"/>
      </w:pPr>
      <w:r>
        <w:t>Strasbourg</w:t>
      </w:r>
    </w:p>
    <w:p w:rsidR="0056087C" w:rsidRDefault="0056087C">
      <w:pPr>
        <w:pStyle w:val="B1"/>
      </w:pPr>
      <w:r>
        <w:t>1 - 4 September 1992</w:t>
      </w:r>
    </w:p>
    <w:p w:rsidR="0056087C" w:rsidRDefault="0056087C">
      <w:pPr>
        <w:rPr>
          <w:b/>
        </w:rPr>
      </w:pPr>
      <w:r>
        <w:rPr>
          <w:b/>
        </w:rPr>
        <w:t>Title: Small Cell System Scenarios for GSM900.</w:t>
      </w:r>
    </w:p>
    <w:p w:rsidR="0056087C" w:rsidRDefault="0056087C">
      <w:r>
        <w:t>Source: Vodafone, UK</w:t>
      </w:r>
    </w:p>
    <w:p w:rsidR="0056087C" w:rsidRDefault="0056087C">
      <w:r>
        <w:t>Introduction</w:t>
      </w:r>
    </w:p>
    <w:p w:rsidR="0056087C" w:rsidRDefault="0056087C">
      <w:r>
        <w:t>Small cells are defined in GSM 03.30 as having antennas above median roof height but below maximum, whereas Large cells have antennas above the maximum roof height. Median roof heights vary with location, in particular between City Centre and Suburban locations. Suburban median roof heights vary with type of housing and may often be characteristic of a particular country but are likely to fall between 8m and 20m.</w:t>
      </w:r>
    </w:p>
    <w:p w:rsidR="0056087C" w:rsidRDefault="0056087C">
      <w:r>
        <w:t xml:space="preserve">Small cells feature much lower antennas than large cells and as such the minimum coupling loss between base and mobile antenna is significantly decreased. In practice small cells are likely to operate at a lower transmit power level, being aimed at providing limited coverage, but not necessarily capacity, in urban/suburban environments. </w:t>
      </w:r>
    </w:p>
    <w:p w:rsidR="0056087C" w:rsidRDefault="0056087C">
      <w:r>
        <w:t>This paper presents the results of applying the propagation loss at 100m BTS to MS antenna separation from the 03.30 Small Cell example, to the system scenarios in TDoc GSM 61/91 which details system scenarios for DCS1800.  The results are presented in a similar manner as TDoc GSM 60/91 and will be applicable to a 75% location probability.</w:t>
      </w:r>
    </w:p>
    <w:p w:rsidR="0056087C" w:rsidRDefault="0056087C">
      <w:r>
        <w:t>A further set of results is presented for the worst case scenario where the agreed Minimum Coupling Loss (MCL) of 59dB from T.Doc SMG 49/91 is used.</w:t>
      </w:r>
    </w:p>
    <w:p w:rsidR="0056087C" w:rsidRDefault="0056087C">
      <w:r>
        <w:t xml:space="preserve">Both sets of results assume a Class 2 coordinated and uncoordinated MS but the effect of MS power control is taken into account for the coordinated MS. </w:t>
      </w:r>
    </w:p>
    <w:p w:rsidR="0056087C" w:rsidRDefault="0056087C">
      <w:pPr>
        <w:rPr>
          <w:b/>
        </w:rPr>
      </w:pPr>
      <w:r>
        <w:rPr>
          <w:b/>
        </w:rPr>
        <w:t>Small Cell Example</w:t>
      </w:r>
    </w:p>
    <w:p w:rsidR="0056087C" w:rsidRDefault="0056087C">
      <w:r>
        <w:t>The definition of the small cell example in 03.30 Appendix A4 is as follows;</w:t>
      </w:r>
    </w:p>
    <w:tbl>
      <w:tblPr>
        <w:tblW w:w="0" w:type="auto"/>
        <w:jc w:val="center"/>
        <w:tblLayout w:type="fixed"/>
        <w:tblCellMar>
          <w:left w:w="28" w:type="dxa"/>
          <w:right w:w="28" w:type="dxa"/>
        </w:tblCellMar>
        <w:tblLook w:val="0000"/>
      </w:tblPr>
      <w:tblGrid>
        <w:gridCol w:w="3273"/>
        <w:gridCol w:w="1202"/>
        <w:gridCol w:w="1134"/>
      </w:tblGrid>
      <w:tr w:rsidR="0056087C">
        <w:tblPrEx>
          <w:tblCellMar>
            <w:top w:w="0" w:type="dxa"/>
            <w:bottom w:w="0" w:type="dxa"/>
          </w:tblCellMar>
        </w:tblPrEx>
        <w:trPr>
          <w:jc w:val="center"/>
        </w:trPr>
        <w:tc>
          <w:tcPr>
            <w:tcW w:w="3301" w:type="dxa"/>
          </w:tcPr>
          <w:p w:rsidR="0056087C" w:rsidRDefault="0056087C">
            <w:pPr>
              <w:pStyle w:val="TAL"/>
              <w:rPr>
                <w:b/>
              </w:rPr>
            </w:pPr>
            <w:r>
              <w:rPr>
                <w:b/>
              </w:rPr>
              <w:t>Base TX Configuration</w:t>
            </w:r>
          </w:p>
          <w:p w:rsidR="0056087C" w:rsidRDefault="0056087C">
            <w:pPr>
              <w:pStyle w:val="TAL"/>
              <w:rPr>
                <w:b/>
              </w:rPr>
            </w:pPr>
          </w:p>
        </w:tc>
        <w:tc>
          <w:tcPr>
            <w:tcW w:w="1202" w:type="dxa"/>
          </w:tcPr>
          <w:p w:rsidR="0056087C" w:rsidRDefault="0056087C">
            <w:pPr>
              <w:pStyle w:val="TAH"/>
            </w:pPr>
          </w:p>
        </w:tc>
        <w:tc>
          <w:tcPr>
            <w:tcW w:w="1134" w:type="dxa"/>
          </w:tcPr>
          <w:p w:rsidR="0056087C" w:rsidRDefault="0056087C">
            <w:pPr>
              <w:pStyle w:val="TAH"/>
            </w:pPr>
          </w:p>
        </w:tc>
      </w:tr>
      <w:tr w:rsidR="0056087C">
        <w:tblPrEx>
          <w:tblCellMar>
            <w:top w:w="0" w:type="dxa"/>
            <w:bottom w:w="0" w:type="dxa"/>
          </w:tblCellMar>
        </w:tblPrEx>
        <w:trPr>
          <w:jc w:val="center"/>
        </w:trPr>
        <w:tc>
          <w:tcPr>
            <w:tcW w:w="3301" w:type="dxa"/>
          </w:tcPr>
          <w:p w:rsidR="0056087C" w:rsidRDefault="0056087C">
            <w:pPr>
              <w:pStyle w:val="TAL"/>
            </w:pPr>
            <w:r>
              <w:t>Antenna Gain:</w:t>
            </w:r>
          </w:p>
        </w:tc>
        <w:tc>
          <w:tcPr>
            <w:tcW w:w="1202" w:type="dxa"/>
          </w:tcPr>
          <w:p w:rsidR="0056087C" w:rsidRDefault="0056087C">
            <w:pPr>
              <w:pStyle w:val="TAL"/>
            </w:pPr>
            <w:r>
              <w:t>+16dBi</w:t>
            </w:r>
          </w:p>
        </w:tc>
        <w:tc>
          <w:tcPr>
            <w:tcW w:w="1134" w:type="dxa"/>
          </w:tcPr>
          <w:p w:rsidR="0056087C" w:rsidRDefault="0056087C">
            <w:pPr>
              <w:pStyle w:val="TAL"/>
            </w:pPr>
            <w:r>
              <w:t>(BAG)</w:t>
            </w:r>
          </w:p>
        </w:tc>
      </w:tr>
      <w:tr w:rsidR="0056087C">
        <w:tblPrEx>
          <w:tblCellMar>
            <w:top w:w="0" w:type="dxa"/>
            <w:bottom w:w="0" w:type="dxa"/>
          </w:tblCellMar>
        </w:tblPrEx>
        <w:trPr>
          <w:jc w:val="center"/>
        </w:trPr>
        <w:tc>
          <w:tcPr>
            <w:tcW w:w="3301" w:type="dxa"/>
          </w:tcPr>
          <w:p w:rsidR="0056087C" w:rsidRDefault="0056087C">
            <w:pPr>
              <w:pStyle w:val="TAL"/>
            </w:pPr>
            <w:r>
              <w:t>Antenna Height:</w:t>
            </w:r>
          </w:p>
        </w:tc>
        <w:tc>
          <w:tcPr>
            <w:tcW w:w="1202" w:type="dxa"/>
          </w:tcPr>
          <w:p w:rsidR="0056087C" w:rsidRDefault="0056087C">
            <w:pPr>
              <w:pStyle w:val="TAL"/>
            </w:pPr>
            <w:r>
              <w:t>17m</w:t>
            </w:r>
          </w:p>
        </w:tc>
        <w:tc>
          <w:tcPr>
            <w:tcW w:w="1134" w:type="dxa"/>
          </w:tcPr>
          <w:p w:rsidR="0056087C" w:rsidRDefault="0056087C">
            <w:pPr>
              <w:pStyle w:val="TAL"/>
            </w:pPr>
          </w:p>
        </w:tc>
      </w:tr>
      <w:tr w:rsidR="0056087C">
        <w:tblPrEx>
          <w:tblCellMar>
            <w:top w:w="0" w:type="dxa"/>
            <w:bottom w:w="0" w:type="dxa"/>
          </w:tblCellMar>
        </w:tblPrEx>
        <w:trPr>
          <w:jc w:val="center"/>
        </w:trPr>
        <w:tc>
          <w:tcPr>
            <w:tcW w:w="3301" w:type="dxa"/>
          </w:tcPr>
          <w:p w:rsidR="0056087C" w:rsidRDefault="0056087C">
            <w:pPr>
              <w:pStyle w:val="TAL"/>
            </w:pPr>
            <w:r>
              <w:t>Roof Height</w:t>
            </w:r>
          </w:p>
        </w:tc>
        <w:tc>
          <w:tcPr>
            <w:tcW w:w="1202" w:type="dxa"/>
          </w:tcPr>
          <w:p w:rsidR="0056087C" w:rsidRDefault="0056087C">
            <w:pPr>
              <w:pStyle w:val="TAL"/>
            </w:pPr>
            <w:r>
              <w:t>15m</w:t>
            </w:r>
          </w:p>
        </w:tc>
        <w:tc>
          <w:tcPr>
            <w:tcW w:w="1134" w:type="dxa"/>
          </w:tcPr>
          <w:p w:rsidR="0056087C" w:rsidRDefault="0056087C">
            <w:pPr>
              <w:pStyle w:val="TAL"/>
            </w:pPr>
          </w:p>
        </w:tc>
      </w:tr>
      <w:tr w:rsidR="0056087C">
        <w:tblPrEx>
          <w:tblCellMar>
            <w:top w:w="0" w:type="dxa"/>
            <w:bottom w:w="0" w:type="dxa"/>
          </w:tblCellMar>
        </w:tblPrEx>
        <w:trPr>
          <w:jc w:val="center"/>
        </w:trPr>
        <w:tc>
          <w:tcPr>
            <w:tcW w:w="3301" w:type="dxa"/>
          </w:tcPr>
          <w:p w:rsidR="0056087C" w:rsidRDefault="0056087C">
            <w:pPr>
              <w:pStyle w:val="TAL"/>
            </w:pPr>
            <w:r>
              <w:t>Antenna Feeder Loss:</w:t>
            </w:r>
          </w:p>
        </w:tc>
        <w:tc>
          <w:tcPr>
            <w:tcW w:w="1202" w:type="dxa"/>
          </w:tcPr>
          <w:p w:rsidR="0056087C" w:rsidRDefault="0056087C">
            <w:pPr>
              <w:pStyle w:val="TAL"/>
            </w:pPr>
            <w:r>
              <w:t>2dB</w:t>
            </w:r>
          </w:p>
        </w:tc>
        <w:tc>
          <w:tcPr>
            <w:tcW w:w="1134" w:type="dxa"/>
          </w:tcPr>
          <w:p w:rsidR="0056087C" w:rsidRDefault="0056087C">
            <w:pPr>
              <w:pStyle w:val="TAL"/>
            </w:pPr>
            <w:r>
              <w:t>(BFL)</w:t>
            </w:r>
          </w:p>
        </w:tc>
      </w:tr>
    </w:tbl>
    <w:p w:rsidR="0056087C" w:rsidRDefault="0056087C"/>
    <w:tbl>
      <w:tblPr>
        <w:tblW w:w="0" w:type="auto"/>
        <w:jc w:val="center"/>
        <w:tblLayout w:type="fixed"/>
        <w:tblCellMar>
          <w:left w:w="28" w:type="dxa"/>
          <w:right w:w="28" w:type="dxa"/>
        </w:tblCellMar>
        <w:tblLook w:val="0000"/>
      </w:tblPr>
      <w:tblGrid>
        <w:gridCol w:w="3273"/>
        <w:gridCol w:w="1202"/>
        <w:gridCol w:w="1275"/>
      </w:tblGrid>
      <w:tr w:rsidR="0056087C">
        <w:tblPrEx>
          <w:tblCellMar>
            <w:top w:w="0" w:type="dxa"/>
            <w:bottom w:w="0" w:type="dxa"/>
          </w:tblCellMar>
        </w:tblPrEx>
        <w:trPr>
          <w:jc w:val="center"/>
        </w:trPr>
        <w:tc>
          <w:tcPr>
            <w:tcW w:w="3301" w:type="dxa"/>
          </w:tcPr>
          <w:p w:rsidR="0056087C" w:rsidRDefault="0056087C">
            <w:pPr>
              <w:pStyle w:val="TAL"/>
            </w:pPr>
            <w:r>
              <w:rPr>
                <w:b/>
              </w:rPr>
              <w:t>Mobile RX Configuration</w:t>
            </w:r>
          </w:p>
        </w:tc>
        <w:tc>
          <w:tcPr>
            <w:tcW w:w="1202" w:type="dxa"/>
          </w:tcPr>
          <w:p w:rsidR="0056087C" w:rsidRDefault="0056087C">
            <w:pPr>
              <w:pStyle w:val="TAH"/>
            </w:pPr>
          </w:p>
        </w:tc>
        <w:tc>
          <w:tcPr>
            <w:tcW w:w="1275" w:type="dxa"/>
          </w:tcPr>
          <w:p w:rsidR="0056087C" w:rsidRDefault="0056087C">
            <w:pPr>
              <w:pStyle w:val="TAH"/>
            </w:pPr>
          </w:p>
        </w:tc>
      </w:tr>
      <w:tr w:rsidR="0056087C">
        <w:tblPrEx>
          <w:tblCellMar>
            <w:top w:w="0" w:type="dxa"/>
            <w:bottom w:w="0" w:type="dxa"/>
          </w:tblCellMar>
        </w:tblPrEx>
        <w:trPr>
          <w:jc w:val="center"/>
        </w:trPr>
        <w:tc>
          <w:tcPr>
            <w:tcW w:w="3301" w:type="dxa"/>
          </w:tcPr>
          <w:p w:rsidR="0056087C" w:rsidRDefault="0056087C">
            <w:pPr>
              <w:pStyle w:val="TAL"/>
            </w:pPr>
            <w:r>
              <w:t>Antenna Gain:</w:t>
            </w:r>
          </w:p>
        </w:tc>
        <w:tc>
          <w:tcPr>
            <w:tcW w:w="1202" w:type="dxa"/>
          </w:tcPr>
          <w:p w:rsidR="0056087C" w:rsidRDefault="0056087C">
            <w:pPr>
              <w:pStyle w:val="TAL"/>
            </w:pPr>
            <w:r>
              <w:t>2dBi</w:t>
            </w:r>
          </w:p>
        </w:tc>
        <w:tc>
          <w:tcPr>
            <w:tcW w:w="1275" w:type="dxa"/>
          </w:tcPr>
          <w:p w:rsidR="0056087C" w:rsidRDefault="0056087C">
            <w:pPr>
              <w:pStyle w:val="TAL"/>
            </w:pPr>
            <w:r>
              <w:t>(MAG)</w:t>
            </w:r>
          </w:p>
        </w:tc>
      </w:tr>
      <w:tr w:rsidR="0056087C">
        <w:tblPrEx>
          <w:tblCellMar>
            <w:top w:w="0" w:type="dxa"/>
            <w:bottom w:w="0" w:type="dxa"/>
          </w:tblCellMar>
        </w:tblPrEx>
        <w:trPr>
          <w:jc w:val="center"/>
        </w:trPr>
        <w:tc>
          <w:tcPr>
            <w:tcW w:w="3301" w:type="dxa"/>
          </w:tcPr>
          <w:p w:rsidR="0056087C" w:rsidRDefault="0056087C">
            <w:pPr>
              <w:pStyle w:val="TAL"/>
            </w:pPr>
            <w:r>
              <w:t>Antenna Height</w:t>
            </w:r>
          </w:p>
        </w:tc>
        <w:tc>
          <w:tcPr>
            <w:tcW w:w="1202" w:type="dxa"/>
          </w:tcPr>
          <w:p w:rsidR="0056087C" w:rsidRDefault="0056087C">
            <w:pPr>
              <w:pStyle w:val="TAL"/>
            </w:pPr>
            <w:r>
              <w:t>1.5m</w:t>
            </w:r>
          </w:p>
        </w:tc>
        <w:tc>
          <w:tcPr>
            <w:tcW w:w="1275" w:type="dxa"/>
          </w:tcPr>
          <w:p w:rsidR="0056087C" w:rsidRDefault="0056087C">
            <w:pPr>
              <w:pStyle w:val="TAL"/>
            </w:pPr>
          </w:p>
        </w:tc>
      </w:tr>
      <w:tr w:rsidR="0056087C">
        <w:tblPrEx>
          <w:tblCellMar>
            <w:top w:w="0" w:type="dxa"/>
            <w:bottom w:w="0" w:type="dxa"/>
          </w:tblCellMar>
        </w:tblPrEx>
        <w:trPr>
          <w:jc w:val="center"/>
        </w:trPr>
        <w:tc>
          <w:tcPr>
            <w:tcW w:w="3301" w:type="dxa"/>
          </w:tcPr>
          <w:p w:rsidR="0056087C" w:rsidRDefault="0056087C">
            <w:pPr>
              <w:pStyle w:val="TAL"/>
            </w:pPr>
            <w:r>
              <w:t>Antenna Feeder Loss:</w:t>
            </w:r>
          </w:p>
          <w:p w:rsidR="0056087C" w:rsidRDefault="0056087C">
            <w:pPr>
              <w:pStyle w:val="TAL"/>
            </w:pPr>
          </w:p>
        </w:tc>
        <w:tc>
          <w:tcPr>
            <w:tcW w:w="1202" w:type="dxa"/>
          </w:tcPr>
          <w:p w:rsidR="0056087C" w:rsidRDefault="0056087C">
            <w:pPr>
              <w:pStyle w:val="TAL"/>
            </w:pPr>
            <w:r>
              <w:t>2dB</w:t>
            </w:r>
          </w:p>
        </w:tc>
        <w:tc>
          <w:tcPr>
            <w:tcW w:w="1275" w:type="dxa"/>
          </w:tcPr>
          <w:p w:rsidR="0056087C" w:rsidRDefault="0056087C">
            <w:pPr>
              <w:pStyle w:val="TAL"/>
            </w:pPr>
            <w:r>
              <w:t>(MFL)</w:t>
            </w:r>
          </w:p>
        </w:tc>
      </w:tr>
      <w:tr w:rsidR="0056087C">
        <w:tblPrEx>
          <w:tblCellMar>
            <w:top w:w="0" w:type="dxa"/>
            <w:bottom w:w="0" w:type="dxa"/>
          </w:tblCellMar>
        </w:tblPrEx>
        <w:trPr>
          <w:jc w:val="center"/>
        </w:trPr>
        <w:tc>
          <w:tcPr>
            <w:tcW w:w="3301" w:type="dxa"/>
          </w:tcPr>
          <w:p w:rsidR="0056087C" w:rsidRDefault="0056087C">
            <w:pPr>
              <w:pStyle w:val="TAL"/>
              <w:rPr>
                <w:b/>
              </w:rPr>
            </w:pPr>
            <w:r>
              <w:rPr>
                <w:b/>
              </w:rPr>
              <w:t>Propagation Loss</w:t>
            </w:r>
          </w:p>
          <w:p w:rsidR="0056087C" w:rsidRDefault="0056087C">
            <w:pPr>
              <w:pStyle w:val="TAL"/>
            </w:pPr>
          </w:p>
        </w:tc>
        <w:tc>
          <w:tcPr>
            <w:tcW w:w="1202" w:type="dxa"/>
          </w:tcPr>
          <w:p w:rsidR="0056087C" w:rsidRDefault="0056087C">
            <w:pPr>
              <w:pStyle w:val="TAL"/>
            </w:pPr>
          </w:p>
        </w:tc>
        <w:tc>
          <w:tcPr>
            <w:tcW w:w="1275" w:type="dxa"/>
          </w:tcPr>
          <w:p w:rsidR="0056087C" w:rsidRDefault="0056087C">
            <w:pPr>
              <w:pStyle w:val="TAL"/>
            </w:pPr>
          </w:p>
        </w:tc>
      </w:tr>
      <w:tr w:rsidR="0056087C">
        <w:tblPrEx>
          <w:tblCellMar>
            <w:top w:w="0" w:type="dxa"/>
            <w:bottom w:w="0" w:type="dxa"/>
          </w:tblCellMar>
        </w:tblPrEx>
        <w:trPr>
          <w:jc w:val="center"/>
        </w:trPr>
        <w:tc>
          <w:tcPr>
            <w:tcW w:w="3301" w:type="dxa"/>
          </w:tcPr>
          <w:p w:rsidR="0056087C" w:rsidRDefault="0056087C">
            <w:pPr>
              <w:pStyle w:val="TAL"/>
            </w:pPr>
            <w:r>
              <w:t>Loss (dB) = 132.8 + 38log(d/km)</w:t>
            </w:r>
          </w:p>
        </w:tc>
        <w:tc>
          <w:tcPr>
            <w:tcW w:w="1202" w:type="dxa"/>
          </w:tcPr>
          <w:p w:rsidR="0056087C" w:rsidRDefault="0056087C">
            <w:pPr>
              <w:pStyle w:val="TAL"/>
            </w:pPr>
          </w:p>
        </w:tc>
        <w:tc>
          <w:tcPr>
            <w:tcW w:w="1275" w:type="dxa"/>
          </w:tcPr>
          <w:p w:rsidR="0056087C" w:rsidRDefault="0056087C">
            <w:pPr>
              <w:pStyle w:val="TAL"/>
            </w:pPr>
          </w:p>
        </w:tc>
      </w:tr>
    </w:tbl>
    <w:p w:rsidR="0056087C" w:rsidRDefault="0056087C"/>
    <w:p w:rsidR="0056087C" w:rsidRDefault="0056087C">
      <w:r>
        <w:t>The coupling loss for this scenario is then;</w:t>
      </w:r>
    </w:p>
    <w:p w:rsidR="0056087C" w:rsidRDefault="0056087C">
      <w:r>
        <w:t xml:space="preserve">132.8 + 38log(d/km) - BAG + BFL - MAG + MFL  </w:t>
      </w:r>
    </w:p>
    <w:p w:rsidR="0056087C" w:rsidRDefault="0056087C">
      <w:r>
        <w:t>= 80.8dB at a MS to base separation of 100m</w:t>
      </w:r>
    </w:p>
    <w:p w:rsidR="0056087C" w:rsidRDefault="0056087C">
      <w:r>
        <w:t>The system scenarios at 100m  are presented in Appendix 1.</w:t>
      </w:r>
    </w:p>
    <w:p w:rsidR="0056087C" w:rsidRDefault="0056087C">
      <w:r>
        <w:rPr>
          <w:b/>
        </w:rPr>
        <w:t>Minimum Coupling Loss Case</w:t>
      </w:r>
    </w:p>
    <w:p w:rsidR="0056087C" w:rsidRDefault="0056087C">
      <w:r>
        <w:t xml:space="preserve">The system scenarios based on the same small cell example as above but using a MCL of 59dB are presented in Appendix 2. </w:t>
      </w:r>
    </w:p>
    <w:p w:rsidR="0056087C" w:rsidRDefault="0056087C">
      <w:r>
        <w:t>It should be noted that this produces worse case figures, assuming operation at limit sensitivity, i.e. in a noise limited environment. For the small cell case the MS at least, is likely to be operating in an interference limited environment with an effective sensitivity worse than limit sensitivity.</w:t>
      </w:r>
    </w:p>
    <w:p w:rsidR="0056087C" w:rsidRDefault="0056087C">
      <w:r>
        <w:rPr>
          <w:b/>
          <w:color w:val="000000"/>
        </w:rPr>
        <w:t>Appendix 1 - System Scenarios for Small Cell GSM900</w:t>
      </w:r>
    </w:p>
    <w:tbl>
      <w:tblPr>
        <w:tblW w:w="0" w:type="auto"/>
        <w:tblInd w:w="-28" w:type="dxa"/>
        <w:tblLayout w:type="fixed"/>
        <w:tblCellMar>
          <w:left w:w="30" w:type="dxa"/>
          <w:right w:w="30" w:type="dxa"/>
        </w:tblCellMar>
        <w:tblLook w:val="0000"/>
      </w:tblPr>
      <w:tblGrid>
        <w:gridCol w:w="2509"/>
        <w:gridCol w:w="2367"/>
      </w:tblGrid>
      <w:tr w:rsidR="0056087C">
        <w:tblPrEx>
          <w:tblCellMar>
            <w:top w:w="0" w:type="dxa"/>
            <w:bottom w:w="0" w:type="dxa"/>
          </w:tblCellMar>
        </w:tblPrEx>
        <w:trPr>
          <w:trHeight w:val="274"/>
        </w:trPr>
        <w:tc>
          <w:tcPr>
            <w:tcW w:w="2539" w:type="dxa"/>
            <w:tcBorders>
              <w:top w:val="single" w:sz="6" w:space="0" w:color="000000"/>
              <w:left w:val="single" w:sz="6" w:space="0" w:color="000000"/>
            </w:tcBorders>
          </w:tcPr>
          <w:p w:rsidR="0056087C" w:rsidRDefault="0056087C">
            <w:pPr>
              <w:spacing w:after="120"/>
              <w:jc w:val="center"/>
              <w:rPr>
                <w:b/>
                <w:color w:val="000000"/>
                <w:sz w:val="18"/>
              </w:rPr>
            </w:pPr>
            <w:r>
              <w:rPr>
                <w:b/>
                <w:color w:val="000000"/>
                <w:sz w:val="18"/>
              </w:rPr>
              <w:t>Near</w:t>
            </w:r>
          </w:p>
        </w:tc>
        <w:tc>
          <w:tcPr>
            <w:tcW w:w="2367" w:type="dxa"/>
            <w:tcBorders>
              <w:top w:val="single" w:sz="6" w:space="0" w:color="000000"/>
              <w:left w:val="single" w:sz="6" w:space="0" w:color="000000"/>
              <w:right w:val="single" w:sz="6" w:space="0" w:color="000000"/>
            </w:tcBorders>
          </w:tcPr>
          <w:p w:rsidR="0056087C" w:rsidRDefault="0056087C">
            <w:pPr>
              <w:spacing w:after="120"/>
              <w:jc w:val="center"/>
              <w:rPr>
                <w:b/>
                <w:color w:val="000000"/>
                <w:sz w:val="18"/>
              </w:rPr>
            </w:pPr>
            <w:r>
              <w:rPr>
                <w:b/>
                <w:color w:val="000000"/>
                <w:sz w:val="18"/>
              </w:rPr>
              <w:t>Coupling loss</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BTS -&gt; MS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81</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b/>
                <w:color w:val="000000"/>
                <w:sz w:val="18"/>
              </w:rPr>
            </w:pPr>
            <w:r>
              <w:rPr>
                <w:b/>
                <w:color w:val="000000"/>
                <w:sz w:val="18"/>
              </w:rPr>
              <w:t>MS -&gt; BTS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81</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b/>
                <w:color w:val="000000"/>
                <w:sz w:val="18"/>
              </w:rPr>
            </w:pPr>
            <w:r>
              <w:rPr>
                <w:b/>
                <w:color w:val="000000"/>
                <w:sz w:val="18"/>
              </w:rPr>
              <w:t>MS -&gt; MS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34,5</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BTS -&gt; BTS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25</w:t>
            </w:r>
          </w:p>
        </w:tc>
      </w:tr>
    </w:tbl>
    <w:p w:rsidR="0056087C" w:rsidRDefault="0056087C">
      <w:pPr>
        <w:spacing w:after="120"/>
        <w:rPr>
          <w:sz w:val="18"/>
        </w:rPr>
      </w:pPr>
    </w:p>
    <w:tbl>
      <w:tblPr>
        <w:tblW w:w="0" w:type="auto"/>
        <w:tblInd w:w="-28" w:type="dxa"/>
        <w:tblLayout w:type="fixed"/>
        <w:tblCellMar>
          <w:left w:w="30" w:type="dxa"/>
          <w:right w:w="30" w:type="dxa"/>
        </w:tblCellMar>
        <w:tblLook w:val="0000"/>
      </w:tblPr>
      <w:tblGrid>
        <w:gridCol w:w="2509"/>
        <w:gridCol w:w="2367"/>
        <w:gridCol w:w="2397"/>
      </w:tblGrid>
      <w:tr w:rsidR="0056087C">
        <w:tblPrEx>
          <w:tblCellMar>
            <w:top w:w="0" w:type="dxa"/>
            <w:bottom w:w="0" w:type="dxa"/>
          </w:tblCellMar>
        </w:tblPrEx>
        <w:trPr>
          <w:trHeight w:val="214"/>
        </w:trPr>
        <w:tc>
          <w:tcPr>
            <w:tcW w:w="2539" w:type="dxa"/>
            <w:tcBorders>
              <w:top w:val="single" w:sz="6" w:space="0" w:color="000000"/>
              <w:left w:val="single" w:sz="6" w:space="0" w:color="000000"/>
            </w:tcBorders>
          </w:tcPr>
          <w:p w:rsidR="0056087C" w:rsidRDefault="0056087C">
            <w:pPr>
              <w:spacing w:after="120"/>
              <w:jc w:val="center"/>
              <w:rPr>
                <w:b/>
                <w:color w:val="000000"/>
                <w:sz w:val="18"/>
              </w:rPr>
            </w:pPr>
            <w:r>
              <w:rPr>
                <w:b/>
                <w:color w:val="000000"/>
                <w:sz w:val="18"/>
              </w:rPr>
              <w:t>Far</w:t>
            </w:r>
          </w:p>
        </w:tc>
        <w:tc>
          <w:tcPr>
            <w:tcW w:w="2367" w:type="dxa"/>
            <w:tcBorders>
              <w:top w:val="single" w:sz="6" w:space="0" w:color="000000"/>
              <w:left w:val="single" w:sz="6" w:space="0" w:color="000000"/>
              <w:right w:val="single" w:sz="6" w:space="0" w:color="000000"/>
            </w:tcBorders>
          </w:tcPr>
          <w:p w:rsidR="0056087C" w:rsidRDefault="0056087C">
            <w:pPr>
              <w:spacing w:after="120"/>
              <w:jc w:val="center"/>
              <w:rPr>
                <w:b/>
                <w:color w:val="000000"/>
                <w:sz w:val="18"/>
              </w:rPr>
            </w:pPr>
            <w:r>
              <w:rPr>
                <w:b/>
                <w:color w:val="000000"/>
                <w:sz w:val="18"/>
              </w:rPr>
              <w:t>Tx power (dBm</w:t>
            </w:r>
          </w:p>
        </w:tc>
        <w:tc>
          <w:tcPr>
            <w:tcW w:w="2397" w:type="dxa"/>
            <w:tcBorders>
              <w:top w:val="single" w:sz="6" w:space="0" w:color="000000"/>
              <w:right w:val="single" w:sz="6" w:space="0" w:color="000000"/>
            </w:tcBorders>
          </w:tcPr>
          <w:p w:rsidR="0056087C" w:rsidRDefault="0056087C">
            <w:pPr>
              <w:spacing w:after="120"/>
              <w:jc w:val="center"/>
              <w:rPr>
                <w:b/>
                <w:color w:val="000000"/>
                <w:sz w:val="18"/>
              </w:rPr>
            </w:pPr>
            <w:r>
              <w:rPr>
                <w:b/>
                <w:color w:val="000000"/>
                <w:sz w:val="18"/>
              </w:rPr>
              <w:t>Rx Sensitivity (dBm)</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BTS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38</w:t>
            </w:r>
          </w:p>
        </w:tc>
        <w:tc>
          <w:tcPr>
            <w:tcW w:w="2397" w:type="dxa"/>
            <w:tcBorders>
              <w:top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-104</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MS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39</w:t>
            </w:r>
          </w:p>
        </w:tc>
        <w:tc>
          <w:tcPr>
            <w:tcW w:w="2397" w:type="dxa"/>
            <w:tcBorders>
              <w:top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-104</w:t>
            </w:r>
          </w:p>
        </w:tc>
      </w:tr>
    </w:tbl>
    <w:p w:rsidR="0056087C" w:rsidRDefault="0056087C">
      <w:pPr>
        <w:tabs>
          <w:tab w:val="left" w:pos="2539"/>
          <w:tab w:val="left" w:pos="4906"/>
          <w:tab w:val="left" w:pos="7303"/>
          <w:tab w:val="left" w:pos="8897"/>
          <w:tab w:val="left" w:pos="9907"/>
          <w:tab w:val="left" w:pos="11374"/>
          <w:tab w:val="left" w:pos="12384"/>
        </w:tabs>
        <w:spacing w:after="120"/>
        <w:rPr>
          <w:color w:val="000000"/>
          <w:sz w:val="18"/>
        </w:rPr>
      </w:pPr>
    </w:p>
    <w:tbl>
      <w:tblPr>
        <w:tblW w:w="0" w:type="auto"/>
        <w:tblInd w:w="-106" w:type="dxa"/>
        <w:tblLayout w:type="fixed"/>
        <w:tblLook w:val="0000"/>
      </w:tblPr>
      <w:tblGrid>
        <w:gridCol w:w="2431"/>
        <w:gridCol w:w="2367"/>
      </w:tblGrid>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BTS power control range</w:t>
            </w:r>
          </w:p>
        </w:tc>
        <w:tc>
          <w:tcPr>
            <w:tcW w:w="2367" w:type="dxa"/>
          </w:tcPr>
          <w:p w:rsidR="0056087C" w:rsidRDefault="0056087C">
            <w:pPr>
              <w:pStyle w:val="TAC"/>
            </w:pPr>
            <w:r>
              <w:t>30</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MS power control range</w:t>
            </w:r>
          </w:p>
        </w:tc>
        <w:tc>
          <w:tcPr>
            <w:tcW w:w="2367" w:type="dxa"/>
          </w:tcPr>
          <w:p w:rsidR="0056087C" w:rsidRDefault="0056087C">
            <w:pPr>
              <w:pStyle w:val="TAC"/>
            </w:pPr>
            <w:r>
              <w:t>26</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C/I margin</w:t>
            </w:r>
          </w:p>
        </w:tc>
        <w:tc>
          <w:tcPr>
            <w:tcW w:w="2367" w:type="dxa"/>
          </w:tcPr>
          <w:p w:rsidR="0056087C" w:rsidRDefault="0056087C">
            <w:pPr>
              <w:pStyle w:val="TAC"/>
            </w:pPr>
            <w:r>
              <w:t>9</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Multiple interferers margin</w:t>
            </w:r>
          </w:p>
        </w:tc>
        <w:tc>
          <w:tcPr>
            <w:tcW w:w="2367" w:type="dxa"/>
          </w:tcPr>
          <w:p w:rsidR="0056087C" w:rsidRDefault="0056087C">
            <w:pPr>
              <w:pStyle w:val="TAC"/>
            </w:pPr>
            <w:r>
              <w:t>10</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p>
        </w:tc>
        <w:tc>
          <w:tcPr>
            <w:tcW w:w="2367" w:type="dxa"/>
          </w:tcPr>
          <w:p w:rsidR="0056087C" w:rsidRDefault="0056087C">
            <w:pPr>
              <w:pStyle w:val="TAC"/>
            </w:pP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Transient margin</w:t>
            </w:r>
          </w:p>
        </w:tc>
        <w:tc>
          <w:tcPr>
            <w:tcW w:w="2367" w:type="dxa"/>
          </w:tcPr>
          <w:p w:rsidR="0056087C" w:rsidRDefault="0056087C">
            <w:pPr>
              <w:pStyle w:val="TAC"/>
            </w:pPr>
            <w:r>
              <w:t>20</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p>
        </w:tc>
        <w:tc>
          <w:tcPr>
            <w:tcW w:w="2367" w:type="dxa"/>
          </w:tcPr>
          <w:p w:rsidR="0056087C" w:rsidRDefault="0056087C">
            <w:pPr>
              <w:pStyle w:val="TAC"/>
            </w:pP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margin for other IMs</w:t>
            </w:r>
          </w:p>
        </w:tc>
        <w:tc>
          <w:tcPr>
            <w:tcW w:w="2367" w:type="dxa"/>
          </w:tcPr>
          <w:p w:rsidR="0056087C" w:rsidRDefault="0056087C">
            <w:pPr>
              <w:pStyle w:val="TAC"/>
            </w:pPr>
            <w:r>
              <w:t>3</w:t>
            </w:r>
          </w:p>
        </w:tc>
      </w:tr>
    </w:tbl>
    <w:p w:rsidR="0056087C" w:rsidRDefault="0056087C">
      <w:pPr>
        <w:tabs>
          <w:tab w:val="left" w:pos="2539"/>
          <w:tab w:val="left" w:pos="4906"/>
          <w:tab w:val="left" w:pos="7303"/>
          <w:tab w:val="left" w:pos="8897"/>
          <w:tab w:val="left" w:pos="9907"/>
          <w:tab w:val="left" w:pos="11374"/>
          <w:tab w:val="left" w:pos="12384"/>
        </w:tabs>
        <w:rPr>
          <w:color w:val="000000"/>
          <w:sz w:val="18"/>
        </w:rPr>
      </w:pPr>
    </w:p>
    <w:p w:rsidR="0056087C" w:rsidRDefault="0056087C">
      <w:pPr>
        <w:pStyle w:val="NO"/>
        <w:rPr>
          <w:sz w:val="18"/>
        </w:rPr>
      </w:pPr>
      <w:r>
        <w:rPr>
          <w:sz w:val="18"/>
        </w:rPr>
        <w:t>NOTE:</w:t>
      </w:r>
      <w:r>
        <w:rPr>
          <w:sz w:val="18"/>
        </w:rPr>
        <w:tab/>
        <w:t>All results are in dBm except for section 1.3 where the results are dB</w:t>
      </w:r>
    </w:p>
    <w:p w:rsidR="0056087C" w:rsidRDefault="0056087C">
      <w:pPr>
        <w:pStyle w:val="Heading1"/>
      </w:pPr>
      <w:bookmarkStart w:id="586" w:name="_Toc458238000"/>
      <w:bookmarkStart w:id="587" w:name="_Toc466636029"/>
      <w:bookmarkStart w:id="588" w:name="_Toc475900295"/>
      <w:r>
        <w:t>1</w:t>
      </w:r>
      <w:r>
        <w:tab/>
        <w:t>Transmitter</w:t>
      </w:r>
      <w:bookmarkEnd w:id="586"/>
      <w:bookmarkEnd w:id="587"/>
      <w:bookmarkEnd w:id="588"/>
    </w:p>
    <w:p w:rsidR="0056087C" w:rsidRDefault="0056087C">
      <w:pPr>
        <w:pStyle w:val="Heading2"/>
      </w:pPr>
      <w:bookmarkStart w:id="589" w:name="_Toc458238001"/>
      <w:bookmarkStart w:id="590" w:name="_Toc466636030"/>
      <w:bookmarkStart w:id="591" w:name="_Toc475900296"/>
      <w:r>
        <w:t>1.1</w:t>
      </w:r>
      <w:r>
        <w:tab/>
        <w:t>Modulation, Spurs and Noise</w:t>
      </w:r>
      <w:bookmarkEnd w:id="589"/>
      <w:bookmarkEnd w:id="590"/>
      <w:bookmarkEnd w:id="591"/>
    </w:p>
    <w:p w:rsidR="0056087C" w:rsidRDefault="0056087C">
      <w:pPr>
        <w:pStyle w:val="Heading3"/>
      </w:pPr>
      <w:bookmarkStart w:id="592" w:name="_Toc458238002"/>
      <w:bookmarkStart w:id="593" w:name="_Toc466636031"/>
      <w:bookmarkStart w:id="594" w:name="_Toc475900297"/>
      <w:r>
        <w:t>1.1.1</w:t>
      </w:r>
      <w:r>
        <w:tab/>
        <w:t>Co-ordinated, BTS -&gt; MS:</w:t>
      </w:r>
      <w:bookmarkEnd w:id="592"/>
      <w:bookmarkEnd w:id="593"/>
      <w:bookmarkEnd w:id="594"/>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noise level in RX bandwidth = [BTS power]-[Pwr control range]-[C/I margin]-[Multiple interferers margin] =</w:t>
      </w:r>
      <w:r>
        <w:rPr>
          <w:color w:val="000000"/>
          <w:sz w:val="18"/>
        </w:rPr>
        <w:tab/>
      </w:r>
      <w:r>
        <w:rPr>
          <w:color w:val="000000"/>
          <w:sz w:val="18"/>
        </w:rPr>
        <w:noBreakHyphen/>
        <w:t>11</w:t>
      </w:r>
    </w:p>
    <w:p w:rsidR="0056087C" w:rsidRDefault="0056087C">
      <w:pPr>
        <w:pStyle w:val="Heading3"/>
      </w:pPr>
      <w:bookmarkStart w:id="595" w:name="_Toc458238003"/>
      <w:bookmarkStart w:id="596" w:name="_Toc466636032"/>
      <w:bookmarkStart w:id="597" w:name="_Toc475900298"/>
      <w:r>
        <w:t>1.1.2</w:t>
      </w:r>
      <w:r>
        <w:tab/>
        <w:t>Uncoordinated, BTS -&gt; MS:</w:t>
      </w:r>
      <w:bookmarkEnd w:id="595"/>
      <w:bookmarkEnd w:id="596"/>
      <w:bookmarkEnd w:id="597"/>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of noise in Rx bandwidth = [MS sensitivity]-[C/I margin]-[multiple interferers margin]+[coupling loss] =</w:t>
      </w:r>
      <w:r>
        <w:rPr>
          <w:color w:val="000000"/>
          <w:sz w:val="18"/>
        </w:rPr>
        <w:tab/>
      </w:r>
      <w:r>
        <w:rPr>
          <w:color w:val="000000"/>
          <w:sz w:val="18"/>
        </w:rPr>
        <w:noBreakHyphen/>
        <w:t>42</w:t>
      </w:r>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of spur in Rx bandwidth = [MS sensitivity]-[C/I margin] + [coupling loss] =</w:t>
      </w:r>
      <w:r>
        <w:rPr>
          <w:color w:val="000000"/>
          <w:sz w:val="18"/>
        </w:rPr>
        <w:tab/>
      </w:r>
      <w:r>
        <w:rPr>
          <w:color w:val="000000"/>
          <w:sz w:val="18"/>
        </w:rPr>
        <w:tab/>
        <w:t>-32</w:t>
      </w:r>
    </w:p>
    <w:p w:rsidR="0056087C" w:rsidRDefault="0056087C">
      <w:pPr>
        <w:pStyle w:val="Heading3"/>
      </w:pPr>
      <w:bookmarkStart w:id="598" w:name="_Toc458238004"/>
      <w:bookmarkStart w:id="599" w:name="_Toc466636033"/>
      <w:bookmarkStart w:id="600" w:name="_Toc475900299"/>
      <w:r>
        <w:t>1.1.3</w:t>
      </w:r>
      <w:r>
        <w:tab/>
        <w:t>Co-ordinated &amp; Uncoordinated MS -&gt; BTS:</w:t>
      </w:r>
      <w:bookmarkEnd w:id="598"/>
      <w:bookmarkEnd w:id="599"/>
      <w:bookmarkEnd w:id="600"/>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in Rx bandwidth = [BTS sensitivity]-[C/I margin]+[coupling loss] =</w:t>
      </w:r>
      <w:r>
        <w:rPr>
          <w:color w:val="000000"/>
          <w:sz w:val="18"/>
        </w:rPr>
        <w:tab/>
      </w:r>
      <w:r>
        <w:rPr>
          <w:color w:val="000000"/>
          <w:sz w:val="18"/>
        </w:rPr>
        <w:tab/>
        <w:t>-32</w:t>
      </w:r>
    </w:p>
    <w:p w:rsidR="0056087C" w:rsidRDefault="0056087C">
      <w:pPr>
        <w:pStyle w:val="Heading3"/>
      </w:pPr>
      <w:bookmarkStart w:id="601" w:name="_Toc458238005"/>
      <w:bookmarkStart w:id="602" w:name="_Toc466636034"/>
      <w:bookmarkStart w:id="603" w:name="_Toc475900300"/>
      <w:r>
        <w:t>1.1.4</w:t>
      </w:r>
      <w:r>
        <w:tab/>
        <w:t>Co-ordinated &amp; Uncoordinated MS -&gt; MS:</w:t>
      </w:r>
      <w:bookmarkEnd w:id="601"/>
      <w:bookmarkEnd w:id="602"/>
      <w:bookmarkEnd w:id="603"/>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in Rx bandwidth = [MS sensitivity]-[C/I margin]+[Coupling loss] =</w:t>
      </w:r>
      <w:r>
        <w:rPr>
          <w:color w:val="000000"/>
          <w:sz w:val="18"/>
        </w:rPr>
        <w:tab/>
      </w:r>
      <w:r>
        <w:rPr>
          <w:color w:val="000000"/>
          <w:sz w:val="18"/>
        </w:rPr>
        <w:tab/>
        <w:t>-78,5</w:t>
      </w:r>
    </w:p>
    <w:p w:rsidR="0056087C" w:rsidRDefault="0056087C">
      <w:pPr>
        <w:pStyle w:val="Heading3"/>
      </w:pPr>
      <w:bookmarkStart w:id="604" w:name="_Toc458238006"/>
      <w:bookmarkStart w:id="605" w:name="_Toc466636035"/>
      <w:bookmarkStart w:id="606" w:name="_Toc475900301"/>
      <w:r>
        <w:t>1.1.5</w:t>
      </w:r>
      <w:r>
        <w:tab/>
        <w:t>Co-ordinated &amp; Uncoordinated BTS -&gt; BTS:</w:t>
      </w:r>
      <w:bookmarkEnd w:id="604"/>
      <w:bookmarkEnd w:id="605"/>
      <w:bookmarkEnd w:id="606"/>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noise in Rx bandwidth = [BTS sensitivity]-[C/I margin]-[multiple interferers margin]+[coupling loss] = </w:t>
      </w:r>
      <w:r>
        <w:rPr>
          <w:color w:val="000000"/>
          <w:sz w:val="18"/>
        </w:rPr>
        <w:tab/>
        <w:t>-98</w:t>
      </w:r>
    </w:p>
    <w:p w:rsidR="0056087C" w:rsidRDefault="0056087C">
      <w:pPr>
        <w:pStyle w:val="Heading2"/>
      </w:pPr>
      <w:bookmarkStart w:id="607" w:name="_Toc458238007"/>
      <w:bookmarkStart w:id="608" w:name="_Toc466636036"/>
      <w:bookmarkStart w:id="609" w:name="_Toc475900302"/>
      <w:r>
        <w:t>1.2</w:t>
      </w:r>
      <w:r>
        <w:tab/>
        <w:t>Switching Transients</w:t>
      </w:r>
      <w:bookmarkEnd w:id="607"/>
      <w:bookmarkEnd w:id="608"/>
      <w:bookmarkEnd w:id="609"/>
    </w:p>
    <w:p w:rsidR="0056087C" w:rsidRDefault="0056087C">
      <w:pPr>
        <w:pStyle w:val="Heading3"/>
      </w:pPr>
      <w:bookmarkStart w:id="610" w:name="_Toc458238008"/>
      <w:bookmarkStart w:id="611" w:name="_Toc466636037"/>
      <w:bookmarkStart w:id="612" w:name="_Toc475900303"/>
      <w:r>
        <w:t>1.2.1</w:t>
      </w:r>
      <w:r>
        <w:tab/>
        <w:t>Uncoordinated MS -&gt; BTS:</w:t>
      </w:r>
      <w:bookmarkEnd w:id="610"/>
      <w:bookmarkEnd w:id="611"/>
      <w:bookmarkEnd w:id="612"/>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peak level in effective Rx BW at MS = [Base sensitivity]-[C/I margin]+[coupling loss]+[Transient margin] =</w:t>
      </w:r>
      <w:r>
        <w:rPr>
          <w:color w:val="000000"/>
          <w:sz w:val="18"/>
        </w:rPr>
        <w:tab/>
        <w:t>-12</w:t>
      </w:r>
    </w:p>
    <w:p w:rsidR="0056087C" w:rsidRDefault="0056087C">
      <w:pPr>
        <w:pStyle w:val="Heading3"/>
      </w:pPr>
      <w:bookmarkStart w:id="613" w:name="_Toc458238009"/>
      <w:bookmarkStart w:id="614" w:name="_Toc466636038"/>
      <w:bookmarkStart w:id="615" w:name="_Toc475900304"/>
      <w:r>
        <w:t>1.2.2</w:t>
      </w:r>
      <w:r>
        <w:tab/>
        <w:t>Uncoordinated BTS -&gt; MS:</w:t>
      </w:r>
      <w:bookmarkEnd w:id="613"/>
      <w:bookmarkEnd w:id="614"/>
      <w:bookmarkEnd w:id="615"/>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peak level in effective Rx BW at BTS = [MS sensitivity] -[C/I margin]+[coupling loss]+[transient margin] =</w:t>
      </w:r>
      <w:r>
        <w:rPr>
          <w:color w:val="000000"/>
          <w:sz w:val="18"/>
        </w:rPr>
        <w:tab/>
        <w:t>-12</w:t>
      </w:r>
    </w:p>
    <w:p w:rsidR="0056087C" w:rsidRDefault="0056087C">
      <w:pPr>
        <w:pStyle w:val="Heading2"/>
      </w:pPr>
      <w:bookmarkStart w:id="616" w:name="_Toc458238010"/>
      <w:bookmarkStart w:id="617" w:name="_Toc466636039"/>
      <w:bookmarkStart w:id="618" w:name="_Toc475900305"/>
      <w:r>
        <w:t>1.3</w:t>
      </w:r>
      <w:r>
        <w:tab/>
        <w:t>Intermodulation</w:t>
      </w:r>
      <w:bookmarkEnd w:id="616"/>
      <w:bookmarkEnd w:id="617"/>
      <w:bookmarkEnd w:id="618"/>
    </w:p>
    <w:p w:rsidR="0056087C" w:rsidRDefault="0056087C">
      <w:pPr>
        <w:pStyle w:val="Heading3"/>
      </w:pPr>
      <w:bookmarkStart w:id="619" w:name="_Toc458238011"/>
      <w:bookmarkStart w:id="620" w:name="_Toc466636040"/>
      <w:bookmarkStart w:id="621" w:name="_Toc475900306"/>
      <w:r>
        <w:t>1.3.1</w:t>
      </w:r>
      <w:r>
        <w:tab/>
        <w:t>Coordinated, BTS -&gt; MS:</w:t>
      </w:r>
      <w:bookmarkEnd w:id="619"/>
      <w:bookmarkEnd w:id="620"/>
      <w:bookmarkEnd w:id="621"/>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BTS = [C/I margin]+[BTS pwr control range]+[margin for other IMs] =</w:t>
      </w:r>
      <w:r>
        <w:rPr>
          <w:color w:val="000000"/>
          <w:sz w:val="18"/>
        </w:rPr>
        <w:tab/>
      </w:r>
      <w:r>
        <w:rPr>
          <w:color w:val="000000"/>
          <w:sz w:val="18"/>
        </w:rPr>
        <w:tab/>
        <w:t>42</w:t>
      </w:r>
    </w:p>
    <w:p w:rsidR="0056087C" w:rsidRDefault="0056087C">
      <w:pPr>
        <w:pStyle w:val="Heading3"/>
      </w:pPr>
      <w:bookmarkStart w:id="622" w:name="_Toc458238012"/>
      <w:bookmarkStart w:id="623" w:name="_Toc466636041"/>
      <w:bookmarkStart w:id="624" w:name="_Toc475900307"/>
      <w:r>
        <w:t>1.3.2</w:t>
      </w:r>
      <w:r>
        <w:tab/>
        <w:t>Uncoordinated, BTS -&gt; MS:</w:t>
      </w:r>
      <w:bookmarkEnd w:id="622"/>
      <w:bookmarkEnd w:id="623"/>
      <w:bookmarkEnd w:id="624"/>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BTS = [BTS power]-{[Max allowed level at MS1]+[coupling loss BTS2 -&gt; MS1]} =</w:t>
      </w:r>
      <w:r>
        <w:rPr>
          <w:color w:val="000000"/>
          <w:sz w:val="18"/>
        </w:rPr>
        <w:tab/>
        <w:t>73</w:t>
      </w:r>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NOTE: [Max allowed level at MS1] = [MS sensitivity-C/I margin-margin for other IMs]</w:t>
      </w:r>
    </w:p>
    <w:p w:rsidR="0056087C" w:rsidRDefault="0056087C">
      <w:pPr>
        <w:pStyle w:val="Heading3"/>
      </w:pPr>
      <w:bookmarkStart w:id="625" w:name="_Toc458238013"/>
      <w:bookmarkStart w:id="626" w:name="_Toc466636042"/>
      <w:bookmarkStart w:id="627" w:name="_Toc475900308"/>
      <w:r>
        <w:t>1.3.3</w:t>
      </w:r>
      <w:r>
        <w:tab/>
        <w:t>Uncoordinated, MS&amp;MS -&gt; BTS:</w:t>
      </w:r>
      <w:bookmarkEnd w:id="625"/>
      <w:bookmarkEnd w:id="626"/>
      <w:bookmarkEnd w:id="627"/>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MS = [MS power] - {[Max allowed level at BTS2] + [coupling loss MS -&gt; BTS2]} =</w:t>
      </w:r>
      <w:r>
        <w:rPr>
          <w:color w:val="000000"/>
          <w:sz w:val="18"/>
        </w:rPr>
        <w:tab/>
        <w:t>74</w:t>
      </w:r>
    </w:p>
    <w:p w:rsidR="0056087C" w:rsidRDefault="0056087C">
      <w:pPr>
        <w:pStyle w:val="NO"/>
        <w:rPr>
          <w:sz w:val="18"/>
        </w:rPr>
      </w:pPr>
      <w:r>
        <w:rPr>
          <w:sz w:val="18"/>
        </w:rPr>
        <w:t>NOTE:</w:t>
      </w:r>
      <w:r>
        <w:rPr>
          <w:sz w:val="18"/>
        </w:rPr>
        <w:tab/>
        <w:t>[Max allowed level at BTS2] = [BTS sensitivity-C/I margin-margin for other IMs]</w:t>
      </w:r>
    </w:p>
    <w:p w:rsidR="0056087C" w:rsidRDefault="0056087C">
      <w:pPr>
        <w:pStyle w:val="Heading3"/>
      </w:pPr>
      <w:bookmarkStart w:id="628" w:name="_Toc458238014"/>
      <w:bookmarkStart w:id="629" w:name="_Toc466636043"/>
      <w:bookmarkStart w:id="630" w:name="_Toc475900309"/>
      <w:r>
        <w:t>1.3.4</w:t>
      </w:r>
      <w:r>
        <w:tab/>
        <w:t>Uncoordinated MS&amp;MS -&gt; MS:</w:t>
      </w:r>
      <w:bookmarkEnd w:id="628"/>
      <w:bookmarkEnd w:id="629"/>
      <w:bookmarkEnd w:id="630"/>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MS = [MS power]-{[Max allowed level at MS3]+[coupling loss MS -&gt; MS3]} =</w:t>
      </w:r>
      <w:r>
        <w:rPr>
          <w:color w:val="000000"/>
          <w:sz w:val="18"/>
        </w:rPr>
        <w:tab/>
        <w:t>120,5</w:t>
      </w:r>
    </w:p>
    <w:p w:rsidR="0056087C" w:rsidRDefault="0056087C">
      <w:pPr>
        <w:pStyle w:val="NO"/>
        <w:rPr>
          <w:sz w:val="18"/>
        </w:rPr>
      </w:pPr>
      <w:r>
        <w:rPr>
          <w:sz w:val="18"/>
        </w:rPr>
        <w:t>NOTE:</w:t>
      </w:r>
      <w:r>
        <w:rPr>
          <w:sz w:val="18"/>
        </w:rPr>
        <w:tab/>
        <w:t>[Max allowed level at MS3] = [MS sensitivity-C/I margin-margin for other IMs]</w:t>
      </w:r>
    </w:p>
    <w:p w:rsidR="0056087C" w:rsidRDefault="0056087C">
      <w:pPr>
        <w:pStyle w:val="Heading1"/>
      </w:pPr>
      <w:bookmarkStart w:id="631" w:name="_Toc458238015"/>
      <w:bookmarkStart w:id="632" w:name="_Toc466636044"/>
      <w:bookmarkStart w:id="633" w:name="_Toc475900310"/>
      <w:r>
        <w:t>2</w:t>
      </w:r>
      <w:r>
        <w:tab/>
        <w:t>Receiver</w:t>
      </w:r>
      <w:bookmarkEnd w:id="631"/>
      <w:bookmarkEnd w:id="632"/>
      <w:bookmarkEnd w:id="633"/>
    </w:p>
    <w:p w:rsidR="0056087C" w:rsidRDefault="0056087C">
      <w:pPr>
        <w:pStyle w:val="Heading2"/>
      </w:pPr>
      <w:bookmarkStart w:id="634" w:name="_Toc458238016"/>
      <w:bookmarkStart w:id="635" w:name="_Toc466636045"/>
      <w:bookmarkStart w:id="636" w:name="_Toc475900311"/>
      <w:r>
        <w:t>2.1</w:t>
      </w:r>
      <w:r>
        <w:tab/>
        <w:t>Blocking</w:t>
      </w:r>
      <w:bookmarkEnd w:id="634"/>
      <w:bookmarkEnd w:id="635"/>
      <w:bookmarkEnd w:id="636"/>
    </w:p>
    <w:p w:rsidR="0056087C" w:rsidRDefault="0056087C">
      <w:pPr>
        <w:pStyle w:val="Heading3"/>
      </w:pPr>
      <w:bookmarkStart w:id="637" w:name="_Toc458238017"/>
      <w:bookmarkStart w:id="638" w:name="_Toc466636046"/>
      <w:bookmarkStart w:id="639" w:name="_Toc475900312"/>
      <w:r>
        <w:t>2.1.1</w:t>
      </w:r>
      <w:r>
        <w:tab/>
        <w:t>Co-ordinated &amp; Uncoordinated BTS -&gt; MS:</w:t>
      </w:r>
      <w:bookmarkEnd w:id="637"/>
      <w:bookmarkEnd w:id="638"/>
      <w:bookmarkEnd w:id="639"/>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MS receiver = [BTS power]+[multiple interferers margin]-[coupling loss] =</w:t>
      </w:r>
      <w:r>
        <w:rPr>
          <w:color w:val="000000"/>
          <w:sz w:val="18"/>
        </w:rPr>
        <w:tab/>
      </w:r>
      <w:r>
        <w:rPr>
          <w:color w:val="000000"/>
          <w:sz w:val="18"/>
        </w:rPr>
        <w:tab/>
        <w:t>-33</w:t>
      </w:r>
    </w:p>
    <w:p w:rsidR="0056087C" w:rsidRDefault="0056087C">
      <w:pPr>
        <w:pStyle w:val="Heading3"/>
      </w:pPr>
      <w:bookmarkStart w:id="640" w:name="_Toc458238018"/>
      <w:bookmarkStart w:id="641" w:name="_Toc466636047"/>
      <w:bookmarkStart w:id="642" w:name="_Toc475900313"/>
      <w:r>
        <w:t>2.1.2</w:t>
      </w:r>
      <w:r>
        <w:tab/>
        <w:t>Co-ordinated MS -&gt; BTS:</w:t>
      </w:r>
      <w:bookmarkEnd w:id="640"/>
      <w:bookmarkEnd w:id="641"/>
      <w:bookmarkEnd w:id="642"/>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receiver = [MS power]-[Power control range]-[coupling loss] =</w:t>
      </w:r>
      <w:r>
        <w:rPr>
          <w:color w:val="000000"/>
          <w:sz w:val="18"/>
        </w:rPr>
        <w:tab/>
      </w:r>
      <w:r>
        <w:rPr>
          <w:color w:val="000000"/>
          <w:sz w:val="18"/>
        </w:rPr>
        <w:tab/>
        <w:t>-68</w:t>
      </w:r>
    </w:p>
    <w:p w:rsidR="0056087C" w:rsidRDefault="0056087C">
      <w:pPr>
        <w:pStyle w:val="Heading3"/>
      </w:pPr>
      <w:bookmarkStart w:id="643" w:name="_Toc458238019"/>
      <w:bookmarkStart w:id="644" w:name="_Toc466636048"/>
      <w:bookmarkStart w:id="645" w:name="_Toc475900314"/>
      <w:r>
        <w:t>2.1.3</w:t>
      </w:r>
      <w:r>
        <w:tab/>
        <w:t>Uncoordinated MS -&gt; BTS:</w:t>
      </w:r>
      <w:bookmarkEnd w:id="643"/>
      <w:bookmarkEnd w:id="644"/>
      <w:bookmarkEnd w:id="645"/>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receiver = [MS power]-[coupling loss] =</w:t>
      </w:r>
      <w:r>
        <w:rPr>
          <w:color w:val="000000"/>
          <w:sz w:val="18"/>
        </w:rPr>
        <w:tab/>
      </w:r>
      <w:r>
        <w:rPr>
          <w:color w:val="000000"/>
          <w:sz w:val="18"/>
        </w:rPr>
        <w:tab/>
      </w:r>
      <w:r>
        <w:rPr>
          <w:color w:val="000000"/>
          <w:sz w:val="18"/>
        </w:rPr>
        <w:tab/>
        <w:t>-42</w:t>
      </w:r>
    </w:p>
    <w:p w:rsidR="0056087C" w:rsidRDefault="0056087C">
      <w:pPr>
        <w:pStyle w:val="Heading3"/>
      </w:pPr>
      <w:bookmarkStart w:id="646" w:name="_Toc458238020"/>
      <w:bookmarkStart w:id="647" w:name="_Toc466636049"/>
      <w:bookmarkStart w:id="648" w:name="_Toc475900315"/>
      <w:r>
        <w:t>2.1.4</w:t>
      </w:r>
      <w:r>
        <w:tab/>
        <w:t>Co-ordinated &amp; Uncoordinated MS -&gt; MS:</w:t>
      </w:r>
      <w:bookmarkEnd w:id="646"/>
      <w:bookmarkEnd w:id="647"/>
      <w:bookmarkEnd w:id="648"/>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MS receiver = [MS power]-[coupling loss] =</w:t>
      </w:r>
      <w:r>
        <w:rPr>
          <w:color w:val="000000"/>
          <w:sz w:val="18"/>
        </w:rPr>
        <w:tab/>
      </w:r>
      <w:r>
        <w:rPr>
          <w:color w:val="000000"/>
          <w:sz w:val="18"/>
        </w:rPr>
        <w:tab/>
      </w:r>
      <w:r>
        <w:rPr>
          <w:color w:val="000000"/>
          <w:sz w:val="18"/>
        </w:rPr>
        <w:tab/>
        <w:t>4,5</w:t>
      </w:r>
    </w:p>
    <w:p w:rsidR="0056087C" w:rsidRDefault="0056087C">
      <w:pPr>
        <w:pStyle w:val="Heading3"/>
      </w:pPr>
      <w:bookmarkStart w:id="649" w:name="_Toc458238021"/>
      <w:bookmarkStart w:id="650" w:name="_Toc466636050"/>
      <w:bookmarkStart w:id="651" w:name="_Toc475900316"/>
      <w:r>
        <w:t>2.1.5</w:t>
      </w:r>
      <w:r>
        <w:tab/>
        <w:t>Co-ordinated and Uncoordinated BTS -&gt; BTS:</w:t>
      </w:r>
      <w:bookmarkEnd w:id="649"/>
      <w:bookmarkEnd w:id="650"/>
      <w:bookmarkEnd w:id="651"/>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receiver = [BTS power]+[multiple interferers margin]-[coupling loss] =</w:t>
      </w:r>
      <w:r>
        <w:rPr>
          <w:color w:val="000000"/>
          <w:sz w:val="18"/>
        </w:rPr>
        <w:tab/>
      </w:r>
      <w:r>
        <w:rPr>
          <w:color w:val="000000"/>
          <w:sz w:val="18"/>
        </w:rPr>
        <w:tab/>
        <w:t>23</w:t>
      </w:r>
    </w:p>
    <w:p w:rsidR="0056087C" w:rsidRDefault="0056087C">
      <w:pPr>
        <w:pStyle w:val="Heading2"/>
      </w:pPr>
      <w:bookmarkStart w:id="652" w:name="_Toc458238022"/>
      <w:bookmarkStart w:id="653" w:name="_Toc466636051"/>
      <w:bookmarkStart w:id="654" w:name="_Toc475900317"/>
      <w:r>
        <w:t>2.2</w:t>
      </w:r>
      <w:r>
        <w:tab/>
        <w:t>Intermodulation</w:t>
      </w:r>
      <w:bookmarkEnd w:id="652"/>
      <w:bookmarkEnd w:id="653"/>
      <w:bookmarkEnd w:id="654"/>
    </w:p>
    <w:p w:rsidR="0056087C" w:rsidRDefault="0056087C">
      <w:pPr>
        <w:pStyle w:val="Heading3"/>
      </w:pPr>
      <w:bookmarkStart w:id="655" w:name="_Toc458238023"/>
      <w:bookmarkStart w:id="656" w:name="_Toc466636052"/>
      <w:bookmarkStart w:id="657" w:name="_Toc475900318"/>
      <w:r>
        <w:t>2.2.1</w:t>
      </w:r>
      <w:r>
        <w:tab/>
        <w:t>Co-ordinated &amp; Uncoordinated BTS -&gt; MS:</w:t>
      </w:r>
      <w:bookmarkEnd w:id="655"/>
      <w:bookmarkEnd w:id="656"/>
      <w:bookmarkEnd w:id="657"/>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received level at MS1 = [BTS power]-[coupling loss BTS2-&gt;MS1]+[margin for other IMs] =</w:t>
      </w:r>
      <w:r>
        <w:rPr>
          <w:color w:val="000000"/>
          <w:sz w:val="18"/>
        </w:rPr>
        <w:tab/>
      </w:r>
      <w:r>
        <w:rPr>
          <w:color w:val="000000"/>
          <w:sz w:val="18"/>
        </w:rPr>
        <w:tab/>
        <w:t>-40</w:t>
      </w:r>
    </w:p>
    <w:p w:rsidR="0056087C" w:rsidRDefault="0056087C">
      <w:pPr>
        <w:pStyle w:val="Heading3"/>
      </w:pPr>
      <w:bookmarkStart w:id="658" w:name="_Toc458238024"/>
      <w:bookmarkStart w:id="659" w:name="_Toc466636053"/>
      <w:bookmarkStart w:id="660" w:name="_Toc475900319"/>
      <w:r>
        <w:t>2.2.2</w:t>
      </w:r>
      <w:r>
        <w:tab/>
        <w:t>Co-ordinated MS &amp; MS -&gt; BTS:</w:t>
      </w:r>
      <w:bookmarkEnd w:id="658"/>
      <w:bookmarkEnd w:id="659"/>
      <w:bookmarkEnd w:id="660"/>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received level at BTS1 = [MS pwr]-[MS pwr control range]-[coupling loss MS -&gt; BTS1]+[margin for other IMs] = </w:t>
      </w:r>
      <w:r>
        <w:rPr>
          <w:color w:val="000000"/>
          <w:sz w:val="18"/>
        </w:rPr>
        <w:noBreakHyphen/>
        <w:t>65</w:t>
      </w:r>
    </w:p>
    <w:p w:rsidR="0056087C" w:rsidRDefault="0056087C">
      <w:pPr>
        <w:pStyle w:val="Heading3"/>
      </w:pPr>
      <w:bookmarkStart w:id="661" w:name="_Toc458238025"/>
      <w:bookmarkStart w:id="662" w:name="_Toc466636054"/>
      <w:bookmarkStart w:id="663" w:name="_Toc475900320"/>
      <w:r>
        <w:t>2.2.3</w:t>
      </w:r>
      <w:r>
        <w:tab/>
        <w:t>Uncoordinated MS &amp; MS -&gt; BTS:</w:t>
      </w:r>
      <w:bookmarkEnd w:id="661"/>
      <w:bookmarkEnd w:id="662"/>
      <w:bookmarkEnd w:id="663"/>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received level at BTS1 = [MS power]-[coupling loss MS -&gt; BTS1]+[Margin for other IMs] =</w:t>
      </w:r>
      <w:r>
        <w:rPr>
          <w:color w:val="000000"/>
          <w:sz w:val="18"/>
        </w:rPr>
        <w:tab/>
      </w:r>
      <w:r>
        <w:rPr>
          <w:color w:val="000000"/>
          <w:sz w:val="18"/>
        </w:rPr>
        <w:tab/>
        <w:t>-39</w:t>
      </w:r>
    </w:p>
    <w:p w:rsidR="0056087C" w:rsidRDefault="0056087C">
      <w:pPr>
        <w:pStyle w:val="Heading2"/>
      </w:pPr>
      <w:r>
        <w:br w:type="page"/>
      </w:r>
      <w:bookmarkStart w:id="664" w:name="_Toc458238026"/>
      <w:bookmarkStart w:id="665" w:name="_Toc466636055"/>
      <w:bookmarkStart w:id="666" w:name="_Toc475900321"/>
      <w:r>
        <w:t>2.3</w:t>
      </w:r>
      <w:r>
        <w:tab/>
        <w:t>Maximum level</w:t>
      </w:r>
      <w:bookmarkEnd w:id="664"/>
      <w:bookmarkEnd w:id="665"/>
      <w:bookmarkEnd w:id="666"/>
    </w:p>
    <w:p w:rsidR="0056087C" w:rsidRDefault="0056087C">
      <w:pPr>
        <w:pStyle w:val="Heading3"/>
      </w:pPr>
      <w:bookmarkStart w:id="667" w:name="_Toc458238027"/>
      <w:bookmarkStart w:id="668" w:name="_Toc466636056"/>
      <w:bookmarkStart w:id="669" w:name="_Toc475900322"/>
      <w:r>
        <w:t>2.3.1</w:t>
      </w:r>
      <w:r>
        <w:tab/>
        <w:t>Co-ordinated MS -&gt; BTS:</w:t>
      </w:r>
      <w:bookmarkEnd w:id="667"/>
      <w:bookmarkEnd w:id="668"/>
      <w:bookmarkEnd w:id="669"/>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 [MS power]-[coupling loss] =</w:t>
      </w:r>
      <w:r>
        <w:rPr>
          <w:color w:val="000000"/>
          <w:sz w:val="18"/>
        </w:rPr>
        <w:tab/>
      </w:r>
      <w:r>
        <w:rPr>
          <w:color w:val="000000"/>
          <w:sz w:val="18"/>
        </w:rPr>
        <w:tab/>
      </w:r>
      <w:r>
        <w:rPr>
          <w:color w:val="000000"/>
          <w:sz w:val="18"/>
        </w:rPr>
        <w:tab/>
        <w:t>42</w:t>
      </w:r>
    </w:p>
    <w:p w:rsidR="0056087C" w:rsidRDefault="0056087C">
      <w:pPr>
        <w:pStyle w:val="Heading3"/>
      </w:pPr>
      <w:bookmarkStart w:id="670" w:name="_Toc458238028"/>
      <w:bookmarkStart w:id="671" w:name="_Toc466636057"/>
      <w:bookmarkStart w:id="672" w:name="_Toc475900323"/>
      <w:r>
        <w:t>2.3.2</w:t>
      </w:r>
      <w:r>
        <w:tab/>
        <w:t>Co-ordinated BTS -&gt; MS:</w:t>
      </w:r>
      <w:bookmarkEnd w:id="670"/>
      <w:bookmarkEnd w:id="671"/>
      <w:bookmarkEnd w:id="672"/>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MS = [BTS power]-[coupling loss] =</w:t>
      </w:r>
      <w:r>
        <w:rPr>
          <w:color w:val="000000"/>
          <w:sz w:val="18"/>
        </w:rPr>
        <w:tab/>
      </w:r>
      <w:r>
        <w:rPr>
          <w:color w:val="000000"/>
          <w:sz w:val="18"/>
        </w:rPr>
        <w:tab/>
      </w:r>
      <w:r>
        <w:rPr>
          <w:color w:val="000000"/>
          <w:sz w:val="18"/>
        </w:rPr>
        <w:tab/>
        <w:t>-43</w:t>
      </w:r>
    </w:p>
    <w:p w:rsidR="0056087C" w:rsidRDefault="0056087C">
      <w:r>
        <w:rPr>
          <w:b/>
          <w:color w:val="000000"/>
        </w:rPr>
        <w:t>Appendix 2 - System Scenarios for Small Cell GSM900. 59dB MCL</w:t>
      </w:r>
    </w:p>
    <w:tbl>
      <w:tblPr>
        <w:tblW w:w="0" w:type="auto"/>
        <w:tblInd w:w="-28" w:type="dxa"/>
        <w:tblLayout w:type="fixed"/>
        <w:tblCellMar>
          <w:left w:w="30" w:type="dxa"/>
          <w:right w:w="30" w:type="dxa"/>
        </w:tblCellMar>
        <w:tblLook w:val="0000"/>
      </w:tblPr>
      <w:tblGrid>
        <w:gridCol w:w="2509"/>
        <w:gridCol w:w="2367"/>
      </w:tblGrid>
      <w:tr w:rsidR="0056087C">
        <w:tblPrEx>
          <w:tblCellMar>
            <w:top w:w="0" w:type="dxa"/>
            <w:bottom w:w="0" w:type="dxa"/>
          </w:tblCellMar>
        </w:tblPrEx>
        <w:trPr>
          <w:trHeight w:val="274"/>
        </w:trPr>
        <w:tc>
          <w:tcPr>
            <w:tcW w:w="2539" w:type="dxa"/>
            <w:tcBorders>
              <w:top w:val="single" w:sz="6" w:space="0" w:color="000000"/>
              <w:left w:val="single" w:sz="6" w:space="0" w:color="000000"/>
            </w:tcBorders>
          </w:tcPr>
          <w:p w:rsidR="0056087C" w:rsidRDefault="0056087C">
            <w:pPr>
              <w:spacing w:after="120"/>
              <w:jc w:val="center"/>
              <w:rPr>
                <w:b/>
                <w:color w:val="000000"/>
                <w:sz w:val="18"/>
              </w:rPr>
            </w:pPr>
            <w:r>
              <w:rPr>
                <w:b/>
                <w:color w:val="000000"/>
                <w:sz w:val="18"/>
              </w:rPr>
              <w:t>Near</w:t>
            </w:r>
          </w:p>
        </w:tc>
        <w:tc>
          <w:tcPr>
            <w:tcW w:w="2367" w:type="dxa"/>
            <w:tcBorders>
              <w:top w:val="single" w:sz="6" w:space="0" w:color="000000"/>
              <w:left w:val="single" w:sz="6" w:space="0" w:color="000000"/>
              <w:right w:val="single" w:sz="6" w:space="0" w:color="000000"/>
            </w:tcBorders>
          </w:tcPr>
          <w:p w:rsidR="0056087C" w:rsidRDefault="0056087C">
            <w:pPr>
              <w:spacing w:after="120"/>
              <w:jc w:val="center"/>
              <w:rPr>
                <w:b/>
                <w:color w:val="000000"/>
                <w:sz w:val="18"/>
              </w:rPr>
            </w:pPr>
            <w:r>
              <w:rPr>
                <w:b/>
                <w:color w:val="000000"/>
                <w:sz w:val="18"/>
              </w:rPr>
              <w:t>Coupling loss</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BTS -&gt; MS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59</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b/>
                <w:color w:val="000000"/>
                <w:sz w:val="18"/>
              </w:rPr>
            </w:pPr>
            <w:r>
              <w:rPr>
                <w:b/>
                <w:color w:val="000000"/>
                <w:sz w:val="18"/>
              </w:rPr>
              <w:t>MS -&gt; BTS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59</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b/>
                <w:color w:val="000000"/>
                <w:sz w:val="18"/>
              </w:rPr>
            </w:pPr>
            <w:r>
              <w:rPr>
                <w:b/>
                <w:color w:val="000000"/>
                <w:sz w:val="18"/>
              </w:rPr>
              <w:t>MS -&gt; MS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34,5</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BTS -&gt; BTS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25</w:t>
            </w:r>
          </w:p>
        </w:tc>
      </w:tr>
    </w:tbl>
    <w:p w:rsidR="0056087C" w:rsidRDefault="0056087C">
      <w:pPr>
        <w:spacing w:after="120"/>
        <w:rPr>
          <w:sz w:val="18"/>
        </w:rPr>
      </w:pPr>
    </w:p>
    <w:tbl>
      <w:tblPr>
        <w:tblW w:w="0" w:type="auto"/>
        <w:tblInd w:w="-28" w:type="dxa"/>
        <w:tblLayout w:type="fixed"/>
        <w:tblCellMar>
          <w:left w:w="30" w:type="dxa"/>
          <w:right w:w="30" w:type="dxa"/>
        </w:tblCellMar>
        <w:tblLook w:val="0000"/>
      </w:tblPr>
      <w:tblGrid>
        <w:gridCol w:w="2509"/>
        <w:gridCol w:w="2367"/>
        <w:gridCol w:w="2397"/>
      </w:tblGrid>
      <w:tr w:rsidR="0056087C">
        <w:tblPrEx>
          <w:tblCellMar>
            <w:top w:w="0" w:type="dxa"/>
            <w:bottom w:w="0" w:type="dxa"/>
          </w:tblCellMar>
        </w:tblPrEx>
        <w:trPr>
          <w:trHeight w:val="214"/>
        </w:trPr>
        <w:tc>
          <w:tcPr>
            <w:tcW w:w="2539" w:type="dxa"/>
            <w:tcBorders>
              <w:top w:val="single" w:sz="6" w:space="0" w:color="000000"/>
              <w:left w:val="single" w:sz="6" w:space="0" w:color="000000"/>
            </w:tcBorders>
          </w:tcPr>
          <w:p w:rsidR="0056087C" w:rsidRDefault="0056087C">
            <w:pPr>
              <w:spacing w:after="120"/>
              <w:jc w:val="center"/>
              <w:rPr>
                <w:b/>
                <w:color w:val="000000"/>
                <w:sz w:val="18"/>
              </w:rPr>
            </w:pPr>
            <w:r>
              <w:rPr>
                <w:b/>
                <w:color w:val="000000"/>
                <w:sz w:val="18"/>
              </w:rPr>
              <w:t>Far</w:t>
            </w:r>
          </w:p>
        </w:tc>
        <w:tc>
          <w:tcPr>
            <w:tcW w:w="2367" w:type="dxa"/>
            <w:tcBorders>
              <w:top w:val="single" w:sz="6" w:space="0" w:color="000000"/>
              <w:left w:val="single" w:sz="6" w:space="0" w:color="000000"/>
              <w:right w:val="single" w:sz="6" w:space="0" w:color="000000"/>
            </w:tcBorders>
          </w:tcPr>
          <w:p w:rsidR="0056087C" w:rsidRDefault="0056087C">
            <w:pPr>
              <w:spacing w:after="120"/>
              <w:jc w:val="center"/>
              <w:rPr>
                <w:b/>
                <w:color w:val="000000"/>
                <w:sz w:val="18"/>
              </w:rPr>
            </w:pPr>
            <w:r>
              <w:rPr>
                <w:b/>
                <w:color w:val="000000"/>
                <w:sz w:val="18"/>
              </w:rPr>
              <w:t>Tx power (dBm</w:t>
            </w:r>
          </w:p>
        </w:tc>
        <w:tc>
          <w:tcPr>
            <w:tcW w:w="2397" w:type="dxa"/>
            <w:tcBorders>
              <w:top w:val="single" w:sz="6" w:space="0" w:color="000000"/>
              <w:right w:val="single" w:sz="6" w:space="0" w:color="000000"/>
            </w:tcBorders>
          </w:tcPr>
          <w:p w:rsidR="0056087C" w:rsidRDefault="0056087C">
            <w:pPr>
              <w:spacing w:after="120"/>
              <w:jc w:val="center"/>
              <w:rPr>
                <w:b/>
                <w:color w:val="000000"/>
                <w:sz w:val="18"/>
              </w:rPr>
            </w:pPr>
            <w:r>
              <w:rPr>
                <w:b/>
                <w:color w:val="000000"/>
                <w:sz w:val="18"/>
              </w:rPr>
              <w:t>Rx Sensitivity (dBm)</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BTS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38</w:t>
            </w:r>
          </w:p>
        </w:tc>
        <w:tc>
          <w:tcPr>
            <w:tcW w:w="2397" w:type="dxa"/>
            <w:tcBorders>
              <w:top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-104</w:t>
            </w:r>
          </w:p>
        </w:tc>
      </w:tr>
      <w:tr w:rsidR="0056087C">
        <w:tblPrEx>
          <w:tblCellMar>
            <w:top w:w="0" w:type="dxa"/>
            <w:bottom w:w="0" w:type="dxa"/>
          </w:tblCellMar>
        </w:tblPrEx>
        <w:trPr>
          <w:trHeight w:val="214"/>
        </w:trPr>
        <w:tc>
          <w:tcPr>
            <w:tcW w:w="2539" w:type="dxa"/>
            <w:tcBorders>
              <w:top w:val="single" w:sz="6" w:space="0" w:color="000000"/>
              <w:left w:val="single" w:sz="6" w:space="0" w:color="000000"/>
              <w:bottom w:val="single" w:sz="6" w:space="0" w:color="000000"/>
            </w:tcBorders>
          </w:tcPr>
          <w:p w:rsidR="0056087C" w:rsidRDefault="0056087C">
            <w:pPr>
              <w:spacing w:after="120"/>
              <w:jc w:val="center"/>
              <w:rPr>
                <w:b/>
                <w:color w:val="000000"/>
                <w:sz w:val="18"/>
              </w:rPr>
            </w:pPr>
            <w:r>
              <w:rPr>
                <w:b/>
                <w:color w:val="000000"/>
                <w:sz w:val="18"/>
              </w:rPr>
              <w:t>MS</w:t>
            </w:r>
          </w:p>
        </w:tc>
        <w:tc>
          <w:tcPr>
            <w:tcW w:w="2367" w:type="dxa"/>
            <w:tcBorders>
              <w:top w:val="single" w:sz="6" w:space="0" w:color="000000"/>
              <w:left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39</w:t>
            </w:r>
          </w:p>
        </w:tc>
        <w:tc>
          <w:tcPr>
            <w:tcW w:w="2397" w:type="dxa"/>
            <w:tcBorders>
              <w:top w:val="single" w:sz="6" w:space="0" w:color="000000"/>
              <w:bottom w:val="single" w:sz="6" w:space="0" w:color="000000"/>
              <w:right w:val="single" w:sz="6" w:space="0" w:color="000000"/>
            </w:tcBorders>
          </w:tcPr>
          <w:p w:rsidR="0056087C" w:rsidRDefault="0056087C">
            <w:pPr>
              <w:spacing w:after="120"/>
              <w:jc w:val="center"/>
              <w:rPr>
                <w:color w:val="000000"/>
                <w:sz w:val="18"/>
              </w:rPr>
            </w:pPr>
            <w:r>
              <w:rPr>
                <w:color w:val="000000"/>
                <w:sz w:val="18"/>
              </w:rPr>
              <w:t>-104</w:t>
            </w:r>
          </w:p>
        </w:tc>
      </w:tr>
    </w:tbl>
    <w:p w:rsidR="0056087C" w:rsidRDefault="0056087C">
      <w:pPr>
        <w:tabs>
          <w:tab w:val="left" w:pos="2539"/>
          <w:tab w:val="left" w:pos="4906"/>
          <w:tab w:val="left" w:pos="7303"/>
          <w:tab w:val="left" w:pos="8897"/>
          <w:tab w:val="left" w:pos="9907"/>
          <w:tab w:val="left" w:pos="11374"/>
          <w:tab w:val="left" w:pos="12384"/>
        </w:tabs>
        <w:spacing w:after="120"/>
        <w:rPr>
          <w:color w:val="000000"/>
          <w:sz w:val="18"/>
        </w:rPr>
      </w:pPr>
    </w:p>
    <w:tbl>
      <w:tblPr>
        <w:tblW w:w="0" w:type="auto"/>
        <w:tblInd w:w="-106" w:type="dxa"/>
        <w:tblLayout w:type="fixed"/>
        <w:tblLook w:val="0000"/>
      </w:tblPr>
      <w:tblGrid>
        <w:gridCol w:w="2431"/>
        <w:gridCol w:w="2367"/>
      </w:tblGrid>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BTS power control range</w:t>
            </w:r>
          </w:p>
        </w:tc>
        <w:tc>
          <w:tcPr>
            <w:tcW w:w="2367" w:type="dxa"/>
          </w:tcPr>
          <w:p w:rsidR="0056087C" w:rsidRDefault="0056087C">
            <w:pPr>
              <w:pStyle w:val="TAC"/>
            </w:pPr>
            <w:r>
              <w:t>30</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MS power control range</w:t>
            </w:r>
          </w:p>
        </w:tc>
        <w:tc>
          <w:tcPr>
            <w:tcW w:w="2367" w:type="dxa"/>
          </w:tcPr>
          <w:p w:rsidR="0056087C" w:rsidRDefault="0056087C">
            <w:pPr>
              <w:pStyle w:val="TAC"/>
            </w:pPr>
            <w:r>
              <w:t>26</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C/I margin</w:t>
            </w:r>
          </w:p>
        </w:tc>
        <w:tc>
          <w:tcPr>
            <w:tcW w:w="2367" w:type="dxa"/>
          </w:tcPr>
          <w:p w:rsidR="0056087C" w:rsidRDefault="0056087C">
            <w:pPr>
              <w:pStyle w:val="TAC"/>
            </w:pPr>
            <w:r>
              <w:t>9</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Multiple interferers margin</w:t>
            </w:r>
          </w:p>
        </w:tc>
        <w:tc>
          <w:tcPr>
            <w:tcW w:w="2367" w:type="dxa"/>
          </w:tcPr>
          <w:p w:rsidR="0056087C" w:rsidRDefault="0056087C">
            <w:pPr>
              <w:pStyle w:val="TAC"/>
            </w:pPr>
            <w:r>
              <w:t>10</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p>
        </w:tc>
        <w:tc>
          <w:tcPr>
            <w:tcW w:w="2367" w:type="dxa"/>
          </w:tcPr>
          <w:p w:rsidR="0056087C" w:rsidRDefault="0056087C">
            <w:pPr>
              <w:pStyle w:val="TAC"/>
            </w:pP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Transient margin</w:t>
            </w:r>
          </w:p>
        </w:tc>
        <w:tc>
          <w:tcPr>
            <w:tcW w:w="2367" w:type="dxa"/>
          </w:tcPr>
          <w:p w:rsidR="0056087C" w:rsidRDefault="0056087C">
            <w:pPr>
              <w:pStyle w:val="TAC"/>
            </w:pPr>
            <w:r>
              <w:t>20</w:t>
            </w: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p>
        </w:tc>
        <w:tc>
          <w:tcPr>
            <w:tcW w:w="2367" w:type="dxa"/>
          </w:tcPr>
          <w:p w:rsidR="0056087C" w:rsidRDefault="0056087C">
            <w:pPr>
              <w:pStyle w:val="TAC"/>
            </w:pPr>
          </w:p>
        </w:tc>
      </w:tr>
      <w:tr w:rsidR="0056087C">
        <w:tblPrEx>
          <w:tblCellMar>
            <w:top w:w="0" w:type="dxa"/>
            <w:bottom w:w="0" w:type="dxa"/>
          </w:tblCellMar>
        </w:tblPrEx>
        <w:trPr>
          <w:trHeight w:val="60"/>
        </w:trPr>
        <w:tc>
          <w:tcPr>
            <w:tcW w:w="2539" w:type="dxa"/>
          </w:tcPr>
          <w:p w:rsidR="0056087C" w:rsidRDefault="0056087C">
            <w:pPr>
              <w:spacing w:after="120"/>
              <w:rPr>
                <w:color w:val="000000"/>
                <w:sz w:val="18"/>
              </w:rPr>
            </w:pPr>
            <w:r>
              <w:rPr>
                <w:color w:val="000000"/>
                <w:sz w:val="18"/>
              </w:rPr>
              <w:t>margin for other IMs</w:t>
            </w:r>
          </w:p>
        </w:tc>
        <w:tc>
          <w:tcPr>
            <w:tcW w:w="2367" w:type="dxa"/>
          </w:tcPr>
          <w:p w:rsidR="0056087C" w:rsidRDefault="0056087C">
            <w:pPr>
              <w:pStyle w:val="TAC"/>
            </w:pPr>
            <w:r>
              <w:t>3</w:t>
            </w:r>
          </w:p>
        </w:tc>
      </w:tr>
    </w:tbl>
    <w:p w:rsidR="0056087C" w:rsidRDefault="0056087C">
      <w:pPr>
        <w:tabs>
          <w:tab w:val="left" w:pos="2539"/>
          <w:tab w:val="left" w:pos="4906"/>
          <w:tab w:val="left" w:pos="7303"/>
          <w:tab w:val="left" w:pos="8897"/>
          <w:tab w:val="left" w:pos="9907"/>
          <w:tab w:val="left" w:pos="11374"/>
          <w:tab w:val="left" w:pos="12384"/>
        </w:tabs>
        <w:rPr>
          <w:color w:val="000000"/>
          <w:sz w:val="18"/>
        </w:rPr>
      </w:pPr>
    </w:p>
    <w:p w:rsidR="0056087C" w:rsidRDefault="0056087C">
      <w:pPr>
        <w:pStyle w:val="NO"/>
        <w:rPr>
          <w:sz w:val="18"/>
        </w:rPr>
      </w:pPr>
      <w:r>
        <w:rPr>
          <w:sz w:val="18"/>
        </w:rPr>
        <w:t>NOTE:</w:t>
      </w:r>
      <w:r>
        <w:rPr>
          <w:sz w:val="18"/>
        </w:rPr>
        <w:tab/>
        <w:t>All results are in dBm except for section 1.3 where the results are dB</w:t>
      </w:r>
    </w:p>
    <w:p w:rsidR="0056087C" w:rsidRDefault="0056087C">
      <w:pPr>
        <w:pStyle w:val="Heading1"/>
      </w:pPr>
      <w:bookmarkStart w:id="673" w:name="_Toc458238029"/>
      <w:bookmarkStart w:id="674" w:name="_Toc466636058"/>
      <w:bookmarkStart w:id="675" w:name="_Toc475900324"/>
      <w:r>
        <w:t>1</w:t>
      </w:r>
      <w:r>
        <w:tab/>
        <w:t>Transmitter</w:t>
      </w:r>
      <w:bookmarkEnd w:id="673"/>
      <w:bookmarkEnd w:id="674"/>
      <w:bookmarkEnd w:id="675"/>
    </w:p>
    <w:p w:rsidR="0056087C" w:rsidRDefault="0056087C">
      <w:pPr>
        <w:pStyle w:val="Heading2"/>
      </w:pPr>
      <w:bookmarkStart w:id="676" w:name="_Toc458238030"/>
      <w:bookmarkStart w:id="677" w:name="_Toc466636059"/>
      <w:bookmarkStart w:id="678" w:name="_Toc475900325"/>
      <w:r>
        <w:t>1.1</w:t>
      </w:r>
      <w:r>
        <w:tab/>
        <w:t>Modulation, Spurs and Noise</w:t>
      </w:r>
      <w:bookmarkEnd w:id="676"/>
      <w:bookmarkEnd w:id="677"/>
      <w:bookmarkEnd w:id="678"/>
    </w:p>
    <w:p w:rsidR="0056087C" w:rsidRDefault="0056087C">
      <w:pPr>
        <w:pStyle w:val="Heading3"/>
      </w:pPr>
      <w:bookmarkStart w:id="679" w:name="_Toc458238031"/>
      <w:bookmarkStart w:id="680" w:name="_Toc466636060"/>
      <w:bookmarkStart w:id="681" w:name="_Toc475900326"/>
      <w:r>
        <w:t>1.1.1</w:t>
      </w:r>
      <w:r>
        <w:tab/>
        <w:t>Co-ordinated, BTS -&gt; MS:</w:t>
      </w:r>
      <w:bookmarkEnd w:id="679"/>
      <w:bookmarkEnd w:id="680"/>
      <w:bookmarkEnd w:id="681"/>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noise level in RX bandwidth = [BTS power]-[Pwr control range]-[C/I margin]-[Multiple interferers margin] = </w:t>
      </w:r>
      <w:r>
        <w:rPr>
          <w:color w:val="000000"/>
          <w:sz w:val="18"/>
        </w:rPr>
        <w:noBreakHyphen/>
        <w:t>11</w:t>
      </w:r>
    </w:p>
    <w:p w:rsidR="0056087C" w:rsidRDefault="0056087C">
      <w:pPr>
        <w:pStyle w:val="Heading3"/>
      </w:pPr>
      <w:bookmarkStart w:id="682" w:name="_Toc458238032"/>
      <w:bookmarkStart w:id="683" w:name="_Toc466636061"/>
      <w:bookmarkStart w:id="684" w:name="_Toc475900327"/>
      <w:r>
        <w:t>1.1.2</w:t>
      </w:r>
      <w:r>
        <w:tab/>
        <w:t>Uncoordinated, BTS -&gt; MS:</w:t>
      </w:r>
      <w:bookmarkEnd w:id="682"/>
      <w:bookmarkEnd w:id="683"/>
      <w:bookmarkEnd w:id="684"/>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of noise in Rx bandwidth = [MS sensitivity]-[C/I margin]-[multiple interferers margin]+[coupling loss] ==</w:t>
      </w:r>
      <w:r>
        <w:rPr>
          <w:color w:val="000000"/>
          <w:sz w:val="18"/>
        </w:rPr>
        <w:tab/>
      </w:r>
      <w:r>
        <w:rPr>
          <w:color w:val="000000"/>
          <w:sz w:val="18"/>
        </w:rPr>
        <w:noBreakHyphen/>
        <w:t>64</w:t>
      </w:r>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of spur in Rx bandwidth = [MS sensitivity]-[C/I margin] + [coupling loss] =</w:t>
      </w:r>
      <w:r>
        <w:rPr>
          <w:color w:val="000000"/>
          <w:sz w:val="18"/>
        </w:rPr>
        <w:tab/>
      </w:r>
      <w:r>
        <w:rPr>
          <w:color w:val="000000"/>
          <w:sz w:val="18"/>
        </w:rPr>
        <w:tab/>
        <w:t>-54</w:t>
      </w:r>
    </w:p>
    <w:p w:rsidR="0056087C" w:rsidRDefault="0056087C">
      <w:pPr>
        <w:pStyle w:val="Heading3"/>
      </w:pPr>
      <w:bookmarkStart w:id="685" w:name="_Toc458238033"/>
      <w:bookmarkStart w:id="686" w:name="_Toc466636062"/>
      <w:bookmarkStart w:id="687" w:name="_Toc475900328"/>
      <w:r>
        <w:t>1.1.3</w:t>
      </w:r>
      <w:r>
        <w:tab/>
        <w:t>Co-ordinated &amp; Uncoordinated MS -&gt; BTS:</w:t>
      </w:r>
      <w:bookmarkEnd w:id="685"/>
      <w:bookmarkEnd w:id="686"/>
      <w:bookmarkEnd w:id="687"/>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in Rx bandwidth = [BTS sensitivity]-[C/I margin]+[coupling loss] =</w:t>
      </w:r>
      <w:r>
        <w:rPr>
          <w:color w:val="000000"/>
          <w:sz w:val="18"/>
        </w:rPr>
        <w:tab/>
      </w:r>
      <w:r>
        <w:rPr>
          <w:color w:val="000000"/>
          <w:sz w:val="18"/>
        </w:rPr>
        <w:tab/>
        <w:t>-54</w:t>
      </w:r>
    </w:p>
    <w:p w:rsidR="0056087C" w:rsidRDefault="0056087C">
      <w:pPr>
        <w:pStyle w:val="Heading3"/>
      </w:pPr>
      <w:bookmarkStart w:id="688" w:name="_Toc458238034"/>
      <w:bookmarkStart w:id="689" w:name="_Toc466636063"/>
      <w:bookmarkStart w:id="690" w:name="_Toc475900329"/>
      <w:r>
        <w:t>1.1.4</w:t>
      </w:r>
      <w:r>
        <w:tab/>
        <w:t>Co-ordinated &amp; Uncoordinated MS -&gt; MS:</w:t>
      </w:r>
      <w:bookmarkEnd w:id="688"/>
      <w:bookmarkEnd w:id="689"/>
      <w:bookmarkEnd w:id="690"/>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Tx level in Rx bandwidth = [MS sensitivity]-[C/I margin]+[Coupling loss] =</w:t>
      </w:r>
      <w:r>
        <w:rPr>
          <w:color w:val="000000"/>
          <w:sz w:val="18"/>
        </w:rPr>
        <w:tab/>
      </w:r>
      <w:r>
        <w:rPr>
          <w:color w:val="000000"/>
          <w:sz w:val="18"/>
        </w:rPr>
        <w:tab/>
        <w:t>-78,5</w:t>
      </w:r>
    </w:p>
    <w:p w:rsidR="0056087C" w:rsidRDefault="0056087C">
      <w:pPr>
        <w:pStyle w:val="Heading3"/>
      </w:pPr>
      <w:bookmarkStart w:id="691" w:name="_Toc458238035"/>
      <w:bookmarkStart w:id="692" w:name="_Toc466636064"/>
      <w:bookmarkStart w:id="693" w:name="_Toc475900330"/>
      <w:r>
        <w:t>1.1.5</w:t>
      </w:r>
      <w:r>
        <w:tab/>
        <w:t>Co-ordinated &amp; Uncoordinated BTS -&gt; BTS:</w:t>
      </w:r>
      <w:bookmarkEnd w:id="691"/>
      <w:bookmarkEnd w:id="692"/>
      <w:bookmarkEnd w:id="693"/>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 xml:space="preserve">Max Tx level noise in Rx bandwidth = [BTS sensitivity]-[C/I margin]-[multiple interferers margin]+[coupling loss] = </w:t>
      </w:r>
      <w:r>
        <w:rPr>
          <w:color w:val="000000"/>
          <w:sz w:val="18"/>
        </w:rPr>
        <w:tab/>
        <w:t>-98</w:t>
      </w:r>
    </w:p>
    <w:p w:rsidR="0056087C" w:rsidRDefault="0056087C">
      <w:pPr>
        <w:pStyle w:val="Heading2"/>
      </w:pPr>
      <w:bookmarkStart w:id="694" w:name="_Toc458238036"/>
      <w:bookmarkStart w:id="695" w:name="_Toc466636065"/>
      <w:bookmarkStart w:id="696" w:name="_Toc475900331"/>
      <w:r>
        <w:t>1.2</w:t>
      </w:r>
      <w:r>
        <w:tab/>
        <w:t>Switching Transients</w:t>
      </w:r>
      <w:bookmarkEnd w:id="694"/>
      <w:bookmarkEnd w:id="695"/>
      <w:bookmarkEnd w:id="696"/>
    </w:p>
    <w:p w:rsidR="0056087C" w:rsidRDefault="0056087C">
      <w:pPr>
        <w:pStyle w:val="Heading3"/>
      </w:pPr>
      <w:bookmarkStart w:id="697" w:name="_Toc458238037"/>
      <w:bookmarkStart w:id="698" w:name="_Toc466636066"/>
      <w:bookmarkStart w:id="699" w:name="_Toc475900332"/>
      <w:r>
        <w:t>1.2.1</w:t>
      </w:r>
      <w:r>
        <w:tab/>
        <w:t>Uncoordinated MS -&gt; BTS:</w:t>
      </w:r>
      <w:bookmarkEnd w:id="697"/>
      <w:bookmarkEnd w:id="698"/>
      <w:bookmarkEnd w:id="699"/>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peak level in effective Rx BW at MS = [Base sensitivity]-[C/I margin]+[coupling loss]+[Transient margin] =</w:t>
      </w:r>
      <w:r>
        <w:rPr>
          <w:color w:val="000000"/>
          <w:sz w:val="18"/>
        </w:rPr>
        <w:tab/>
        <w:t>-34</w:t>
      </w:r>
    </w:p>
    <w:p w:rsidR="0056087C" w:rsidRDefault="0056087C">
      <w:pPr>
        <w:pStyle w:val="Heading3"/>
      </w:pPr>
      <w:bookmarkStart w:id="700" w:name="_Toc458238038"/>
      <w:bookmarkStart w:id="701" w:name="_Toc466636067"/>
      <w:bookmarkStart w:id="702" w:name="_Toc475900333"/>
      <w:r>
        <w:t>1.2.2</w:t>
      </w:r>
      <w:r>
        <w:tab/>
        <w:t>Uncoordinated BTS -&gt; MS:</w:t>
      </w:r>
      <w:bookmarkEnd w:id="700"/>
      <w:bookmarkEnd w:id="701"/>
      <w:bookmarkEnd w:id="702"/>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peak level in effective Rx BW at BTS = [MS sensitivity] -[C/I margin]+[coupling loss]+[transient margin] =</w:t>
      </w:r>
      <w:r>
        <w:rPr>
          <w:color w:val="000000"/>
          <w:sz w:val="18"/>
        </w:rPr>
        <w:tab/>
        <w:t>-34</w:t>
      </w:r>
    </w:p>
    <w:p w:rsidR="0056087C" w:rsidRDefault="0056087C">
      <w:pPr>
        <w:pStyle w:val="Heading2"/>
      </w:pPr>
      <w:bookmarkStart w:id="703" w:name="_Toc458238039"/>
      <w:bookmarkStart w:id="704" w:name="_Toc466636068"/>
      <w:bookmarkStart w:id="705" w:name="_Toc475900334"/>
      <w:r>
        <w:t>1.3</w:t>
      </w:r>
      <w:r>
        <w:tab/>
        <w:t>Intermodulation</w:t>
      </w:r>
      <w:bookmarkEnd w:id="703"/>
      <w:bookmarkEnd w:id="704"/>
      <w:bookmarkEnd w:id="705"/>
    </w:p>
    <w:p w:rsidR="0056087C" w:rsidRDefault="0056087C">
      <w:pPr>
        <w:pStyle w:val="Heading3"/>
      </w:pPr>
      <w:bookmarkStart w:id="706" w:name="_Toc458238040"/>
      <w:bookmarkStart w:id="707" w:name="_Toc466636069"/>
      <w:bookmarkStart w:id="708" w:name="_Toc475900335"/>
      <w:r>
        <w:t>1.3.1</w:t>
      </w:r>
      <w:r>
        <w:tab/>
        <w:t>Coordinated, BTS -&gt; MS:</w:t>
      </w:r>
      <w:bookmarkEnd w:id="706"/>
      <w:bookmarkEnd w:id="707"/>
      <w:bookmarkEnd w:id="708"/>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BTS = [C/I margin]+[BTS pwr control range]+[margin for other IMs] =</w:t>
      </w:r>
      <w:r>
        <w:rPr>
          <w:color w:val="000000"/>
          <w:sz w:val="18"/>
        </w:rPr>
        <w:tab/>
      </w:r>
      <w:r>
        <w:rPr>
          <w:color w:val="000000"/>
          <w:sz w:val="18"/>
        </w:rPr>
        <w:tab/>
        <w:t>42</w:t>
      </w:r>
    </w:p>
    <w:p w:rsidR="0056087C" w:rsidRDefault="0056087C">
      <w:pPr>
        <w:pStyle w:val="Heading3"/>
      </w:pPr>
      <w:bookmarkStart w:id="709" w:name="_Toc458238041"/>
      <w:bookmarkStart w:id="710" w:name="_Toc466636070"/>
      <w:bookmarkStart w:id="711" w:name="_Toc475900336"/>
      <w:r>
        <w:t>1.3.2</w:t>
      </w:r>
      <w:r>
        <w:tab/>
        <w:t>Uncoordinated, BTS -&gt; MS:</w:t>
      </w:r>
      <w:bookmarkEnd w:id="709"/>
      <w:bookmarkEnd w:id="710"/>
      <w:bookmarkEnd w:id="711"/>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BTS = [BTS power]-{[Max allowed level at MS1]+[coupling loss BTS2 -&gt; MS1]} =</w:t>
      </w:r>
      <w:r>
        <w:rPr>
          <w:color w:val="000000"/>
          <w:sz w:val="18"/>
        </w:rPr>
        <w:tab/>
        <w:t>95</w:t>
      </w:r>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NOTE: [Max allowed level at MS1] = [MS sensitivity-C/I margin-margin for other IMs]</w:t>
      </w:r>
    </w:p>
    <w:p w:rsidR="0056087C" w:rsidRDefault="0056087C">
      <w:pPr>
        <w:pStyle w:val="Heading3"/>
      </w:pPr>
      <w:bookmarkStart w:id="712" w:name="_Toc458238042"/>
      <w:bookmarkStart w:id="713" w:name="_Toc466636071"/>
      <w:bookmarkStart w:id="714" w:name="_Toc475900337"/>
      <w:r>
        <w:t>1.3.3</w:t>
      </w:r>
      <w:r>
        <w:tab/>
        <w:t>Uncoordinated, MS&amp;MS -&gt; BTS:</w:t>
      </w:r>
      <w:bookmarkEnd w:id="712"/>
      <w:bookmarkEnd w:id="713"/>
      <w:bookmarkEnd w:id="714"/>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MS = [MS power] - {[Max allowed level at BTS2] + [coupling loss MS -&gt; BTS2]} =</w:t>
      </w:r>
      <w:r>
        <w:rPr>
          <w:color w:val="000000"/>
          <w:sz w:val="18"/>
        </w:rPr>
        <w:tab/>
        <w:t>96</w:t>
      </w:r>
    </w:p>
    <w:p w:rsidR="0056087C" w:rsidRDefault="0056087C">
      <w:pPr>
        <w:pStyle w:val="NO"/>
        <w:rPr>
          <w:sz w:val="18"/>
        </w:rPr>
      </w:pPr>
      <w:r>
        <w:rPr>
          <w:sz w:val="18"/>
        </w:rPr>
        <w:t>NOTE:</w:t>
      </w:r>
      <w:r>
        <w:rPr>
          <w:sz w:val="18"/>
        </w:rPr>
        <w:tab/>
        <w:t>[Max allowed level at BTS2] = [BTS sensitivity-C/I margin-margin for other IMs]</w:t>
      </w:r>
    </w:p>
    <w:p w:rsidR="0056087C" w:rsidRDefault="0056087C">
      <w:pPr>
        <w:pStyle w:val="Heading3"/>
      </w:pPr>
      <w:bookmarkStart w:id="715" w:name="_Toc458238043"/>
      <w:bookmarkStart w:id="716" w:name="_Toc466636072"/>
      <w:bookmarkStart w:id="717" w:name="_Toc475900338"/>
      <w:r>
        <w:t>1.3.4</w:t>
      </w:r>
      <w:r>
        <w:tab/>
        <w:t>Uncoordinated MS&amp;MS -&gt; MS:</w:t>
      </w:r>
      <w:bookmarkEnd w:id="715"/>
      <w:bookmarkEnd w:id="716"/>
      <w:bookmarkEnd w:id="717"/>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Required IM attenuation in MS = [MS power]-{[Max allowed level at MS3]+[coupling loss MS -&gt; MS3]} =</w:t>
      </w:r>
      <w:r>
        <w:rPr>
          <w:color w:val="000000"/>
          <w:sz w:val="18"/>
        </w:rPr>
        <w:tab/>
        <w:t>120,5</w:t>
      </w:r>
    </w:p>
    <w:p w:rsidR="0056087C" w:rsidRDefault="0056087C">
      <w:pPr>
        <w:pStyle w:val="NO"/>
        <w:rPr>
          <w:sz w:val="18"/>
        </w:rPr>
      </w:pPr>
      <w:r>
        <w:rPr>
          <w:sz w:val="18"/>
        </w:rPr>
        <w:t>NOTE:</w:t>
      </w:r>
      <w:r>
        <w:rPr>
          <w:sz w:val="18"/>
        </w:rPr>
        <w:tab/>
        <w:t>[Max allowed level at MS3] = [MS sensitivity-C/I margin-margin for other IMs]</w:t>
      </w:r>
    </w:p>
    <w:p w:rsidR="0056087C" w:rsidRDefault="0056087C">
      <w:pPr>
        <w:pStyle w:val="Heading1"/>
      </w:pPr>
      <w:bookmarkStart w:id="718" w:name="_Toc458238044"/>
      <w:bookmarkStart w:id="719" w:name="_Toc466636073"/>
      <w:bookmarkStart w:id="720" w:name="_Toc475900339"/>
      <w:r>
        <w:t>2</w:t>
      </w:r>
      <w:r>
        <w:tab/>
        <w:t>Receiver</w:t>
      </w:r>
      <w:bookmarkEnd w:id="718"/>
      <w:bookmarkEnd w:id="719"/>
      <w:bookmarkEnd w:id="720"/>
    </w:p>
    <w:p w:rsidR="0056087C" w:rsidRDefault="0056087C">
      <w:pPr>
        <w:pStyle w:val="Heading2"/>
      </w:pPr>
      <w:bookmarkStart w:id="721" w:name="_Toc458238045"/>
      <w:bookmarkStart w:id="722" w:name="_Toc466636074"/>
      <w:bookmarkStart w:id="723" w:name="_Toc475900340"/>
      <w:r>
        <w:t>2.1</w:t>
      </w:r>
      <w:r>
        <w:tab/>
        <w:t>Blocking</w:t>
      </w:r>
      <w:bookmarkEnd w:id="721"/>
      <w:bookmarkEnd w:id="722"/>
      <w:bookmarkEnd w:id="723"/>
    </w:p>
    <w:p w:rsidR="0056087C" w:rsidRDefault="0056087C">
      <w:pPr>
        <w:pStyle w:val="Heading3"/>
      </w:pPr>
      <w:bookmarkStart w:id="724" w:name="_Toc458238046"/>
      <w:bookmarkStart w:id="725" w:name="_Toc466636075"/>
      <w:bookmarkStart w:id="726" w:name="_Toc475900341"/>
      <w:r>
        <w:t>2.1.1</w:t>
      </w:r>
      <w:r>
        <w:tab/>
        <w:t>Co-ordinated &amp; Uncoordinated BTS -&gt; MS:</w:t>
      </w:r>
      <w:bookmarkEnd w:id="724"/>
      <w:bookmarkEnd w:id="725"/>
      <w:bookmarkEnd w:id="726"/>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MS receiver = [BTS power]+[multiple interferers margin]-[coupling loss] =</w:t>
      </w:r>
      <w:r>
        <w:rPr>
          <w:color w:val="000000"/>
          <w:sz w:val="18"/>
        </w:rPr>
        <w:tab/>
      </w:r>
      <w:r>
        <w:rPr>
          <w:color w:val="000000"/>
          <w:sz w:val="18"/>
        </w:rPr>
        <w:tab/>
        <w:t>-11</w:t>
      </w:r>
    </w:p>
    <w:p w:rsidR="0056087C" w:rsidRDefault="0056087C">
      <w:pPr>
        <w:pStyle w:val="Heading3"/>
      </w:pPr>
      <w:bookmarkStart w:id="727" w:name="_Toc458238047"/>
      <w:bookmarkStart w:id="728" w:name="_Toc466636076"/>
      <w:bookmarkStart w:id="729" w:name="_Toc475900342"/>
      <w:r>
        <w:t>2.1.2</w:t>
      </w:r>
      <w:r>
        <w:tab/>
        <w:t>Co-ordinated MS -&gt; BTS:</w:t>
      </w:r>
      <w:bookmarkEnd w:id="727"/>
      <w:bookmarkEnd w:id="728"/>
      <w:bookmarkEnd w:id="729"/>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receiver = [MS power]-[Power control range]-[coupling loss] =</w:t>
      </w:r>
      <w:r>
        <w:rPr>
          <w:color w:val="000000"/>
          <w:sz w:val="18"/>
        </w:rPr>
        <w:tab/>
      </w:r>
      <w:r>
        <w:rPr>
          <w:color w:val="000000"/>
          <w:sz w:val="18"/>
        </w:rPr>
        <w:tab/>
        <w:t xml:space="preserve"> -46</w:t>
      </w:r>
    </w:p>
    <w:p w:rsidR="0056087C" w:rsidRDefault="0056087C">
      <w:pPr>
        <w:pStyle w:val="Heading3"/>
      </w:pPr>
      <w:bookmarkStart w:id="730" w:name="_Toc458238048"/>
      <w:bookmarkStart w:id="731" w:name="_Toc466636077"/>
      <w:bookmarkStart w:id="732" w:name="_Toc475900343"/>
      <w:r>
        <w:t>2.1.3</w:t>
      </w:r>
      <w:r>
        <w:tab/>
        <w:t>Uncoordinated MS -&gt; BTS:</w:t>
      </w:r>
      <w:bookmarkEnd w:id="730"/>
      <w:bookmarkEnd w:id="731"/>
      <w:bookmarkEnd w:id="732"/>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receiver = [MS power]-[coupling loss] =</w:t>
      </w:r>
      <w:r>
        <w:rPr>
          <w:color w:val="000000"/>
          <w:sz w:val="18"/>
        </w:rPr>
        <w:tab/>
      </w:r>
      <w:r>
        <w:rPr>
          <w:color w:val="000000"/>
          <w:sz w:val="18"/>
        </w:rPr>
        <w:tab/>
      </w:r>
      <w:r>
        <w:rPr>
          <w:color w:val="000000"/>
          <w:sz w:val="18"/>
        </w:rPr>
        <w:tab/>
        <w:t>-20</w:t>
      </w:r>
    </w:p>
    <w:p w:rsidR="0056087C" w:rsidRDefault="0056087C">
      <w:pPr>
        <w:pStyle w:val="Heading3"/>
      </w:pPr>
      <w:bookmarkStart w:id="733" w:name="_Toc458238049"/>
      <w:bookmarkStart w:id="734" w:name="_Toc466636078"/>
      <w:bookmarkStart w:id="735" w:name="_Toc475900344"/>
      <w:r>
        <w:t>2.1.4</w:t>
      </w:r>
      <w:r>
        <w:tab/>
        <w:t>Co-ordinated &amp; Uncoordinated MS -&gt; MS:</w:t>
      </w:r>
      <w:bookmarkEnd w:id="733"/>
      <w:bookmarkEnd w:id="734"/>
      <w:bookmarkEnd w:id="735"/>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MS receiver = [MS power]-[coupling loss] =</w:t>
      </w:r>
      <w:r>
        <w:rPr>
          <w:color w:val="000000"/>
          <w:sz w:val="18"/>
        </w:rPr>
        <w:tab/>
      </w:r>
      <w:r>
        <w:rPr>
          <w:color w:val="000000"/>
          <w:sz w:val="18"/>
        </w:rPr>
        <w:tab/>
      </w:r>
      <w:r>
        <w:rPr>
          <w:color w:val="000000"/>
          <w:sz w:val="18"/>
        </w:rPr>
        <w:tab/>
        <w:t>4,5</w:t>
      </w:r>
    </w:p>
    <w:p w:rsidR="0056087C" w:rsidRDefault="0056087C">
      <w:pPr>
        <w:pStyle w:val="Heading3"/>
      </w:pPr>
      <w:bookmarkStart w:id="736" w:name="_Toc458238050"/>
      <w:bookmarkStart w:id="737" w:name="_Toc466636079"/>
      <w:bookmarkStart w:id="738" w:name="_Toc475900345"/>
      <w:r>
        <w:t>2.1.5</w:t>
      </w:r>
      <w:r>
        <w:tab/>
        <w:t>Co-ordinated and Uncoordinated BTS -&gt; BTS:</w:t>
      </w:r>
      <w:bookmarkEnd w:id="736"/>
      <w:bookmarkEnd w:id="737"/>
      <w:bookmarkEnd w:id="738"/>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receiver = [BTS power]+[multiple interferers margin]-[coupling loss] =</w:t>
      </w:r>
      <w:r>
        <w:rPr>
          <w:color w:val="000000"/>
          <w:sz w:val="18"/>
        </w:rPr>
        <w:tab/>
      </w:r>
      <w:r>
        <w:rPr>
          <w:color w:val="000000"/>
          <w:sz w:val="18"/>
        </w:rPr>
        <w:tab/>
        <w:t>23</w:t>
      </w:r>
    </w:p>
    <w:p w:rsidR="0056087C" w:rsidRDefault="0056087C">
      <w:pPr>
        <w:pStyle w:val="Heading2"/>
      </w:pPr>
      <w:bookmarkStart w:id="739" w:name="_Toc458238051"/>
      <w:bookmarkStart w:id="740" w:name="_Toc466636080"/>
      <w:bookmarkStart w:id="741" w:name="_Toc475900346"/>
      <w:r>
        <w:t>2.2</w:t>
      </w:r>
      <w:r>
        <w:tab/>
        <w:t>Intermodulation</w:t>
      </w:r>
      <w:bookmarkEnd w:id="739"/>
      <w:bookmarkEnd w:id="740"/>
      <w:bookmarkEnd w:id="741"/>
    </w:p>
    <w:p w:rsidR="0056087C" w:rsidRDefault="0056087C">
      <w:pPr>
        <w:pStyle w:val="Heading3"/>
      </w:pPr>
      <w:bookmarkStart w:id="742" w:name="_Toc458238052"/>
      <w:bookmarkStart w:id="743" w:name="_Toc466636081"/>
      <w:bookmarkStart w:id="744" w:name="_Toc475900347"/>
      <w:r>
        <w:t>2.2.1</w:t>
      </w:r>
      <w:r>
        <w:tab/>
        <w:t>Co-ordinated &amp; Uncoordinated BTS -&gt; MS:</w:t>
      </w:r>
      <w:bookmarkEnd w:id="742"/>
      <w:bookmarkEnd w:id="743"/>
      <w:bookmarkEnd w:id="744"/>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received level at MS1 = [BTS power]-[coupling loss BTS2-&gt;MS1]+[margin for other IMs] =</w:t>
      </w:r>
      <w:r>
        <w:rPr>
          <w:color w:val="000000"/>
          <w:sz w:val="18"/>
        </w:rPr>
        <w:tab/>
      </w:r>
      <w:r>
        <w:rPr>
          <w:color w:val="000000"/>
          <w:sz w:val="18"/>
        </w:rPr>
        <w:tab/>
        <w:t>-18</w:t>
      </w:r>
    </w:p>
    <w:p w:rsidR="0056087C" w:rsidRDefault="0056087C">
      <w:pPr>
        <w:pStyle w:val="Heading3"/>
      </w:pPr>
      <w:bookmarkStart w:id="745" w:name="_Toc458238053"/>
      <w:bookmarkStart w:id="746" w:name="_Toc466636082"/>
      <w:bookmarkStart w:id="747" w:name="_Toc475900348"/>
      <w:r>
        <w:t>2.2.2</w:t>
      </w:r>
      <w:r>
        <w:tab/>
        <w:t>Co-ordinated MS &amp; MS -&gt; BTS:</w:t>
      </w:r>
      <w:bookmarkEnd w:id="745"/>
      <w:bookmarkEnd w:id="746"/>
      <w:bookmarkEnd w:id="747"/>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received level at BTS1 = [MS pwr]-[MS pwr control range]-[coupling loss MS -&gt; BTS1]+[margin for other IMs] = </w:t>
      </w:r>
      <w:r>
        <w:rPr>
          <w:color w:val="000000"/>
          <w:sz w:val="18"/>
        </w:rPr>
        <w:noBreakHyphen/>
        <w:t>43</w:t>
      </w:r>
    </w:p>
    <w:p w:rsidR="0056087C" w:rsidRDefault="0056087C">
      <w:pPr>
        <w:pStyle w:val="Heading3"/>
      </w:pPr>
      <w:bookmarkStart w:id="748" w:name="_Toc458238054"/>
      <w:bookmarkStart w:id="749" w:name="_Toc466636083"/>
      <w:bookmarkStart w:id="750" w:name="_Toc475900349"/>
      <w:r>
        <w:t>2.2.3</w:t>
      </w:r>
      <w:r>
        <w:tab/>
        <w:t>Uncoordinated MS &amp; MS -&gt; BTS:</w:t>
      </w:r>
      <w:bookmarkEnd w:id="748"/>
      <w:bookmarkEnd w:id="749"/>
      <w:bookmarkEnd w:id="750"/>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received level at BTS1 = [MS power]-[coupling loss MS -&gt; BTS1]+[Margin for other IMs] =</w:t>
      </w:r>
      <w:r>
        <w:rPr>
          <w:color w:val="000000"/>
          <w:sz w:val="18"/>
        </w:rPr>
        <w:tab/>
      </w:r>
      <w:r>
        <w:rPr>
          <w:color w:val="000000"/>
          <w:sz w:val="18"/>
        </w:rPr>
        <w:tab/>
        <w:t>-17</w:t>
      </w:r>
    </w:p>
    <w:p w:rsidR="0056087C" w:rsidRDefault="0056087C">
      <w:pPr>
        <w:pStyle w:val="Heading2"/>
      </w:pPr>
      <w:bookmarkStart w:id="751" w:name="_Toc458238055"/>
      <w:bookmarkStart w:id="752" w:name="_Toc466636084"/>
      <w:bookmarkStart w:id="753" w:name="_Toc475900350"/>
      <w:r>
        <w:t>2.3</w:t>
      </w:r>
      <w:r>
        <w:tab/>
        <w:t>Maximum level</w:t>
      </w:r>
      <w:bookmarkEnd w:id="751"/>
      <w:bookmarkEnd w:id="752"/>
      <w:bookmarkEnd w:id="753"/>
    </w:p>
    <w:p w:rsidR="0056087C" w:rsidRDefault="0056087C">
      <w:pPr>
        <w:pStyle w:val="Heading3"/>
      </w:pPr>
      <w:bookmarkStart w:id="754" w:name="_Toc458238056"/>
      <w:bookmarkStart w:id="755" w:name="_Toc466636085"/>
      <w:bookmarkStart w:id="756" w:name="_Toc475900351"/>
      <w:r>
        <w:t>2.3.1</w:t>
      </w:r>
      <w:r>
        <w:tab/>
        <w:t>Co-ordinated MS -&gt; BTS:</w:t>
      </w:r>
      <w:bookmarkEnd w:id="754"/>
      <w:bookmarkEnd w:id="755"/>
      <w:bookmarkEnd w:id="756"/>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BTS = [MS power]-[coupling loss] =</w:t>
      </w:r>
      <w:r>
        <w:rPr>
          <w:color w:val="000000"/>
          <w:sz w:val="18"/>
        </w:rPr>
        <w:tab/>
      </w:r>
      <w:r>
        <w:rPr>
          <w:color w:val="000000"/>
          <w:sz w:val="18"/>
        </w:rPr>
        <w:tab/>
      </w:r>
      <w:r>
        <w:rPr>
          <w:color w:val="000000"/>
          <w:sz w:val="18"/>
        </w:rPr>
        <w:tab/>
        <w:t>20</w:t>
      </w:r>
    </w:p>
    <w:p w:rsidR="0056087C" w:rsidRDefault="0056087C">
      <w:pPr>
        <w:pStyle w:val="Heading3"/>
      </w:pPr>
      <w:bookmarkStart w:id="757" w:name="_Toc458238057"/>
      <w:bookmarkStart w:id="758" w:name="_Toc466636086"/>
      <w:bookmarkStart w:id="759" w:name="_Toc475900352"/>
      <w:r>
        <w:t>2.3.2</w:t>
      </w:r>
      <w:r>
        <w:tab/>
        <w:t>Co-ordinated BTS -&gt; MS:</w:t>
      </w:r>
      <w:bookmarkEnd w:id="757"/>
      <w:bookmarkEnd w:id="758"/>
      <w:bookmarkEnd w:id="759"/>
    </w:p>
    <w:p w:rsidR="0056087C" w:rsidRDefault="0056087C">
      <w:pPr>
        <w:tabs>
          <w:tab w:val="left" w:pos="2539"/>
          <w:tab w:val="left" w:pos="4906"/>
          <w:tab w:val="left" w:pos="7303"/>
          <w:tab w:val="left" w:pos="8897"/>
          <w:tab w:val="left" w:pos="9907"/>
          <w:tab w:val="left" w:pos="11374"/>
          <w:tab w:val="left" w:pos="12384"/>
        </w:tabs>
        <w:rPr>
          <w:color w:val="000000"/>
          <w:sz w:val="18"/>
        </w:rPr>
      </w:pPr>
      <w:r>
        <w:rPr>
          <w:color w:val="000000"/>
          <w:sz w:val="18"/>
        </w:rPr>
        <w:t>Max level at MS = [BTS power]-[coupling loss] =</w:t>
      </w:r>
      <w:r>
        <w:rPr>
          <w:color w:val="000000"/>
          <w:sz w:val="18"/>
        </w:rPr>
        <w:tab/>
      </w:r>
      <w:r>
        <w:rPr>
          <w:color w:val="000000"/>
          <w:sz w:val="18"/>
        </w:rPr>
        <w:tab/>
      </w:r>
      <w:r>
        <w:rPr>
          <w:color w:val="000000"/>
          <w:sz w:val="18"/>
        </w:rPr>
        <w:tab/>
        <w:t>-21</w:t>
      </w:r>
    </w:p>
    <w:p w:rsidR="0056087C" w:rsidRDefault="0056087C">
      <w:pPr>
        <w:pStyle w:val="Heading9"/>
      </w:pPr>
      <w:bookmarkStart w:id="760" w:name="_Toc351349970"/>
      <w:bookmarkStart w:id="761" w:name="_Toc351364912"/>
      <w:bookmarkStart w:id="762" w:name="_Toc351436978"/>
      <w:bookmarkStart w:id="763" w:name="_Toc351437832"/>
      <w:bookmarkStart w:id="764" w:name="_Toc351439862"/>
      <w:bookmarkStart w:id="765" w:name="_Toc351444099"/>
      <w:bookmarkStart w:id="766" w:name="_Toc351448286"/>
      <w:bookmarkStart w:id="767" w:name="_Toc351525664"/>
      <w:r>
        <w:br w:type="page"/>
      </w:r>
      <w:bookmarkStart w:id="768" w:name="_Toc408585255"/>
      <w:bookmarkStart w:id="769" w:name="_Toc456450940"/>
      <w:bookmarkStart w:id="770" w:name="_Toc458238058"/>
      <w:bookmarkStart w:id="771" w:name="_Toc466636087"/>
      <w:bookmarkStart w:id="772" w:name="_Toc475900353"/>
      <w:r>
        <w:t>Annex C:</w:t>
      </w:r>
      <w:r>
        <w:br/>
        <w:t>Microcell System Scenarios</w:t>
      </w:r>
      <w:bookmarkEnd w:id="574"/>
      <w:bookmarkEnd w:id="575"/>
      <w:bookmarkEnd w:id="576"/>
      <w:bookmarkEnd w:id="577"/>
      <w:bookmarkEnd w:id="578"/>
      <w:bookmarkEnd w:id="579"/>
      <w:bookmarkEnd w:id="580"/>
      <w:bookmarkEnd w:id="581"/>
      <w:bookmarkEnd w:id="582"/>
      <w:bookmarkEnd w:id="583"/>
      <w:bookmarkEnd w:id="584"/>
      <w:bookmarkEnd w:id="585"/>
      <w:bookmarkEnd w:id="760"/>
      <w:bookmarkEnd w:id="761"/>
      <w:bookmarkEnd w:id="762"/>
      <w:bookmarkEnd w:id="763"/>
      <w:bookmarkEnd w:id="764"/>
      <w:bookmarkEnd w:id="765"/>
      <w:bookmarkEnd w:id="766"/>
      <w:bookmarkEnd w:id="767"/>
      <w:bookmarkEnd w:id="768"/>
      <w:bookmarkEnd w:id="769"/>
      <w:bookmarkEnd w:id="770"/>
      <w:bookmarkEnd w:id="771"/>
      <w:bookmarkEnd w:id="772"/>
    </w:p>
    <w:p w:rsidR="0056087C" w:rsidRDefault="0056087C">
      <w:pPr>
        <w:tabs>
          <w:tab w:val="left" w:pos="50"/>
          <w:tab w:val="left" w:pos="6665"/>
          <w:tab w:val="left" w:pos="8215"/>
        </w:tabs>
      </w:pPr>
      <w:bookmarkStart w:id="773" w:name="_Toc350663429"/>
      <w:bookmarkStart w:id="774" w:name="_Toc350914147"/>
      <w:bookmarkStart w:id="775" w:name="_Toc350914655"/>
      <w:bookmarkStart w:id="776" w:name="_Toc350914764"/>
      <w:bookmarkStart w:id="777" w:name="_Toc350914994"/>
      <w:bookmarkStart w:id="778" w:name="_Toc350915168"/>
      <w:bookmarkStart w:id="779" w:name="_Toc351192595"/>
      <w:bookmarkStart w:id="780" w:name="_Toc351194033"/>
      <w:bookmarkStart w:id="781" w:name="_Toc351194413"/>
      <w:bookmarkStart w:id="782" w:name="_Toc351194533"/>
      <w:bookmarkStart w:id="783" w:name="_Toc351196546"/>
      <w:bookmarkStart w:id="784" w:name="_Toc351196690"/>
      <w:r>
        <w:t>ETSI STC SMG2 No.3</w:t>
      </w:r>
      <w:r>
        <w:tab/>
        <w:t>T Doc SMG2</w:t>
      </w:r>
      <w:r>
        <w:tab/>
        <w:t>63 /92</w:t>
      </w:r>
    </w:p>
    <w:p w:rsidR="0056087C" w:rsidRDefault="0056087C">
      <w:pPr>
        <w:tabs>
          <w:tab w:val="left" w:pos="50"/>
          <w:tab w:val="left" w:pos="6665"/>
          <w:tab w:val="left" w:pos="8215"/>
        </w:tabs>
      </w:pPr>
      <w:r>
        <w:t>lst</w:t>
      </w:r>
      <w:r>
        <w:noBreakHyphen/>
        <w:t xml:space="preserve"> 4th September 1992</w:t>
      </w:r>
    </w:p>
    <w:p w:rsidR="0056087C" w:rsidRDefault="0056087C">
      <w:pPr>
        <w:tabs>
          <w:tab w:val="left" w:pos="50"/>
          <w:tab w:val="left" w:pos="6665"/>
          <w:tab w:val="left" w:pos="8215"/>
        </w:tabs>
      </w:pPr>
      <w:r>
        <w:t>Strasbourg</w:t>
      </w:r>
    </w:p>
    <w:p w:rsidR="0056087C" w:rsidRDefault="0056087C">
      <w:pPr>
        <w:tabs>
          <w:tab w:val="left" w:pos="50"/>
          <w:tab w:val="left" w:pos="6678"/>
          <w:tab w:val="left" w:pos="8228"/>
        </w:tabs>
      </w:pPr>
      <w:r>
        <w:t>Source: BTL (UK)</w:t>
      </w:r>
    </w:p>
    <w:p w:rsidR="0056087C" w:rsidRDefault="0056087C">
      <w:pPr>
        <w:tabs>
          <w:tab w:val="left" w:pos="50"/>
          <w:tab w:val="left" w:pos="6696"/>
          <w:tab w:val="left" w:pos="8246"/>
        </w:tabs>
        <w:rPr>
          <w:b/>
        </w:rPr>
      </w:pPr>
      <w:r>
        <w:t xml:space="preserve">Subject: </w:t>
      </w:r>
      <w:r>
        <w:rPr>
          <w:b/>
        </w:rPr>
        <w:t>Microcell BTS RF Parameters</w:t>
      </w:r>
    </w:p>
    <w:p w:rsidR="0056087C" w:rsidRDefault="0056087C">
      <w:pPr>
        <w:tabs>
          <w:tab w:val="left" w:pos="50"/>
          <w:tab w:val="left" w:pos="6714"/>
          <w:tab w:val="left" w:pos="8264"/>
        </w:tabs>
      </w:pPr>
      <w:r>
        <w:t>Background</w:t>
      </w:r>
    </w:p>
    <w:p w:rsidR="0056087C" w:rsidRDefault="0056087C">
      <w:r>
        <w:t>Since the Ronneby meeting of SMG2 there have been a number of input papers concerning the specification of RP parameters for a microcell BTS. In particular T.Docs 184/91, 16/92, 28/92, 80/92, 86/92 and 90/92 from AT&amp;T NSI, MPC, BTL and Alcatel propose specific RF parameters. At the Turin SMG2 meeting it was agreed that the best way to include a microcell BTS specification into the GSM recommendations was as an Annex to 05.05 that would specify :-</w:t>
      </w:r>
    </w:p>
    <w:p w:rsidR="0056087C" w:rsidRDefault="0056087C">
      <w:pPr>
        <w:pStyle w:val="B1"/>
      </w:pPr>
      <w:r>
        <w:t>-</w:t>
      </w:r>
      <w:r>
        <w:tab/>
        <w:t>Transmit powers</w:t>
      </w:r>
    </w:p>
    <w:p w:rsidR="0056087C" w:rsidRDefault="0056087C">
      <w:pPr>
        <w:pStyle w:val="B1"/>
      </w:pPr>
      <w:r>
        <w:t>-</w:t>
      </w:r>
      <w:r>
        <w:tab/>
        <w:t>Receive sensitivities</w:t>
      </w:r>
    </w:p>
    <w:p w:rsidR="0056087C" w:rsidRDefault="0056087C">
      <w:pPr>
        <w:pStyle w:val="B1"/>
      </w:pPr>
      <w:r>
        <w:t>-</w:t>
      </w:r>
      <w:r>
        <w:tab/>
        <w:t>Wideband noise</w:t>
      </w:r>
    </w:p>
    <w:p w:rsidR="0056087C" w:rsidRDefault="0056087C">
      <w:pPr>
        <w:pStyle w:val="B1"/>
      </w:pPr>
      <w:r>
        <w:t>-</w:t>
      </w:r>
      <w:r>
        <w:tab/>
        <w:t>Blocking</w:t>
      </w:r>
    </w:p>
    <w:p w:rsidR="0056087C" w:rsidRDefault="0056087C">
      <w:r>
        <w:t>It was also agreed that it would not be practical to specify a single microcell BTS for all applications and that a number of BTS classes would need to be specified. It was noted that this may require guidelines to be added to 03.30 to ensure successful operation.</w:t>
      </w:r>
    </w:p>
    <w:p w:rsidR="0056087C" w:rsidRDefault="0056087C">
      <w:r>
        <w:t>Scenario Requirements</w:t>
      </w:r>
    </w:p>
    <w:p w:rsidR="0056087C" w:rsidRDefault="0056087C">
      <w:r>
        <w:t>In order to clarify the requirements for microcell BTS RF parameters we must first look at the scenario requirements. It was agreed at the Amsterdam meeting that the 2 groups of scenarios were 'range' and 'close proximity' as shown in Fig.1.</w:t>
      </w:r>
    </w:p>
    <w:p w:rsidR="0056087C" w:rsidRDefault="0056087C">
      <w:pPr>
        <w:rPr>
          <w:u w:val="single"/>
        </w:rPr>
      </w:pPr>
      <w:r>
        <w:rPr>
          <w:u w:val="single"/>
        </w:rPr>
        <w:t>Range</w:t>
      </w:r>
    </w:p>
    <w:p w:rsidR="0056087C" w:rsidRDefault="0056087C">
      <w:r>
        <w:t>The general requirements of the range scenario are that :-</w:t>
      </w:r>
    </w:p>
    <w:p w:rsidR="0056087C" w:rsidRDefault="0056087C">
      <w:pPr>
        <w:pStyle w:val="B1"/>
      </w:pPr>
      <w:r>
        <w:rPr>
          <w:sz w:val="25"/>
        </w:rPr>
        <w:t>-</w:t>
      </w:r>
      <w:r>
        <w:rPr>
          <w:sz w:val="25"/>
        </w:rPr>
        <w:tab/>
      </w:r>
      <w:r>
        <w:t>Maximum BTS receive sensitivity is required for some applications</w:t>
      </w:r>
    </w:p>
    <w:p w:rsidR="0056087C" w:rsidRDefault="0056087C">
      <w:pPr>
        <w:pStyle w:val="B1"/>
      </w:pPr>
      <w:r>
        <w:rPr>
          <w:sz w:val="25"/>
        </w:rPr>
        <w:t>-</w:t>
      </w:r>
      <w:r>
        <w:rPr>
          <w:sz w:val="25"/>
        </w:rPr>
        <w:tab/>
      </w:r>
      <w:r>
        <w:t>The uplink and downlink paths should be capable of being balanced</w:t>
      </w:r>
    </w:p>
    <w:p w:rsidR="0056087C" w:rsidRDefault="0056087C">
      <w:r>
        <w:t>It has been agreed that the COST 231 propagation model will be used for microcell propagation when a fine of sight street canyon exist. This has been included in 03.30 for guidance (T.Docs 88/92 and 93/92). In order to estimate the maximum, worst case path loss experienced by a microcell BTS we would also have to define :-</w:t>
      </w:r>
    </w:p>
    <w:p w:rsidR="0056087C" w:rsidRDefault="0056087C">
      <w:pPr>
        <w:pStyle w:val="TH"/>
      </w:pPr>
      <w:r>
        <w:t>Table 2: Close Proximity Parameters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3069"/>
        <w:gridCol w:w="3019"/>
        <w:gridCol w:w="1930"/>
      </w:tblGrid>
      <w:tr w:rsidR="0056087C">
        <w:tblPrEx>
          <w:tblCellMar>
            <w:top w:w="0" w:type="dxa"/>
            <w:bottom w:w="0" w:type="dxa"/>
          </w:tblCellMar>
        </w:tblPrEx>
        <w:trPr>
          <w:jc w:val="center"/>
        </w:trPr>
        <w:tc>
          <w:tcPr>
            <w:tcW w:w="3097" w:type="dxa"/>
          </w:tcPr>
          <w:p w:rsidR="0056087C" w:rsidRDefault="0056087C">
            <w:pPr>
              <w:pStyle w:val="TAH"/>
            </w:pPr>
          </w:p>
        </w:tc>
        <w:tc>
          <w:tcPr>
            <w:tcW w:w="3019" w:type="dxa"/>
          </w:tcPr>
          <w:p w:rsidR="0056087C" w:rsidRDefault="0056087C">
            <w:pPr>
              <w:pStyle w:val="TAH"/>
            </w:pPr>
            <w:r>
              <w:t>GSM900</w:t>
            </w:r>
          </w:p>
        </w:tc>
        <w:tc>
          <w:tcPr>
            <w:tcW w:w="1930" w:type="dxa"/>
          </w:tcPr>
          <w:p w:rsidR="0056087C" w:rsidRDefault="0056087C">
            <w:pPr>
              <w:pStyle w:val="TAH"/>
            </w:pPr>
            <w:r>
              <w:t>DCS 1800</w:t>
            </w:r>
          </w:p>
        </w:tc>
      </w:tr>
      <w:tr w:rsidR="0056087C">
        <w:tblPrEx>
          <w:tblCellMar>
            <w:top w:w="0" w:type="dxa"/>
            <w:bottom w:w="0" w:type="dxa"/>
          </w:tblCellMar>
        </w:tblPrEx>
        <w:trPr>
          <w:jc w:val="center"/>
        </w:trPr>
        <w:tc>
          <w:tcPr>
            <w:tcW w:w="3097" w:type="dxa"/>
          </w:tcPr>
          <w:p w:rsidR="0056087C" w:rsidRDefault="0056087C">
            <w:pPr>
              <w:pStyle w:val="TAL"/>
            </w:pPr>
            <w:r>
              <w:t>Minimum Coupling Loss (MCL)</w:t>
            </w:r>
          </w:p>
        </w:tc>
        <w:tc>
          <w:tcPr>
            <w:tcW w:w="3019" w:type="dxa"/>
          </w:tcPr>
          <w:p w:rsidR="0056087C" w:rsidRDefault="0056087C">
            <w:pPr>
              <w:pStyle w:val="TAL"/>
            </w:pPr>
            <w:r>
              <w:t>44dB</w:t>
            </w:r>
          </w:p>
        </w:tc>
        <w:tc>
          <w:tcPr>
            <w:tcW w:w="1930" w:type="dxa"/>
          </w:tcPr>
          <w:p w:rsidR="0056087C" w:rsidRDefault="0056087C">
            <w:pPr>
              <w:pStyle w:val="TAL"/>
            </w:pPr>
            <w:r>
              <w:t>50dB</w:t>
            </w:r>
          </w:p>
        </w:tc>
      </w:tr>
      <w:tr w:rsidR="0056087C">
        <w:tblPrEx>
          <w:tblCellMar>
            <w:top w:w="0" w:type="dxa"/>
            <w:bottom w:w="0" w:type="dxa"/>
          </w:tblCellMar>
        </w:tblPrEx>
        <w:trPr>
          <w:jc w:val="center"/>
        </w:trPr>
        <w:tc>
          <w:tcPr>
            <w:tcW w:w="3097" w:type="dxa"/>
          </w:tcPr>
          <w:p w:rsidR="0056087C" w:rsidRDefault="0056087C">
            <w:pPr>
              <w:pStyle w:val="TAL"/>
            </w:pPr>
            <w:r>
              <w:t>Multiple Interferers Margin (MIM)</w:t>
            </w:r>
          </w:p>
        </w:tc>
        <w:tc>
          <w:tcPr>
            <w:tcW w:w="3019" w:type="dxa"/>
          </w:tcPr>
          <w:p w:rsidR="0056087C" w:rsidRDefault="0056087C">
            <w:pPr>
              <w:pStyle w:val="TAL"/>
            </w:pPr>
            <w:r>
              <w:t>10dB</w:t>
            </w:r>
          </w:p>
        </w:tc>
        <w:tc>
          <w:tcPr>
            <w:tcW w:w="1930" w:type="dxa"/>
          </w:tcPr>
          <w:p w:rsidR="0056087C" w:rsidRDefault="0056087C">
            <w:pPr>
              <w:pStyle w:val="TAL"/>
            </w:pPr>
            <w:r>
              <w:t>10dB</w:t>
            </w:r>
          </w:p>
        </w:tc>
      </w:tr>
      <w:tr w:rsidR="0056087C">
        <w:tblPrEx>
          <w:tblCellMar>
            <w:top w:w="0" w:type="dxa"/>
            <w:bottom w:w="0" w:type="dxa"/>
          </w:tblCellMar>
        </w:tblPrEx>
        <w:trPr>
          <w:jc w:val="center"/>
        </w:trPr>
        <w:tc>
          <w:tcPr>
            <w:tcW w:w="3097" w:type="dxa"/>
          </w:tcPr>
          <w:p w:rsidR="0056087C" w:rsidRDefault="0056087C">
            <w:pPr>
              <w:pStyle w:val="TAL"/>
            </w:pPr>
            <w:r>
              <w:t>C/I margin</w:t>
            </w:r>
          </w:p>
        </w:tc>
        <w:tc>
          <w:tcPr>
            <w:tcW w:w="3019" w:type="dxa"/>
          </w:tcPr>
          <w:p w:rsidR="0056087C" w:rsidRDefault="0056087C">
            <w:pPr>
              <w:pStyle w:val="TAL"/>
            </w:pPr>
            <w:r>
              <w:t>9dB</w:t>
            </w:r>
          </w:p>
        </w:tc>
        <w:tc>
          <w:tcPr>
            <w:tcW w:w="1930" w:type="dxa"/>
          </w:tcPr>
          <w:p w:rsidR="0056087C" w:rsidRDefault="0056087C">
            <w:pPr>
              <w:pStyle w:val="TAL"/>
            </w:pPr>
            <w:r>
              <w:t>9dB</w:t>
            </w:r>
          </w:p>
        </w:tc>
      </w:tr>
    </w:tbl>
    <w:p w:rsidR="0056087C" w:rsidRDefault="0056087C">
      <w:pPr>
        <w:tabs>
          <w:tab w:val="left" w:pos="50"/>
          <w:tab w:val="left" w:pos="2843"/>
          <w:tab w:val="left" w:pos="5940"/>
          <w:tab w:val="left" w:pos="8959"/>
          <w:tab w:val="right" w:pos="9200"/>
        </w:tabs>
        <w:ind w:right="-831"/>
      </w:pPr>
    </w:p>
    <w:p w:rsidR="0056087C" w:rsidRDefault="0056087C">
      <w:pPr>
        <w:tabs>
          <w:tab w:val="right" w:pos="9160"/>
        </w:tabs>
        <w:ind w:right="-831"/>
      </w:pPr>
      <w:r>
        <w:t>Before we can calculate the scenario requirements shown in Fig.1 we must identify some further MS RF parameters in addition to those in Table 1 :-</w:t>
      </w:r>
    </w:p>
    <w:p w:rsidR="0056087C" w:rsidRDefault="0056087C">
      <w:pPr>
        <w:pStyle w:val="TH"/>
      </w:pPr>
      <w:r>
        <w:t>Table 3: Further MS RF Parameters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2492"/>
        <w:gridCol w:w="2976"/>
        <w:gridCol w:w="1985"/>
      </w:tblGrid>
      <w:tr w:rsidR="0056087C">
        <w:tblPrEx>
          <w:tblCellMar>
            <w:top w:w="0" w:type="dxa"/>
            <w:bottom w:w="0" w:type="dxa"/>
          </w:tblCellMar>
        </w:tblPrEx>
        <w:trPr>
          <w:jc w:val="center"/>
        </w:trPr>
        <w:tc>
          <w:tcPr>
            <w:tcW w:w="3119" w:type="dxa"/>
          </w:tcPr>
          <w:p w:rsidR="0056087C" w:rsidRDefault="0056087C">
            <w:pPr>
              <w:pStyle w:val="TAH"/>
            </w:pPr>
          </w:p>
        </w:tc>
        <w:tc>
          <w:tcPr>
            <w:tcW w:w="2976" w:type="dxa"/>
          </w:tcPr>
          <w:p w:rsidR="0056087C" w:rsidRDefault="0056087C">
            <w:pPr>
              <w:pStyle w:val="TAH"/>
            </w:pPr>
            <w:r>
              <w:t>GSM900 (class 5)</w:t>
            </w:r>
          </w:p>
        </w:tc>
        <w:tc>
          <w:tcPr>
            <w:tcW w:w="1985" w:type="dxa"/>
          </w:tcPr>
          <w:p w:rsidR="0056087C" w:rsidRDefault="0056087C">
            <w:pPr>
              <w:pStyle w:val="TAH"/>
            </w:pPr>
            <w:r>
              <w:t>DCS1800 (class 1)</w:t>
            </w:r>
          </w:p>
        </w:tc>
      </w:tr>
      <w:tr w:rsidR="0056087C">
        <w:tblPrEx>
          <w:tblCellMar>
            <w:top w:w="0" w:type="dxa"/>
            <w:bottom w:w="0" w:type="dxa"/>
          </w:tblCellMar>
        </w:tblPrEx>
        <w:trPr>
          <w:jc w:val="center"/>
        </w:trPr>
        <w:tc>
          <w:tcPr>
            <w:tcW w:w="3119" w:type="dxa"/>
          </w:tcPr>
          <w:p w:rsidR="0056087C" w:rsidRDefault="0056087C">
            <w:pPr>
              <w:pStyle w:val="TAL"/>
            </w:pPr>
            <w:r>
              <w:t>Most stringent blocking requirement</w:t>
            </w:r>
          </w:p>
        </w:tc>
        <w:tc>
          <w:tcPr>
            <w:tcW w:w="2976" w:type="dxa"/>
          </w:tcPr>
          <w:p w:rsidR="0056087C" w:rsidRDefault="0056087C">
            <w:pPr>
              <w:pStyle w:val="TAL"/>
            </w:pPr>
            <w:r>
              <w:noBreakHyphen/>
              <w:t>23dBm</w:t>
            </w:r>
          </w:p>
        </w:tc>
        <w:tc>
          <w:tcPr>
            <w:tcW w:w="1985" w:type="dxa"/>
          </w:tcPr>
          <w:p w:rsidR="0056087C" w:rsidRDefault="0056087C">
            <w:pPr>
              <w:pStyle w:val="TAL"/>
            </w:pPr>
            <w:r>
              <w:noBreakHyphen/>
              <w:t>26dBm</w:t>
            </w:r>
          </w:p>
        </w:tc>
      </w:tr>
      <w:tr w:rsidR="0056087C">
        <w:tblPrEx>
          <w:tblCellMar>
            <w:top w:w="0" w:type="dxa"/>
            <w:bottom w:w="0" w:type="dxa"/>
          </w:tblCellMar>
        </w:tblPrEx>
        <w:trPr>
          <w:jc w:val="center"/>
        </w:trPr>
        <w:tc>
          <w:tcPr>
            <w:tcW w:w="3119" w:type="dxa"/>
          </w:tcPr>
          <w:p w:rsidR="0056087C" w:rsidRDefault="0056087C">
            <w:pPr>
              <w:pStyle w:val="TAL"/>
            </w:pPr>
            <w:r>
              <w:t>Wideband noise emission in 200kHz</w:t>
            </w:r>
          </w:p>
        </w:tc>
        <w:tc>
          <w:tcPr>
            <w:tcW w:w="2976" w:type="dxa"/>
          </w:tcPr>
          <w:p w:rsidR="0056087C" w:rsidRDefault="0056087C">
            <w:pPr>
              <w:pStyle w:val="TAL"/>
            </w:pPr>
            <w:r>
              <w:t xml:space="preserve"> </w:t>
            </w:r>
            <w:r>
              <w:noBreakHyphen/>
              <w:t>44dB</w:t>
            </w:r>
          </w:p>
        </w:tc>
        <w:tc>
          <w:tcPr>
            <w:tcW w:w="1985" w:type="dxa"/>
          </w:tcPr>
          <w:p w:rsidR="0056087C" w:rsidRDefault="0056087C">
            <w:pPr>
              <w:pStyle w:val="TAL"/>
            </w:pPr>
            <w:r>
              <w:noBreakHyphen/>
              <w:t>48dB</w:t>
            </w:r>
          </w:p>
        </w:tc>
      </w:tr>
    </w:tbl>
    <w:p w:rsidR="0056087C" w:rsidRDefault="0056087C">
      <w:pPr>
        <w:tabs>
          <w:tab w:val="right" w:pos="4123"/>
        </w:tabs>
        <w:ind w:right="-831"/>
      </w:pPr>
    </w:p>
    <w:p w:rsidR="0056087C" w:rsidRDefault="0056087C">
      <w:pPr>
        <w:tabs>
          <w:tab w:val="right" w:pos="9181"/>
        </w:tabs>
        <w:ind w:right="-831"/>
      </w:pPr>
      <w:r>
        <w:t>* - Currently no specification for GSM900 MS wideband noise beyond 1.8MHz offset and therefore figures proposed at Aalborg meeting used (as shown in T.Doc 11 1/92).</w:t>
      </w:r>
    </w:p>
    <w:p w:rsidR="0056087C" w:rsidRDefault="0056087C">
      <w:r>
        <w:t>The wideband noise figures in Table 3 have been adjusted by 3dB since they are specified in a 100kHz bandwidth in 05.05 but are required in a receiver bandwidth for the scenarios (200kHz).</w:t>
      </w:r>
    </w:p>
    <w:p w:rsidR="0056087C" w:rsidRDefault="0056087C">
      <w:r>
        <w:t>BTS Tx power</w:t>
      </w:r>
    </w:p>
    <w:p w:rsidR="0056087C" w:rsidRDefault="0056087C">
      <w:r>
        <w:t>This requirement (as shown in Fig.1) is the maximum microcell BTS transmit power that can be tolerated in order to prevent MS blocking.</w:t>
      </w:r>
    </w:p>
    <w:p w:rsidR="0056087C" w:rsidRDefault="0056087C">
      <w:r>
        <w:t>BTS Tx power = [MCL] ~ [blocking requirement]</w:t>
      </w:r>
    </w:p>
    <w:p w:rsidR="0056087C" w:rsidRDefault="0056087C">
      <w:r>
        <w:t>GSM900 BTS Tx power = 44 + (</w:t>
      </w:r>
      <w:r>
        <w:noBreakHyphen/>
        <w:t>23) = 21dBm</w:t>
      </w:r>
    </w:p>
    <w:p w:rsidR="0056087C" w:rsidRDefault="0056087C">
      <w:r>
        <w:t>DCS1800 BTS Tx power = 50 + (</w:t>
      </w:r>
      <w:r>
        <w:noBreakHyphen/>
        <w:t>26) = 24dBm</w:t>
      </w:r>
    </w:p>
    <w:p w:rsidR="0056087C" w:rsidRDefault="0056087C">
      <w:r>
        <w:t>BTS wideband noise</w:t>
      </w:r>
    </w:p>
    <w:p w:rsidR="0056087C" w:rsidRDefault="0056087C">
      <w:r>
        <w:t>This requirement (as shown in Fig.1) is the maximum microcell BTS wideband noise that can be tolerated in order to prevent MS 'noise masking'. A signal lever lOdB above limit sensitivity is taken.</w:t>
      </w:r>
    </w:p>
    <w:p w:rsidR="0056087C" w:rsidRDefault="0056087C">
      <w:r>
        <w:t xml:space="preserve">BTS wideband noise (in 100kHz) = [signal lever] </w:t>
      </w:r>
      <w:r>
        <w:noBreakHyphen/>
        <w:t xml:space="preserve"> [C/I margin] </w:t>
      </w:r>
      <w:r>
        <w:noBreakHyphen/>
        <w:t xml:space="preserve"> [MIM] + [MCL] </w:t>
      </w:r>
      <w:r>
        <w:noBreakHyphen/>
        <w:t xml:space="preserve"> [200-100kHz BW conversion]</w:t>
      </w:r>
    </w:p>
    <w:p w:rsidR="0056087C" w:rsidRDefault="0056087C">
      <w:r>
        <w:t>GSM900 BTS wideband noise = (</w:t>
      </w:r>
      <w:r>
        <w:noBreakHyphen/>
        <w:t xml:space="preserve">92) </w:t>
      </w:r>
      <w:r>
        <w:noBreakHyphen/>
        <w:t xml:space="preserve"> 9 </w:t>
      </w:r>
      <w:r>
        <w:noBreakHyphen/>
        <w:t xml:space="preserve"> 10 + 44 </w:t>
      </w:r>
      <w:r>
        <w:noBreakHyphen/>
        <w:t xml:space="preserve">3 = </w:t>
      </w:r>
      <w:r>
        <w:noBreakHyphen/>
        <w:t>70dBm DCS1800 BTS wideband noise = (</w:t>
      </w:r>
      <w:r>
        <w:noBreakHyphen/>
        <w:t xml:space="preserve">90) </w:t>
      </w:r>
      <w:r>
        <w:noBreakHyphen/>
        <w:t xml:space="preserve"> 9 </w:t>
      </w:r>
      <w:r>
        <w:noBreakHyphen/>
        <w:t xml:space="preserve"> 10 + 50 </w:t>
      </w:r>
      <w:r>
        <w:noBreakHyphen/>
        <w:t xml:space="preserve">3 = </w:t>
      </w:r>
      <w:r>
        <w:noBreakHyphen/>
        <w:t>62dBm</w:t>
      </w:r>
    </w:p>
    <w:p w:rsidR="0056087C" w:rsidRDefault="0056087C">
      <w:pPr>
        <w:pStyle w:val="B1"/>
      </w:pPr>
      <w:r>
        <w:t>-</w:t>
      </w:r>
      <w:r>
        <w:tab/>
        <w:t>Non fine of sight propagation model</w:t>
      </w:r>
    </w:p>
    <w:p w:rsidR="0056087C" w:rsidRDefault="0056087C">
      <w:pPr>
        <w:pStyle w:val="B1"/>
      </w:pPr>
      <w:r>
        <w:t>-</w:t>
      </w:r>
      <w:r>
        <w:tab/>
        <w:t>Log normal fading margin</w:t>
      </w:r>
    </w:p>
    <w:p w:rsidR="0056087C" w:rsidRDefault="0056087C">
      <w:pPr>
        <w:pStyle w:val="B1"/>
      </w:pPr>
      <w:r>
        <w:t>-</w:t>
      </w:r>
      <w:r>
        <w:tab/>
        <w:t>Rician fading margin</w:t>
      </w:r>
    </w:p>
    <w:p w:rsidR="0056087C" w:rsidRDefault="0056087C">
      <w:pPr>
        <w:pStyle w:val="B1"/>
      </w:pPr>
      <w:r>
        <w:t>-</w:t>
      </w:r>
      <w:r>
        <w:tab/>
        <w:t>Corner attenuation</w:t>
      </w:r>
    </w:p>
    <w:p w:rsidR="0056087C" w:rsidRDefault="0056087C">
      <w:pPr>
        <w:pStyle w:val="B1"/>
      </w:pPr>
      <w:r>
        <w:t>-</w:t>
      </w:r>
      <w:r>
        <w:tab/>
        <w:t>Building penetration loss</w:t>
      </w:r>
    </w:p>
    <w:p w:rsidR="0056087C" w:rsidRDefault="0056087C">
      <w:r>
        <w:t xml:space="preserve">To find the range from this path loss we would have to define the link budget parameters such as antennae gains and cable losses. It is thought to be impractical to define all these parameters as part of this work. However, if we substitute some approximate numbers for the above parameters (such as those in T.Doc 80/92) we can see that with </w:t>
      </w:r>
      <w:r>
        <w:noBreakHyphen/>
        <w:t>104dBm receive sensitivity at the microcell BTS worst case ranges could still be as low as 200</w:t>
      </w:r>
      <w:r>
        <w:noBreakHyphen/>
        <w:t>300m.</w:t>
      </w:r>
    </w:p>
    <w:p w:rsidR="0056087C" w:rsidRDefault="0056087C">
      <w:r>
        <w:t>In order to define relationships for path balancing we need only to identify the mobile RF parameters and any differences in the uplink and downlink paths (e.g. diversity). The assumptions made here are :-</w:t>
      </w:r>
    </w:p>
    <w:p w:rsidR="0056087C" w:rsidRDefault="0056087C">
      <w:pPr>
        <w:pStyle w:val="B1"/>
      </w:pPr>
      <w:r>
        <w:t>-</w:t>
      </w:r>
      <w:r>
        <w:tab/>
        <w:t>Class 5 MS for GSM900 and Class 1 MS for DCS1800</w:t>
      </w:r>
    </w:p>
    <w:p w:rsidR="0056087C" w:rsidRDefault="0056087C">
      <w:pPr>
        <w:pStyle w:val="B1"/>
      </w:pPr>
      <w:r>
        <w:t>-</w:t>
      </w:r>
      <w:r>
        <w:tab/>
        <w:t>Same antennae used for transmit and receive at MS and BTS (therefore gain cancers)</w:t>
      </w:r>
    </w:p>
    <w:p w:rsidR="0056087C" w:rsidRDefault="0056087C">
      <w:pPr>
        <w:pStyle w:val="B1"/>
      </w:pPr>
      <w:r>
        <w:t>-</w:t>
      </w:r>
      <w:r>
        <w:tab/>
        <w:t>No diversity</w:t>
      </w:r>
    </w:p>
    <w:p w:rsidR="0056087C" w:rsidRDefault="0056087C">
      <w:pPr>
        <w:pStyle w:val="B1"/>
      </w:pPr>
      <w:r>
        <w:t>-</w:t>
      </w:r>
      <w:r>
        <w:tab/>
        <w:t>Path balancing performed for maximum MS transmit power (to give absolute max. BTS transmit power required)</w:t>
      </w:r>
    </w:p>
    <w:p w:rsidR="0056087C" w:rsidRDefault="0056087C">
      <w:r>
        <w:t>The following MS RF parameters are used :-</w:t>
      </w:r>
    </w:p>
    <w:p w:rsidR="0056087C" w:rsidRDefault="0056087C">
      <w:pPr>
        <w:pStyle w:val="TH"/>
      </w:pPr>
      <w:r>
        <w:t>Table 1: MS RF Parameter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2252"/>
        <w:gridCol w:w="2223"/>
        <w:gridCol w:w="2551"/>
      </w:tblGrid>
      <w:tr w:rsidR="0056087C">
        <w:tblPrEx>
          <w:tblCellMar>
            <w:top w:w="0" w:type="dxa"/>
            <w:bottom w:w="0" w:type="dxa"/>
          </w:tblCellMar>
        </w:tblPrEx>
        <w:trPr>
          <w:jc w:val="center"/>
        </w:trPr>
        <w:tc>
          <w:tcPr>
            <w:tcW w:w="2280" w:type="dxa"/>
          </w:tcPr>
          <w:p w:rsidR="0056087C" w:rsidRDefault="0056087C">
            <w:pPr>
              <w:pStyle w:val="TAH"/>
            </w:pPr>
          </w:p>
        </w:tc>
        <w:tc>
          <w:tcPr>
            <w:tcW w:w="2223" w:type="dxa"/>
          </w:tcPr>
          <w:p w:rsidR="0056087C" w:rsidRDefault="0056087C">
            <w:pPr>
              <w:pStyle w:val="TAH"/>
            </w:pPr>
            <w:r>
              <w:t>MS Tx power</w:t>
            </w:r>
          </w:p>
        </w:tc>
        <w:tc>
          <w:tcPr>
            <w:tcW w:w="2551" w:type="dxa"/>
          </w:tcPr>
          <w:p w:rsidR="0056087C" w:rsidRDefault="0056087C">
            <w:pPr>
              <w:pStyle w:val="TAH"/>
            </w:pPr>
            <w:r>
              <w:t>MS Rx sensitivity</w:t>
            </w:r>
          </w:p>
        </w:tc>
      </w:tr>
      <w:tr w:rsidR="0056087C">
        <w:tblPrEx>
          <w:tblCellMar>
            <w:top w:w="0" w:type="dxa"/>
            <w:bottom w:w="0" w:type="dxa"/>
          </w:tblCellMar>
        </w:tblPrEx>
        <w:trPr>
          <w:jc w:val="center"/>
        </w:trPr>
        <w:tc>
          <w:tcPr>
            <w:tcW w:w="2280" w:type="dxa"/>
          </w:tcPr>
          <w:p w:rsidR="0056087C" w:rsidRDefault="0056087C">
            <w:pPr>
              <w:pStyle w:val="TAL"/>
            </w:pPr>
            <w:r>
              <w:t>GSM900</w:t>
            </w:r>
          </w:p>
        </w:tc>
        <w:tc>
          <w:tcPr>
            <w:tcW w:w="2223" w:type="dxa"/>
          </w:tcPr>
          <w:p w:rsidR="0056087C" w:rsidRDefault="0056087C">
            <w:pPr>
              <w:pStyle w:val="TAL"/>
            </w:pPr>
            <w:r>
              <w:t>29dBm</w:t>
            </w:r>
          </w:p>
        </w:tc>
        <w:tc>
          <w:tcPr>
            <w:tcW w:w="2551" w:type="dxa"/>
          </w:tcPr>
          <w:p w:rsidR="0056087C" w:rsidRDefault="0056087C">
            <w:pPr>
              <w:pStyle w:val="TAL"/>
            </w:pPr>
            <w:r>
              <w:noBreakHyphen/>
              <w:t>102dBm</w:t>
            </w:r>
          </w:p>
        </w:tc>
      </w:tr>
      <w:tr w:rsidR="0056087C">
        <w:tblPrEx>
          <w:tblCellMar>
            <w:top w:w="0" w:type="dxa"/>
            <w:bottom w:w="0" w:type="dxa"/>
          </w:tblCellMar>
        </w:tblPrEx>
        <w:trPr>
          <w:jc w:val="center"/>
        </w:trPr>
        <w:tc>
          <w:tcPr>
            <w:tcW w:w="2280" w:type="dxa"/>
          </w:tcPr>
          <w:p w:rsidR="0056087C" w:rsidRDefault="0056087C">
            <w:pPr>
              <w:pStyle w:val="TAL"/>
            </w:pPr>
            <w:r>
              <w:t>DCS1800</w:t>
            </w:r>
          </w:p>
        </w:tc>
        <w:tc>
          <w:tcPr>
            <w:tcW w:w="2223" w:type="dxa"/>
          </w:tcPr>
          <w:p w:rsidR="0056087C" w:rsidRDefault="0056087C">
            <w:pPr>
              <w:pStyle w:val="TAL"/>
            </w:pPr>
            <w:r>
              <w:t>30dBm</w:t>
            </w:r>
          </w:p>
        </w:tc>
        <w:tc>
          <w:tcPr>
            <w:tcW w:w="2551" w:type="dxa"/>
          </w:tcPr>
          <w:p w:rsidR="0056087C" w:rsidRDefault="0056087C">
            <w:pPr>
              <w:pStyle w:val="TAL"/>
            </w:pPr>
            <w:r>
              <w:noBreakHyphen/>
              <w:t>100dBm</w:t>
            </w:r>
          </w:p>
        </w:tc>
      </w:tr>
    </w:tbl>
    <w:p w:rsidR="0056087C" w:rsidRDefault="0056087C">
      <w:pPr>
        <w:tabs>
          <w:tab w:val="left" w:pos="50"/>
          <w:tab w:val="left" w:pos="2280"/>
          <w:tab w:val="right" w:pos="6121"/>
          <w:tab w:val="left" w:pos="6171"/>
          <w:tab w:val="left" w:pos="9190"/>
          <w:tab w:val="right" w:pos="9425"/>
        </w:tabs>
        <w:ind w:right="-123"/>
      </w:pPr>
    </w:p>
    <w:p w:rsidR="0056087C" w:rsidRDefault="0056087C">
      <w:pPr>
        <w:tabs>
          <w:tab w:val="right" w:pos="9291"/>
        </w:tabs>
        <w:ind w:right="-123"/>
      </w:pPr>
      <w:r>
        <w:t>For balanced paths the uplink max path loss must equal the downlink max path loss. In other words:-</w:t>
      </w:r>
    </w:p>
    <w:p w:rsidR="0056087C" w:rsidRDefault="0056087C">
      <w:pPr>
        <w:tabs>
          <w:tab w:val="right" w:pos="7345"/>
        </w:tabs>
        <w:ind w:right="-123"/>
      </w:pPr>
      <w:r>
        <w:t>[MS Tx power] + [</w:t>
      </w:r>
      <w:r>
        <w:noBreakHyphen/>
        <w:t>BTS Rx sens] = [BTS Tx power] + [</w:t>
      </w:r>
      <w:r>
        <w:noBreakHyphen/>
        <w:t>MS Rx sens]</w:t>
      </w:r>
    </w:p>
    <w:p w:rsidR="0056087C" w:rsidRDefault="0056087C">
      <w:pPr>
        <w:tabs>
          <w:tab w:val="right" w:pos="9324"/>
        </w:tabs>
        <w:ind w:right="-123"/>
      </w:pPr>
      <w:r>
        <w:t>The following relationships can therefore be defined :-</w:t>
      </w:r>
    </w:p>
    <w:p w:rsidR="0056087C" w:rsidRDefault="0056087C">
      <w:pPr>
        <w:tabs>
          <w:tab w:val="right" w:pos="6519"/>
        </w:tabs>
        <w:ind w:right="-123"/>
      </w:pPr>
      <w:r>
        <w:t xml:space="preserve">GSM900 [BTS Tx power] + 73 = </w:t>
      </w:r>
      <w:r>
        <w:noBreakHyphen/>
        <w:t xml:space="preserve"> [BTS Rx sensitivity]</w:t>
      </w:r>
    </w:p>
    <w:p w:rsidR="0056087C" w:rsidRDefault="0056087C">
      <w:pPr>
        <w:tabs>
          <w:tab w:val="right" w:pos="6519"/>
        </w:tabs>
        <w:ind w:right="-123"/>
      </w:pPr>
      <w:r>
        <w:t xml:space="preserve">DCS1800 [BTS Tx power] + 70 = </w:t>
      </w:r>
      <w:r>
        <w:noBreakHyphen/>
        <w:t xml:space="preserve"> [BTS Rx sensitivity]</w:t>
      </w:r>
    </w:p>
    <w:p w:rsidR="0056087C" w:rsidRDefault="0056087C">
      <w:pPr>
        <w:tabs>
          <w:tab w:val="right" w:pos="1749"/>
        </w:tabs>
        <w:ind w:right="-123"/>
        <w:rPr>
          <w:u w:val="single"/>
        </w:rPr>
      </w:pPr>
      <w:r>
        <w:rPr>
          <w:u w:val="single"/>
        </w:rPr>
        <w:t>Close Proximity</w:t>
      </w:r>
    </w:p>
    <w:p w:rsidR="0056087C" w:rsidRDefault="0056087C">
      <w:r>
        <w:t>At the Amsterdam microcell sub</w:t>
      </w:r>
      <w:r>
        <w:noBreakHyphen/>
        <w:t>group the Minimum Coupling Losses (MCL) for Microcell BTS to MS coupling were agreed (T.Doc 41/92 Rev 1). Further work showed that these figures were very worst case and had a low probability of occurring (T.Doc 90/92). The following parameters will be used in the close proximity scenarios :</w:t>
      </w:r>
      <w:r>
        <w:softHyphen/>
      </w:r>
    </w:p>
    <w:p w:rsidR="0056087C" w:rsidRDefault="0056087C">
      <w:pPr>
        <w:tabs>
          <w:tab w:val="right" w:pos="1500"/>
        </w:tabs>
        <w:ind w:right="-14"/>
        <w:rPr>
          <w:i/>
        </w:rPr>
      </w:pPr>
      <w:r>
        <w:rPr>
          <w:i/>
        </w:rPr>
        <w:t>BTS blocking</w:t>
      </w:r>
    </w:p>
    <w:p w:rsidR="0056087C" w:rsidRDefault="0056087C">
      <w:pPr>
        <w:tabs>
          <w:tab w:val="right" w:pos="9284"/>
        </w:tabs>
        <w:ind w:right="-14"/>
      </w:pPr>
      <w:r>
        <w:t>This requirement (as shown in Fig. 1) is the maximum signal lever that may be presented to a microcell BTS from an uncoordinated MS.</w:t>
      </w:r>
    </w:p>
    <w:p w:rsidR="0056087C" w:rsidRDefault="0056087C">
      <w:pPr>
        <w:tabs>
          <w:tab w:val="right" w:pos="5317"/>
        </w:tabs>
        <w:ind w:right="-14"/>
      </w:pPr>
      <w:r>
        <w:t xml:space="preserve">BTS blocking level = [MS Tx power] </w:t>
      </w:r>
      <w:r>
        <w:noBreakHyphen/>
        <w:t xml:space="preserve"> [MCL]</w:t>
      </w:r>
    </w:p>
    <w:p w:rsidR="0056087C" w:rsidRDefault="0056087C">
      <w:pPr>
        <w:tabs>
          <w:tab w:val="right" w:pos="5317"/>
        </w:tabs>
        <w:ind w:right="-14"/>
      </w:pPr>
      <w:r>
        <w:t xml:space="preserve">GSM900 BTS blocking level = 29 </w:t>
      </w:r>
      <w:r>
        <w:noBreakHyphen/>
        <w:t xml:space="preserve"> 44 = </w:t>
      </w:r>
      <w:r>
        <w:noBreakHyphen/>
        <w:t>15dBm</w:t>
      </w:r>
    </w:p>
    <w:p w:rsidR="0056087C" w:rsidRDefault="0056087C">
      <w:pPr>
        <w:tabs>
          <w:tab w:val="right" w:pos="5317"/>
        </w:tabs>
        <w:ind w:right="-14"/>
      </w:pPr>
      <w:r>
        <w:t xml:space="preserve">DCS1800 BTS blocking level = 30 </w:t>
      </w:r>
      <w:r>
        <w:noBreakHyphen/>
        <w:t xml:space="preserve"> 50 = </w:t>
      </w:r>
      <w:r>
        <w:noBreakHyphen/>
        <w:t>20dBm</w:t>
      </w:r>
    </w:p>
    <w:p w:rsidR="0056087C" w:rsidRDefault="0056087C">
      <w:pPr>
        <w:tabs>
          <w:tab w:val="right" w:pos="1934"/>
        </w:tabs>
        <w:ind w:right="-14"/>
        <w:rPr>
          <w:i/>
        </w:rPr>
      </w:pPr>
      <w:r>
        <w:rPr>
          <w:i/>
        </w:rPr>
        <w:t>BTS Rx sensitivity</w:t>
      </w:r>
    </w:p>
    <w:p w:rsidR="0056087C" w:rsidRDefault="0056087C">
      <w:pPr>
        <w:tabs>
          <w:tab w:val="right" w:pos="9251"/>
        </w:tabs>
        <w:ind w:right="-14"/>
      </w:pPr>
      <w:r>
        <w:t>This requirement (as shown in Fig.1) is the maximum receive sensitivity a microcell BTS can have in order to prevent 'noise masking' from an uncoordinated MS.</w:t>
      </w:r>
    </w:p>
    <w:p w:rsidR="0056087C" w:rsidRDefault="0056087C">
      <w:pPr>
        <w:tabs>
          <w:tab w:val="right" w:pos="7568"/>
        </w:tabs>
        <w:ind w:right="-14"/>
      </w:pPr>
      <w:r>
        <w:t xml:space="preserve">BTS Rx sensitivity = [wideband noise from MS] + [C/I margin] </w:t>
      </w:r>
      <w:r>
        <w:noBreakHyphen/>
        <w:t xml:space="preserve"> [MCL]</w:t>
      </w:r>
    </w:p>
    <w:p w:rsidR="0056087C" w:rsidRDefault="0056087C">
      <w:pPr>
        <w:tabs>
          <w:tab w:val="right" w:pos="5785"/>
        </w:tabs>
        <w:ind w:right="-14"/>
      </w:pPr>
      <w:r>
        <w:t xml:space="preserve">GSM900 BTS Rx sensitivity = </w:t>
      </w:r>
      <w:r>
        <w:noBreakHyphen/>
        <w:t xml:space="preserve">44 + 9 </w:t>
      </w:r>
      <w:r>
        <w:noBreakHyphen/>
        <w:t xml:space="preserve"> 44 = </w:t>
      </w:r>
      <w:r>
        <w:noBreakHyphen/>
        <w:t>79dBm</w:t>
      </w:r>
    </w:p>
    <w:p w:rsidR="0056087C" w:rsidRDefault="0056087C">
      <w:pPr>
        <w:tabs>
          <w:tab w:val="right" w:pos="5785"/>
        </w:tabs>
        <w:ind w:right="-14"/>
      </w:pPr>
      <w:r>
        <w:t xml:space="preserve">DCS1800 BTS Rx sensitivity = ~8 + 9 </w:t>
      </w:r>
      <w:r>
        <w:noBreakHyphen/>
        <w:t xml:space="preserve"> 50 = </w:t>
      </w:r>
      <w:r>
        <w:noBreakHyphen/>
        <w:t>89dBm</w:t>
      </w:r>
    </w:p>
    <w:p w:rsidR="0056087C" w:rsidRDefault="0056087C">
      <w:pPr>
        <w:tabs>
          <w:tab w:val="right" w:pos="2442"/>
        </w:tabs>
        <w:ind w:right="-14"/>
      </w:pPr>
      <w:r>
        <w:t>Practical specification</w:t>
      </w:r>
    </w:p>
    <w:p w:rsidR="0056087C" w:rsidRDefault="0056087C">
      <w:pPr>
        <w:tabs>
          <w:tab w:val="right" w:pos="9289"/>
        </w:tabs>
        <w:ind w:right="-14"/>
      </w:pPr>
      <w:r>
        <w:t>So far, we have identified the requirements for the range and close proximity scenarios for a microcell BTS. We now need to move towards a practical specification.</w:t>
      </w:r>
    </w:p>
    <w:p w:rsidR="0056087C" w:rsidRDefault="0056087C">
      <w:pPr>
        <w:tabs>
          <w:tab w:val="right" w:pos="4440"/>
        </w:tabs>
        <w:ind w:right="-14"/>
        <w:rPr>
          <w:i/>
        </w:rPr>
      </w:pPr>
      <w:r>
        <w:rPr>
          <w:i/>
        </w:rPr>
        <w:t>Microcell BTS Tx power and Rx sensitivity</w:t>
      </w:r>
    </w:p>
    <w:p w:rsidR="0056087C" w:rsidRDefault="0056087C">
      <w:pPr>
        <w:tabs>
          <w:tab w:val="right" w:pos="9275"/>
        </w:tabs>
        <w:ind w:right="-14"/>
      </w:pPr>
      <w:r>
        <w:t>If we study the scenario requirements for transmit power and receive sensitivity we find the following :-</w:t>
      </w:r>
    </w:p>
    <w:p w:rsidR="0056087C" w:rsidRDefault="0056087C">
      <w:pPr>
        <w:pStyle w:val="B1"/>
      </w:pPr>
      <w:r>
        <w:t>-</w:t>
      </w:r>
      <w:r>
        <w:tab/>
        <w:t>The Rx sensitivities needed to satisfy the close proximity scenarios are much less those required for the range scenarios.</w:t>
      </w:r>
    </w:p>
    <w:p w:rsidR="0056087C" w:rsidRDefault="0056087C">
      <w:pPr>
        <w:pStyle w:val="B1"/>
      </w:pPr>
      <w:r>
        <w:t>-</w:t>
      </w:r>
      <w:r>
        <w:tab/>
        <w:t>The Tx powers and Rx sensitivities from the close proximity scenarios lead to a 15dB downlink bias for GSM900 and a 5dB downlink bias for DCS1800.</w:t>
      </w:r>
    </w:p>
    <w:p w:rsidR="0056087C" w:rsidRDefault="0056087C">
      <w:r>
        <w:t>In order to satisfy both the path balance relationships in the range scenario and the close proximity scenarios we can either reduce the Tx power or reduce the Rx sensitivity even further. Since the Rx sensitivity is well short of the range requirements already we shall choose to balance paths by reducing Tx power. This gives the following Tx powers :-</w:t>
      </w:r>
    </w:p>
    <w:p w:rsidR="0056087C" w:rsidRDefault="0056087C">
      <w:pPr>
        <w:tabs>
          <w:tab w:val="right" w:pos="5621"/>
        </w:tabs>
        <w:ind w:right="-14"/>
      </w:pPr>
      <w:r>
        <w:t xml:space="preserve">GSM900 BTS Tx power = </w:t>
      </w:r>
      <w:r>
        <w:noBreakHyphen/>
        <w:t>(</w:t>
      </w:r>
      <w:r>
        <w:noBreakHyphen/>
        <w:t>79) + 73 = 6dBm</w:t>
      </w:r>
    </w:p>
    <w:p w:rsidR="0056087C" w:rsidRDefault="0056087C">
      <w:pPr>
        <w:tabs>
          <w:tab w:val="right" w:pos="5621"/>
        </w:tabs>
        <w:ind w:right="-14"/>
      </w:pPr>
      <w:r>
        <w:t xml:space="preserve">DCS1800 BTS Tx power = </w:t>
      </w:r>
      <w:r>
        <w:noBreakHyphen/>
        <w:t>(</w:t>
      </w:r>
      <w:r>
        <w:noBreakHyphen/>
        <w:t>89) + 70 = 19dBm</w:t>
      </w:r>
    </w:p>
    <w:p w:rsidR="0056087C" w:rsidRDefault="0056087C">
      <w:pPr>
        <w:tabs>
          <w:tab w:val="right" w:pos="9343"/>
        </w:tabs>
        <w:ind w:right="-14"/>
      </w:pPr>
      <w:r>
        <w:t xml:space="preserve">However, if we want to specify microcell BTS classes with better Rx sensitivities than these (and hence higher Tx powers) then the value for MCL has to be increased in order to ensure the close proximity scenarios are satisfied. Popular Rx sensitivities to choose in order to optimise microcell BTS size and cost are </w:t>
      </w:r>
      <w:r>
        <w:noBreakHyphen/>
        <w:t xml:space="preserve">89dBm and </w:t>
      </w:r>
      <w:r>
        <w:noBreakHyphen/>
        <w:t>95dBm (from SMG2 input papers). Since the limiting close proximity scenario is MS wideband noise masking the microcell BTS</w:t>
      </w:r>
    </w:p>
    <w:p w:rsidR="0056087C" w:rsidRDefault="0056087C">
      <w:pPr>
        <w:tabs>
          <w:tab w:val="right" w:pos="8144"/>
        </w:tabs>
        <w:ind w:right="104"/>
      </w:pPr>
      <w:r>
        <w:t>receiver we must use this to determine the new MCL requirements as follows :-</w:t>
      </w:r>
    </w:p>
    <w:p w:rsidR="0056087C" w:rsidRDefault="0056087C">
      <w:pPr>
        <w:tabs>
          <w:tab w:val="right" w:pos="7487"/>
        </w:tabs>
        <w:ind w:right="104"/>
      </w:pPr>
      <w:r>
        <w:t xml:space="preserve">MCL = [wideband noise from MS] + [C/I margin] </w:t>
      </w:r>
      <w:r>
        <w:noBreakHyphen/>
        <w:t xml:space="preserve"> [BTS Rx sensitivity]</w:t>
      </w:r>
    </w:p>
    <w:p w:rsidR="0056087C" w:rsidRDefault="0056087C">
      <w:pPr>
        <w:tabs>
          <w:tab w:val="right" w:pos="9151"/>
        </w:tabs>
        <w:ind w:right="104"/>
      </w:pPr>
      <w:r>
        <w:t>Having clone this we can path balance to find the new Tx powers. These results are shown in Table 4.</w:t>
      </w:r>
    </w:p>
    <w:p w:rsidR="0056087C" w:rsidRDefault="0056087C">
      <w:pPr>
        <w:pStyle w:val="TH"/>
      </w:pPr>
      <w:r>
        <w:t>Table 4: New MCLs with balanced Rx sens and Tx powers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276"/>
        <w:gridCol w:w="2585"/>
        <w:gridCol w:w="1952"/>
        <w:gridCol w:w="1952"/>
      </w:tblGrid>
      <w:tr w:rsidR="0056087C">
        <w:tblPrEx>
          <w:tblCellMar>
            <w:top w:w="0" w:type="dxa"/>
            <w:bottom w:w="0" w:type="dxa"/>
          </w:tblCellMar>
        </w:tblPrEx>
        <w:trPr>
          <w:jc w:val="center"/>
        </w:trPr>
        <w:tc>
          <w:tcPr>
            <w:tcW w:w="1304" w:type="dxa"/>
            <w:tcBorders>
              <w:bottom w:val="nil"/>
            </w:tcBorders>
          </w:tcPr>
          <w:p w:rsidR="0056087C" w:rsidRDefault="0056087C">
            <w:pPr>
              <w:pStyle w:val="TAH"/>
            </w:pPr>
          </w:p>
        </w:tc>
        <w:tc>
          <w:tcPr>
            <w:tcW w:w="2585" w:type="dxa"/>
          </w:tcPr>
          <w:p w:rsidR="0056087C" w:rsidRDefault="0056087C">
            <w:pPr>
              <w:pStyle w:val="TAH"/>
            </w:pPr>
            <w:r>
              <w:t>MCL</w:t>
            </w:r>
          </w:p>
        </w:tc>
        <w:tc>
          <w:tcPr>
            <w:tcW w:w="1952" w:type="dxa"/>
          </w:tcPr>
          <w:p w:rsidR="0056087C" w:rsidRDefault="0056087C">
            <w:pPr>
              <w:pStyle w:val="TAH"/>
            </w:pPr>
            <w:r>
              <w:t>Rx sens</w:t>
            </w:r>
          </w:p>
        </w:tc>
        <w:tc>
          <w:tcPr>
            <w:tcW w:w="1952" w:type="dxa"/>
          </w:tcPr>
          <w:p w:rsidR="0056087C" w:rsidRDefault="0056087C">
            <w:pPr>
              <w:pStyle w:val="TAH"/>
            </w:pPr>
            <w:r>
              <w:t>Tx power</w:t>
            </w:r>
          </w:p>
        </w:tc>
      </w:tr>
      <w:tr w:rsidR="0056087C">
        <w:tblPrEx>
          <w:tblCellMar>
            <w:top w:w="0" w:type="dxa"/>
            <w:bottom w:w="0" w:type="dxa"/>
          </w:tblCellMar>
        </w:tblPrEx>
        <w:trPr>
          <w:jc w:val="center"/>
        </w:trPr>
        <w:tc>
          <w:tcPr>
            <w:tcW w:w="1304" w:type="dxa"/>
            <w:tcBorders>
              <w:bottom w:val="nil"/>
            </w:tcBorders>
          </w:tcPr>
          <w:p w:rsidR="0056087C" w:rsidRDefault="0056087C">
            <w:pPr>
              <w:pStyle w:val="TAL"/>
            </w:pPr>
            <w:r>
              <w:t>GSM900</w:t>
            </w:r>
          </w:p>
        </w:tc>
        <w:tc>
          <w:tcPr>
            <w:tcW w:w="2585" w:type="dxa"/>
          </w:tcPr>
          <w:p w:rsidR="0056087C" w:rsidRDefault="0056087C">
            <w:pPr>
              <w:pStyle w:val="TAL"/>
              <w:rPr>
                <w:b/>
              </w:rPr>
            </w:pPr>
            <w:r>
              <w:rPr>
                <w:b/>
              </w:rPr>
              <w:t>44dB</w:t>
            </w:r>
          </w:p>
        </w:tc>
        <w:tc>
          <w:tcPr>
            <w:tcW w:w="1952" w:type="dxa"/>
          </w:tcPr>
          <w:p w:rsidR="0056087C" w:rsidRDefault="0056087C">
            <w:pPr>
              <w:pStyle w:val="TAL"/>
              <w:rPr>
                <w:b/>
              </w:rPr>
            </w:pPr>
            <w:r>
              <w:rPr>
                <w:b/>
              </w:rPr>
              <w:noBreakHyphen/>
              <w:t>79dBm</w:t>
            </w:r>
          </w:p>
        </w:tc>
        <w:tc>
          <w:tcPr>
            <w:tcW w:w="1952" w:type="dxa"/>
          </w:tcPr>
          <w:p w:rsidR="0056087C" w:rsidRDefault="0056087C">
            <w:pPr>
              <w:pStyle w:val="TAL"/>
              <w:rPr>
                <w:b/>
              </w:rPr>
            </w:pPr>
            <w:r>
              <w:rPr>
                <w:b/>
              </w:rPr>
              <w:t>6dBm</w:t>
            </w:r>
          </w:p>
        </w:tc>
      </w:tr>
      <w:tr w:rsidR="0056087C">
        <w:tblPrEx>
          <w:tblCellMar>
            <w:top w:w="0" w:type="dxa"/>
            <w:bottom w:w="0" w:type="dxa"/>
          </w:tblCellMar>
        </w:tblPrEx>
        <w:trPr>
          <w:jc w:val="center"/>
        </w:trPr>
        <w:tc>
          <w:tcPr>
            <w:tcW w:w="1304" w:type="dxa"/>
            <w:tcBorders>
              <w:top w:val="nil"/>
              <w:bottom w:val="nil"/>
            </w:tcBorders>
          </w:tcPr>
          <w:p w:rsidR="0056087C" w:rsidRDefault="0056087C">
            <w:pPr>
              <w:pStyle w:val="TAL"/>
            </w:pPr>
          </w:p>
        </w:tc>
        <w:tc>
          <w:tcPr>
            <w:tcW w:w="2585" w:type="dxa"/>
          </w:tcPr>
          <w:p w:rsidR="0056087C" w:rsidRDefault="0056087C">
            <w:pPr>
              <w:pStyle w:val="TAL"/>
            </w:pPr>
            <w:r>
              <w:t>54dB</w:t>
            </w:r>
          </w:p>
        </w:tc>
        <w:tc>
          <w:tcPr>
            <w:tcW w:w="1952" w:type="dxa"/>
          </w:tcPr>
          <w:p w:rsidR="0056087C" w:rsidRDefault="0056087C">
            <w:pPr>
              <w:pStyle w:val="TAL"/>
            </w:pPr>
            <w:r>
              <w:noBreakHyphen/>
              <w:t>89dBm</w:t>
            </w:r>
          </w:p>
        </w:tc>
        <w:tc>
          <w:tcPr>
            <w:tcW w:w="1952" w:type="dxa"/>
          </w:tcPr>
          <w:p w:rsidR="0056087C" w:rsidRDefault="0056087C">
            <w:pPr>
              <w:pStyle w:val="TAL"/>
            </w:pPr>
            <w:r>
              <w:t>16dBm</w:t>
            </w:r>
          </w:p>
        </w:tc>
      </w:tr>
      <w:tr w:rsidR="0056087C">
        <w:tblPrEx>
          <w:tblCellMar>
            <w:top w:w="0" w:type="dxa"/>
            <w:bottom w:w="0" w:type="dxa"/>
          </w:tblCellMar>
        </w:tblPrEx>
        <w:trPr>
          <w:jc w:val="center"/>
        </w:trPr>
        <w:tc>
          <w:tcPr>
            <w:tcW w:w="1304" w:type="dxa"/>
            <w:tcBorders>
              <w:top w:val="nil"/>
              <w:bottom w:val="nil"/>
            </w:tcBorders>
          </w:tcPr>
          <w:p w:rsidR="0056087C" w:rsidRDefault="0056087C">
            <w:pPr>
              <w:pStyle w:val="TAL"/>
            </w:pPr>
          </w:p>
        </w:tc>
        <w:tc>
          <w:tcPr>
            <w:tcW w:w="2585" w:type="dxa"/>
          </w:tcPr>
          <w:p w:rsidR="0056087C" w:rsidRDefault="0056087C">
            <w:pPr>
              <w:pStyle w:val="TAL"/>
            </w:pPr>
            <w:r>
              <w:t>60dB</w:t>
            </w:r>
          </w:p>
        </w:tc>
        <w:tc>
          <w:tcPr>
            <w:tcW w:w="1952" w:type="dxa"/>
          </w:tcPr>
          <w:p w:rsidR="0056087C" w:rsidRDefault="0056087C">
            <w:pPr>
              <w:pStyle w:val="TAL"/>
            </w:pPr>
            <w:r>
              <w:noBreakHyphen/>
              <w:t>95dBm</w:t>
            </w:r>
          </w:p>
        </w:tc>
        <w:tc>
          <w:tcPr>
            <w:tcW w:w="1952" w:type="dxa"/>
          </w:tcPr>
          <w:p w:rsidR="0056087C" w:rsidRDefault="0056087C">
            <w:pPr>
              <w:pStyle w:val="TAL"/>
            </w:pPr>
            <w:r>
              <w:t>22dBm</w:t>
            </w:r>
          </w:p>
        </w:tc>
      </w:tr>
      <w:tr w:rsidR="0056087C">
        <w:tblPrEx>
          <w:tblCellMar>
            <w:top w:w="0" w:type="dxa"/>
            <w:bottom w:w="0" w:type="dxa"/>
          </w:tblCellMar>
        </w:tblPrEx>
        <w:trPr>
          <w:jc w:val="center"/>
        </w:trPr>
        <w:tc>
          <w:tcPr>
            <w:tcW w:w="1304" w:type="dxa"/>
            <w:tcBorders>
              <w:top w:val="nil"/>
              <w:bottom w:val="nil"/>
            </w:tcBorders>
          </w:tcPr>
          <w:p w:rsidR="0056087C" w:rsidRDefault="0056087C">
            <w:pPr>
              <w:pStyle w:val="TAL"/>
            </w:pPr>
          </w:p>
        </w:tc>
        <w:tc>
          <w:tcPr>
            <w:tcW w:w="2585" w:type="dxa"/>
          </w:tcPr>
          <w:p w:rsidR="0056087C" w:rsidRDefault="0056087C">
            <w:pPr>
              <w:pStyle w:val="TAL"/>
            </w:pPr>
            <w:r>
              <w:t>69dB</w:t>
            </w:r>
          </w:p>
        </w:tc>
        <w:tc>
          <w:tcPr>
            <w:tcW w:w="1952" w:type="dxa"/>
          </w:tcPr>
          <w:p w:rsidR="0056087C" w:rsidRDefault="0056087C">
            <w:pPr>
              <w:pStyle w:val="TAL"/>
            </w:pPr>
            <w:r>
              <w:noBreakHyphen/>
              <w:t>104dBm</w:t>
            </w:r>
          </w:p>
        </w:tc>
        <w:tc>
          <w:tcPr>
            <w:tcW w:w="1952" w:type="dxa"/>
          </w:tcPr>
          <w:p w:rsidR="0056087C" w:rsidRDefault="0056087C">
            <w:pPr>
              <w:pStyle w:val="TAL"/>
            </w:pPr>
            <w:r>
              <w:t>31dBm</w:t>
            </w:r>
          </w:p>
        </w:tc>
      </w:tr>
      <w:tr w:rsidR="0056087C">
        <w:tblPrEx>
          <w:tblCellMar>
            <w:top w:w="0" w:type="dxa"/>
            <w:bottom w:w="0" w:type="dxa"/>
          </w:tblCellMar>
        </w:tblPrEx>
        <w:trPr>
          <w:jc w:val="center"/>
        </w:trPr>
        <w:tc>
          <w:tcPr>
            <w:tcW w:w="1304" w:type="dxa"/>
            <w:tcBorders>
              <w:bottom w:val="nil"/>
            </w:tcBorders>
          </w:tcPr>
          <w:p w:rsidR="0056087C" w:rsidRDefault="0056087C">
            <w:pPr>
              <w:pStyle w:val="TAL"/>
            </w:pPr>
            <w:r>
              <w:t>DCS1800</w:t>
            </w:r>
          </w:p>
        </w:tc>
        <w:tc>
          <w:tcPr>
            <w:tcW w:w="2585" w:type="dxa"/>
          </w:tcPr>
          <w:p w:rsidR="0056087C" w:rsidRDefault="0056087C">
            <w:pPr>
              <w:pStyle w:val="TAL"/>
            </w:pPr>
            <w:r>
              <w:t>50dB</w:t>
            </w:r>
          </w:p>
        </w:tc>
        <w:tc>
          <w:tcPr>
            <w:tcW w:w="1952" w:type="dxa"/>
          </w:tcPr>
          <w:p w:rsidR="0056087C" w:rsidRDefault="0056087C">
            <w:pPr>
              <w:pStyle w:val="TAL"/>
            </w:pPr>
            <w:r>
              <w:noBreakHyphen/>
              <w:t>89dBm</w:t>
            </w:r>
          </w:p>
        </w:tc>
        <w:tc>
          <w:tcPr>
            <w:tcW w:w="1952" w:type="dxa"/>
          </w:tcPr>
          <w:p w:rsidR="0056087C" w:rsidRDefault="0056087C">
            <w:pPr>
              <w:pStyle w:val="TAL"/>
            </w:pPr>
            <w:r>
              <w:t>19dBm</w:t>
            </w:r>
          </w:p>
        </w:tc>
      </w:tr>
      <w:tr w:rsidR="0056087C">
        <w:tblPrEx>
          <w:tblCellMar>
            <w:top w:w="0" w:type="dxa"/>
            <w:bottom w:w="0" w:type="dxa"/>
          </w:tblCellMar>
        </w:tblPrEx>
        <w:trPr>
          <w:jc w:val="center"/>
        </w:trPr>
        <w:tc>
          <w:tcPr>
            <w:tcW w:w="1304" w:type="dxa"/>
            <w:tcBorders>
              <w:top w:val="nil"/>
              <w:bottom w:val="nil"/>
            </w:tcBorders>
          </w:tcPr>
          <w:p w:rsidR="0056087C" w:rsidRDefault="0056087C">
            <w:pPr>
              <w:pStyle w:val="TAL"/>
            </w:pPr>
          </w:p>
        </w:tc>
        <w:tc>
          <w:tcPr>
            <w:tcW w:w="2585" w:type="dxa"/>
          </w:tcPr>
          <w:p w:rsidR="0056087C" w:rsidRDefault="0056087C">
            <w:pPr>
              <w:pStyle w:val="TAL"/>
            </w:pPr>
            <w:r>
              <w:t>56dB</w:t>
            </w:r>
          </w:p>
        </w:tc>
        <w:tc>
          <w:tcPr>
            <w:tcW w:w="1952" w:type="dxa"/>
          </w:tcPr>
          <w:p w:rsidR="0056087C" w:rsidRDefault="0056087C">
            <w:pPr>
              <w:pStyle w:val="TAL"/>
            </w:pPr>
            <w:r>
              <w:noBreakHyphen/>
              <w:t>95dBm</w:t>
            </w:r>
          </w:p>
        </w:tc>
        <w:tc>
          <w:tcPr>
            <w:tcW w:w="1952" w:type="dxa"/>
          </w:tcPr>
          <w:p w:rsidR="0056087C" w:rsidRDefault="0056087C">
            <w:pPr>
              <w:pStyle w:val="TAL"/>
            </w:pPr>
            <w:r>
              <w:t>25dBm</w:t>
            </w:r>
          </w:p>
        </w:tc>
      </w:tr>
      <w:tr w:rsidR="0056087C">
        <w:tblPrEx>
          <w:tblCellMar>
            <w:top w:w="0" w:type="dxa"/>
            <w:bottom w:w="0" w:type="dxa"/>
          </w:tblCellMar>
        </w:tblPrEx>
        <w:trPr>
          <w:jc w:val="center"/>
        </w:trPr>
        <w:tc>
          <w:tcPr>
            <w:tcW w:w="1304" w:type="dxa"/>
            <w:tcBorders>
              <w:top w:val="nil"/>
            </w:tcBorders>
          </w:tcPr>
          <w:p w:rsidR="0056087C" w:rsidRDefault="0056087C">
            <w:pPr>
              <w:pStyle w:val="TAL"/>
            </w:pPr>
          </w:p>
        </w:tc>
        <w:tc>
          <w:tcPr>
            <w:tcW w:w="2585" w:type="dxa"/>
          </w:tcPr>
          <w:p w:rsidR="0056087C" w:rsidRDefault="0056087C">
            <w:pPr>
              <w:pStyle w:val="TAL"/>
            </w:pPr>
            <w:r>
              <w:t>65dB</w:t>
            </w:r>
          </w:p>
        </w:tc>
        <w:tc>
          <w:tcPr>
            <w:tcW w:w="1952" w:type="dxa"/>
          </w:tcPr>
          <w:p w:rsidR="0056087C" w:rsidRDefault="0056087C">
            <w:pPr>
              <w:pStyle w:val="TAL"/>
            </w:pPr>
            <w:r>
              <w:noBreakHyphen/>
              <w:t>104dBm</w:t>
            </w:r>
          </w:p>
        </w:tc>
        <w:tc>
          <w:tcPr>
            <w:tcW w:w="1952" w:type="dxa"/>
          </w:tcPr>
          <w:p w:rsidR="0056087C" w:rsidRDefault="0056087C">
            <w:pPr>
              <w:pStyle w:val="TAL"/>
            </w:pPr>
            <w:r>
              <w:t>34dBm</w:t>
            </w:r>
          </w:p>
        </w:tc>
      </w:tr>
    </w:tbl>
    <w:p w:rsidR="0056087C" w:rsidRDefault="0056087C">
      <w:pPr>
        <w:tabs>
          <w:tab w:val="left" w:pos="50"/>
          <w:tab w:val="left" w:pos="1404"/>
          <w:tab w:val="left" w:pos="2828"/>
          <w:tab w:val="left" w:pos="4223"/>
          <w:tab w:val="left" w:pos="5691"/>
          <w:tab w:val="right" w:pos="5966"/>
        </w:tabs>
        <w:ind w:right="104"/>
      </w:pPr>
    </w:p>
    <w:p w:rsidR="0056087C" w:rsidRDefault="0056087C">
      <w:pPr>
        <w:tabs>
          <w:tab w:val="right" w:pos="1978"/>
        </w:tabs>
        <w:ind w:right="104"/>
        <w:rPr>
          <w:i/>
        </w:rPr>
      </w:pPr>
      <w:r>
        <w:rPr>
          <w:i/>
        </w:rPr>
        <w:t>Microcell blocting</w:t>
      </w:r>
    </w:p>
    <w:p w:rsidR="0056087C" w:rsidRDefault="0056087C">
      <w:r>
        <w:t>It has been agreed that by reducing the Rx sensitivity we do not want to imply a relaxation in the blocking requirements for the microcell BTS. Therefore the blocking values will simply be increased by the same amount as the Rx sensitivity has decreased.</w:t>
      </w:r>
    </w:p>
    <w:p w:rsidR="0056087C" w:rsidRDefault="0056087C">
      <w:pPr>
        <w:pStyle w:val="TH"/>
      </w:pPr>
      <w:r>
        <w:t xml:space="preserve">Table 5 Change in blocking requirement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505"/>
        <w:gridCol w:w="1977"/>
        <w:gridCol w:w="2268"/>
      </w:tblGrid>
      <w:tr w:rsidR="0056087C">
        <w:tblPrEx>
          <w:tblCellMar>
            <w:top w:w="0" w:type="dxa"/>
            <w:bottom w:w="0" w:type="dxa"/>
          </w:tblCellMar>
        </w:tblPrEx>
        <w:trPr>
          <w:jc w:val="center"/>
        </w:trPr>
        <w:tc>
          <w:tcPr>
            <w:tcW w:w="1533" w:type="dxa"/>
            <w:tcBorders>
              <w:bottom w:val="nil"/>
            </w:tcBorders>
          </w:tcPr>
          <w:p w:rsidR="0056087C" w:rsidRDefault="0056087C">
            <w:pPr>
              <w:pStyle w:val="TAH"/>
            </w:pPr>
          </w:p>
        </w:tc>
        <w:tc>
          <w:tcPr>
            <w:tcW w:w="1977" w:type="dxa"/>
          </w:tcPr>
          <w:p w:rsidR="0056087C" w:rsidRDefault="0056087C">
            <w:pPr>
              <w:pStyle w:val="TAH"/>
            </w:pPr>
            <w:r>
              <w:t>Rx sens</w:t>
            </w:r>
          </w:p>
        </w:tc>
        <w:tc>
          <w:tcPr>
            <w:tcW w:w="2268" w:type="dxa"/>
          </w:tcPr>
          <w:p w:rsidR="0056087C" w:rsidRDefault="0056087C">
            <w:pPr>
              <w:pStyle w:val="TAH"/>
            </w:pPr>
            <w:r>
              <w:t>Change in blocking values</w:t>
            </w:r>
          </w:p>
        </w:tc>
      </w:tr>
      <w:tr w:rsidR="0056087C">
        <w:tblPrEx>
          <w:tblCellMar>
            <w:top w:w="0" w:type="dxa"/>
            <w:bottom w:w="0" w:type="dxa"/>
          </w:tblCellMar>
        </w:tblPrEx>
        <w:trPr>
          <w:jc w:val="center"/>
        </w:trPr>
        <w:tc>
          <w:tcPr>
            <w:tcW w:w="1533" w:type="dxa"/>
            <w:tcBorders>
              <w:bottom w:val="nil"/>
            </w:tcBorders>
          </w:tcPr>
          <w:p w:rsidR="0056087C" w:rsidRDefault="0056087C">
            <w:pPr>
              <w:pStyle w:val="TAL"/>
            </w:pPr>
            <w:r>
              <w:t>GSM900</w:t>
            </w:r>
          </w:p>
        </w:tc>
        <w:tc>
          <w:tcPr>
            <w:tcW w:w="1977" w:type="dxa"/>
          </w:tcPr>
          <w:p w:rsidR="0056087C" w:rsidRDefault="0056087C">
            <w:pPr>
              <w:pStyle w:val="TAL"/>
            </w:pPr>
            <w:r>
              <w:noBreakHyphen/>
              <w:t>79dBm</w:t>
            </w:r>
          </w:p>
        </w:tc>
        <w:tc>
          <w:tcPr>
            <w:tcW w:w="2268" w:type="dxa"/>
          </w:tcPr>
          <w:p w:rsidR="0056087C" w:rsidRDefault="0056087C">
            <w:pPr>
              <w:pStyle w:val="TAL"/>
            </w:pPr>
            <w:r>
              <w:t>+25dB</w:t>
            </w:r>
          </w:p>
        </w:tc>
      </w:tr>
      <w:tr w:rsidR="0056087C">
        <w:tblPrEx>
          <w:tblCellMar>
            <w:top w:w="0" w:type="dxa"/>
            <w:bottom w:w="0" w:type="dxa"/>
          </w:tblCellMar>
        </w:tblPrEx>
        <w:trPr>
          <w:jc w:val="center"/>
        </w:trPr>
        <w:tc>
          <w:tcPr>
            <w:tcW w:w="1533" w:type="dxa"/>
            <w:tcBorders>
              <w:top w:val="nil"/>
              <w:bottom w:val="nil"/>
            </w:tcBorders>
          </w:tcPr>
          <w:p w:rsidR="0056087C" w:rsidRDefault="0056087C">
            <w:pPr>
              <w:pStyle w:val="TAL"/>
            </w:pPr>
          </w:p>
        </w:tc>
        <w:tc>
          <w:tcPr>
            <w:tcW w:w="1977" w:type="dxa"/>
          </w:tcPr>
          <w:p w:rsidR="0056087C" w:rsidRDefault="0056087C">
            <w:pPr>
              <w:pStyle w:val="TAL"/>
            </w:pPr>
            <w:r>
              <w:noBreakHyphen/>
              <w:t>89dBm</w:t>
            </w:r>
          </w:p>
        </w:tc>
        <w:tc>
          <w:tcPr>
            <w:tcW w:w="2268" w:type="dxa"/>
          </w:tcPr>
          <w:p w:rsidR="0056087C" w:rsidRDefault="0056087C">
            <w:pPr>
              <w:pStyle w:val="TAL"/>
            </w:pPr>
            <w:r>
              <w:t>+15dB</w:t>
            </w:r>
          </w:p>
        </w:tc>
      </w:tr>
      <w:tr w:rsidR="0056087C">
        <w:tblPrEx>
          <w:tblCellMar>
            <w:top w:w="0" w:type="dxa"/>
            <w:bottom w:w="0" w:type="dxa"/>
          </w:tblCellMar>
        </w:tblPrEx>
        <w:trPr>
          <w:jc w:val="center"/>
        </w:trPr>
        <w:tc>
          <w:tcPr>
            <w:tcW w:w="1533" w:type="dxa"/>
            <w:tcBorders>
              <w:top w:val="nil"/>
              <w:bottom w:val="nil"/>
            </w:tcBorders>
          </w:tcPr>
          <w:p w:rsidR="0056087C" w:rsidRDefault="0056087C">
            <w:pPr>
              <w:pStyle w:val="TAL"/>
            </w:pPr>
          </w:p>
        </w:tc>
        <w:tc>
          <w:tcPr>
            <w:tcW w:w="1977" w:type="dxa"/>
          </w:tcPr>
          <w:p w:rsidR="0056087C" w:rsidRDefault="0056087C">
            <w:pPr>
              <w:pStyle w:val="TAL"/>
            </w:pPr>
            <w:r>
              <w:noBreakHyphen/>
              <w:t>95dBm</w:t>
            </w:r>
          </w:p>
        </w:tc>
        <w:tc>
          <w:tcPr>
            <w:tcW w:w="2268" w:type="dxa"/>
          </w:tcPr>
          <w:p w:rsidR="0056087C" w:rsidRDefault="0056087C">
            <w:pPr>
              <w:pStyle w:val="TAL"/>
            </w:pPr>
            <w:r>
              <w:t>+9dB</w:t>
            </w:r>
          </w:p>
        </w:tc>
      </w:tr>
      <w:tr w:rsidR="0056087C">
        <w:tblPrEx>
          <w:tblCellMar>
            <w:top w:w="0" w:type="dxa"/>
            <w:bottom w:w="0" w:type="dxa"/>
          </w:tblCellMar>
        </w:tblPrEx>
        <w:trPr>
          <w:jc w:val="center"/>
        </w:trPr>
        <w:tc>
          <w:tcPr>
            <w:tcW w:w="1533" w:type="dxa"/>
            <w:tcBorders>
              <w:top w:val="nil"/>
              <w:bottom w:val="nil"/>
            </w:tcBorders>
          </w:tcPr>
          <w:p w:rsidR="0056087C" w:rsidRDefault="0056087C">
            <w:pPr>
              <w:pStyle w:val="TAL"/>
            </w:pPr>
          </w:p>
        </w:tc>
        <w:tc>
          <w:tcPr>
            <w:tcW w:w="1977" w:type="dxa"/>
          </w:tcPr>
          <w:p w:rsidR="0056087C" w:rsidRDefault="0056087C">
            <w:pPr>
              <w:pStyle w:val="TAL"/>
            </w:pPr>
            <w:r>
              <w:noBreakHyphen/>
              <w:t>104dBm</w:t>
            </w:r>
          </w:p>
        </w:tc>
        <w:tc>
          <w:tcPr>
            <w:tcW w:w="2268" w:type="dxa"/>
          </w:tcPr>
          <w:p w:rsidR="0056087C" w:rsidRDefault="0056087C">
            <w:pPr>
              <w:pStyle w:val="TAL"/>
            </w:pPr>
            <w:r>
              <w:t>No change</w:t>
            </w:r>
          </w:p>
        </w:tc>
      </w:tr>
      <w:tr w:rsidR="0056087C">
        <w:tblPrEx>
          <w:tblCellMar>
            <w:top w:w="0" w:type="dxa"/>
            <w:bottom w:w="0" w:type="dxa"/>
          </w:tblCellMar>
        </w:tblPrEx>
        <w:trPr>
          <w:jc w:val="center"/>
        </w:trPr>
        <w:tc>
          <w:tcPr>
            <w:tcW w:w="1533" w:type="dxa"/>
            <w:tcBorders>
              <w:bottom w:val="nil"/>
            </w:tcBorders>
          </w:tcPr>
          <w:p w:rsidR="0056087C" w:rsidRDefault="0056087C">
            <w:pPr>
              <w:pStyle w:val="TAL"/>
            </w:pPr>
            <w:r>
              <w:t>DCS1800</w:t>
            </w:r>
          </w:p>
        </w:tc>
        <w:tc>
          <w:tcPr>
            <w:tcW w:w="1977" w:type="dxa"/>
          </w:tcPr>
          <w:p w:rsidR="0056087C" w:rsidRDefault="0056087C">
            <w:pPr>
              <w:pStyle w:val="TAL"/>
            </w:pPr>
            <w:r>
              <w:noBreakHyphen/>
              <w:t>89dBm</w:t>
            </w:r>
          </w:p>
        </w:tc>
        <w:tc>
          <w:tcPr>
            <w:tcW w:w="2268" w:type="dxa"/>
          </w:tcPr>
          <w:p w:rsidR="0056087C" w:rsidRDefault="0056087C">
            <w:pPr>
              <w:pStyle w:val="TAL"/>
            </w:pPr>
            <w:r>
              <w:t>+15dB</w:t>
            </w:r>
          </w:p>
        </w:tc>
      </w:tr>
      <w:tr w:rsidR="0056087C">
        <w:tblPrEx>
          <w:tblCellMar>
            <w:top w:w="0" w:type="dxa"/>
            <w:bottom w:w="0" w:type="dxa"/>
          </w:tblCellMar>
        </w:tblPrEx>
        <w:trPr>
          <w:jc w:val="center"/>
        </w:trPr>
        <w:tc>
          <w:tcPr>
            <w:tcW w:w="1533" w:type="dxa"/>
            <w:tcBorders>
              <w:top w:val="nil"/>
              <w:bottom w:val="nil"/>
            </w:tcBorders>
          </w:tcPr>
          <w:p w:rsidR="0056087C" w:rsidRDefault="0056087C">
            <w:pPr>
              <w:pStyle w:val="TAL"/>
            </w:pPr>
          </w:p>
        </w:tc>
        <w:tc>
          <w:tcPr>
            <w:tcW w:w="1977" w:type="dxa"/>
          </w:tcPr>
          <w:p w:rsidR="0056087C" w:rsidRDefault="0056087C">
            <w:pPr>
              <w:pStyle w:val="TAL"/>
            </w:pPr>
            <w:r>
              <w:noBreakHyphen/>
              <w:t>95dBm</w:t>
            </w:r>
          </w:p>
        </w:tc>
        <w:tc>
          <w:tcPr>
            <w:tcW w:w="2268" w:type="dxa"/>
          </w:tcPr>
          <w:p w:rsidR="0056087C" w:rsidRDefault="0056087C">
            <w:pPr>
              <w:pStyle w:val="TAL"/>
            </w:pPr>
            <w:r>
              <w:t>+5dB</w:t>
            </w:r>
          </w:p>
        </w:tc>
      </w:tr>
      <w:tr w:rsidR="0056087C">
        <w:tblPrEx>
          <w:tblCellMar>
            <w:top w:w="0" w:type="dxa"/>
            <w:bottom w:w="0" w:type="dxa"/>
          </w:tblCellMar>
        </w:tblPrEx>
        <w:trPr>
          <w:jc w:val="center"/>
        </w:trPr>
        <w:tc>
          <w:tcPr>
            <w:tcW w:w="1533" w:type="dxa"/>
            <w:tcBorders>
              <w:top w:val="nil"/>
            </w:tcBorders>
          </w:tcPr>
          <w:p w:rsidR="0056087C" w:rsidRDefault="0056087C">
            <w:pPr>
              <w:pStyle w:val="TAL"/>
            </w:pPr>
          </w:p>
        </w:tc>
        <w:tc>
          <w:tcPr>
            <w:tcW w:w="1977" w:type="dxa"/>
          </w:tcPr>
          <w:p w:rsidR="0056087C" w:rsidRDefault="0056087C">
            <w:pPr>
              <w:pStyle w:val="TAL"/>
            </w:pPr>
            <w:r>
              <w:noBreakHyphen/>
              <w:t>104dBm</w:t>
            </w:r>
          </w:p>
        </w:tc>
        <w:tc>
          <w:tcPr>
            <w:tcW w:w="2268" w:type="dxa"/>
          </w:tcPr>
          <w:p w:rsidR="0056087C" w:rsidRDefault="0056087C">
            <w:pPr>
              <w:pStyle w:val="TAL"/>
            </w:pPr>
            <w:r>
              <w:t>No change</w:t>
            </w:r>
          </w:p>
        </w:tc>
      </w:tr>
    </w:tbl>
    <w:p w:rsidR="0056087C" w:rsidRDefault="0056087C">
      <w:pPr>
        <w:tabs>
          <w:tab w:val="left" w:pos="50"/>
          <w:tab w:val="left" w:pos="1533"/>
          <w:tab w:val="left" w:pos="2928"/>
          <w:tab w:val="right" w:pos="4186"/>
        </w:tabs>
        <w:ind w:right="104"/>
      </w:pPr>
    </w:p>
    <w:p w:rsidR="0056087C" w:rsidRDefault="0056087C">
      <w:pPr>
        <w:tabs>
          <w:tab w:val="right" w:pos="3186"/>
        </w:tabs>
        <w:ind w:right="104"/>
        <w:rPr>
          <w:i/>
        </w:rPr>
      </w:pPr>
      <w:r>
        <w:rPr>
          <w:i/>
        </w:rPr>
        <w:t>Microcell BTS wideband noise</w:t>
      </w:r>
    </w:p>
    <w:p w:rsidR="0056087C" w:rsidRDefault="0056087C">
      <w:pPr>
        <w:tabs>
          <w:tab w:val="right" w:pos="9225"/>
        </w:tabs>
        <w:ind w:right="104"/>
      </w:pPr>
      <w:r>
        <w:t xml:space="preserve">The scenario requirement for wideband noise will obviously change with the MCL. The wideband noise specification currently in 05.05 is </w:t>
      </w:r>
      <w:r>
        <w:noBreakHyphen/>
        <w:t xml:space="preserve">80dBc at greater than 6MHz offsets. For low Tx power BTSs a noise floor of </w:t>
      </w:r>
      <w:r>
        <w:noBreakHyphen/>
        <w:t xml:space="preserve">57dBm is specified for DCS 1800 and 45dBm (&gt;6MHz) for GSM900. Table 6 shows the scenario requirements for wideband noise with the </w:t>
      </w:r>
      <w:r>
        <w:noBreakHyphen/>
        <w:t>80dBc</w:t>
      </w:r>
    </w:p>
    <w:p w:rsidR="0056087C" w:rsidRDefault="0056087C">
      <w:pPr>
        <w:tabs>
          <w:tab w:val="right" w:pos="9254"/>
        </w:tabs>
        <w:ind w:right="-11"/>
      </w:pPr>
      <w:r>
        <w:t xml:space="preserve">values (relative to the microcell. Tx power </w:t>
      </w:r>
      <w:r>
        <w:noBreakHyphen/>
        <w:t xml:space="preserve"> not shown) and the current specification values (i.e. either the </w:t>
      </w:r>
      <w:r>
        <w:noBreakHyphen/>
        <w:t>80dBc or the noise floor value).</w:t>
      </w:r>
    </w:p>
    <w:p w:rsidR="0056087C" w:rsidRDefault="0056087C">
      <w:pPr>
        <w:pStyle w:val="TH"/>
      </w:pPr>
      <w:r>
        <w:t>Table 6: Wideband noise requirements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532"/>
        <w:gridCol w:w="1827"/>
        <w:gridCol w:w="1369"/>
        <w:gridCol w:w="1369"/>
        <w:gridCol w:w="1369"/>
      </w:tblGrid>
      <w:tr w:rsidR="0056087C">
        <w:tblPrEx>
          <w:tblCellMar>
            <w:top w:w="0" w:type="dxa"/>
            <w:bottom w:w="0" w:type="dxa"/>
          </w:tblCellMar>
        </w:tblPrEx>
        <w:trPr>
          <w:jc w:val="center"/>
        </w:trPr>
        <w:tc>
          <w:tcPr>
            <w:tcW w:w="1560" w:type="dxa"/>
            <w:tcBorders>
              <w:bottom w:val="nil"/>
            </w:tcBorders>
          </w:tcPr>
          <w:p w:rsidR="0056087C" w:rsidRDefault="0056087C">
            <w:pPr>
              <w:pStyle w:val="TAH"/>
            </w:pPr>
          </w:p>
        </w:tc>
        <w:tc>
          <w:tcPr>
            <w:tcW w:w="1827" w:type="dxa"/>
          </w:tcPr>
          <w:p w:rsidR="0056087C" w:rsidRDefault="0056087C">
            <w:pPr>
              <w:pStyle w:val="TAH"/>
            </w:pPr>
            <w:r>
              <w:t>MCL</w:t>
            </w:r>
          </w:p>
        </w:tc>
        <w:tc>
          <w:tcPr>
            <w:tcW w:w="1369" w:type="dxa"/>
          </w:tcPr>
          <w:p w:rsidR="0056087C" w:rsidRDefault="0056087C">
            <w:pPr>
              <w:pStyle w:val="TAH"/>
            </w:pPr>
            <w:r>
              <w:t xml:space="preserve">Scenario Requirement </w:t>
            </w:r>
          </w:p>
        </w:tc>
        <w:tc>
          <w:tcPr>
            <w:tcW w:w="1369" w:type="dxa"/>
          </w:tcPr>
          <w:p w:rsidR="0056087C" w:rsidRDefault="0056087C">
            <w:pPr>
              <w:pStyle w:val="TAH"/>
            </w:pPr>
            <w:r>
              <w:noBreakHyphen/>
              <w:t>80dBc values</w:t>
            </w:r>
          </w:p>
        </w:tc>
        <w:tc>
          <w:tcPr>
            <w:tcW w:w="1369" w:type="dxa"/>
          </w:tcPr>
          <w:p w:rsidR="0056087C" w:rsidRDefault="0056087C">
            <w:pPr>
              <w:pStyle w:val="TAH"/>
            </w:pPr>
            <w:r>
              <w:t>Current Spec</w:t>
            </w:r>
          </w:p>
        </w:tc>
      </w:tr>
      <w:tr w:rsidR="0056087C">
        <w:tblPrEx>
          <w:tblCellMar>
            <w:top w:w="0" w:type="dxa"/>
            <w:bottom w:w="0" w:type="dxa"/>
          </w:tblCellMar>
        </w:tblPrEx>
        <w:trPr>
          <w:jc w:val="center"/>
        </w:trPr>
        <w:tc>
          <w:tcPr>
            <w:tcW w:w="1560" w:type="dxa"/>
            <w:tcBorders>
              <w:bottom w:val="nil"/>
            </w:tcBorders>
          </w:tcPr>
          <w:p w:rsidR="0056087C" w:rsidRDefault="0056087C">
            <w:pPr>
              <w:pStyle w:val="TAL"/>
            </w:pPr>
            <w:r>
              <w:t xml:space="preserve">GSM900 </w:t>
            </w:r>
          </w:p>
        </w:tc>
        <w:tc>
          <w:tcPr>
            <w:tcW w:w="1827" w:type="dxa"/>
          </w:tcPr>
          <w:p w:rsidR="0056087C" w:rsidRDefault="0056087C">
            <w:pPr>
              <w:pStyle w:val="TAL"/>
            </w:pPr>
            <w:r>
              <w:t>44dB</w:t>
            </w:r>
          </w:p>
        </w:tc>
        <w:tc>
          <w:tcPr>
            <w:tcW w:w="1369" w:type="dxa"/>
          </w:tcPr>
          <w:p w:rsidR="0056087C" w:rsidRDefault="0056087C">
            <w:pPr>
              <w:pStyle w:val="TAL"/>
            </w:pPr>
            <w:r>
              <w:t>70dBm</w:t>
            </w:r>
          </w:p>
        </w:tc>
        <w:tc>
          <w:tcPr>
            <w:tcW w:w="1369" w:type="dxa"/>
          </w:tcPr>
          <w:p w:rsidR="0056087C" w:rsidRDefault="0056087C">
            <w:pPr>
              <w:pStyle w:val="TAL"/>
            </w:pPr>
            <w:r>
              <w:noBreakHyphen/>
              <w:t>74dBm</w:t>
            </w:r>
          </w:p>
        </w:tc>
        <w:tc>
          <w:tcPr>
            <w:tcW w:w="1369" w:type="dxa"/>
          </w:tcPr>
          <w:p w:rsidR="0056087C" w:rsidRDefault="0056087C">
            <w:pPr>
              <w:pStyle w:val="TAL"/>
            </w:pPr>
            <w:r>
              <w:noBreakHyphen/>
              <w:t>45dBm</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54dB</w:t>
            </w:r>
          </w:p>
        </w:tc>
        <w:tc>
          <w:tcPr>
            <w:tcW w:w="1369" w:type="dxa"/>
          </w:tcPr>
          <w:p w:rsidR="0056087C" w:rsidRDefault="0056087C">
            <w:pPr>
              <w:pStyle w:val="TAL"/>
            </w:pPr>
            <w:r>
              <w:noBreakHyphen/>
              <w:t>60dBm</w:t>
            </w:r>
          </w:p>
        </w:tc>
        <w:tc>
          <w:tcPr>
            <w:tcW w:w="1369" w:type="dxa"/>
          </w:tcPr>
          <w:p w:rsidR="0056087C" w:rsidRDefault="0056087C">
            <w:pPr>
              <w:pStyle w:val="TAL"/>
            </w:pPr>
            <w:r>
              <w:noBreakHyphen/>
              <w:t>64dBm</w:t>
            </w:r>
          </w:p>
        </w:tc>
        <w:tc>
          <w:tcPr>
            <w:tcW w:w="1369" w:type="dxa"/>
          </w:tcPr>
          <w:p w:rsidR="0056087C" w:rsidRDefault="0056087C">
            <w:pPr>
              <w:pStyle w:val="TAL"/>
            </w:pPr>
            <w:r>
              <w:noBreakHyphen/>
              <w:t>45dBm</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60dB</w:t>
            </w:r>
          </w:p>
        </w:tc>
        <w:tc>
          <w:tcPr>
            <w:tcW w:w="1369" w:type="dxa"/>
          </w:tcPr>
          <w:p w:rsidR="0056087C" w:rsidRDefault="0056087C">
            <w:pPr>
              <w:pStyle w:val="TAL"/>
            </w:pPr>
            <w:r>
              <w:noBreakHyphen/>
              <w:t>54dBm</w:t>
            </w:r>
          </w:p>
        </w:tc>
        <w:tc>
          <w:tcPr>
            <w:tcW w:w="1369" w:type="dxa"/>
          </w:tcPr>
          <w:p w:rsidR="0056087C" w:rsidRDefault="0056087C">
            <w:pPr>
              <w:pStyle w:val="TAL"/>
            </w:pPr>
            <w:r>
              <w:noBreakHyphen/>
              <w:t>58dBm</w:t>
            </w:r>
          </w:p>
        </w:tc>
        <w:tc>
          <w:tcPr>
            <w:tcW w:w="1369" w:type="dxa"/>
          </w:tcPr>
          <w:p w:rsidR="0056087C" w:rsidRDefault="0056087C">
            <w:pPr>
              <w:pStyle w:val="TAL"/>
            </w:pPr>
            <w:r>
              <w:noBreakHyphen/>
              <w:t>45dBm</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69dB</w:t>
            </w:r>
          </w:p>
        </w:tc>
        <w:tc>
          <w:tcPr>
            <w:tcW w:w="1369" w:type="dxa"/>
          </w:tcPr>
          <w:p w:rsidR="0056087C" w:rsidRDefault="0056087C">
            <w:pPr>
              <w:pStyle w:val="TAL"/>
            </w:pPr>
            <w:r>
              <w:noBreakHyphen/>
              <w:t>45dBm</w:t>
            </w:r>
          </w:p>
        </w:tc>
        <w:tc>
          <w:tcPr>
            <w:tcW w:w="1369" w:type="dxa"/>
          </w:tcPr>
          <w:p w:rsidR="0056087C" w:rsidRDefault="0056087C">
            <w:pPr>
              <w:pStyle w:val="TAL"/>
            </w:pPr>
            <w:r>
              <w:noBreakHyphen/>
              <w:t>49dBm</w:t>
            </w:r>
          </w:p>
        </w:tc>
        <w:tc>
          <w:tcPr>
            <w:tcW w:w="1369" w:type="dxa"/>
          </w:tcPr>
          <w:p w:rsidR="0056087C" w:rsidRDefault="0056087C">
            <w:pPr>
              <w:pStyle w:val="TAL"/>
            </w:pPr>
            <w:r>
              <w:noBreakHyphen/>
              <w:t>45dBm</w:t>
            </w:r>
          </w:p>
        </w:tc>
      </w:tr>
      <w:tr w:rsidR="0056087C">
        <w:tblPrEx>
          <w:tblCellMar>
            <w:top w:w="0" w:type="dxa"/>
            <w:bottom w:w="0" w:type="dxa"/>
          </w:tblCellMar>
        </w:tblPrEx>
        <w:trPr>
          <w:jc w:val="center"/>
        </w:trPr>
        <w:tc>
          <w:tcPr>
            <w:tcW w:w="1560" w:type="dxa"/>
            <w:tcBorders>
              <w:bottom w:val="nil"/>
            </w:tcBorders>
          </w:tcPr>
          <w:p w:rsidR="0056087C" w:rsidRDefault="0056087C">
            <w:pPr>
              <w:pStyle w:val="TAL"/>
            </w:pPr>
            <w:r>
              <w:t>DCS1800</w:t>
            </w:r>
          </w:p>
        </w:tc>
        <w:tc>
          <w:tcPr>
            <w:tcW w:w="1827" w:type="dxa"/>
          </w:tcPr>
          <w:p w:rsidR="0056087C" w:rsidRDefault="0056087C">
            <w:pPr>
              <w:pStyle w:val="TAL"/>
            </w:pPr>
            <w:r>
              <w:t>50dB</w:t>
            </w:r>
          </w:p>
        </w:tc>
        <w:tc>
          <w:tcPr>
            <w:tcW w:w="1369" w:type="dxa"/>
          </w:tcPr>
          <w:p w:rsidR="0056087C" w:rsidRDefault="0056087C">
            <w:pPr>
              <w:pStyle w:val="TAL"/>
            </w:pPr>
            <w:r>
              <w:noBreakHyphen/>
              <w:t>62dBm</w:t>
            </w:r>
          </w:p>
        </w:tc>
        <w:tc>
          <w:tcPr>
            <w:tcW w:w="1369" w:type="dxa"/>
          </w:tcPr>
          <w:p w:rsidR="0056087C" w:rsidRDefault="0056087C">
            <w:pPr>
              <w:pStyle w:val="TAL"/>
            </w:pPr>
            <w:r>
              <w:noBreakHyphen/>
              <w:t>61dBm</w:t>
            </w:r>
          </w:p>
        </w:tc>
        <w:tc>
          <w:tcPr>
            <w:tcW w:w="1369" w:type="dxa"/>
          </w:tcPr>
          <w:p w:rsidR="0056087C" w:rsidRDefault="0056087C">
            <w:pPr>
              <w:pStyle w:val="TAL"/>
            </w:pPr>
            <w:r>
              <w:noBreakHyphen/>
              <w:t>57dBm</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56dB</w:t>
            </w:r>
          </w:p>
        </w:tc>
        <w:tc>
          <w:tcPr>
            <w:tcW w:w="1369" w:type="dxa"/>
          </w:tcPr>
          <w:p w:rsidR="0056087C" w:rsidRDefault="0056087C">
            <w:pPr>
              <w:pStyle w:val="TAL"/>
            </w:pPr>
            <w:r>
              <w:noBreakHyphen/>
              <w:t>56dBm</w:t>
            </w:r>
          </w:p>
        </w:tc>
        <w:tc>
          <w:tcPr>
            <w:tcW w:w="1369" w:type="dxa"/>
          </w:tcPr>
          <w:p w:rsidR="0056087C" w:rsidRDefault="0056087C">
            <w:pPr>
              <w:pStyle w:val="TAL"/>
            </w:pPr>
            <w:r>
              <w:noBreakHyphen/>
              <w:t>55dBm</w:t>
            </w:r>
          </w:p>
        </w:tc>
        <w:tc>
          <w:tcPr>
            <w:tcW w:w="1369" w:type="dxa"/>
          </w:tcPr>
          <w:p w:rsidR="0056087C" w:rsidRDefault="0056087C">
            <w:pPr>
              <w:pStyle w:val="TAL"/>
            </w:pPr>
            <w:r>
              <w:noBreakHyphen/>
              <w:t>55dBm</w:t>
            </w:r>
          </w:p>
        </w:tc>
      </w:tr>
      <w:tr w:rsidR="0056087C">
        <w:tblPrEx>
          <w:tblCellMar>
            <w:top w:w="0" w:type="dxa"/>
            <w:bottom w:w="0" w:type="dxa"/>
          </w:tblCellMar>
        </w:tblPrEx>
        <w:trPr>
          <w:jc w:val="center"/>
        </w:trPr>
        <w:tc>
          <w:tcPr>
            <w:tcW w:w="1560" w:type="dxa"/>
            <w:tcBorders>
              <w:top w:val="nil"/>
            </w:tcBorders>
          </w:tcPr>
          <w:p w:rsidR="0056087C" w:rsidRDefault="0056087C">
            <w:pPr>
              <w:pStyle w:val="TAL"/>
            </w:pPr>
          </w:p>
        </w:tc>
        <w:tc>
          <w:tcPr>
            <w:tcW w:w="1827" w:type="dxa"/>
          </w:tcPr>
          <w:p w:rsidR="0056087C" w:rsidRDefault="0056087C">
            <w:pPr>
              <w:pStyle w:val="TAL"/>
            </w:pPr>
            <w:r>
              <w:t>65dB</w:t>
            </w:r>
          </w:p>
        </w:tc>
        <w:tc>
          <w:tcPr>
            <w:tcW w:w="1369" w:type="dxa"/>
          </w:tcPr>
          <w:p w:rsidR="0056087C" w:rsidRDefault="0056087C">
            <w:pPr>
              <w:pStyle w:val="TAL"/>
            </w:pPr>
            <w:r>
              <w:noBreakHyphen/>
              <w:t>47dBm</w:t>
            </w:r>
          </w:p>
        </w:tc>
        <w:tc>
          <w:tcPr>
            <w:tcW w:w="1369" w:type="dxa"/>
          </w:tcPr>
          <w:p w:rsidR="0056087C" w:rsidRDefault="0056087C">
            <w:pPr>
              <w:pStyle w:val="TAL"/>
            </w:pPr>
            <w:r>
              <w:noBreakHyphen/>
              <w:t>46dBm</w:t>
            </w:r>
          </w:p>
        </w:tc>
        <w:tc>
          <w:tcPr>
            <w:tcW w:w="1369" w:type="dxa"/>
          </w:tcPr>
          <w:p w:rsidR="0056087C" w:rsidRDefault="0056087C">
            <w:pPr>
              <w:pStyle w:val="TAL"/>
            </w:pPr>
            <w:r>
              <w:noBreakHyphen/>
              <w:t>46dBm</w:t>
            </w:r>
          </w:p>
        </w:tc>
      </w:tr>
    </w:tbl>
    <w:p w:rsidR="0056087C" w:rsidRDefault="0056087C">
      <w:pPr>
        <w:tabs>
          <w:tab w:val="center" w:pos="518"/>
          <w:tab w:val="left" w:pos="1055"/>
          <w:tab w:val="left" w:pos="1550"/>
          <w:tab w:val="left" w:pos="2155"/>
          <w:tab w:val="left" w:pos="4671"/>
          <w:tab w:val="left" w:pos="6275"/>
          <w:tab w:val="right" w:pos="7262"/>
        </w:tabs>
        <w:ind w:right="-11"/>
      </w:pPr>
    </w:p>
    <w:p w:rsidR="0056087C" w:rsidRDefault="0056087C">
      <w:r>
        <w:t xml:space="preserve">It can be seen that for DCS1800 the current specification satisfies the scenario requirements. However, for GSM900 there is up to a 25dB discrepancy. A noise floor of </w:t>
      </w:r>
      <w:r>
        <w:noBreakHyphen/>
        <w:t xml:space="preserve">60dBm is proposed for GSM900 which would change the specification to </w:t>
      </w:r>
      <w:r>
        <w:noBreakHyphen/>
        <w:t xml:space="preserve">60dBm, </w:t>
      </w:r>
      <w:r>
        <w:noBreakHyphen/>
        <w:t xml:space="preserve">60dBm, </w:t>
      </w:r>
      <w:r>
        <w:noBreakHyphen/>
        <w:t xml:space="preserve">58dBm and </w:t>
      </w:r>
      <w:r>
        <w:noBreakHyphen/>
        <w:t>49dBm in the top right hand 4 boxes of table 6. This meets the scenario requirement in three cases and exceeds it by 10dB in one case.</w:t>
      </w:r>
    </w:p>
    <w:p w:rsidR="0056087C" w:rsidRDefault="0056087C">
      <w:pPr>
        <w:tabs>
          <w:tab w:val="right" w:pos="5560"/>
        </w:tabs>
        <w:ind w:right="-11"/>
      </w:pPr>
      <w:r>
        <w:t>Proposed changes to GSM recommendations</w:t>
      </w:r>
    </w:p>
    <w:p w:rsidR="0056087C" w:rsidRDefault="0056087C">
      <w:pPr>
        <w:tabs>
          <w:tab w:val="right" w:pos="6249"/>
        </w:tabs>
        <w:ind w:right="-11"/>
      </w:pPr>
      <w:r>
        <w:t>The following changes have been Proposed to GSM 05.05 :-</w:t>
      </w:r>
    </w:p>
    <w:p w:rsidR="0056087C" w:rsidRDefault="0056087C">
      <w:pPr>
        <w:pStyle w:val="TH"/>
      </w:pPr>
      <w:r>
        <w:t>Table 7: Microcell BTS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532"/>
        <w:gridCol w:w="1827"/>
        <w:gridCol w:w="1369"/>
        <w:gridCol w:w="1369"/>
        <w:gridCol w:w="1369"/>
      </w:tblGrid>
      <w:tr w:rsidR="0056087C">
        <w:tblPrEx>
          <w:tblCellMar>
            <w:top w:w="0" w:type="dxa"/>
            <w:bottom w:w="0" w:type="dxa"/>
          </w:tblCellMar>
        </w:tblPrEx>
        <w:trPr>
          <w:jc w:val="center"/>
        </w:trPr>
        <w:tc>
          <w:tcPr>
            <w:tcW w:w="1560" w:type="dxa"/>
            <w:tcBorders>
              <w:bottom w:val="nil"/>
            </w:tcBorders>
          </w:tcPr>
          <w:p w:rsidR="0056087C" w:rsidRDefault="0056087C">
            <w:pPr>
              <w:pStyle w:val="TAH"/>
            </w:pPr>
          </w:p>
        </w:tc>
        <w:tc>
          <w:tcPr>
            <w:tcW w:w="1827" w:type="dxa"/>
          </w:tcPr>
          <w:p w:rsidR="0056087C" w:rsidRDefault="0056087C">
            <w:pPr>
              <w:pStyle w:val="TAH"/>
            </w:pPr>
            <w:r>
              <w:t>Microcell BTS Class</w:t>
            </w:r>
          </w:p>
        </w:tc>
        <w:tc>
          <w:tcPr>
            <w:tcW w:w="1369" w:type="dxa"/>
          </w:tcPr>
          <w:p w:rsidR="0056087C" w:rsidRDefault="0056087C">
            <w:pPr>
              <w:pStyle w:val="TAH"/>
            </w:pPr>
            <w:r>
              <w:t>Tx power (dBm)</w:t>
            </w:r>
          </w:p>
        </w:tc>
        <w:tc>
          <w:tcPr>
            <w:tcW w:w="1369" w:type="dxa"/>
          </w:tcPr>
          <w:p w:rsidR="0056087C" w:rsidRDefault="0056087C">
            <w:pPr>
              <w:pStyle w:val="TAH"/>
            </w:pPr>
            <w:r>
              <w:t>Rx sensitivity</w:t>
            </w:r>
          </w:p>
        </w:tc>
        <w:tc>
          <w:tcPr>
            <w:tcW w:w="1369" w:type="dxa"/>
          </w:tcPr>
          <w:p w:rsidR="0056087C" w:rsidRDefault="0056087C">
            <w:pPr>
              <w:pStyle w:val="TAH"/>
            </w:pPr>
            <w:r>
              <w:t>Blocking (rel to current)</w:t>
            </w:r>
          </w:p>
        </w:tc>
      </w:tr>
      <w:tr w:rsidR="0056087C">
        <w:tblPrEx>
          <w:tblCellMar>
            <w:top w:w="0" w:type="dxa"/>
            <w:bottom w:w="0" w:type="dxa"/>
          </w:tblCellMar>
        </w:tblPrEx>
        <w:trPr>
          <w:jc w:val="center"/>
        </w:trPr>
        <w:tc>
          <w:tcPr>
            <w:tcW w:w="1560" w:type="dxa"/>
            <w:tcBorders>
              <w:bottom w:val="nil"/>
            </w:tcBorders>
          </w:tcPr>
          <w:p w:rsidR="0056087C" w:rsidRDefault="0056087C">
            <w:pPr>
              <w:pStyle w:val="TAL"/>
            </w:pPr>
            <w:r>
              <w:t xml:space="preserve">GSM900 </w:t>
            </w:r>
          </w:p>
        </w:tc>
        <w:tc>
          <w:tcPr>
            <w:tcW w:w="1827" w:type="dxa"/>
          </w:tcPr>
          <w:p w:rsidR="0056087C" w:rsidRDefault="0056087C">
            <w:pPr>
              <w:pStyle w:val="TAL"/>
            </w:pPr>
            <w:r>
              <w:t>1</w:t>
            </w:r>
          </w:p>
        </w:tc>
        <w:tc>
          <w:tcPr>
            <w:tcW w:w="1369" w:type="dxa"/>
          </w:tcPr>
          <w:p w:rsidR="0056087C" w:rsidRDefault="0056087C">
            <w:pPr>
              <w:pStyle w:val="TAL"/>
            </w:pPr>
            <w:r>
              <w:t>31</w:t>
            </w:r>
          </w:p>
        </w:tc>
        <w:tc>
          <w:tcPr>
            <w:tcW w:w="1369" w:type="dxa"/>
          </w:tcPr>
          <w:p w:rsidR="0056087C" w:rsidRDefault="0056087C">
            <w:pPr>
              <w:pStyle w:val="TAL"/>
            </w:pPr>
            <w:r>
              <w:t>-104</w:t>
            </w:r>
          </w:p>
        </w:tc>
        <w:tc>
          <w:tcPr>
            <w:tcW w:w="1369" w:type="dxa"/>
          </w:tcPr>
          <w:p w:rsidR="0056087C" w:rsidRDefault="0056087C">
            <w:pPr>
              <w:pStyle w:val="TAL"/>
            </w:pPr>
            <w:r>
              <w:t>No change</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2</w:t>
            </w:r>
          </w:p>
        </w:tc>
        <w:tc>
          <w:tcPr>
            <w:tcW w:w="1369" w:type="dxa"/>
          </w:tcPr>
          <w:p w:rsidR="0056087C" w:rsidRDefault="0056087C">
            <w:pPr>
              <w:pStyle w:val="TAL"/>
            </w:pPr>
            <w:r>
              <w:t>22</w:t>
            </w:r>
          </w:p>
        </w:tc>
        <w:tc>
          <w:tcPr>
            <w:tcW w:w="1369" w:type="dxa"/>
          </w:tcPr>
          <w:p w:rsidR="0056087C" w:rsidRDefault="0056087C">
            <w:pPr>
              <w:pStyle w:val="TAL"/>
            </w:pPr>
            <w:r>
              <w:t>-95</w:t>
            </w:r>
          </w:p>
        </w:tc>
        <w:tc>
          <w:tcPr>
            <w:tcW w:w="1369" w:type="dxa"/>
          </w:tcPr>
          <w:p w:rsidR="0056087C" w:rsidRDefault="0056087C">
            <w:pPr>
              <w:pStyle w:val="TAL"/>
            </w:pPr>
            <w:r>
              <w:t>+9dB</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3</w:t>
            </w:r>
          </w:p>
        </w:tc>
        <w:tc>
          <w:tcPr>
            <w:tcW w:w="1369" w:type="dxa"/>
          </w:tcPr>
          <w:p w:rsidR="0056087C" w:rsidRDefault="0056087C">
            <w:pPr>
              <w:pStyle w:val="TAL"/>
            </w:pPr>
            <w:r>
              <w:t>16</w:t>
            </w:r>
          </w:p>
        </w:tc>
        <w:tc>
          <w:tcPr>
            <w:tcW w:w="1369" w:type="dxa"/>
          </w:tcPr>
          <w:p w:rsidR="0056087C" w:rsidRDefault="0056087C">
            <w:pPr>
              <w:pStyle w:val="TAL"/>
            </w:pPr>
            <w:r>
              <w:t>-89</w:t>
            </w:r>
          </w:p>
        </w:tc>
        <w:tc>
          <w:tcPr>
            <w:tcW w:w="1369" w:type="dxa"/>
          </w:tcPr>
          <w:p w:rsidR="0056087C" w:rsidRDefault="0056087C">
            <w:pPr>
              <w:pStyle w:val="TAL"/>
            </w:pPr>
            <w:r>
              <w:t>+15dB</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4</w:t>
            </w:r>
          </w:p>
        </w:tc>
        <w:tc>
          <w:tcPr>
            <w:tcW w:w="1369" w:type="dxa"/>
          </w:tcPr>
          <w:p w:rsidR="0056087C" w:rsidRDefault="0056087C">
            <w:pPr>
              <w:pStyle w:val="TAL"/>
            </w:pPr>
            <w:r>
              <w:t>6</w:t>
            </w:r>
          </w:p>
        </w:tc>
        <w:tc>
          <w:tcPr>
            <w:tcW w:w="1369" w:type="dxa"/>
          </w:tcPr>
          <w:p w:rsidR="0056087C" w:rsidRDefault="0056087C">
            <w:pPr>
              <w:pStyle w:val="TAL"/>
            </w:pPr>
            <w:r>
              <w:t>-79</w:t>
            </w:r>
          </w:p>
        </w:tc>
        <w:tc>
          <w:tcPr>
            <w:tcW w:w="1369" w:type="dxa"/>
          </w:tcPr>
          <w:p w:rsidR="0056087C" w:rsidRDefault="0056087C">
            <w:pPr>
              <w:pStyle w:val="TAL"/>
            </w:pPr>
            <w:r>
              <w:t>+25dB</w:t>
            </w:r>
          </w:p>
        </w:tc>
      </w:tr>
      <w:tr w:rsidR="0056087C">
        <w:tblPrEx>
          <w:tblCellMar>
            <w:top w:w="0" w:type="dxa"/>
            <w:bottom w:w="0" w:type="dxa"/>
          </w:tblCellMar>
        </w:tblPrEx>
        <w:trPr>
          <w:jc w:val="center"/>
        </w:trPr>
        <w:tc>
          <w:tcPr>
            <w:tcW w:w="1560" w:type="dxa"/>
            <w:tcBorders>
              <w:bottom w:val="nil"/>
            </w:tcBorders>
          </w:tcPr>
          <w:p w:rsidR="0056087C" w:rsidRDefault="0056087C">
            <w:pPr>
              <w:pStyle w:val="TAL"/>
            </w:pPr>
            <w:r>
              <w:t>DCS1800</w:t>
            </w:r>
          </w:p>
        </w:tc>
        <w:tc>
          <w:tcPr>
            <w:tcW w:w="1827" w:type="dxa"/>
          </w:tcPr>
          <w:p w:rsidR="0056087C" w:rsidRDefault="0056087C">
            <w:pPr>
              <w:pStyle w:val="TAL"/>
            </w:pPr>
            <w:r>
              <w:t>1</w:t>
            </w:r>
          </w:p>
        </w:tc>
        <w:tc>
          <w:tcPr>
            <w:tcW w:w="1369" w:type="dxa"/>
          </w:tcPr>
          <w:p w:rsidR="0056087C" w:rsidRDefault="0056087C">
            <w:pPr>
              <w:pStyle w:val="TAL"/>
            </w:pPr>
            <w:r>
              <w:t>34</w:t>
            </w:r>
          </w:p>
        </w:tc>
        <w:tc>
          <w:tcPr>
            <w:tcW w:w="1369" w:type="dxa"/>
          </w:tcPr>
          <w:p w:rsidR="0056087C" w:rsidRDefault="0056087C">
            <w:pPr>
              <w:pStyle w:val="TAL"/>
            </w:pPr>
            <w:r>
              <w:t>-104</w:t>
            </w:r>
          </w:p>
        </w:tc>
        <w:tc>
          <w:tcPr>
            <w:tcW w:w="1369" w:type="dxa"/>
          </w:tcPr>
          <w:p w:rsidR="0056087C" w:rsidRDefault="0056087C">
            <w:pPr>
              <w:pStyle w:val="TAL"/>
            </w:pPr>
            <w:r>
              <w:t>No change</w:t>
            </w:r>
          </w:p>
        </w:tc>
      </w:tr>
      <w:tr w:rsidR="0056087C">
        <w:tblPrEx>
          <w:tblCellMar>
            <w:top w:w="0" w:type="dxa"/>
            <w:bottom w:w="0" w:type="dxa"/>
          </w:tblCellMar>
        </w:tblPrEx>
        <w:trPr>
          <w:jc w:val="center"/>
        </w:trPr>
        <w:tc>
          <w:tcPr>
            <w:tcW w:w="1560" w:type="dxa"/>
            <w:tcBorders>
              <w:top w:val="nil"/>
              <w:bottom w:val="nil"/>
            </w:tcBorders>
          </w:tcPr>
          <w:p w:rsidR="0056087C" w:rsidRDefault="0056087C">
            <w:pPr>
              <w:pStyle w:val="TAL"/>
            </w:pPr>
          </w:p>
        </w:tc>
        <w:tc>
          <w:tcPr>
            <w:tcW w:w="1827" w:type="dxa"/>
          </w:tcPr>
          <w:p w:rsidR="0056087C" w:rsidRDefault="0056087C">
            <w:pPr>
              <w:pStyle w:val="TAL"/>
            </w:pPr>
            <w:r>
              <w:t>2</w:t>
            </w:r>
          </w:p>
        </w:tc>
        <w:tc>
          <w:tcPr>
            <w:tcW w:w="1369" w:type="dxa"/>
          </w:tcPr>
          <w:p w:rsidR="0056087C" w:rsidRDefault="0056087C">
            <w:pPr>
              <w:pStyle w:val="TAL"/>
            </w:pPr>
            <w:r>
              <w:t>25</w:t>
            </w:r>
          </w:p>
        </w:tc>
        <w:tc>
          <w:tcPr>
            <w:tcW w:w="1369" w:type="dxa"/>
          </w:tcPr>
          <w:p w:rsidR="0056087C" w:rsidRDefault="0056087C">
            <w:pPr>
              <w:pStyle w:val="TAL"/>
            </w:pPr>
            <w:r>
              <w:t>-95</w:t>
            </w:r>
          </w:p>
        </w:tc>
        <w:tc>
          <w:tcPr>
            <w:tcW w:w="1369" w:type="dxa"/>
          </w:tcPr>
          <w:p w:rsidR="0056087C" w:rsidRDefault="0056087C">
            <w:pPr>
              <w:pStyle w:val="TAL"/>
            </w:pPr>
            <w:r>
              <w:t>+9dB</w:t>
            </w:r>
          </w:p>
        </w:tc>
      </w:tr>
      <w:tr w:rsidR="0056087C">
        <w:tblPrEx>
          <w:tblCellMar>
            <w:top w:w="0" w:type="dxa"/>
            <w:bottom w:w="0" w:type="dxa"/>
          </w:tblCellMar>
        </w:tblPrEx>
        <w:trPr>
          <w:jc w:val="center"/>
        </w:trPr>
        <w:tc>
          <w:tcPr>
            <w:tcW w:w="1560" w:type="dxa"/>
            <w:tcBorders>
              <w:top w:val="nil"/>
            </w:tcBorders>
          </w:tcPr>
          <w:p w:rsidR="0056087C" w:rsidRDefault="0056087C">
            <w:pPr>
              <w:pStyle w:val="TAL"/>
            </w:pPr>
          </w:p>
        </w:tc>
        <w:tc>
          <w:tcPr>
            <w:tcW w:w="1827" w:type="dxa"/>
          </w:tcPr>
          <w:p w:rsidR="0056087C" w:rsidRDefault="0056087C">
            <w:pPr>
              <w:pStyle w:val="TAL"/>
            </w:pPr>
            <w:r>
              <w:t>3</w:t>
            </w:r>
          </w:p>
        </w:tc>
        <w:tc>
          <w:tcPr>
            <w:tcW w:w="1369" w:type="dxa"/>
          </w:tcPr>
          <w:p w:rsidR="0056087C" w:rsidRDefault="0056087C">
            <w:pPr>
              <w:pStyle w:val="TAL"/>
            </w:pPr>
            <w:r>
              <w:t>19</w:t>
            </w:r>
          </w:p>
        </w:tc>
        <w:tc>
          <w:tcPr>
            <w:tcW w:w="1369" w:type="dxa"/>
          </w:tcPr>
          <w:p w:rsidR="0056087C" w:rsidRDefault="0056087C">
            <w:pPr>
              <w:pStyle w:val="TAL"/>
            </w:pPr>
            <w:r>
              <w:t>-89</w:t>
            </w:r>
          </w:p>
        </w:tc>
        <w:tc>
          <w:tcPr>
            <w:tcW w:w="1369" w:type="dxa"/>
          </w:tcPr>
          <w:p w:rsidR="0056087C" w:rsidRDefault="0056087C">
            <w:pPr>
              <w:pStyle w:val="TAL"/>
            </w:pPr>
            <w:r>
              <w:t>+15dB</w:t>
            </w:r>
          </w:p>
        </w:tc>
      </w:tr>
    </w:tbl>
    <w:p w:rsidR="0056087C" w:rsidRDefault="0056087C">
      <w:pPr>
        <w:tabs>
          <w:tab w:val="center" w:pos="518"/>
          <w:tab w:val="left" w:pos="1055"/>
          <w:tab w:val="left" w:pos="1550"/>
          <w:tab w:val="left" w:pos="2155"/>
          <w:tab w:val="left" w:pos="4671"/>
          <w:tab w:val="left" w:pos="6275"/>
          <w:tab w:val="right" w:pos="7262"/>
        </w:tabs>
        <w:ind w:right="-11"/>
      </w:pPr>
    </w:p>
    <w:p w:rsidR="0056087C" w:rsidRDefault="0056087C">
      <w:pPr>
        <w:tabs>
          <w:tab w:val="right" w:pos="9340"/>
        </w:tabs>
        <w:ind w:right="-11"/>
      </w:pPr>
      <w:r>
        <w:t>Although the longer classes came from the original MCL figures it is recommended that certainly the GSM900 Class 4 BTS be removed as not practical and possibly both Class 3 BTSs also. This is open for discussion.</w:t>
      </w:r>
    </w:p>
    <w:p w:rsidR="0056087C" w:rsidRDefault="0056087C">
      <w:pPr>
        <w:tabs>
          <w:tab w:val="right" w:pos="2910"/>
        </w:tabs>
        <w:ind w:right="-11"/>
      </w:pPr>
      <w:r>
        <w:t>We have also shown that :-</w:t>
      </w:r>
    </w:p>
    <w:p w:rsidR="0056087C" w:rsidRDefault="0056087C">
      <w:pPr>
        <w:pStyle w:val="B1"/>
      </w:pPr>
      <w:r>
        <w:t>-</w:t>
      </w:r>
      <w:r>
        <w:tab/>
        <w:t>The GSM900 MS wideband noise needs specifying to the band edge (as for DCS1800 MSs) with values at least as good as those proposed in Aalborg.</w:t>
      </w:r>
    </w:p>
    <w:p w:rsidR="0056087C" w:rsidRDefault="0056087C">
      <w:pPr>
        <w:pStyle w:val="B1"/>
      </w:pPr>
      <w:r>
        <w:t>-</w:t>
      </w:r>
      <w:r>
        <w:tab/>
        <w:t xml:space="preserve">The wideband noise floor for GSM900 microcell BTSs needs to be </w:t>
      </w:r>
      <w:r>
        <w:noBreakHyphen/>
        <w:t>60dBm. No change is required for DCS1800.</w:t>
      </w:r>
    </w:p>
    <w:p w:rsidR="0056087C" w:rsidRDefault="0056087C">
      <w:pPr>
        <w:tabs>
          <w:tab w:val="right" w:pos="4983"/>
        </w:tabs>
        <w:ind w:right="96"/>
        <w:rPr>
          <w:u w:val="single"/>
        </w:rPr>
      </w:pPr>
      <w:r>
        <w:rPr>
          <w:u w:val="single"/>
        </w:rPr>
        <w:t>The following additions are proposed to 03.30 :-</w:t>
      </w:r>
    </w:p>
    <w:p w:rsidR="0056087C" w:rsidRDefault="0056087C">
      <w:r>
        <w:t>The recommended MCL values for the different microcell BTS classes should be included in 03.30 for guidance on installation. These MCL values are connector to connector values and therefore include antennae effects. The following should be added :-</w:t>
      </w:r>
    </w:p>
    <w:p w:rsidR="0056087C" w:rsidRDefault="0056087C">
      <w:pPr>
        <w:pStyle w:val="TH"/>
      </w:pPr>
      <w:r>
        <w:t>Table 8: Recommended MCLs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781"/>
        <w:gridCol w:w="1985"/>
        <w:gridCol w:w="2126"/>
      </w:tblGrid>
      <w:tr w:rsidR="0056087C">
        <w:tblPrEx>
          <w:tblCellMar>
            <w:top w:w="0" w:type="dxa"/>
            <w:bottom w:w="0" w:type="dxa"/>
          </w:tblCellMar>
        </w:tblPrEx>
        <w:trPr>
          <w:jc w:val="center"/>
        </w:trPr>
        <w:tc>
          <w:tcPr>
            <w:tcW w:w="1809" w:type="dxa"/>
            <w:tcBorders>
              <w:bottom w:val="nil"/>
            </w:tcBorders>
          </w:tcPr>
          <w:p w:rsidR="0056087C" w:rsidRDefault="0056087C">
            <w:pPr>
              <w:pStyle w:val="TAH"/>
            </w:pPr>
          </w:p>
        </w:tc>
        <w:tc>
          <w:tcPr>
            <w:tcW w:w="1985" w:type="dxa"/>
          </w:tcPr>
          <w:p w:rsidR="0056087C" w:rsidRDefault="0056087C">
            <w:pPr>
              <w:pStyle w:val="TAH"/>
            </w:pPr>
            <w:r>
              <w:t>Microcell BTS Class</w:t>
            </w:r>
          </w:p>
        </w:tc>
        <w:tc>
          <w:tcPr>
            <w:tcW w:w="2126" w:type="dxa"/>
          </w:tcPr>
          <w:p w:rsidR="0056087C" w:rsidRDefault="0056087C">
            <w:pPr>
              <w:pStyle w:val="TAH"/>
            </w:pPr>
            <w:r>
              <w:t>Recommended MCL (dB)</w:t>
            </w:r>
          </w:p>
        </w:tc>
      </w:tr>
      <w:tr w:rsidR="0056087C">
        <w:tblPrEx>
          <w:tblCellMar>
            <w:top w:w="0" w:type="dxa"/>
            <w:bottom w:w="0" w:type="dxa"/>
          </w:tblCellMar>
        </w:tblPrEx>
        <w:trPr>
          <w:jc w:val="center"/>
        </w:trPr>
        <w:tc>
          <w:tcPr>
            <w:tcW w:w="1809" w:type="dxa"/>
            <w:tcBorders>
              <w:bottom w:val="nil"/>
            </w:tcBorders>
          </w:tcPr>
          <w:p w:rsidR="0056087C" w:rsidRDefault="0056087C">
            <w:pPr>
              <w:pStyle w:val="TAL"/>
            </w:pPr>
            <w:r>
              <w:t>GSM 900</w:t>
            </w:r>
          </w:p>
        </w:tc>
        <w:tc>
          <w:tcPr>
            <w:tcW w:w="1985" w:type="dxa"/>
          </w:tcPr>
          <w:p w:rsidR="0056087C" w:rsidRDefault="0056087C">
            <w:pPr>
              <w:pStyle w:val="TAL"/>
            </w:pPr>
            <w:r>
              <w:t>1</w:t>
            </w:r>
          </w:p>
        </w:tc>
        <w:tc>
          <w:tcPr>
            <w:tcW w:w="2126" w:type="dxa"/>
          </w:tcPr>
          <w:p w:rsidR="0056087C" w:rsidRDefault="0056087C">
            <w:pPr>
              <w:pStyle w:val="TAL"/>
            </w:pPr>
            <w:r>
              <w:t>69</w:t>
            </w:r>
          </w:p>
        </w:tc>
      </w:tr>
      <w:tr w:rsidR="0056087C">
        <w:tblPrEx>
          <w:tblCellMar>
            <w:top w:w="0" w:type="dxa"/>
            <w:bottom w:w="0" w:type="dxa"/>
          </w:tblCellMar>
        </w:tblPrEx>
        <w:trPr>
          <w:jc w:val="center"/>
        </w:trPr>
        <w:tc>
          <w:tcPr>
            <w:tcW w:w="1809" w:type="dxa"/>
            <w:tcBorders>
              <w:top w:val="nil"/>
              <w:bottom w:val="nil"/>
            </w:tcBorders>
          </w:tcPr>
          <w:p w:rsidR="0056087C" w:rsidRDefault="0056087C">
            <w:pPr>
              <w:pStyle w:val="TAL"/>
            </w:pPr>
          </w:p>
        </w:tc>
        <w:tc>
          <w:tcPr>
            <w:tcW w:w="1985" w:type="dxa"/>
          </w:tcPr>
          <w:p w:rsidR="0056087C" w:rsidRDefault="0056087C">
            <w:pPr>
              <w:pStyle w:val="TAL"/>
            </w:pPr>
            <w:r>
              <w:t>2</w:t>
            </w:r>
          </w:p>
        </w:tc>
        <w:tc>
          <w:tcPr>
            <w:tcW w:w="2126" w:type="dxa"/>
          </w:tcPr>
          <w:p w:rsidR="0056087C" w:rsidRDefault="0056087C">
            <w:pPr>
              <w:pStyle w:val="TAL"/>
            </w:pPr>
            <w:r>
              <w:t>60</w:t>
            </w:r>
          </w:p>
        </w:tc>
      </w:tr>
      <w:tr w:rsidR="0056087C">
        <w:tblPrEx>
          <w:tblCellMar>
            <w:top w:w="0" w:type="dxa"/>
            <w:bottom w:w="0" w:type="dxa"/>
          </w:tblCellMar>
        </w:tblPrEx>
        <w:trPr>
          <w:jc w:val="center"/>
        </w:trPr>
        <w:tc>
          <w:tcPr>
            <w:tcW w:w="1809" w:type="dxa"/>
            <w:tcBorders>
              <w:top w:val="nil"/>
              <w:bottom w:val="nil"/>
            </w:tcBorders>
          </w:tcPr>
          <w:p w:rsidR="0056087C" w:rsidRDefault="0056087C">
            <w:pPr>
              <w:pStyle w:val="TAL"/>
            </w:pPr>
          </w:p>
        </w:tc>
        <w:tc>
          <w:tcPr>
            <w:tcW w:w="1985" w:type="dxa"/>
          </w:tcPr>
          <w:p w:rsidR="0056087C" w:rsidRDefault="0056087C">
            <w:pPr>
              <w:pStyle w:val="TAL"/>
            </w:pPr>
            <w:r>
              <w:t>3</w:t>
            </w:r>
          </w:p>
        </w:tc>
        <w:tc>
          <w:tcPr>
            <w:tcW w:w="2126" w:type="dxa"/>
          </w:tcPr>
          <w:p w:rsidR="0056087C" w:rsidRDefault="0056087C">
            <w:pPr>
              <w:pStyle w:val="TAL"/>
            </w:pPr>
            <w:r>
              <w:t>54</w:t>
            </w:r>
          </w:p>
        </w:tc>
      </w:tr>
      <w:tr w:rsidR="0056087C">
        <w:tblPrEx>
          <w:tblCellMar>
            <w:top w:w="0" w:type="dxa"/>
            <w:bottom w:w="0" w:type="dxa"/>
          </w:tblCellMar>
        </w:tblPrEx>
        <w:trPr>
          <w:jc w:val="center"/>
        </w:trPr>
        <w:tc>
          <w:tcPr>
            <w:tcW w:w="1809" w:type="dxa"/>
            <w:tcBorders>
              <w:top w:val="nil"/>
              <w:bottom w:val="nil"/>
            </w:tcBorders>
          </w:tcPr>
          <w:p w:rsidR="0056087C" w:rsidRDefault="0056087C">
            <w:pPr>
              <w:pStyle w:val="TAL"/>
            </w:pPr>
          </w:p>
        </w:tc>
        <w:tc>
          <w:tcPr>
            <w:tcW w:w="1985" w:type="dxa"/>
          </w:tcPr>
          <w:p w:rsidR="0056087C" w:rsidRDefault="0056087C">
            <w:pPr>
              <w:pStyle w:val="TAL"/>
            </w:pPr>
            <w:r>
              <w:t>4</w:t>
            </w:r>
          </w:p>
        </w:tc>
        <w:tc>
          <w:tcPr>
            <w:tcW w:w="2126" w:type="dxa"/>
          </w:tcPr>
          <w:p w:rsidR="0056087C" w:rsidRDefault="0056087C">
            <w:pPr>
              <w:pStyle w:val="TAL"/>
            </w:pPr>
            <w:r>
              <w:t>44</w:t>
            </w:r>
          </w:p>
        </w:tc>
      </w:tr>
      <w:tr w:rsidR="0056087C">
        <w:tblPrEx>
          <w:tblCellMar>
            <w:top w:w="0" w:type="dxa"/>
            <w:bottom w:w="0" w:type="dxa"/>
          </w:tblCellMar>
        </w:tblPrEx>
        <w:trPr>
          <w:jc w:val="center"/>
        </w:trPr>
        <w:tc>
          <w:tcPr>
            <w:tcW w:w="1809" w:type="dxa"/>
            <w:tcBorders>
              <w:bottom w:val="nil"/>
            </w:tcBorders>
          </w:tcPr>
          <w:p w:rsidR="0056087C" w:rsidRDefault="0056087C">
            <w:pPr>
              <w:pStyle w:val="TAL"/>
            </w:pPr>
            <w:r>
              <w:t>DCS 1800</w:t>
            </w:r>
          </w:p>
        </w:tc>
        <w:tc>
          <w:tcPr>
            <w:tcW w:w="1985" w:type="dxa"/>
          </w:tcPr>
          <w:p w:rsidR="0056087C" w:rsidRDefault="0056087C">
            <w:pPr>
              <w:pStyle w:val="TAL"/>
            </w:pPr>
            <w:r>
              <w:t>1</w:t>
            </w:r>
          </w:p>
        </w:tc>
        <w:tc>
          <w:tcPr>
            <w:tcW w:w="2126" w:type="dxa"/>
          </w:tcPr>
          <w:p w:rsidR="0056087C" w:rsidRDefault="0056087C">
            <w:pPr>
              <w:pStyle w:val="TAL"/>
            </w:pPr>
            <w:r>
              <w:t>65</w:t>
            </w:r>
          </w:p>
        </w:tc>
      </w:tr>
      <w:tr w:rsidR="0056087C">
        <w:tblPrEx>
          <w:tblCellMar>
            <w:top w:w="0" w:type="dxa"/>
            <w:bottom w:w="0" w:type="dxa"/>
          </w:tblCellMar>
        </w:tblPrEx>
        <w:trPr>
          <w:jc w:val="center"/>
        </w:trPr>
        <w:tc>
          <w:tcPr>
            <w:tcW w:w="1809" w:type="dxa"/>
            <w:tcBorders>
              <w:top w:val="nil"/>
              <w:bottom w:val="nil"/>
            </w:tcBorders>
          </w:tcPr>
          <w:p w:rsidR="0056087C" w:rsidRDefault="0056087C">
            <w:pPr>
              <w:pStyle w:val="TAL"/>
            </w:pPr>
          </w:p>
        </w:tc>
        <w:tc>
          <w:tcPr>
            <w:tcW w:w="1985" w:type="dxa"/>
          </w:tcPr>
          <w:p w:rsidR="0056087C" w:rsidRDefault="0056087C">
            <w:pPr>
              <w:pStyle w:val="TAL"/>
            </w:pPr>
            <w:r>
              <w:t>2</w:t>
            </w:r>
          </w:p>
        </w:tc>
        <w:tc>
          <w:tcPr>
            <w:tcW w:w="2126" w:type="dxa"/>
          </w:tcPr>
          <w:p w:rsidR="0056087C" w:rsidRDefault="0056087C">
            <w:pPr>
              <w:pStyle w:val="TAL"/>
            </w:pPr>
            <w:r>
              <w:t>56</w:t>
            </w:r>
          </w:p>
        </w:tc>
      </w:tr>
      <w:tr w:rsidR="0056087C">
        <w:tblPrEx>
          <w:tblCellMar>
            <w:top w:w="0" w:type="dxa"/>
            <w:bottom w:w="0" w:type="dxa"/>
          </w:tblCellMar>
        </w:tblPrEx>
        <w:trPr>
          <w:jc w:val="center"/>
        </w:trPr>
        <w:tc>
          <w:tcPr>
            <w:tcW w:w="1809" w:type="dxa"/>
            <w:tcBorders>
              <w:top w:val="nil"/>
            </w:tcBorders>
          </w:tcPr>
          <w:p w:rsidR="0056087C" w:rsidRDefault="0056087C">
            <w:pPr>
              <w:pStyle w:val="TAL"/>
            </w:pPr>
          </w:p>
        </w:tc>
        <w:tc>
          <w:tcPr>
            <w:tcW w:w="1985" w:type="dxa"/>
          </w:tcPr>
          <w:p w:rsidR="0056087C" w:rsidRDefault="0056087C">
            <w:pPr>
              <w:pStyle w:val="TAL"/>
            </w:pPr>
            <w:r>
              <w:t>3</w:t>
            </w:r>
          </w:p>
        </w:tc>
        <w:tc>
          <w:tcPr>
            <w:tcW w:w="2126" w:type="dxa"/>
          </w:tcPr>
          <w:p w:rsidR="0056087C" w:rsidRDefault="0056087C">
            <w:pPr>
              <w:pStyle w:val="TAL"/>
            </w:pPr>
            <w:r>
              <w:t>50</w:t>
            </w:r>
          </w:p>
        </w:tc>
      </w:tr>
    </w:tbl>
    <w:p w:rsidR="0056087C" w:rsidRDefault="0056087C">
      <w:pPr>
        <w:tabs>
          <w:tab w:val="right" w:pos="3615"/>
        </w:tabs>
        <w:ind w:right="96"/>
      </w:pPr>
    </w:p>
    <w:p w:rsidR="0056087C" w:rsidRDefault="0056087C">
      <w:r>
        <w:t>Removing the GSM900 Class 4 BTS would eliminate the 44dB MCL from the table. It can be seen that higher MCLs are needed for GSM900 than for DCS 1800. This will translate into even larger separations in the field due to the 6dB fall in path loss when moving from 1.8GHz to 900MHz The only way to restore this balance is to specify a tighter MS wideband noise specification for GSM900 than that proposed in Aalborg.</w:t>
      </w:r>
    </w:p>
    <w:p w:rsidR="0056087C" w:rsidRDefault="0056087C"/>
    <w:p w:rsidR="0056087C" w:rsidRDefault="0056087C">
      <w:pPr>
        <w:tabs>
          <w:tab w:val="right" w:pos="5794"/>
          <w:tab w:val="left" w:pos="6026"/>
        </w:tabs>
        <w:ind w:right="-116"/>
        <w:jc w:val="center"/>
      </w:pPr>
      <w:r>
        <w:object w:dxaOrig="9199" w:dyaOrig="10392">
          <v:shape id="_x0000_i1039" type="#_x0000_t75" style="width:459.75pt;height:519.75pt" o:ole="">
            <v:imagedata r:id="rId23" o:title=""/>
          </v:shape>
          <o:OLEObject Type="Embed" ProgID="Designer" ShapeID="_x0000_i1039" DrawAspect="Content" ObjectID="_1468164243" r:id="rId24"/>
        </w:object>
      </w:r>
    </w:p>
    <w:p w:rsidR="0056087C" w:rsidRDefault="0056087C">
      <w:pPr>
        <w:pStyle w:val="TF"/>
      </w:pPr>
      <w:r>
        <w:t>Figure 1</w:t>
      </w:r>
    </w:p>
    <w:p w:rsidR="0056087C" w:rsidRDefault="0056087C">
      <w:pPr>
        <w:tabs>
          <w:tab w:val="left" w:pos="7020"/>
        </w:tabs>
        <w:spacing w:line="240" w:lineRule="exact"/>
      </w:pPr>
      <w:r>
        <w:br w:type="page"/>
        <w:t>ETSI/STC SMG 2</w:t>
      </w:r>
      <w:r>
        <w:tab/>
      </w:r>
      <w:r>
        <w:tab/>
      </w:r>
      <w:r>
        <w:tab/>
      </w:r>
      <w:r>
        <w:tab/>
      </w:r>
      <w:r>
        <w:tab/>
      </w:r>
      <w:r>
        <w:tab/>
      </w:r>
      <w:r>
        <w:tab/>
        <w:t>T.doc.144/92</w:t>
      </w:r>
    </w:p>
    <w:p w:rsidR="0056087C" w:rsidRDefault="0056087C">
      <w:pPr>
        <w:tabs>
          <w:tab w:val="left" w:pos="7020"/>
        </w:tabs>
        <w:spacing w:line="240" w:lineRule="exact"/>
      </w:pPr>
      <w:r>
        <w:t>Strasbourg, 1-4 September 1992</w:t>
      </w:r>
    </w:p>
    <w:p w:rsidR="0056087C" w:rsidRDefault="0056087C">
      <w:pPr>
        <w:tabs>
          <w:tab w:val="left" w:pos="7020"/>
        </w:tabs>
        <w:spacing w:line="240" w:lineRule="exact"/>
      </w:pPr>
      <w:r>
        <w:t>Source: Mercury Personal Communications</w:t>
      </w:r>
    </w:p>
    <w:p w:rsidR="0056087C" w:rsidRDefault="0056087C">
      <w:pPr>
        <w:tabs>
          <w:tab w:val="left" w:pos="720"/>
          <w:tab w:val="left" w:pos="7020"/>
        </w:tabs>
        <w:spacing w:line="240" w:lineRule="exact"/>
      </w:pPr>
      <w:r>
        <w:t>Title:</w:t>
      </w:r>
      <w:r>
        <w:tab/>
      </w:r>
      <w:r>
        <w:rPr>
          <w:u w:val="single"/>
        </w:rPr>
        <w:t>Comments and Proposals on Microcell RF Parameters</w:t>
      </w:r>
    </w:p>
    <w:p w:rsidR="0056087C" w:rsidRDefault="0056087C">
      <w:pPr>
        <w:tabs>
          <w:tab w:val="left" w:pos="720"/>
          <w:tab w:val="left" w:pos="7020"/>
        </w:tabs>
        <w:spacing w:line="240" w:lineRule="exact"/>
      </w:pPr>
      <w:r>
        <w:t>Having read the paper from BTL on this subject and as a result of discussions with the author, the following additional comments and proposals have been agreed with him.</w:t>
      </w:r>
    </w:p>
    <w:p w:rsidR="0056087C" w:rsidRDefault="0056087C">
      <w:pPr>
        <w:pStyle w:val="B1"/>
      </w:pPr>
      <w:r>
        <w:t>1)</w:t>
      </w:r>
      <w:r>
        <w:tab/>
        <w:t>uBTS classes can be defined to meet MCLs in 5 dB steps GSM {45, 50, 55, 60} DCS {50, 55, 60}.  This will aid the cell planner and manufacturers in choosing appropriate equipment for a given ucell site.  It is also simpler.</w:t>
      </w:r>
    </w:p>
    <w:p w:rsidR="0056087C" w:rsidRDefault="0056087C">
      <w:pPr>
        <w:pStyle w:val="B1"/>
      </w:pPr>
      <w:r>
        <w:t>2)</w:t>
      </w:r>
      <w:r>
        <w:tab/>
        <w:t>Since DCS 1800 r.f. parameters were defined using the scenarios approach used here for microcells, a DCS uBTS with a sensitivity of -104 dBm will be identical to a permitted normal BTS and there is therefore little point in defining it.</w:t>
      </w:r>
    </w:p>
    <w:p w:rsidR="0056087C" w:rsidRDefault="0056087C">
      <w:pPr>
        <w:pStyle w:val="B1"/>
      </w:pPr>
      <w:r>
        <w:t>3)</w:t>
      </w:r>
      <w:r>
        <w:tab/>
        <w:t>Diversity is possible in ucells.  I suggest we allow 3 dB for this in the uBTS maximum power.</w:t>
      </w:r>
    </w:p>
    <w:p w:rsidR="0056087C" w:rsidRDefault="0056087C">
      <w:pPr>
        <w:pStyle w:val="B1"/>
      </w:pPr>
      <w:r>
        <w:t>4)</w:t>
      </w:r>
      <w:r>
        <w:tab/>
        <w:t>Parameters which affect the uBTS receiver should meet the MCL.  Those which only affect the closest mobile can miss the MCL by 10 dB.  The Telia research measurements (SMG2 T.doc. 90/92) show that this 10 dB translates a 0.1% probability to 10% probability of interference.</w:t>
      </w:r>
    </w:p>
    <w:p w:rsidR="0056087C" w:rsidRDefault="0056087C">
      <w:pPr>
        <w:pStyle w:val="B1"/>
      </w:pPr>
      <w:r>
        <w:t>5)</w:t>
      </w:r>
      <w:r>
        <w:tab/>
        <w:t>uBTS blocking should exceed the MCL requirement by 10 dB.</w:t>
      </w:r>
    </w:p>
    <w:p w:rsidR="0056087C" w:rsidRDefault="0056087C">
      <w:pPr>
        <w:pStyle w:val="B2"/>
      </w:pPr>
      <w:r>
        <w:tab/>
        <w:t>a)  to allow for interfering signals from outside the system</w:t>
      </w:r>
    </w:p>
    <w:p w:rsidR="0056087C" w:rsidRDefault="0056087C">
      <w:pPr>
        <w:pStyle w:val="B2"/>
      </w:pPr>
      <w:r>
        <w:tab/>
        <w:t>b)  because the consequences of the BTS being blocked are severe</w:t>
      </w:r>
    </w:p>
    <w:p w:rsidR="0056087C" w:rsidRDefault="0056087C">
      <w:pPr>
        <w:pStyle w:val="B2"/>
      </w:pPr>
      <w:r>
        <w:tab/>
        <w:t>c)  to improve the MCL performance with MSs which exceed their noise spec.</w:t>
      </w:r>
    </w:p>
    <w:p w:rsidR="0056087C" w:rsidRDefault="0056087C">
      <w:pPr>
        <w:tabs>
          <w:tab w:val="left" w:pos="450"/>
          <w:tab w:val="left" w:pos="720"/>
          <w:tab w:val="left" w:pos="7020"/>
        </w:tabs>
        <w:spacing w:line="240" w:lineRule="exact"/>
        <w:rPr>
          <w:u w:val="single"/>
        </w:rPr>
      </w:pPr>
      <w:r>
        <w:rPr>
          <w:u w:val="single"/>
        </w:rPr>
        <w:t>Proposed Procedure for Defining the Parameters (Similar to the BTL paper)</w:t>
      </w:r>
    </w:p>
    <w:p w:rsidR="0056087C" w:rsidRDefault="0056087C">
      <w:pPr>
        <w:pStyle w:val="B1"/>
      </w:pPr>
      <w:r>
        <w:t>1)</w:t>
      </w:r>
      <w:r>
        <w:tab/>
        <w:t>Choose uBTS sensitivity to match MS noise at MCL</w:t>
      </w:r>
    </w:p>
    <w:p w:rsidR="0056087C" w:rsidRDefault="0056087C">
      <w:pPr>
        <w:pStyle w:val="B1"/>
      </w:pPr>
      <w:r>
        <w:t>2)</w:t>
      </w:r>
      <w:r>
        <w:tab/>
        <w:t>Choose uBTS power to balance links</w:t>
      </w:r>
    </w:p>
    <w:p w:rsidR="0056087C" w:rsidRDefault="0056087C">
      <w:pPr>
        <w:pStyle w:val="B1"/>
      </w:pPr>
      <w:r>
        <w:t>3)</w:t>
      </w:r>
      <w:r>
        <w:tab/>
        <w:t>Set uBTS noise and blocking to be the same as for a normal BTS relative to the power and sensitivity respectively</w:t>
      </w:r>
    </w:p>
    <w:p w:rsidR="0056087C" w:rsidRDefault="0056087C">
      <w:pPr>
        <w:pStyle w:val="B1"/>
      </w:pPr>
      <w:r>
        <w:t>4)</w:t>
      </w:r>
      <w:r>
        <w:tab/>
        <w:t>Relax the uBTS noise and blocking where possible to the point where it just meets the MCL requirements.</w:t>
      </w:r>
    </w:p>
    <w:p w:rsidR="0056087C" w:rsidRDefault="0056087C">
      <w:pPr>
        <w:tabs>
          <w:tab w:val="left" w:pos="450"/>
          <w:tab w:val="left" w:pos="720"/>
          <w:tab w:val="left" w:pos="7020"/>
        </w:tabs>
        <w:spacing w:line="240" w:lineRule="exact"/>
        <w:ind w:left="450" w:hanging="450"/>
        <w:rPr>
          <w:u w:val="single"/>
        </w:rPr>
      </w:pPr>
      <w:r>
        <w:rPr>
          <w:u w:val="single"/>
        </w:rPr>
        <w:t>Spread Sheets giving uBTS RF Parameters (Figures 1 to 3)</w:t>
      </w:r>
    </w:p>
    <w:p w:rsidR="0056087C" w:rsidRDefault="0056087C">
      <w:pPr>
        <w:pStyle w:val="B1"/>
      </w:pPr>
      <w:r>
        <w:t>1)</w:t>
      </w:r>
      <w:r>
        <w:tab/>
        <w:t>Microcell RF parameters proposed by BTL paper</w:t>
      </w:r>
    </w:p>
    <w:p w:rsidR="0056087C" w:rsidRDefault="0056087C">
      <w:pPr>
        <w:pStyle w:val="B1"/>
      </w:pPr>
      <w:r>
        <w:t>2)</w:t>
      </w:r>
      <w:r>
        <w:tab/>
        <w:t>Parameters after stages 1-3 in the procedure above.</w:t>
      </w:r>
    </w:p>
    <w:p w:rsidR="0056087C" w:rsidRDefault="0056087C">
      <w:pPr>
        <w:pStyle w:val="B1"/>
      </w:pPr>
      <w:r>
        <w:t>3)</w:t>
      </w:r>
      <w:r>
        <w:tab/>
        <w:t>Proposed parameters after stages 1-4 above.</w:t>
      </w:r>
    </w:p>
    <w:p w:rsidR="0056087C" w:rsidRDefault="0056087C">
      <w:pPr>
        <w:tabs>
          <w:tab w:val="left" w:pos="450"/>
          <w:tab w:val="left" w:pos="720"/>
          <w:tab w:val="left" w:pos="7020"/>
        </w:tabs>
        <w:spacing w:line="240" w:lineRule="exact"/>
      </w:pPr>
      <w:r>
        <w:t>The final proposals are in figure 3.  Notice that the class 1 uBTS can be converted into a class 2 with the addition of 5 dB attenuators on transmit and receive paths.</w:t>
      </w:r>
    </w:p>
    <w:tbl>
      <w:tblPr>
        <w:tblW w:w="0" w:type="auto"/>
        <w:tblInd w:w="-6" w:type="dxa"/>
        <w:tblLayout w:type="fixed"/>
        <w:tblCellMar>
          <w:left w:w="0" w:type="dxa"/>
          <w:right w:w="0" w:type="dxa"/>
        </w:tblCellMar>
        <w:tblLook w:val="0000"/>
      </w:tblPr>
      <w:tblGrid>
        <w:gridCol w:w="1444"/>
        <w:gridCol w:w="8"/>
        <w:gridCol w:w="623"/>
        <w:gridCol w:w="8"/>
        <w:gridCol w:w="623"/>
        <w:gridCol w:w="8"/>
        <w:gridCol w:w="48"/>
        <w:gridCol w:w="4"/>
        <w:gridCol w:w="8"/>
        <w:gridCol w:w="559"/>
        <w:gridCol w:w="8"/>
        <w:gridCol w:w="61"/>
        <w:gridCol w:w="40"/>
        <w:gridCol w:w="458"/>
        <w:gridCol w:w="8"/>
        <w:gridCol w:w="101"/>
        <w:gridCol w:w="458"/>
        <w:gridCol w:w="8"/>
        <w:gridCol w:w="101"/>
        <w:gridCol w:w="458"/>
        <w:gridCol w:w="8"/>
        <w:gridCol w:w="101"/>
        <w:gridCol w:w="378"/>
        <w:gridCol w:w="8"/>
        <w:gridCol w:w="51"/>
        <w:gridCol w:w="8"/>
        <w:gridCol w:w="45"/>
        <w:gridCol w:w="59"/>
        <w:gridCol w:w="475"/>
        <w:gridCol w:w="8"/>
        <w:gridCol w:w="4"/>
        <w:gridCol w:w="99"/>
        <w:gridCol w:w="476"/>
        <w:gridCol w:w="7"/>
        <w:gridCol w:w="1"/>
        <w:gridCol w:w="102"/>
        <w:gridCol w:w="477"/>
        <w:gridCol w:w="7"/>
        <w:gridCol w:w="1"/>
        <w:gridCol w:w="101"/>
        <w:gridCol w:w="478"/>
        <w:gridCol w:w="7"/>
        <w:gridCol w:w="1"/>
        <w:gridCol w:w="100"/>
      </w:tblGrid>
      <w:tr w:rsidR="0056087C">
        <w:tblPrEx>
          <w:tblCellMar>
            <w:top w:w="0" w:type="dxa"/>
            <w:left w:w="0" w:type="dxa"/>
            <w:bottom w:w="0" w:type="dxa"/>
            <w:right w:w="0" w:type="dxa"/>
          </w:tblCellMar>
        </w:tblPrEx>
        <w:trPr>
          <w:gridAfter w:val="2"/>
          <w:wAfter w:w="101" w:type="dxa"/>
          <w:trHeight w:val="259"/>
        </w:trPr>
        <w:tc>
          <w:tcPr>
            <w:tcW w:w="1452" w:type="dxa"/>
            <w:gridSpan w:val="2"/>
          </w:tcPr>
          <w:p w:rsidR="0056087C" w:rsidRDefault="0056087C">
            <w:pPr>
              <w:jc w:val="right"/>
              <w:rPr>
                <w:color w:val="000000"/>
                <w:sz w:val="18"/>
              </w:rPr>
            </w:pPr>
            <w:r>
              <w:rPr>
                <w:b/>
                <w:color w:val="000000"/>
              </w:rPr>
              <w:br w:type="page"/>
            </w:r>
          </w:p>
        </w:tc>
        <w:tc>
          <w:tcPr>
            <w:tcW w:w="1262" w:type="dxa"/>
            <w:gridSpan w:val="2"/>
            <w:hMerge w:val="restart"/>
          </w:tcPr>
          <w:p w:rsidR="0056087C" w:rsidRDefault="0056087C">
            <w:pPr>
              <w:rPr>
                <w:color w:val="000000"/>
                <w:sz w:val="18"/>
              </w:rPr>
            </w:pPr>
            <w:r>
              <w:rPr>
                <w:color w:val="000000"/>
                <w:sz w:val="18"/>
              </w:rPr>
              <w:t>Baseline</w:t>
            </w:r>
          </w:p>
        </w:tc>
        <w:tc>
          <w:tcPr>
            <w:tcW w:w="631" w:type="dxa"/>
            <w:gridSpan w:val="2"/>
            <w:hMerge/>
          </w:tcPr>
          <w:p w:rsidR="0056087C" w:rsidRDefault="0056087C">
            <w:pPr>
              <w:jc w:val="center"/>
              <w:rPr>
                <w:color w:val="000000"/>
                <w:sz w:val="18"/>
              </w:rPr>
            </w:pPr>
          </w:p>
        </w:tc>
        <w:tc>
          <w:tcPr>
            <w:tcW w:w="60" w:type="dxa"/>
            <w:gridSpan w:val="3"/>
          </w:tcPr>
          <w:p w:rsidR="0056087C" w:rsidRDefault="0056087C">
            <w:pPr>
              <w:jc w:val="right"/>
              <w:rPr>
                <w:color w:val="000000"/>
                <w:sz w:val="18"/>
              </w:rPr>
            </w:pPr>
          </w:p>
        </w:tc>
        <w:tc>
          <w:tcPr>
            <w:tcW w:w="628" w:type="dxa"/>
            <w:gridSpan w:val="3"/>
          </w:tcPr>
          <w:p w:rsidR="0056087C" w:rsidRDefault="0056087C">
            <w:pPr>
              <w:jc w:val="center"/>
              <w:rPr>
                <w:color w:val="000000"/>
                <w:sz w:val="18"/>
              </w:rPr>
            </w:pPr>
            <w:r>
              <w:rPr>
                <w:color w:val="000000"/>
                <w:sz w:val="18"/>
              </w:rPr>
              <w:t>Normal</w:t>
            </w:r>
          </w:p>
        </w:tc>
        <w:tc>
          <w:tcPr>
            <w:tcW w:w="506" w:type="dxa"/>
            <w:gridSpan w:val="3"/>
          </w:tcPr>
          <w:p w:rsidR="0056087C" w:rsidRDefault="0056087C">
            <w:pPr>
              <w:jc w:val="center"/>
              <w:rPr>
                <w:color w:val="000000"/>
                <w:sz w:val="18"/>
              </w:rPr>
            </w:pPr>
            <w:r>
              <w:rPr>
                <w:color w:val="000000"/>
                <w:sz w:val="18"/>
              </w:rPr>
              <w:t>Class 1</w:t>
            </w:r>
          </w:p>
        </w:tc>
        <w:tc>
          <w:tcPr>
            <w:tcW w:w="567" w:type="dxa"/>
            <w:gridSpan w:val="3"/>
          </w:tcPr>
          <w:p w:rsidR="0056087C" w:rsidRDefault="0056087C">
            <w:pPr>
              <w:jc w:val="center"/>
              <w:rPr>
                <w:color w:val="000000"/>
                <w:sz w:val="18"/>
              </w:rPr>
            </w:pPr>
            <w:r>
              <w:rPr>
                <w:color w:val="000000"/>
                <w:sz w:val="18"/>
              </w:rPr>
              <w:t>Class 2</w:t>
            </w:r>
          </w:p>
        </w:tc>
        <w:tc>
          <w:tcPr>
            <w:tcW w:w="567" w:type="dxa"/>
            <w:gridSpan w:val="3"/>
          </w:tcPr>
          <w:p w:rsidR="0056087C" w:rsidRDefault="0056087C">
            <w:pPr>
              <w:jc w:val="center"/>
              <w:rPr>
                <w:color w:val="000000"/>
                <w:sz w:val="18"/>
              </w:rPr>
            </w:pPr>
            <w:r>
              <w:rPr>
                <w:color w:val="000000"/>
                <w:sz w:val="18"/>
              </w:rPr>
              <w:t>Class 3</w:t>
            </w:r>
          </w:p>
        </w:tc>
        <w:tc>
          <w:tcPr>
            <w:tcW w:w="487" w:type="dxa"/>
            <w:gridSpan w:val="3"/>
          </w:tcPr>
          <w:p w:rsidR="0056087C" w:rsidRDefault="0056087C">
            <w:pPr>
              <w:jc w:val="center"/>
              <w:rPr>
                <w:color w:val="000000"/>
                <w:sz w:val="18"/>
              </w:rPr>
            </w:pPr>
            <w:r>
              <w:rPr>
                <w:color w:val="000000"/>
                <w:sz w:val="18"/>
              </w:rPr>
              <w:t>Class 4</w:t>
            </w:r>
          </w:p>
        </w:tc>
        <w:tc>
          <w:tcPr>
            <w:tcW w:w="59" w:type="dxa"/>
            <w:gridSpan w:val="2"/>
          </w:tcPr>
          <w:p w:rsidR="0056087C" w:rsidRDefault="0056087C">
            <w:pPr>
              <w:jc w:val="center"/>
              <w:rPr>
                <w:color w:val="000000"/>
                <w:sz w:val="18"/>
              </w:rPr>
            </w:pPr>
          </w:p>
        </w:tc>
        <w:tc>
          <w:tcPr>
            <w:tcW w:w="591" w:type="dxa"/>
            <w:gridSpan w:val="5"/>
          </w:tcPr>
          <w:p w:rsidR="0056087C" w:rsidRDefault="0056087C">
            <w:pPr>
              <w:jc w:val="center"/>
              <w:rPr>
                <w:color w:val="000000"/>
                <w:sz w:val="18"/>
              </w:rPr>
            </w:pPr>
            <w:r>
              <w:rPr>
                <w:color w:val="000000"/>
                <w:sz w:val="18"/>
              </w:rPr>
              <w:t>Normal</w:t>
            </w:r>
          </w:p>
        </w:tc>
        <w:tc>
          <w:tcPr>
            <w:tcW w:w="582" w:type="dxa"/>
            <w:gridSpan w:val="3"/>
          </w:tcPr>
          <w:p w:rsidR="0056087C" w:rsidRDefault="0056087C">
            <w:pPr>
              <w:jc w:val="center"/>
              <w:rPr>
                <w:color w:val="000000"/>
                <w:sz w:val="18"/>
              </w:rPr>
            </w:pPr>
            <w:r>
              <w:rPr>
                <w:color w:val="000000"/>
                <w:sz w:val="18"/>
              </w:rPr>
              <w:t>Class 1</w:t>
            </w:r>
          </w:p>
        </w:tc>
        <w:tc>
          <w:tcPr>
            <w:tcW w:w="587" w:type="dxa"/>
            <w:gridSpan w:val="4"/>
          </w:tcPr>
          <w:p w:rsidR="0056087C" w:rsidRDefault="0056087C">
            <w:pPr>
              <w:jc w:val="center"/>
              <w:rPr>
                <w:color w:val="000000"/>
                <w:sz w:val="18"/>
              </w:rPr>
            </w:pPr>
            <w:r>
              <w:rPr>
                <w:color w:val="000000"/>
                <w:sz w:val="18"/>
              </w:rPr>
              <w:t>Class 2</w:t>
            </w:r>
          </w:p>
        </w:tc>
        <w:tc>
          <w:tcPr>
            <w:tcW w:w="587" w:type="dxa"/>
            <w:gridSpan w:val="4"/>
          </w:tcPr>
          <w:p w:rsidR="0056087C" w:rsidRDefault="0056087C">
            <w:pPr>
              <w:jc w:val="center"/>
              <w:rPr>
                <w:color w:val="000000"/>
                <w:sz w:val="18"/>
              </w:rPr>
            </w:pPr>
            <w:r>
              <w:rPr>
                <w:color w:val="000000"/>
                <w:sz w:val="18"/>
              </w:rPr>
              <w:t>Class 3</w:t>
            </w:r>
          </w:p>
        </w:tc>
      </w:tr>
      <w:tr w:rsidR="0056087C">
        <w:tblPrEx>
          <w:tblCellMar>
            <w:top w:w="0" w:type="dxa"/>
            <w:left w:w="8" w:type="dxa"/>
            <w:bottom w:w="0" w:type="dxa"/>
            <w:right w:w="8" w:type="dxa"/>
          </w:tblCellMar>
        </w:tblPrEx>
        <w:trPr>
          <w:gridAfter w:val="3"/>
          <w:wAfter w:w="108" w:type="dxa"/>
          <w:trHeight w:val="259"/>
        </w:trPr>
        <w:tc>
          <w:tcPr>
            <w:tcW w:w="1452" w:type="dxa"/>
            <w:tcBorders>
              <w:top w:val="single" w:sz="6" w:space="0" w:color="000000"/>
              <w:left w:val="single" w:sz="6" w:space="0" w:color="000000"/>
              <w:bottom w:val="single" w:sz="6" w:space="0" w:color="000000"/>
              <w:right w:val="single" w:sz="6" w:space="0" w:color="000000"/>
            </w:tcBorders>
          </w:tcPr>
          <w:p w:rsidR="0056087C" w:rsidRDefault="0056087C">
            <w:pPr>
              <w:jc w:val="right"/>
              <w:rPr>
                <w:color w:val="000000"/>
              </w:rPr>
            </w:pPr>
          </w:p>
        </w:tc>
        <w:tc>
          <w:tcPr>
            <w:tcW w:w="631"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631"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60" w:type="dxa"/>
            <w:gridSpan w:val="3"/>
          </w:tcPr>
          <w:p w:rsidR="0056087C" w:rsidRDefault="0056087C">
            <w:pPr>
              <w:jc w:val="right"/>
              <w:rPr>
                <w:color w:val="000000"/>
              </w:rPr>
            </w:pP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48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9" w:type="dxa"/>
            <w:gridSpan w:val="2"/>
          </w:tcPr>
          <w:p w:rsidR="0056087C" w:rsidRDefault="0056087C">
            <w:pPr>
              <w:jc w:val="center"/>
              <w:rPr>
                <w:color w:val="000000"/>
              </w:rPr>
            </w:pPr>
          </w:p>
        </w:tc>
        <w:tc>
          <w:tcPr>
            <w:tcW w:w="587"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87"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87"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87"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r>
      <w:tr w:rsidR="0056087C">
        <w:tblPrEx>
          <w:tblCellMar>
            <w:top w:w="0" w:type="dxa"/>
            <w:left w:w="8" w:type="dxa"/>
            <w:bottom w:w="0" w:type="dxa"/>
            <w:right w:w="8" w:type="dxa"/>
          </w:tblCellMar>
        </w:tblPrEx>
        <w:trPr>
          <w:gridAfter w:val="3"/>
          <w:wAfter w:w="108" w:type="dxa"/>
          <w:trHeight w:val="259"/>
        </w:trPr>
        <w:tc>
          <w:tcPr>
            <w:tcW w:w="1452" w:type="dxa"/>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 xml:space="preserve">C/ I </w:t>
            </w:r>
          </w:p>
        </w:tc>
        <w:tc>
          <w:tcPr>
            <w:tcW w:w="631"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c>
          <w:tcPr>
            <w:tcW w:w="631"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c>
          <w:tcPr>
            <w:tcW w:w="60" w:type="dxa"/>
            <w:gridSpan w:val="3"/>
          </w:tcPr>
          <w:p w:rsidR="0056087C" w:rsidRDefault="0056087C">
            <w:pPr>
              <w:jc w:val="right"/>
              <w:rPr>
                <w:color w:val="000000"/>
              </w:rPr>
            </w:pP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48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9" w:type="dxa"/>
            <w:gridSpan w:val="2"/>
          </w:tcPr>
          <w:p w:rsidR="0056087C" w:rsidRDefault="0056087C">
            <w:pPr>
              <w:jc w:val="center"/>
              <w:rPr>
                <w:color w:val="000000"/>
              </w:rPr>
            </w:pP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87" w:type="dxa"/>
            <w:gridSpan w:val="4"/>
            <w:tcBorders>
              <w:top w:val="single" w:sz="6" w:space="0" w:color="000000"/>
              <w:right w:val="single" w:sz="6" w:space="0" w:color="000000"/>
            </w:tcBorders>
          </w:tcPr>
          <w:p w:rsidR="0056087C" w:rsidRDefault="0056087C">
            <w:pPr>
              <w:jc w:val="center"/>
              <w:rPr>
                <w:color w:val="000000"/>
              </w:rPr>
            </w:pPr>
            <w:r>
              <w:rPr>
                <w:color w:val="000000"/>
              </w:rPr>
              <w:t>9</w:t>
            </w:r>
          </w:p>
        </w:tc>
        <w:tc>
          <w:tcPr>
            <w:tcW w:w="587" w:type="dxa"/>
            <w:gridSpan w:val="4"/>
            <w:tcBorders>
              <w:top w:val="single" w:sz="6" w:space="0" w:color="000000"/>
              <w:right w:val="single" w:sz="6" w:space="0" w:color="000000"/>
            </w:tcBorders>
          </w:tcPr>
          <w:p w:rsidR="0056087C" w:rsidRDefault="0056087C">
            <w:pPr>
              <w:jc w:val="center"/>
              <w:rPr>
                <w:color w:val="000000"/>
              </w:rPr>
            </w:pPr>
            <w:r>
              <w:rPr>
                <w:color w:val="000000"/>
              </w:rPr>
              <w:t>9</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right w:val="single" w:sz="6" w:space="0" w:color="000000"/>
            </w:tcBorders>
          </w:tcPr>
          <w:p w:rsidR="0056087C" w:rsidRDefault="0056087C">
            <w:pPr>
              <w:ind w:left="57"/>
              <w:rPr>
                <w:color w:val="000000"/>
              </w:rPr>
            </w:pPr>
            <w:r>
              <w:rPr>
                <w:color w:val="000000"/>
              </w:rPr>
              <w:t>BTS MIM</w:t>
            </w:r>
          </w:p>
        </w:tc>
        <w:tc>
          <w:tcPr>
            <w:tcW w:w="631"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31"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gridSpan w:val="3"/>
            <w:tcBorders>
              <w:right w:val="single" w:sz="6" w:space="0" w:color="000000"/>
            </w:tcBorders>
            <w:shd w:val="pct12" w:color="000000" w:fill="FFFFFF"/>
          </w:tcPr>
          <w:p w:rsidR="0056087C" w:rsidRDefault="0056087C">
            <w:pPr>
              <w:jc w:val="center"/>
              <w:rPr>
                <w:color w:val="000000"/>
              </w:rPr>
            </w:pP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48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9" w:type="dxa"/>
            <w:gridSpan w:val="2"/>
            <w:tcBorders>
              <w:right w:val="single" w:sz="6" w:space="0" w:color="000000"/>
            </w:tcBorders>
          </w:tcPr>
          <w:p w:rsidR="0056087C" w:rsidRDefault="0056087C">
            <w:pPr>
              <w:jc w:val="center"/>
              <w:rPr>
                <w:color w:val="000000"/>
              </w:rPr>
            </w:pP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right w:val="single" w:sz="6" w:space="0" w:color="000000"/>
            </w:tcBorders>
          </w:tcPr>
          <w:p w:rsidR="0056087C" w:rsidRDefault="0056087C">
            <w:pPr>
              <w:ind w:left="57"/>
              <w:rPr>
                <w:color w:val="000000"/>
              </w:rPr>
            </w:pPr>
            <w:r>
              <w:rPr>
                <w:color w:val="000000"/>
              </w:rPr>
              <w:t>MS Margin</w:t>
            </w:r>
          </w:p>
        </w:tc>
        <w:tc>
          <w:tcPr>
            <w:tcW w:w="631"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31"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gridSpan w:val="3"/>
            <w:tcBorders>
              <w:right w:val="single" w:sz="6" w:space="0" w:color="000000"/>
            </w:tcBorders>
            <w:shd w:val="pct12" w:color="000000" w:fill="FFFFFF"/>
          </w:tcPr>
          <w:p w:rsidR="0056087C" w:rsidRDefault="0056087C">
            <w:pPr>
              <w:jc w:val="center"/>
              <w:rPr>
                <w:color w:val="000000"/>
              </w:rPr>
            </w:pP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48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9" w:type="dxa"/>
            <w:gridSpan w:val="2"/>
            <w:tcBorders>
              <w:right w:val="single" w:sz="6" w:space="0" w:color="000000"/>
            </w:tcBorders>
          </w:tcPr>
          <w:p w:rsidR="0056087C" w:rsidRDefault="0056087C">
            <w:pPr>
              <w:jc w:val="center"/>
              <w:rPr>
                <w:color w:val="000000"/>
              </w:rPr>
            </w:pP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BTS Div. Gain</w:t>
            </w:r>
          </w:p>
        </w:tc>
        <w:tc>
          <w:tcPr>
            <w:tcW w:w="631"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631"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60" w:type="dxa"/>
            <w:gridSpan w:val="3"/>
            <w:tcBorders>
              <w:bottom w:val="single" w:sz="6" w:space="0" w:color="000000"/>
              <w:right w:val="single" w:sz="6" w:space="0" w:color="000000"/>
            </w:tcBorders>
            <w:shd w:val="pct12" w:color="000000" w:fill="FFFFFF"/>
          </w:tcPr>
          <w:p w:rsidR="0056087C" w:rsidRDefault="0056087C">
            <w:pPr>
              <w:jc w:val="center"/>
              <w:rPr>
                <w:color w:val="000000"/>
              </w:rPr>
            </w:pP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67"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48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9" w:type="dxa"/>
            <w:gridSpan w:val="2"/>
            <w:tcBorders>
              <w:right w:val="single" w:sz="6" w:space="0" w:color="000000"/>
            </w:tcBorders>
          </w:tcPr>
          <w:p w:rsidR="0056087C" w:rsidRDefault="0056087C">
            <w:pPr>
              <w:jc w:val="center"/>
              <w:rPr>
                <w:color w:val="000000"/>
              </w:rPr>
            </w:pPr>
          </w:p>
        </w:tc>
        <w:tc>
          <w:tcPr>
            <w:tcW w:w="587"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87"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87"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c>
          <w:tcPr>
            <w:tcW w:w="587"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0</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MS Power</w:t>
            </w:r>
          </w:p>
        </w:tc>
        <w:tc>
          <w:tcPr>
            <w:tcW w:w="631"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631" w:type="dxa"/>
            <w:gridSpan w:val="2"/>
            <w:tcBorders>
              <w:right w:val="single" w:sz="6" w:space="0" w:color="000000"/>
            </w:tcBorders>
          </w:tcPr>
          <w:p w:rsidR="0056087C" w:rsidRDefault="0056087C">
            <w:pPr>
              <w:jc w:val="center"/>
              <w:rPr>
                <w:color w:val="000000"/>
              </w:rPr>
            </w:pPr>
            <w:r>
              <w:rPr>
                <w:color w:val="000000"/>
              </w:rPr>
              <w:t>30</w:t>
            </w:r>
          </w:p>
        </w:tc>
        <w:tc>
          <w:tcPr>
            <w:tcW w:w="60" w:type="dxa"/>
            <w:gridSpan w:val="3"/>
          </w:tcPr>
          <w:p w:rsidR="0056087C" w:rsidRDefault="0056087C">
            <w:pPr>
              <w:jc w:val="center"/>
              <w:rPr>
                <w:color w:val="000000"/>
              </w:rPr>
            </w:pP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48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59" w:type="dxa"/>
            <w:gridSpan w:val="2"/>
          </w:tcPr>
          <w:p w:rsidR="0056087C" w:rsidRDefault="0056087C">
            <w:pPr>
              <w:jc w:val="center"/>
              <w:rPr>
                <w:color w:val="000000"/>
              </w:rPr>
            </w:pP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30</w:t>
            </w: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30</w:t>
            </w:r>
          </w:p>
        </w:tc>
        <w:tc>
          <w:tcPr>
            <w:tcW w:w="587" w:type="dxa"/>
            <w:gridSpan w:val="4"/>
            <w:tcBorders>
              <w:right w:val="single" w:sz="6" w:space="0" w:color="000000"/>
            </w:tcBorders>
          </w:tcPr>
          <w:p w:rsidR="0056087C" w:rsidRDefault="0056087C">
            <w:pPr>
              <w:jc w:val="center"/>
              <w:rPr>
                <w:color w:val="000000"/>
              </w:rPr>
            </w:pPr>
            <w:r>
              <w:rPr>
                <w:color w:val="000000"/>
              </w:rPr>
              <w:t>30</w:t>
            </w:r>
          </w:p>
        </w:tc>
        <w:tc>
          <w:tcPr>
            <w:tcW w:w="587" w:type="dxa"/>
            <w:gridSpan w:val="4"/>
            <w:tcBorders>
              <w:right w:val="single" w:sz="6" w:space="0" w:color="000000"/>
            </w:tcBorders>
          </w:tcPr>
          <w:p w:rsidR="0056087C" w:rsidRDefault="0056087C">
            <w:pPr>
              <w:jc w:val="center"/>
              <w:rPr>
                <w:color w:val="000000"/>
              </w:rPr>
            </w:pPr>
            <w:r>
              <w:rPr>
                <w:color w:val="000000"/>
              </w:rPr>
              <w:t>30</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MS Noise</w:t>
            </w:r>
          </w:p>
        </w:tc>
        <w:tc>
          <w:tcPr>
            <w:tcW w:w="631"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631" w:type="dxa"/>
            <w:gridSpan w:val="2"/>
            <w:tcBorders>
              <w:right w:val="single" w:sz="6" w:space="0" w:color="000000"/>
            </w:tcBorders>
          </w:tcPr>
          <w:p w:rsidR="0056087C" w:rsidRDefault="0056087C">
            <w:pPr>
              <w:jc w:val="center"/>
              <w:rPr>
                <w:color w:val="000000"/>
              </w:rPr>
            </w:pPr>
            <w:r>
              <w:rPr>
                <w:color w:val="000000"/>
              </w:rPr>
              <w:t>-48</w:t>
            </w:r>
          </w:p>
        </w:tc>
        <w:tc>
          <w:tcPr>
            <w:tcW w:w="60" w:type="dxa"/>
            <w:gridSpan w:val="3"/>
          </w:tcPr>
          <w:p w:rsidR="0056087C" w:rsidRDefault="0056087C">
            <w:pPr>
              <w:jc w:val="center"/>
              <w:rPr>
                <w:color w:val="000000"/>
              </w:rPr>
            </w:pP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48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59" w:type="dxa"/>
            <w:gridSpan w:val="2"/>
          </w:tcPr>
          <w:p w:rsidR="0056087C" w:rsidRDefault="0056087C">
            <w:pPr>
              <w:jc w:val="center"/>
              <w:rPr>
                <w:color w:val="000000"/>
              </w:rPr>
            </w:pP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-48</w:t>
            </w: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-48</w:t>
            </w:r>
          </w:p>
        </w:tc>
        <w:tc>
          <w:tcPr>
            <w:tcW w:w="587" w:type="dxa"/>
            <w:gridSpan w:val="4"/>
            <w:tcBorders>
              <w:right w:val="single" w:sz="6" w:space="0" w:color="000000"/>
            </w:tcBorders>
          </w:tcPr>
          <w:p w:rsidR="0056087C" w:rsidRDefault="0056087C">
            <w:pPr>
              <w:jc w:val="center"/>
              <w:rPr>
                <w:color w:val="000000"/>
              </w:rPr>
            </w:pPr>
            <w:r>
              <w:rPr>
                <w:color w:val="000000"/>
              </w:rPr>
              <w:t>-48</w:t>
            </w:r>
          </w:p>
        </w:tc>
        <w:tc>
          <w:tcPr>
            <w:tcW w:w="587" w:type="dxa"/>
            <w:gridSpan w:val="4"/>
            <w:tcBorders>
              <w:right w:val="single" w:sz="6" w:space="0" w:color="000000"/>
            </w:tcBorders>
          </w:tcPr>
          <w:p w:rsidR="0056087C" w:rsidRDefault="0056087C">
            <w:pPr>
              <w:jc w:val="center"/>
              <w:rPr>
                <w:color w:val="000000"/>
              </w:rPr>
            </w:pPr>
            <w:r>
              <w:rPr>
                <w:color w:val="000000"/>
              </w:rPr>
              <w:t>-48</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MS Blocking</w:t>
            </w:r>
          </w:p>
        </w:tc>
        <w:tc>
          <w:tcPr>
            <w:tcW w:w="631"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631" w:type="dxa"/>
            <w:gridSpan w:val="2"/>
            <w:tcBorders>
              <w:right w:val="single" w:sz="6" w:space="0" w:color="000000"/>
            </w:tcBorders>
          </w:tcPr>
          <w:p w:rsidR="0056087C" w:rsidRDefault="0056087C">
            <w:pPr>
              <w:jc w:val="center"/>
              <w:rPr>
                <w:color w:val="000000"/>
              </w:rPr>
            </w:pPr>
            <w:r>
              <w:rPr>
                <w:color w:val="000000"/>
              </w:rPr>
              <w:t>-26</w:t>
            </w:r>
          </w:p>
        </w:tc>
        <w:tc>
          <w:tcPr>
            <w:tcW w:w="60" w:type="dxa"/>
            <w:gridSpan w:val="3"/>
          </w:tcPr>
          <w:p w:rsidR="0056087C" w:rsidRDefault="0056087C">
            <w:pPr>
              <w:jc w:val="center"/>
              <w:rPr>
                <w:color w:val="000000"/>
              </w:rPr>
            </w:pP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48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59" w:type="dxa"/>
            <w:gridSpan w:val="2"/>
          </w:tcPr>
          <w:p w:rsidR="0056087C" w:rsidRDefault="0056087C">
            <w:pPr>
              <w:jc w:val="center"/>
              <w:rPr>
                <w:color w:val="000000"/>
              </w:rPr>
            </w:pP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-26</w:t>
            </w: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-26</w:t>
            </w:r>
          </w:p>
        </w:tc>
        <w:tc>
          <w:tcPr>
            <w:tcW w:w="587" w:type="dxa"/>
            <w:gridSpan w:val="4"/>
            <w:tcBorders>
              <w:right w:val="single" w:sz="6" w:space="0" w:color="000000"/>
            </w:tcBorders>
          </w:tcPr>
          <w:p w:rsidR="0056087C" w:rsidRDefault="0056087C">
            <w:pPr>
              <w:jc w:val="center"/>
              <w:rPr>
                <w:color w:val="000000"/>
              </w:rPr>
            </w:pPr>
            <w:r>
              <w:rPr>
                <w:color w:val="000000"/>
              </w:rPr>
              <w:t>-26</w:t>
            </w:r>
          </w:p>
        </w:tc>
        <w:tc>
          <w:tcPr>
            <w:tcW w:w="587" w:type="dxa"/>
            <w:gridSpan w:val="4"/>
            <w:tcBorders>
              <w:right w:val="single" w:sz="6" w:space="0" w:color="000000"/>
            </w:tcBorders>
          </w:tcPr>
          <w:p w:rsidR="0056087C" w:rsidRDefault="0056087C">
            <w:pPr>
              <w:jc w:val="center"/>
              <w:rPr>
                <w:color w:val="000000"/>
              </w:rPr>
            </w:pPr>
            <w:r>
              <w:rPr>
                <w:color w:val="000000"/>
              </w:rPr>
              <w:t>-26</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MS Sensitivity</w:t>
            </w:r>
          </w:p>
        </w:tc>
        <w:tc>
          <w:tcPr>
            <w:tcW w:w="631"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631" w:type="dxa"/>
            <w:gridSpan w:val="2"/>
            <w:tcBorders>
              <w:right w:val="single" w:sz="6" w:space="0" w:color="000000"/>
            </w:tcBorders>
          </w:tcPr>
          <w:p w:rsidR="0056087C" w:rsidRDefault="0056087C">
            <w:pPr>
              <w:jc w:val="center"/>
              <w:rPr>
                <w:color w:val="000000"/>
              </w:rPr>
            </w:pPr>
            <w:r>
              <w:rPr>
                <w:color w:val="000000"/>
              </w:rPr>
              <w:t>-100</w:t>
            </w:r>
          </w:p>
        </w:tc>
        <w:tc>
          <w:tcPr>
            <w:tcW w:w="60" w:type="dxa"/>
            <w:gridSpan w:val="3"/>
          </w:tcPr>
          <w:p w:rsidR="0056087C" w:rsidRDefault="0056087C">
            <w:pPr>
              <w:jc w:val="center"/>
              <w:rPr>
                <w:color w:val="000000"/>
              </w:rPr>
            </w:pP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48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59" w:type="dxa"/>
            <w:gridSpan w:val="2"/>
          </w:tcPr>
          <w:p w:rsidR="0056087C" w:rsidRDefault="0056087C">
            <w:pPr>
              <w:jc w:val="center"/>
              <w:rPr>
                <w:color w:val="000000"/>
              </w:rPr>
            </w:pP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-100</w:t>
            </w: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-100</w:t>
            </w:r>
          </w:p>
        </w:tc>
        <w:tc>
          <w:tcPr>
            <w:tcW w:w="587" w:type="dxa"/>
            <w:gridSpan w:val="4"/>
            <w:tcBorders>
              <w:right w:val="single" w:sz="6" w:space="0" w:color="000000"/>
            </w:tcBorders>
          </w:tcPr>
          <w:p w:rsidR="0056087C" w:rsidRDefault="0056087C">
            <w:pPr>
              <w:jc w:val="center"/>
              <w:rPr>
                <w:color w:val="000000"/>
              </w:rPr>
            </w:pPr>
            <w:r>
              <w:rPr>
                <w:color w:val="000000"/>
              </w:rPr>
              <w:t>-100</w:t>
            </w:r>
          </w:p>
        </w:tc>
        <w:tc>
          <w:tcPr>
            <w:tcW w:w="587" w:type="dxa"/>
            <w:gridSpan w:val="4"/>
            <w:tcBorders>
              <w:right w:val="single" w:sz="6" w:space="0" w:color="000000"/>
            </w:tcBorders>
          </w:tcPr>
          <w:p w:rsidR="0056087C" w:rsidRDefault="0056087C">
            <w:pPr>
              <w:jc w:val="center"/>
              <w:rPr>
                <w:color w:val="000000"/>
              </w:rPr>
            </w:pPr>
            <w:r>
              <w:rPr>
                <w:color w:val="000000"/>
              </w:rPr>
              <w:t>-100</w:t>
            </w:r>
          </w:p>
        </w:tc>
      </w:tr>
      <w:tr w:rsidR="0056087C">
        <w:tblPrEx>
          <w:tblCellMar>
            <w:top w:w="0" w:type="dxa"/>
            <w:left w:w="8" w:type="dxa"/>
            <w:bottom w:w="0" w:type="dxa"/>
            <w:right w:w="8" w:type="dxa"/>
          </w:tblCellMar>
        </w:tblPrEx>
        <w:trPr>
          <w:gridAfter w:val="3"/>
          <w:wAfter w:w="108" w:type="dxa"/>
          <w:trHeight w:val="259"/>
        </w:trPr>
        <w:tc>
          <w:tcPr>
            <w:tcW w:w="1452" w:type="dxa"/>
            <w:tcBorders>
              <w:top w:val="single" w:sz="6" w:space="0" w:color="000000"/>
              <w:left w:val="single" w:sz="6" w:space="0" w:color="000000"/>
            </w:tcBorders>
          </w:tcPr>
          <w:p w:rsidR="0056087C" w:rsidRDefault="0056087C">
            <w:pPr>
              <w:ind w:left="57"/>
              <w:rPr>
                <w:color w:val="000000"/>
              </w:rPr>
            </w:pPr>
            <w:r>
              <w:rPr>
                <w:color w:val="000000"/>
              </w:rPr>
              <w:t>BTS Power</w:t>
            </w:r>
          </w:p>
        </w:tc>
        <w:tc>
          <w:tcPr>
            <w:tcW w:w="631"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21</w:t>
            </w:r>
          </w:p>
        </w:tc>
        <w:tc>
          <w:tcPr>
            <w:tcW w:w="631" w:type="dxa"/>
            <w:gridSpan w:val="2"/>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24</w:t>
            </w:r>
          </w:p>
        </w:tc>
        <w:tc>
          <w:tcPr>
            <w:tcW w:w="60" w:type="dxa"/>
            <w:gridSpan w:val="3"/>
            <w:shd w:val="pct12" w:color="000000" w:fill="FFFFFF"/>
          </w:tcPr>
          <w:p w:rsidR="0056087C" w:rsidRDefault="0056087C">
            <w:pPr>
              <w:jc w:val="center"/>
              <w:rPr>
                <w:color w:val="000000"/>
              </w:rPr>
            </w:pP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34</w:t>
            </w:r>
          </w:p>
        </w:tc>
        <w:tc>
          <w:tcPr>
            <w:tcW w:w="567" w:type="dxa"/>
            <w:gridSpan w:val="4"/>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31</w:t>
            </w: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22</w:t>
            </w: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16</w:t>
            </w:r>
          </w:p>
        </w:tc>
        <w:tc>
          <w:tcPr>
            <w:tcW w:w="48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6</w:t>
            </w:r>
          </w:p>
        </w:tc>
        <w:tc>
          <w:tcPr>
            <w:tcW w:w="59" w:type="dxa"/>
            <w:gridSpan w:val="2"/>
          </w:tcPr>
          <w:p w:rsidR="0056087C" w:rsidRDefault="0056087C">
            <w:pPr>
              <w:jc w:val="center"/>
              <w:rPr>
                <w:color w:val="000000"/>
              </w:rPr>
            </w:pPr>
          </w:p>
        </w:tc>
        <w:tc>
          <w:tcPr>
            <w:tcW w:w="587" w:type="dxa"/>
            <w:gridSpan w:val="4"/>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37</w:t>
            </w:r>
          </w:p>
        </w:tc>
        <w:tc>
          <w:tcPr>
            <w:tcW w:w="587" w:type="dxa"/>
            <w:gridSpan w:val="4"/>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34</w:t>
            </w:r>
          </w:p>
        </w:tc>
        <w:tc>
          <w:tcPr>
            <w:tcW w:w="587" w:type="dxa"/>
            <w:gridSpan w:val="4"/>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87" w:type="dxa"/>
            <w:gridSpan w:val="4"/>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19</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 xml:space="preserve">BTS Noise </w:t>
            </w:r>
          </w:p>
        </w:tc>
        <w:tc>
          <w:tcPr>
            <w:tcW w:w="631"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-67</w:t>
            </w:r>
          </w:p>
        </w:tc>
        <w:tc>
          <w:tcPr>
            <w:tcW w:w="631"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c>
          <w:tcPr>
            <w:tcW w:w="60" w:type="dxa"/>
            <w:gridSpan w:val="3"/>
            <w:tcBorders>
              <w:left w:val="single" w:sz="6" w:space="0" w:color="000000"/>
              <w:right w:val="single" w:sz="6" w:space="0" w:color="000000"/>
            </w:tcBorders>
            <w:shd w:val="pct12" w:color="000000" w:fill="FFFFFF"/>
          </w:tcPr>
          <w:p w:rsidR="0056087C" w:rsidRDefault="0056087C">
            <w:pPr>
              <w:jc w:val="center"/>
              <w:rPr>
                <w:color w:val="000000"/>
              </w:rPr>
            </w:pP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-49</w:t>
            </w:r>
          </w:p>
        </w:tc>
        <w:tc>
          <w:tcPr>
            <w:tcW w:w="56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-42</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-51</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-57</w:t>
            </w:r>
          </w:p>
        </w:tc>
        <w:tc>
          <w:tcPr>
            <w:tcW w:w="48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-67</w:t>
            </w:r>
          </w:p>
        </w:tc>
        <w:tc>
          <w:tcPr>
            <w:tcW w:w="59" w:type="dxa"/>
            <w:gridSpan w:val="2"/>
            <w:tcBorders>
              <w:left w:val="single" w:sz="6" w:space="0" w:color="000000"/>
              <w:right w:val="single" w:sz="6" w:space="0" w:color="000000"/>
            </w:tcBorders>
          </w:tcPr>
          <w:p w:rsidR="0056087C" w:rsidRDefault="0056087C">
            <w:pPr>
              <w:jc w:val="center"/>
              <w:rPr>
                <w:color w:val="000000"/>
              </w:rPr>
            </w:pP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-46</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-44</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-53</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BTS Blocking</w:t>
            </w:r>
          </w:p>
        </w:tc>
        <w:tc>
          <w:tcPr>
            <w:tcW w:w="631"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631" w:type="dxa"/>
            <w:gridSpan w:val="2"/>
            <w:tcBorders>
              <w:right w:val="single" w:sz="6" w:space="0" w:color="000000"/>
            </w:tcBorders>
            <w:shd w:val="pct12" w:color="000000" w:fill="FFFFFF"/>
          </w:tcPr>
          <w:p w:rsidR="0056087C" w:rsidRDefault="0056087C">
            <w:pPr>
              <w:jc w:val="center"/>
              <w:rPr>
                <w:color w:val="000000"/>
              </w:rPr>
            </w:pPr>
            <w:r>
              <w:rPr>
                <w:color w:val="000000"/>
              </w:rPr>
              <w:t>-20</w:t>
            </w:r>
          </w:p>
        </w:tc>
        <w:tc>
          <w:tcPr>
            <w:tcW w:w="60" w:type="dxa"/>
            <w:gridSpan w:val="3"/>
            <w:tcBorders>
              <w:right w:val="single" w:sz="6" w:space="0" w:color="000000"/>
            </w:tcBorders>
            <w:shd w:val="pct12" w:color="000000" w:fill="FFFFFF"/>
          </w:tcPr>
          <w:p w:rsidR="0056087C" w:rsidRDefault="0056087C">
            <w:pPr>
              <w:jc w:val="center"/>
              <w:rPr>
                <w:color w:val="000000"/>
              </w:rPr>
            </w:pP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-13</w:t>
            </w:r>
          </w:p>
        </w:tc>
        <w:tc>
          <w:tcPr>
            <w:tcW w:w="567" w:type="dxa"/>
            <w:gridSpan w:val="4"/>
            <w:tcBorders>
              <w:right w:val="single" w:sz="6" w:space="0" w:color="000000"/>
            </w:tcBorders>
            <w:shd w:val="pct12" w:color="000000" w:fill="FFFFFF"/>
          </w:tcPr>
          <w:p w:rsidR="0056087C" w:rsidRDefault="0056087C">
            <w:pPr>
              <w:jc w:val="center"/>
              <w:rPr>
                <w:color w:val="000000"/>
              </w:rPr>
            </w:pPr>
            <w:r>
              <w:rPr>
                <w:color w:val="000000"/>
              </w:rPr>
              <w:t>-13</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-4</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2</w:t>
            </w:r>
          </w:p>
        </w:tc>
        <w:tc>
          <w:tcPr>
            <w:tcW w:w="487" w:type="dxa"/>
            <w:gridSpan w:val="3"/>
            <w:tcBorders>
              <w:right w:val="single" w:sz="6" w:space="0" w:color="000000"/>
            </w:tcBorders>
            <w:shd w:val="pct12" w:color="000000" w:fill="FFFFFF"/>
          </w:tcPr>
          <w:p w:rsidR="0056087C" w:rsidRDefault="0056087C">
            <w:pPr>
              <w:jc w:val="center"/>
              <w:rPr>
                <w:color w:val="000000"/>
              </w:rPr>
            </w:pPr>
            <w:r>
              <w:rPr>
                <w:color w:val="000000"/>
              </w:rPr>
              <w:t>12</w:t>
            </w:r>
          </w:p>
        </w:tc>
        <w:tc>
          <w:tcPr>
            <w:tcW w:w="59" w:type="dxa"/>
            <w:gridSpan w:val="2"/>
          </w:tcPr>
          <w:p w:rsidR="0056087C" w:rsidRDefault="0056087C">
            <w:pPr>
              <w:jc w:val="center"/>
              <w:rPr>
                <w:color w:val="000000"/>
              </w:rPr>
            </w:pP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-16</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8" w:type="dxa"/>
            <w:bottom w:w="0" w:type="dxa"/>
            <w:right w:w="8" w:type="dxa"/>
          </w:tblCellMar>
        </w:tblPrEx>
        <w:trPr>
          <w:gridAfter w:val="3"/>
          <w:wAfter w:w="108" w:type="dxa"/>
          <w:trHeight w:val="259"/>
        </w:trPr>
        <w:tc>
          <w:tcPr>
            <w:tcW w:w="1452" w:type="dxa"/>
            <w:tcBorders>
              <w:left w:val="single" w:sz="6" w:space="0" w:color="000000"/>
            </w:tcBorders>
          </w:tcPr>
          <w:p w:rsidR="0056087C" w:rsidRDefault="0056087C">
            <w:pPr>
              <w:ind w:left="57"/>
              <w:rPr>
                <w:color w:val="000000"/>
              </w:rPr>
            </w:pPr>
            <w:r>
              <w:rPr>
                <w:color w:val="000000"/>
              </w:rPr>
              <w:t>BTS Sensitivity</w:t>
            </w:r>
          </w:p>
        </w:tc>
        <w:tc>
          <w:tcPr>
            <w:tcW w:w="631"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-79</w:t>
            </w:r>
          </w:p>
        </w:tc>
        <w:tc>
          <w:tcPr>
            <w:tcW w:w="631" w:type="dxa"/>
            <w:gridSpan w:val="2"/>
            <w:tcBorders>
              <w:right w:val="single" w:sz="6" w:space="0" w:color="000000"/>
            </w:tcBorders>
            <w:shd w:val="pct12" w:color="000000" w:fill="FFFFFF"/>
          </w:tcPr>
          <w:p w:rsidR="0056087C" w:rsidRDefault="0056087C">
            <w:pPr>
              <w:jc w:val="center"/>
              <w:rPr>
                <w:color w:val="000000"/>
              </w:rPr>
            </w:pPr>
            <w:r>
              <w:rPr>
                <w:color w:val="000000"/>
              </w:rPr>
              <w:t>-89</w:t>
            </w:r>
          </w:p>
        </w:tc>
        <w:tc>
          <w:tcPr>
            <w:tcW w:w="60" w:type="dxa"/>
            <w:gridSpan w:val="3"/>
            <w:shd w:val="pct12" w:color="000000" w:fill="FFFFFF"/>
          </w:tcPr>
          <w:p w:rsidR="0056087C" w:rsidRDefault="0056087C">
            <w:pPr>
              <w:rPr>
                <w:color w:val="000000"/>
              </w:rPr>
            </w:pP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-95</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-89</w:t>
            </w:r>
          </w:p>
        </w:tc>
        <w:tc>
          <w:tcPr>
            <w:tcW w:w="48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-79</w:t>
            </w:r>
          </w:p>
        </w:tc>
        <w:tc>
          <w:tcPr>
            <w:tcW w:w="59" w:type="dxa"/>
            <w:gridSpan w:val="2"/>
          </w:tcPr>
          <w:p w:rsidR="0056087C" w:rsidRDefault="0056087C">
            <w:pPr>
              <w:jc w:val="center"/>
              <w:rPr>
                <w:color w:val="000000"/>
              </w:rPr>
            </w:pP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8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-95</w:t>
            </w:r>
          </w:p>
        </w:tc>
        <w:tc>
          <w:tcPr>
            <w:tcW w:w="587" w:type="dxa"/>
            <w:gridSpan w:val="4"/>
            <w:tcBorders>
              <w:right w:val="single" w:sz="6" w:space="0" w:color="000000"/>
            </w:tcBorders>
            <w:shd w:val="pct12" w:color="000000" w:fill="FFFFFF"/>
          </w:tcPr>
          <w:p w:rsidR="0056087C" w:rsidRDefault="0056087C">
            <w:pPr>
              <w:jc w:val="center"/>
              <w:rPr>
                <w:color w:val="000000"/>
              </w:rPr>
            </w:pPr>
            <w:r>
              <w:rPr>
                <w:color w:val="000000"/>
              </w:rPr>
              <w:t>-89</w:t>
            </w:r>
          </w:p>
        </w:tc>
      </w:tr>
      <w:tr w:rsidR="0056087C">
        <w:tblPrEx>
          <w:tblCellMar>
            <w:top w:w="0" w:type="dxa"/>
            <w:left w:w="8" w:type="dxa"/>
            <w:bottom w:w="0" w:type="dxa"/>
            <w:right w:w="8" w:type="dxa"/>
          </w:tblCellMar>
        </w:tblPrEx>
        <w:trPr>
          <w:gridAfter w:val="3"/>
          <w:wAfter w:w="108" w:type="dxa"/>
          <w:trHeight w:val="259"/>
        </w:trPr>
        <w:tc>
          <w:tcPr>
            <w:tcW w:w="1452" w:type="dxa"/>
            <w:tcBorders>
              <w:top w:val="single" w:sz="6" w:space="0" w:color="000000"/>
              <w:left w:val="single" w:sz="6" w:space="0" w:color="000000"/>
              <w:bottom w:val="single" w:sz="6" w:space="0" w:color="000000"/>
            </w:tcBorders>
          </w:tcPr>
          <w:p w:rsidR="0056087C" w:rsidRDefault="0056087C">
            <w:pPr>
              <w:ind w:left="57"/>
              <w:rPr>
                <w:color w:val="000000"/>
              </w:rPr>
            </w:pPr>
            <w:r>
              <w:rPr>
                <w:color w:val="000000"/>
              </w:rPr>
              <w:t>Base MCL</w:t>
            </w:r>
          </w:p>
        </w:tc>
        <w:tc>
          <w:tcPr>
            <w:tcW w:w="631"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44</w:t>
            </w:r>
          </w:p>
        </w:tc>
        <w:tc>
          <w:tcPr>
            <w:tcW w:w="631" w:type="dxa"/>
            <w:gridSpan w:val="2"/>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60" w:type="dxa"/>
            <w:gridSpan w:val="3"/>
            <w:shd w:val="pct12" w:color="000000" w:fill="FFFFFF"/>
          </w:tcPr>
          <w:p w:rsidR="0056087C" w:rsidRDefault="0056087C">
            <w:pPr>
              <w:jc w:val="center"/>
              <w:rPr>
                <w:color w:val="000000"/>
              </w:rPr>
            </w:pP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69</w:t>
            </w:r>
          </w:p>
        </w:tc>
        <w:tc>
          <w:tcPr>
            <w:tcW w:w="567" w:type="dxa"/>
            <w:gridSpan w:val="4"/>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69</w:t>
            </w: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54</w:t>
            </w:r>
          </w:p>
        </w:tc>
        <w:tc>
          <w:tcPr>
            <w:tcW w:w="48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44</w:t>
            </w:r>
          </w:p>
        </w:tc>
        <w:tc>
          <w:tcPr>
            <w:tcW w:w="59" w:type="dxa"/>
            <w:gridSpan w:val="2"/>
          </w:tcPr>
          <w:p w:rsidR="0056087C" w:rsidRDefault="0056087C">
            <w:pPr>
              <w:jc w:val="center"/>
              <w:rPr>
                <w:color w:val="000000"/>
              </w:rPr>
            </w:pPr>
          </w:p>
        </w:tc>
        <w:tc>
          <w:tcPr>
            <w:tcW w:w="587" w:type="dxa"/>
            <w:gridSpan w:val="4"/>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65</w:t>
            </w:r>
          </w:p>
        </w:tc>
        <w:tc>
          <w:tcPr>
            <w:tcW w:w="587" w:type="dxa"/>
            <w:gridSpan w:val="4"/>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65</w:t>
            </w:r>
          </w:p>
        </w:tc>
        <w:tc>
          <w:tcPr>
            <w:tcW w:w="587" w:type="dxa"/>
            <w:gridSpan w:val="4"/>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56</w:t>
            </w:r>
          </w:p>
        </w:tc>
        <w:tc>
          <w:tcPr>
            <w:tcW w:w="587" w:type="dxa"/>
            <w:gridSpan w:val="4"/>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r>
      <w:tr w:rsidR="0056087C">
        <w:tblPrEx>
          <w:tblCellMar>
            <w:top w:w="0" w:type="dxa"/>
            <w:left w:w="0" w:type="dxa"/>
            <w:bottom w:w="0" w:type="dxa"/>
            <w:right w:w="0" w:type="dxa"/>
          </w:tblCellMar>
        </w:tblPrEx>
        <w:trPr>
          <w:trHeight w:val="259"/>
        </w:trPr>
        <w:tc>
          <w:tcPr>
            <w:tcW w:w="3442" w:type="dxa"/>
            <w:gridSpan w:val="2"/>
            <w:hMerge w:val="restart"/>
            <w:tcBorders>
              <w:top w:val="single" w:sz="6" w:space="0" w:color="000000"/>
              <w:left w:val="single" w:sz="6" w:space="0" w:color="000000"/>
            </w:tcBorders>
          </w:tcPr>
          <w:p w:rsidR="0056087C" w:rsidRDefault="0056087C">
            <w:pPr>
              <w:ind w:left="57"/>
              <w:rPr>
                <w:color w:val="000000"/>
              </w:rPr>
            </w:pPr>
            <w:r>
              <w:rPr>
                <w:color w:val="000000"/>
              </w:rPr>
              <w:t>Margins for MCLs (+ve = good);</w:t>
            </w:r>
          </w:p>
        </w:tc>
        <w:tc>
          <w:tcPr>
            <w:tcW w:w="631" w:type="dxa"/>
            <w:gridSpan w:val="2"/>
            <w:hMerge/>
            <w:tcBorders>
              <w:top w:val="single" w:sz="6" w:space="0" w:color="000000"/>
              <w:left w:val="single" w:sz="6" w:space="0" w:color="000000"/>
              <w:right w:val="single" w:sz="6" w:space="0" w:color="000000"/>
            </w:tcBorders>
          </w:tcPr>
          <w:p w:rsidR="0056087C" w:rsidRDefault="0056087C">
            <w:pPr>
              <w:jc w:val="center"/>
              <w:rPr>
                <w:color w:val="000000"/>
              </w:rPr>
            </w:pPr>
          </w:p>
        </w:tc>
        <w:tc>
          <w:tcPr>
            <w:tcW w:w="631" w:type="dxa"/>
            <w:gridSpan w:val="2"/>
            <w:hMerge/>
            <w:tcBorders>
              <w:top w:val="single" w:sz="6" w:space="0" w:color="000000"/>
              <w:right w:val="single" w:sz="6" w:space="0" w:color="000000"/>
            </w:tcBorders>
          </w:tcPr>
          <w:p w:rsidR="0056087C" w:rsidRDefault="0056087C">
            <w:pPr>
              <w:jc w:val="center"/>
              <w:rPr>
                <w:color w:val="000000"/>
              </w:rPr>
            </w:pPr>
          </w:p>
        </w:tc>
        <w:tc>
          <w:tcPr>
            <w:tcW w:w="48" w:type="dxa"/>
            <w:hMerge/>
          </w:tcPr>
          <w:p w:rsidR="0056087C" w:rsidRDefault="0056087C">
            <w:pPr>
              <w:jc w:val="center"/>
              <w:rPr>
                <w:color w:val="000000"/>
              </w:rPr>
            </w:pPr>
          </w:p>
        </w:tc>
        <w:tc>
          <w:tcPr>
            <w:tcW w:w="680" w:type="dxa"/>
            <w:gridSpan w:val="6"/>
            <w:hMerge/>
          </w:tcPr>
          <w:p w:rsidR="0056087C" w:rsidRDefault="0056087C">
            <w:pPr>
              <w:jc w:val="center"/>
              <w:rPr>
                <w:color w:val="000000"/>
              </w:rPr>
            </w:pPr>
          </w:p>
        </w:tc>
        <w:tc>
          <w:tcPr>
            <w:tcW w:w="567" w:type="dxa"/>
            <w:gridSpan w:val="3"/>
          </w:tcPr>
          <w:p w:rsidR="0056087C" w:rsidRDefault="0056087C">
            <w:pPr>
              <w:jc w:val="center"/>
              <w:rPr>
                <w:color w:val="000000"/>
              </w:rPr>
            </w:pPr>
          </w:p>
        </w:tc>
        <w:tc>
          <w:tcPr>
            <w:tcW w:w="567" w:type="dxa"/>
            <w:gridSpan w:val="3"/>
          </w:tcPr>
          <w:p w:rsidR="0056087C" w:rsidRDefault="0056087C">
            <w:pPr>
              <w:jc w:val="center"/>
              <w:rPr>
                <w:color w:val="000000"/>
              </w:rPr>
            </w:pPr>
          </w:p>
        </w:tc>
        <w:tc>
          <w:tcPr>
            <w:tcW w:w="567" w:type="dxa"/>
            <w:gridSpan w:val="3"/>
          </w:tcPr>
          <w:p w:rsidR="0056087C" w:rsidRDefault="0056087C">
            <w:pPr>
              <w:jc w:val="center"/>
              <w:rPr>
                <w:color w:val="000000"/>
              </w:rPr>
            </w:pPr>
          </w:p>
        </w:tc>
        <w:tc>
          <w:tcPr>
            <w:tcW w:w="490" w:type="dxa"/>
            <w:gridSpan w:val="5"/>
          </w:tcPr>
          <w:p w:rsidR="0056087C" w:rsidRDefault="0056087C">
            <w:pPr>
              <w:jc w:val="center"/>
              <w:rPr>
                <w:color w:val="000000"/>
              </w:rPr>
            </w:pPr>
          </w:p>
        </w:tc>
        <w:tc>
          <w:tcPr>
            <w:tcW w:w="59" w:type="dxa"/>
          </w:tcPr>
          <w:p w:rsidR="0056087C" w:rsidRDefault="0056087C">
            <w:pPr>
              <w:jc w:val="center"/>
              <w:rPr>
                <w:color w:val="000000"/>
              </w:rPr>
            </w:pPr>
          </w:p>
        </w:tc>
        <w:tc>
          <w:tcPr>
            <w:tcW w:w="586" w:type="dxa"/>
            <w:gridSpan w:val="4"/>
          </w:tcPr>
          <w:p w:rsidR="0056087C" w:rsidRDefault="0056087C">
            <w:pPr>
              <w:jc w:val="center"/>
              <w:rPr>
                <w:color w:val="000000"/>
              </w:rPr>
            </w:pPr>
          </w:p>
        </w:tc>
        <w:tc>
          <w:tcPr>
            <w:tcW w:w="586" w:type="dxa"/>
            <w:gridSpan w:val="4"/>
          </w:tcPr>
          <w:p w:rsidR="0056087C" w:rsidRDefault="0056087C">
            <w:pPr>
              <w:jc w:val="center"/>
              <w:rPr>
                <w:color w:val="000000"/>
              </w:rPr>
            </w:pPr>
          </w:p>
        </w:tc>
        <w:tc>
          <w:tcPr>
            <w:tcW w:w="586" w:type="dxa"/>
            <w:gridSpan w:val="4"/>
          </w:tcPr>
          <w:p w:rsidR="0056087C" w:rsidRDefault="0056087C">
            <w:pPr>
              <w:jc w:val="center"/>
              <w:rPr>
                <w:color w:val="000000"/>
              </w:rPr>
            </w:pPr>
          </w:p>
        </w:tc>
        <w:tc>
          <w:tcPr>
            <w:tcW w:w="586" w:type="dxa"/>
            <w:gridSpan w:val="4"/>
          </w:tcPr>
          <w:p w:rsidR="0056087C" w:rsidRDefault="0056087C">
            <w:pPr>
              <w:jc w:val="center"/>
              <w:rPr>
                <w:color w:val="000000"/>
              </w:rPr>
            </w:pP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top w:val="single" w:sz="6" w:space="0" w:color="000000"/>
              <w:left w:val="single" w:sz="6" w:space="0" w:color="000000"/>
            </w:tcBorders>
          </w:tcPr>
          <w:p w:rsidR="0056087C" w:rsidRDefault="0056087C">
            <w:pPr>
              <w:ind w:left="57"/>
              <w:rPr>
                <w:color w:val="000000"/>
              </w:rPr>
            </w:pPr>
            <w:r>
              <w:rPr>
                <w:color w:val="000000"/>
              </w:rPr>
              <w:t>MS Blocking</w:t>
            </w:r>
          </w:p>
        </w:tc>
        <w:tc>
          <w:tcPr>
            <w:tcW w:w="631"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31"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3"/>
            <w:tcBorders>
              <w:left w:val="single" w:sz="6" w:space="0" w:color="000000"/>
              <w:right w:val="single" w:sz="6" w:space="0" w:color="000000"/>
            </w:tcBorders>
          </w:tcPr>
          <w:p w:rsidR="0056087C" w:rsidRDefault="0056087C">
            <w:pPr>
              <w:jc w:val="center"/>
              <w:rPr>
                <w:color w:val="000000"/>
              </w:rPr>
            </w:pP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15</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15</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15</w:t>
            </w:r>
          </w:p>
        </w:tc>
        <w:tc>
          <w:tcPr>
            <w:tcW w:w="48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15</w:t>
            </w:r>
          </w:p>
        </w:tc>
        <w:tc>
          <w:tcPr>
            <w:tcW w:w="59" w:type="dxa"/>
            <w:gridSpan w:val="2"/>
            <w:tcBorders>
              <w:left w:val="single" w:sz="6" w:space="0" w:color="000000"/>
              <w:right w:val="single" w:sz="6" w:space="0" w:color="000000"/>
            </w:tcBorders>
          </w:tcPr>
          <w:p w:rsidR="0056087C" w:rsidRDefault="0056087C">
            <w:pPr>
              <w:jc w:val="center"/>
              <w:rPr>
                <w:color w:val="000000"/>
              </w:rPr>
            </w:pP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87" w:type="dxa"/>
            <w:gridSpan w:val="5"/>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5</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5</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5</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left w:val="single" w:sz="6" w:space="0" w:color="000000"/>
            </w:tcBorders>
          </w:tcPr>
          <w:p w:rsidR="0056087C" w:rsidRDefault="0056087C">
            <w:pPr>
              <w:ind w:left="57"/>
              <w:rPr>
                <w:color w:val="000000"/>
              </w:rPr>
            </w:pPr>
            <w:r>
              <w:rPr>
                <w:color w:val="000000"/>
              </w:rPr>
              <w:t xml:space="preserve">BTS Noise </w:t>
            </w:r>
          </w:p>
        </w:tc>
        <w:tc>
          <w:tcPr>
            <w:tcW w:w="631"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631"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3"/>
            <w:tcBorders>
              <w:left w:val="single" w:sz="6" w:space="0" w:color="000000"/>
              <w:right w:val="single" w:sz="6" w:space="0" w:color="000000"/>
            </w:tcBorders>
          </w:tcPr>
          <w:p w:rsidR="0056087C" w:rsidRDefault="0056087C">
            <w:pPr>
              <w:jc w:val="center"/>
              <w:rPr>
                <w:color w:val="000000"/>
              </w:rPr>
            </w:pP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0</w:t>
            </w:r>
          </w:p>
        </w:tc>
        <w:tc>
          <w:tcPr>
            <w:tcW w:w="487" w:type="dxa"/>
            <w:gridSpan w:val="3"/>
            <w:tcBorders>
              <w:left w:val="single" w:sz="6" w:space="0" w:color="000000"/>
              <w:right w:val="single" w:sz="6" w:space="0" w:color="000000"/>
            </w:tcBorders>
          </w:tcPr>
          <w:p w:rsidR="0056087C" w:rsidRDefault="0056087C">
            <w:pPr>
              <w:jc w:val="center"/>
              <w:rPr>
                <w:color w:val="000000"/>
              </w:rPr>
            </w:pPr>
            <w:r>
              <w:rPr>
                <w:color w:val="000000"/>
              </w:rPr>
              <w:t>0</w:t>
            </w:r>
          </w:p>
        </w:tc>
        <w:tc>
          <w:tcPr>
            <w:tcW w:w="59" w:type="dxa"/>
            <w:gridSpan w:val="2"/>
            <w:tcBorders>
              <w:left w:val="single" w:sz="6" w:space="0" w:color="000000"/>
              <w:right w:val="single" w:sz="6" w:space="0" w:color="000000"/>
            </w:tcBorders>
          </w:tcPr>
          <w:p w:rsidR="0056087C" w:rsidRDefault="0056087C">
            <w:pPr>
              <w:jc w:val="center"/>
              <w:rPr>
                <w:color w:val="000000"/>
              </w:rPr>
            </w:pP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2</w:t>
            </w:r>
          </w:p>
        </w:tc>
        <w:tc>
          <w:tcPr>
            <w:tcW w:w="587" w:type="dxa"/>
            <w:gridSpan w:val="5"/>
            <w:tcBorders>
              <w:left w:val="single" w:sz="6" w:space="0" w:color="000000"/>
              <w:right w:val="single" w:sz="6" w:space="0" w:color="000000"/>
            </w:tcBorders>
          </w:tcPr>
          <w:p w:rsidR="0056087C" w:rsidRDefault="0056087C">
            <w:pPr>
              <w:jc w:val="center"/>
              <w:rPr>
                <w:color w:val="000000"/>
              </w:rPr>
            </w:pPr>
            <w:r>
              <w:rPr>
                <w:color w:val="000000"/>
              </w:rPr>
              <w:t>0</w:t>
            </w: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0</w:t>
            </w:r>
          </w:p>
        </w:tc>
        <w:tc>
          <w:tcPr>
            <w:tcW w:w="587" w:type="dxa"/>
            <w:gridSpan w:val="4"/>
            <w:tcBorders>
              <w:left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top w:val="single" w:sz="6" w:space="0" w:color="000000"/>
              <w:left w:val="single" w:sz="6" w:space="0" w:color="000000"/>
            </w:tcBorders>
          </w:tcPr>
          <w:p w:rsidR="0056087C" w:rsidRDefault="0056087C">
            <w:pPr>
              <w:ind w:left="57"/>
              <w:rPr>
                <w:color w:val="000000"/>
              </w:rPr>
            </w:pPr>
            <w:r>
              <w:rPr>
                <w:color w:val="000000"/>
              </w:rPr>
              <w:t>BTS Blocking</w:t>
            </w:r>
          </w:p>
        </w:tc>
        <w:tc>
          <w:tcPr>
            <w:tcW w:w="631"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31"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3"/>
            <w:tcBorders>
              <w:top w:val="single" w:sz="6" w:space="0" w:color="000000"/>
            </w:tcBorders>
          </w:tcPr>
          <w:p w:rsidR="0056087C" w:rsidRDefault="0056087C">
            <w:pPr>
              <w:jc w:val="center"/>
              <w:rPr>
                <w:color w:val="000000"/>
              </w:rPr>
            </w:pP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48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9" w:type="dxa"/>
            <w:gridSpan w:val="2"/>
          </w:tcPr>
          <w:p w:rsidR="0056087C" w:rsidRDefault="0056087C">
            <w:pPr>
              <w:jc w:val="center"/>
              <w:rPr>
                <w:color w:val="000000"/>
              </w:rPr>
            </w:pP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87" w:type="dxa"/>
            <w:gridSpan w:val="5"/>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left w:val="single" w:sz="6" w:space="0" w:color="000000"/>
              <w:bottom w:val="single" w:sz="6" w:space="0" w:color="000000"/>
            </w:tcBorders>
          </w:tcPr>
          <w:p w:rsidR="0056087C" w:rsidRDefault="0056087C">
            <w:pPr>
              <w:ind w:left="57"/>
              <w:rPr>
                <w:color w:val="000000"/>
              </w:rPr>
            </w:pPr>
            <w:r>
              <w:rPr>
                <w:color w:val="000000"/>
              </w:rPr>
              <w:t>MS Noise</w:t>
            </w:r>
          </w:p>
        </w:tc>
        <w:tc>
          <w:tcPr>
            <w:tcW w:w="631"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31"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3"/>
          </w:tcPr>
          <w:p w:rsidR="0056087C" w:rsidRDefault="0056087C">
            <w:pPr>
              <w:jc w:val="center"/>
              <w:rPr>
                <w:color w:val="000000"/>
              </w:rPr>
            </w:pP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4"/>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48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9" w:type="dxa"/>
            <w:gridSpan w:val="2"/>
          </w:tcPr>
          <w:p w:rsidR="0056087C" w:rsidRDefault="0056087C">
            <w:pPr>
              <w:jc w:val="center"/>
              <w:rPr>
                <w:color w:val="000000"/>
              </w:rPr>
            </w:pPr>
          </w:p>
        </w:tc>
        <w:tc>
          <w:tcPr>
            <w:tcW w:w="587" w:type="dxa"/>
            <w:gridSpan w:val="4"/>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87" w:type="dxa"/>
            <w:gridSpan w:val="5"/>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87" w:type="dxa"/>
            <w:gridSpan w:val="4"/>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87" w:type="dxa"/>
            <w:gridSpan w:val="4"/>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D/L Bias</w:t>
            </w:r>
          </w:p>
        </w:tc>
        <w:tc>
          <w:tcPr>
            <w:tcW w:w="631" w:type="dxa"/>
            <w:gridSpan w:val="2"/>
            <w:tcBorders>
              <w:top w:val="single" w:sz="6" w:space="0" w:color="000000"/>
              <w:right w:val="single" w:sz="6" w:space="0" w:color="000000"/>
            </w:tcBorders>
          </w:tcPr>
          <w:p w:rsidR="0056087C" w:rsidRDefault="0056087C">
            <w:pPr>
              <w:jc w:val="center"/>
              <w:rPr>
                <w:b/>
                <w:color w:val="000000"/>
              </w:rPr>
            </w:pPr>
            <w:r>
              <w:rPr>
                <w:b/>
                <w:color w:val="000000"/>
              </w:rPr>
              <w:t>15</w:t>
            </w:r>
          </w:p>
        </w:tc>
        <w:tc>
          <w:tcPr>
            <w:tcW w:w="631" w:type="dxa"/>
            <w:gridSpan w:val="2"/>
            <w:tcBorders>
              <w:top w:val="single" w:sz="6" w:space="0" w:color="000000"/>
              <w:right w:val="single" w:sz="6" w:space="0" w:color="000000"/>
            </w:tcBorders>
          </w:tcPr>
          <w:p w:rsidR="0056087C" w:rsidRDefault="0056087C">
            <w:pPr>
              <w:jc w:val="center"/>
              <w:rPr>
                <w:b/>
                <w:color w:val="000000"/>
              </w:rPr>
            </w:pPr>
            <w:r>
              <w:rPr>
                <w:b/>
                <w:color w:val="000000"/>
              </w:rPr>
              <w:t>5</w:t>
            </w:r>
          </w:p>
        </w:tc>
        <w:tc>
          <w:tcPr>
            <w:tcW w:w="60" w:type="dxa"/>
            <w:gridSpan w:val="3"/>
          </w:tcPr>
          <w:p w:rsidR="0056087C" w:rsidRDefault="0056087C">
            <w:pPr>
              <w:jc w:val="right"/>
              <w:rPr>
                <w:b/>
                <w:color w:val="000000"/>
              </w:rPr>
            </w:pP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3</w:t>
            </w:r>
          </w:p>
        </w:tc>
        <w:tc>
          <w:tcPr>
            <w:tcW w:w="567" w:type="dxa"/>
            <w:gridSpan w:val="4"/>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48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9" w:type="dxa"/>
            <w:gridSpan w:val="2"/>
          </w:tcPr>
          <w:p w:rsidR="0056087C" w:rsidRDefault="0056087C">
            <w:pPr>
              <w:jc w:val="center"/>
              <w:rPr>
                <w:b/>
                <w:color w:val="000000"/>
              </w:rPr>
            </w:pPr>
          </w:p>
        </w:tc>
        <w:tc>
          <w:tcPr>
            <w:tcW w:w="587" w:type="dxa"/>
            <w:gridSpan w:val="4"/>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3</w:t>
            </w:r>
          </w:p>
        </w:tc>
        <w:tc>
          <w:tcPr>
            <w:tcW w:w="587" w:type="dxa"/>
            <w:gridSpan w:val="5"/>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87" w:type="dxa"/>
            <w:gridSpan w:val="4"/>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left w:val="single" w:sz="6" w:space="0" w:color="000000"/>
              <w:right w:val="single" w:sz="6" w:space="0" w:color="000000"/>
            </w:tcBorders>
          </w:tcPr>
          <w:p w:rsidR="0056087C" w:rsidRDefault="0056087C">
            <w:pPr>
              <w:ind w:left="57"/>
              <w:rPr>
                <w:color w:val="000000"/>
              </w:rPr>
            </w:pPr>
            <w:r>
              <w:rPr>
                <w:color w:val="000000"/>
              </w:rPr>
              <w:t>Max Loss</w:t>
            </w:r>
          </w:p>
        </w:tc>
        <w:tc>
          <w:tcPr>
            <w:tcW w:w="631" w:type="dxa"/>
            <w:gridSpan w:val="2"/>
            <w:tcBorders>
              <w:right w:val="single" w:sz="6" w:space="0" w:color="000000"/>
            </w:tcBorders>
          </w:tcPr>
          <w:p w:rsidR="0056087C" w:rsidRDefault="0056087C">
            <w:pPr>
              <w:jc w:val="center"/>
              <w:rPr>
                <w:b/>
                <w:color w:val="000000"/>
              </w:rPr>
            </w:pPr>
            <w:r>
              <w:rPr>
                <w:b/>
                <w:color w:val="000000"/>
              </w:rPr>
              <w:t>108</w:t>
            </w:r>
          </w:p>
        </w:tc>
        <w:tc>
          <w:tcPr>
            <w:tcW w:w="631" w:type="dxa"/>
            <w:gridSpan w:val="2"/>
            <w:tcBorders>
              <w:right w:val="single" w:sz="6" w:space="0" w:color="000000"/>
            </w:tcBorders>
          </w:tcPr>
          <w:p w:rsidR="0056087C" w:rsidRDefault="0056087C">
            <w:pPr>
              <w:jc w:val="center"/>
              <w:rPr>
                <w:b/>
                <w:color w:val="000000"/>
              </w:rPr>
            </w:pPr>
            <w:r>
              <w:rPr>
                <w:b/>
                <w:color w:val="000000"/>
              </w:rPr>
              <w:t>119</w:t>
            </w:r>
          </w:p>
        </w:tc>
        <w:tc>
          <w:tcPr>
            <w:tcW w:w="60" w:type="dxa"/>
            <w:gridSpan w:val="3"/>
          </w:tcPr>
          <w:p w:rsidR="0056087C" w:rsidRDefault="0056087C">
            <w:pPr>
              <w:jc w:val="right"/>
              <w:rPr>
                <w:b/>
                <w:color w:val="000000"/>
              </w:rPr>
            </w:pP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133</w:t>
            </w:r>
          </w:p>
        </w:tc>
        <w:tc>
          <w:tcPr>
            <w:tcW w:w="567" w:type="dxa"/>
            <w:gridSpan w:val="4"/>
            <w:tcBorders>
              <w:left w:val="single" w:sz="6" w:space="0" w:color="000000"/>
              <w:right w:val="single" w:sz="6" w:space="0" w:color="000000"/>
            </w:tcBorders>
          </w:tcPr>
          <w:p w:rsidR="0056087C" w:rsidRDefault="0056087C">
            <w:pPr>
              <w:jc w:val="center"/>
              <w:rPr>
                <w:b/>
                <w:color w:val="000000"/>
              </w:rPr>
            </w:pPr>
            <w:r>
              <w:rPr>
                <w:b/>
                <w:color w:val="000000"/>
              </w:rPr>
              <w:t>133</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124</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118</w:t>
            </w:r>
          </w:p>
        </w:tc>
        <w:tc>
          <w:tcPr>
            <w:tcW w:w="487" w:type="dxa"/>
            <w:gridSpan w:val="3"/>
            <w:tcBorders>
              <w:left w:val="single" w:sz="6" w:space="0" w:color="000000"/>
              <w:right w:val="single" w:sz="6" w:space="0" w:color="000000"/>
            </w:tcBorders>
          </w:tcPr>
          <w:p w:rsidR="0056087C" w:rsidRDefault="0056087C">
            <w:pPr>
              <w:jc w:val="center"/>
              <w:rPr>
                <w:b/>
                <w:color w:val="000000"/>
              </w:rPr>
            </w:pPr>
            <w:r>
              <w:rPr>
                <w:b/>
                <w:color w:val="000000"/>
              </w:rPr>
              <w:t>108</w:t>
            </w:r>
          </w:p>
        </w:tc>
        <w:tc>
          <w:tcPr>
            <w:tcW w:w="59" w:type="dxa"/>
            <w:gridSpan w:val="2"/>
          </w:tcPr>
          <w:p w:rsidR="0056087C" w:rsidRDefault="0056087C">
            <w:pPr>
              <w:jc w:val="center"/>
              <w:rPr>
                <w:b/>
                <w:color w:val="000000"/>
              </w:rPr>
            </w:pPr>
          </w:p>
        </w:tc>
        <w:tc>
          <w:tcPr>
            <w:tcW w:w="587" w:type="dxa"/>
            <w:gridSpan w:val="4"/>
            <w:tcBorders>
              <w:left w:val="single" w:sz="6" w:space="0" w:color="000000"/>
              <w:right w:val="single" w:sz="6" w:space="0" w:color="000000"/>
            </w:tcBorders>
          </w:tcPr>
          <w:p w:rsidR="0056087C" w:rsidRDefault="0056087C">
            <w:pPr>
              <w:jc w:val="center"/>
              <w:rPr>
                <w:b/>
                <w:color w:val="000000"/>
              </w:rPr>
            </w:pPr>
            <w:r>
              <w:rPr>
                <w:b/>
                <w:color w:val="000000"/>
              </w:rPr>
              <w:t>134</w:t>
            </w:r>
          </w:p>
        </w:tc>
        <w:tc>
          <w:tcPr>
            <w:tcW w:w="587" w:type="dxa"/>
            <w:gridSpan w:val="5"/>
            <w:tcBorders>
              <w:left w:val="single" w:sz="6" w:space="0" w:color="000000"/>
              <w:right w:val="single" w:sz="6" w:space="0" w:color="000000"/>
            </w:tcBorders>
          </w:tcPr>
          <w:p w:rsidR="0056087C" w:rsidRDefault="0056087C">
            <w:pPr>
              <w:jc w:val="center"/>
              <w:rPr>
                <w:b/>
                <w:color w:val="000000"/>
              </w:rPr>
            </w:pPr>
            <w:r>
              <w:rPr>
                <w:b/>
                <w:color w:val="000000"/>
              </w:rPr>
              <w:t>134</w:t>
            </w:r>
          </w:p>
        </w:tc>
        <w:tc>
          <w:tcPr>
            <w:tcW w:w="587" w:type="dxa"/>
            <w:gridSpan w:val="4"/>
            <w:tcBorders>
              <w:left w:val="single" w:sz="6" w:space="0" w:color="000000"/>
              <w:right w:val="single" w:sz="6" w:space="0" w:color="000000"/>
            </w:tcBorders>
          </w:tcPr>
          <w:p w:rsidR="0056087C" w:rsidRDefault="0056087C">
            <w:pPr>
              <w:jc w:val="center"/>
              <w:rPr>
                <w:b/>
                <w:color w:val="000000"/>
              </w:rPr>
            </w:pPr>
            <w:r>
              <w:rPr>
                <w:b/>
                <w:color w:val="000000"/>
              </w:rPr>
              <w:t>125</w:t>
            </w:r>
          </w:p>
        </w:tc>
        <w:tc>
          <w:tcPr>
            <w:tcW w:w="587" w:type="dxa"/>
            <w:gridSpan w:val="4"/>
            <w:tcBorders>
              <w:left w:val="single" w:sz="6" w:space="0" w:color="000000"/>
              <w:right w:val="single" w:sz="6" w:space="0" w:color="000000"/>
            </w:tcBorders>
          </w:tcPr>
          <w:p w:rsidR="0056087C" w:rsidRDefault="0056087C">
            <w:pPr>
              <w:jc w:val="center"/>
              <w:rPr>
                <w:b/>
                <w:color w:val="000000"/>
              </w:rPr>
            </w:pPr>
            <w:r>
              <w:rPr>
                <w:b/>
                <w:color w:val="000000"/>
              </w:rPr>
              <w:t>119</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left w:val="single" w:sz="6" w:space="0" w:color="000000"/>
              <w:right w:val="single" w:sz="6" w:space="0" w:color="000000"/>
            </w:tcBorders>
          </w:tcPr>
          <w:p w:rsidR="0056087C" w:rsidRDefault="0056087C">
            <w:pPr>
              <w:ind w:left="57"/>
              <w:rPr>
                <w:color w:val="000000"/>
              </w:rPr>
            </w:pPr>
            <w:r>
              <w:rPr>
                <w:color w:val="000000"/>
              </w:rPr>
              <w:t>MCL</w:t>
            </w:r>
          </w:p>
        </w:tc>
        <w:tc>
          <w:tcPr>
            <w:tcW w:w="631" w:type="dxa"/>
            <w:gridSpan w:val="2"/>
            <w:tcBorders>
              <w:right w:val="single" w:sz="6" w:space="0" w:color="000000"/>
            </w:tcBorders>
          </w:tcPr>
          <w:p w:rsidR="0056087C" w:rsidRDefault="0056087C">
            <w:pPr>
              <w:jc w:val="center"/>
              <w:rPr>
                <w:b/>
                <w:color w:val="000000"/>
              </w:rPr>
            </w:pPr>
            <w:r>
              <w:rPr>
                <w:b/>
                <w:color w:val="000000"/>
              </w:rPr>
              <w:t>44</w:t>
            </w:r>
          </w:p>
        </w:tc>
        <w:tc>
          <w:tcPr>
            <w:tcW w:w="631" w:type="dxa"/>
            <w:gridSpan w:val="2"/>
            <w:tcBorders>
              <w:right w:val="single" w:sz="6" w:space="0" w:color="000000"/>
            </w:tcBorders>
          </w:tcPr>
          <w:p w:rsidR="0056087C" w:rsidRDefault="0056087C">
            <w:pPr>
              <w:jc w:val="center"/>
              <w:rPr>
                <w:b/>
                <w:color w:val="000000"/>
              </w:rPr>
            </w:pPr>
            <w:r>
              <w:rPr>
                <w:b/>
                <w:color w:val="000000"/>
              </w:rPr>
              <w:t>50</w:t>
            </w:r>
          </w:p>
        </w:tc>
        <w:tc>
          <w:tcPr>
            <w:tcW w:w="60" w:type="dxa"/>
            <w:gridSpan w:val="3"/>
          </w:tcPr>
          <w:p w:rsidR="0056087C" w:rsidRDefault="0056087C">
            <w:pPr>
              <w:jc w:val="center"/>
              <w:rPr>
                <w:b/>
                <w:color w:val="000000"/>
              </w:rPr>
            </w:pP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69</w:t>
            </w:r>
          </w:p>
        </w:tc>
        <w:tc>
          <w:tcPr>
            <w:tcW w:w="567" w:type="dxa"/>
            <w:gridSpan w:val="4"/>
            <w:tcBorders>
              <w:left w:val="single" w:sz="6" w:space="0" w:color="000000"/>
              <w:right w:val="single" w:sz="6" w:space="0" w:color="000000"/>
            </w:tcBorders>
          </w:tcPr>
          <w:p w:rsidR="0056087C" w:rsidRDefault="0056087C">
            <w:pPr>
              <w:jc w:val="center"/>
              <w:rPr>
                <w:b/>
                <w:color w:val="000000"/>
              </w:rPr>
            </w:pPr>
            <w:r>
              <w:rPr>
                <w:b/>
                <w:color w:val="000000"/>
              </w:rPr>
              <w:t>69</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54</w:t>
            </w:r>
          </w:p>
        </w:tc>
        <w:tc>
          <w:tcPr>
            <w:tcW w:w="487" w:type="dxa"/>
            <w:gridSpan w:val="3"/>
            <w:tcBorders>
              <w:left w:val="single" w:sz="6" w:space="0" w:color="000000"/>
              <w:right w:val="single" w:sz="6" w:space="0" w:color="000000"/>
            </w:tcBorders>
          </w:tcPr>
          <w:p w:rsidR="0056087C" w:rsidRDefault="0056087C">
            <w:pPr>
              <w:jc w:val="center"/>
              <w:rPr>
                <w:b/>
                <w:color w:val="000000"/>
              </w:rPr>
            </w:pPr>
            <w:r>
              <w:rPr>
                <w:b/>
                <w:color w:val="000000"/>
              </w:rPr>
              <w:t>44</w:t>
            </w:r>
          </w:p>
        </w:tc>
        <w:tc>
          <w:tcPr>
            <w:tcW w:w="59" w:type="dxa"/>
            <w:gridSpan w:val="2"/>
          </w:tcPr>
          <w:p w:rsidR="0056087C" w:rsidRDefault="0056087C">
            <w:pPr>
              <w:jc w:val="center"/>
              <w:rPr>
                <w:b/>
                <w:color w:val="000000"/>
              </w:rPr>
            </w:pPr>
          </w:p>
        </w:tc>
        <w:tc>
          <w:tcPr>
            <w:tcW w:w="587" w:type="dxa"/>
            <w:gridSpan w:val="4"/>
            <w:tcBorders>
              <w:left w:val="single" w:sz="6" w:space="0" w:color="000000"/>
              <w:right w:val="single" w:sz="6" w:space="0" w:color="000000"/>
            </w:tcBorders>
          </w:tcPr>
          <w:p w:rsidR="0056087C" w:rsidRDefault="0056087C">
            <w:pPr>
              <w:jc w:val="center"/>
              <w:rPr>
                <w:b/>
                <w:color w:val="000000"/>
              </w:rPr>
            </w:pPr>
            <w:r>
              <w:rPr>
                <w:b/>
                <w:color w:val="000000"/>
              </w:rPr>
              <w:t>65</w:t>
            </w:r>
          </w:p>
        </w:tc>
        <w:tc>
          <w:tcPr>
            <w:tcW w:w="587" w:type="dxa"/>
            <w:gridSpan w:val="5"/>
            <w:tcBorders>
              <w:left w:val="single" w:sz="6" w:space="0" w:color="000000"/>
              <w:right w:val="single" w:sz="6" w:space="0" w:color="000000"/>
            </w:tcBorders>
          </w:tcPr>
          <w:p w:rsidR="0056087C" w:rsidRDefault="0056087C">
            <w:pPr>
              <w:jc w:val="center"/>
              <w:rPr>
                <w:b/>
                <w:color w:val="000000"/>
              </w:rPr>
            </w:pPr>
            <w:r>
              <w:rPr>
                <w:b/>
                <w:color w:val="000000"/>
              </w:rPr>
              <w:t>65</w:t>
            </w:r>
          </w:p>
        </w:tc>
        <w:tc>
          <w:tcPr>
            <w:tcW w:w="587" w:type="dxa"/>
            <w:gridSpan w:val="4"/>
            <w:tcBorders>
              <w:left w:val="single" w:sz="6" w:space="0" w:color="000000"/>
              <w:right w:val="single" w:sz="6" w:space="0" w:color="000000"/>
            </w:tcBorders>
          </w:tcPr>
          <w:p w:rsidR="0056087C" w:rsidRDefault="0056087C">
            <w:pPr>
              <w:jc w:val="center"/>
              <w:rPr>
                <w:b/>
                <w:color w:val="000000"/>
              </w:rPr>
            </w:pPr>
            <w:r>
              <w:rPr>
                <w:b/>
                <w:color w:val="000000"/>
              </w:rPr>
              <w:t>56</w:t>
            </w:r>
          </w:p>
        </w:tc>
        <w:tc>
          <w:tcPr>
            <w:tcW w:w="587" w:type="dxa"/>
            <w:gridSpan w:val="4"/>
            <w:tcBorders>
              <w:left w:val="single" w:sz="6" w:space="0" w:color="000000"/>
              <w:right w:val="single" w:sz="6" w:space="0" w:color="000000"/>
            </w:tcBorders>
          </w:tcPr>
          <w:p w:rsidR="0056087C" w:rsidRDefault="0056087C">
            <w:pPr>
              <w:jc w:val="center"/>
              <w:rPr>
                <w:b/>
                <w:color w:val="000000"/>
              </w:rPr>
            </w:pPr>
            <w:r>
              <w:rPr>
                <w:b/>
                <w:color w:val="000000"/>
              </w:rPr>
              <w:t>50</w:t>
            </w:r>
          </w:p>
        </w:tc>
      </w:tr>
      <w:tr w:rsidR="0056087C">
        <w:tblPrEx>
          <w:tblCellMar>
            <w:top w:w="0" w:type="dxa"/>
            <w:left w:w="0" w:type="dxa"/>
            <w:bottom w:w="0" w:type="dxa"/>
            <w:right w:w="0" w:type="dxa"/>
          </w:tblCellMar>
        </w:tblPrEx>
        <w:trPr>
          <w:gridAfter w:val="1"/>
          <w:wAfter w:w="100" w:type="dxa"/>
          <w:trHeight w:val="259"/>
        </w:trPr>
        <w:tc>
          <w:tcPr>
            <w:tcW w:w="1452" w:type="dxa"/>
            <w:gridSpan w:val="2"/>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Dyn Range</w:t>
            </w:r>
          </w:p>
        </w:tc>
        <w:tc>
          <w:tcPr>
            <w:tcW w:w="631" w:type="dxa"/>
            <w:gridSpan w:val="2"/>
            <w:tcBorders>
              <w:bottom w:val="single" w:sz="6" w:space="0" w:color="000000"/>
              <w:right w:val="single" w:sz="6" w:space="0" w:color="000000"/>
            </w:tcBorders>
          </w:tcPr>
          <w:p w:rsidR="0056087C" w:rsidRDefault="0056087C">
            <w:pPr>
              <w:jc w:val="center"/>
              <w:rPr>
                <w:b/>
                <w:color w:val="000000"/>
              </w:rPr>
            </w:pPr>
            <w:r>
              <w:rPr>
                <w:b/>
                <w:color w:val="000000"/>
              </w:rPr>
              <w:t>64</w:t>
            </w:r>
          </w:p>
        </w:tc>
        <w:tc>
          <w:tcPr>
            <w:tcW w:w="631" w:type="dxa"/>
            <w:gridSpan w:val="2"/>
            <w:tcBorders>
              <w:bottom w:val="single" w:sz="6" w:space="0" w:color="000000"/>
              <w:right w:val="single" w:sz="6" w:space="0" w:color="000000"/>
            </w:tcBorders>
          </w:tcPr>
          <w:p w:rsidR="0056087C" w:rsidRDefault="0056087C">
            <w:pPr>
              <w:jc w:val="center"/>
              <w:rPr>
                <w:b/>
                <w:color w:val="000000"/>
              </w:rPr>
            </w:pPr>
            <w:r>
              <w:rPr>
                <w:b/>
                <w:color w:val="000000"/>
              </w:rPr>
              <w:t>69</w:t>
            </w:r>
          </w:p>
        </w:tc>
        <w:tc>
          <w:tcPr>
            <w:tcW w:w="60" w:type="dxa"/>
            <w:gridSpan w:val="3"/>
          </w:tcPr>
          <w:p w:rsidR="0056087C" w:rsidRDefault="0056087C">
            <w:pPr>
              <w:jc w:val="center"/>
              <w:rPr>
                <w:b/>
                <w:color w:val="000000"/>
              </w:rPr>
            </w:pP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64</w:t>
            </w:r>
          </w:p>
        </w:tc>
        <w:tc>
          <w:tcPr>
            <w:tcW w:w="567" w:type="dxa"/>
            <w:gridSpan w:val="4"/>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64</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64</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64</w:t>
            </w:r>
          </w:p>
        </w:tc>
        <w:tc>
          <w:tcPr>
            <w:tcW w:w="48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64</w:t>
            </w:r>
          </w:p>
        </w:tc>
        <w:tc>
          <w:tcPr>
            <w:tcW w:w="59" w:type="dxa"/>
            <w:gridSpan w:val="2"/>
          </w:tcPr>
          <w:p w:rsidR="0056087C" w:rsidRDefault="0056087C">
            <w:pPr>
              <w:jc w:val="center"/>
              <w:rPr>
                <w:b/>
                <w:color w:val="000000"/>
              </w:rPr>
            </w:pPr>
          </w:p>
        </w:tc>
        <w:tc>
          <w:tcPr>
            <w:tcW w:w="587" w:type="dxa"/>
            <w:gridSpan w:val="4"/>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69</w:t>
            </w:r>
          </w:p>
        </w:tc>
        <w:tc>
          <w:tcPr>
            <w:tcW w:w="587" w:type="dxa"/>
            <w:gridSpan w:val="5"/>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69</w:t>
            </w:r>
          </w:p>
        </w:tc>
        <w:tc>
          <w:tcPr>
            <w:tcW w:w="587" w:type="dxa"/>
            <w:gridSpan w:val="4"/>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69</w:t>
            </w:r>
          </w:p>
        </w:tc>
        <w:tc>
          <w:tcPr>
            <w:tcW w:w="587" w:type="dxa"/>
            <w:gridSpan w:val="4"/>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69</w:t>
            </w:r>
          </w:p>
        </w:tc>
      </w:tr>
    </w:tbl>
    <w:p w:rsidR="0056087C" w:rsidRDefault="0056087C">
      <w:pPr>
        <w:pStyle w:val="B1"/>
      </w:pPr>
      <w:r>
        <w:t>Notes</w:t>
      </w:r>
    </w:p>
    <w:p w:rsidR="0056087C" w:rsidRDefault="0056087C">
      <w:pPr>
        <w:pStyle w:val="B1"/>
        <w:rPr>
          <w:color w:val="000000"/>
        </w:rPr>
      </w:pPr>
      <w:r>
        <w:rPr>
          <w:color w:val="000000"/>
        </w:rPr>
        <w:t>See annex 1 for further information</w:t>
      </w:r>
    </w:p>
    <w:p w:rsidR="0056087C" w:rsidRDefault="0056087C">
      <w:pPr>
        <w:pStyle w:val="B1"/>
        <w:rPr>
          <w:color w:val="000000"/>
        </w:rPr>
      </w:pPr>
      <w:r>
        <w:rPr>
          <w:color w:val="000000"/>
        </w:rPr>
        <w:t>Shaded boxes are changeable parameters</w:t>
      </w:r>
    </w:p>
    <w:p w:rsidR="0056087C" w:rsidRDefault="0056087C">
      <w:pPr>
        <w:pStyle w:val="B1"/>
        <w:rPr>
          <w:color w:val="000000"/>
        </w:rPr>
      </w:pPr>
      <w:r>
        <w:rPr>
          <w:color w:val="000000"/>
        </w:rPr>
        <w:t>Max loss excludes any antenna gain / cable loss</w:t>
      </w:r>
    </w:p>
    <w:p w:rsidR="0056087C" w:rsidRDefault="0056087C">
      <w:pPr>
        <w:pStyle w:val="B1"/>
        <w:rPr>
          <w:color w:val="000000"/>
        </w:rPr>
      </w:pPr>
      <w:r>
        <w:rPr>
          <w:color w:val="000000"/>
        </w:rPr>
        <w:t>Powers and sensitvities are specified at the antenna connector</w:t>
      </w:r>
    </w:p>
    <w:p w:rsidR="0056087C" w:rsidRDefault="0056087C">
      <w:pPr>
        <w:pStyle w:val="B1"/>
        <w:rPr>
          <w:color w:val="000000"/>
        </w:rPr>
      </w:pPr>
      <w:r>
        <w:rPr>
          <w:color w:val="000000"/>
        </w:rPr>
        <w:t>Noise measured in 180 kHz.</w:t>
      </w:r>
    </w:p>
    <w:p w:rsidR="0056087C" w:rsidRDefault="0056087C">
      <w:pPr>
        <w:pStyle w:val="TF"/>
      </w:pPr>
      <w:r>
        <w:t>Figure 1: Microcell RF Parameters as in BTL Paper</w:t>
      </w:r>
    </w:p>
    <w:tbl>
      <w:tblPr>
        <w:tblW w:w="0" w:type="auto"/>
        <w:tblInd w:w="2" w:type="dxa"/>
        <w:tblLayout w:type="fixed"/>
        <w:tblCellMar>
          <w:left w:w="0" w:type="dxa"/>
          <w:right w:w="0" w:type="dxa"/>
        </w:tblCellMar>
        <w:tblLook w:val="0000"/>
      </w:tblPr>
      <w:tblGrid>
        <w:gridCol w:w="1361"/>
        <w:gridCol w:w="91"/>
        <w:gridCol w:w="538"/>
        <w:gridCol w:w="29"/>
        <w:gridCol w:w="64"/>
        <w:gridCol w:w="503"/>
        <w:gridCol w:w="35"/>
        <w:gridCol w:w="25"/>
        <w:gridCol w:w="35"/>
        <w:gridCol w:w="33"/>
        <w:gridCol w:w="48"/>
        <w:gridCol w:w="451"/>
        <w:gridCol w:w="35"/>
        <w:gridCol w:w="194"/>
        <w:gridCol w:w="338"/>
        <w:gridCol w:w="35"/>
        <w:gridCol w:w="194"/>
        <w:gridCol w:w="338"/>
        <w:gridCol w:w="35"/>
        <w:gridCol w:w="194"/>
        <w:gridCol w:w="338"/>
        <w:gridCol w:w="35"/>
        <w:gridCol w:w="194"/>
        <w:gridCol w:w="338"/>
        <w:gridCol w:w="35"/>
        <w:gridCol w:w="62"/>
        <w:gridCol w:w="132"/>
        <w:gridCol w:w="230"/>
        <w:gridCol w:w="205"/>
        <w:gridCol w:w="362"/>
        <w:gridCol w:w="205"/>
        <w:gridCol w:w="362"/>
        <w:gridCol w:w="205"/>
        <w:gridCol w:w="362"/>
        <w:gridCol w:w="205"/>
      </w:tblGrid>
      <w:tr w:rsidR="0056087C">
        <w:tblPrEx>
          <w:tblCellMar>
            <w:top w:w="0" w:type="dxa"/>
            <w:left w:w="0" w:type="dxa"/>
            <w:bottom w:w="0" w:type="dxa"/>
            <w:right w:w="0" w:type="dxa"/>
          </w:tblCellMar>
        </w:tblPrEx>
        <w:trPr>
          <w:trHeight w:val="259"/>
        </w:trPr>
        <w:tc>
          <w:tcPr>
            <w:tcW w:w="1219" w:type="dxa"/>
          </w:tcPr>
          <w:p w:rsidR="0056087C" w:rsidRDefault="0056087C">
            <w:pPr>
              <w:ind w:left="57"/>
              <w:rPr>
                <w:color w:val="000000"/>
                <w:sz w:val="16"/>
              </w:rPr>
            </w:pPr>
            <w:r>
              <w:rPr>
                <w:b/>
                <w:color w:val="000000"/>
              </w:rPr>
              <w:br w:type="page"/>
            </w:r>
          </w:p>
        </w:tc>
        <w:tc>
          <w:tcPr>
            <w:tcW w:w="1260" w:type="dxa"/>
            <w:gridSpan w:val="2"/>
            <w:hMerge w:val="restart"/>
          </w:tcPr>
          <w:p w:rsidR="0056087C" w:rsidRDefault="0056087C">
            <w:pPr>
              <w:rPr>
                <w:color w:val="000000"/>
                <w:sz w:val="16"/>
              </w:rPr>
            </w:pPr>
            <w:r>
              <w:rPr>
                <w:color w:val="000000"/>
                <w:sz w:val="16"/>
              </w:rPr>
              <w:t>Baseline</w:t>
            </w:r>
          </w:p>
        </w:tc>
        <w:tc>
          <w:tcPr>
            <w:tcW w:w="631" w:type="dxa"/>
            <w:gridSpan w:val="4"/>
            <w:hMerge/>
          </w:tcPr>
          <w:p w:rsidR="0056087C" w:rsidRDefault="0056087C">
            <w:pPr>
              <w:jc w:val="center"/>
              <w:rPr>
                <w:color w:val="000000"/>
                <w:sz w:val="16"/>
              </w:rPr>
            </w:pPr>
          </w:p>
        </w:tc>
        <w:tc>
          <w:tcPr>
            <w:tcW w:w="60" w:type="dxa"/>
            <w:gridSpan w:val="2"/>
          </w:tcPr>
          <w:p w:rsidR="0056087C" w:rsidRDefault="0056087C">
            <w:pPr>
              <w:jc w:val="right"/>
              <w:rPr>
                <w:color w:val="000000"/>
                <w:sz w:val="16"/>
              </w:rPr>
            </w:pPr>
          </w:p>
        </w:tc>
        <w:tc>
          <w:tcPr>
            <w:tcW w:w="567" w:type="dxa"/>
            <w:gridSpan w:val="4"/>
          </w:tcPr>
          <w:p w:rsidR="0056087C" w:rsidRDefault="0056087C">
            <w:pPr>
              <w:jc w:val="center"/>
              <w:rPr>
                <w:color w:val="000000"/>
                <w:sz w:val="16"/>
              </w:rPr>
            </w:pPr>
            <w:r>
              <w:rPr>
                <w:color w:val="000000"/>
                <w:sz w:val="16"/>
              </w:rPr>
              <w:t>Normal</w:t>
            </w:r>
          </w:p>
        </w:tc>
        <w:tc>
          <w:tcPr>
            <w:tcW w:w="567" w:type="dxa"/>
            <w:gridSpan w:val="3"/>
          </w:tcPr>
          <w:p w:rsidR="0056087C" w:rsidRDefault="0056087C">
            <w:pPr>
              <w:jc w:val="center"/>
              <w:rPr>
                <w:color w:val="000000"/>
                <w:sz w:val="16"/>
              </w:rPr>
            </w:pPr>
            <w:r>
              <w:rPr>
                <w:color w:val="000000"/>
                <w:sz w:val="16"/>
              </w:rPr>
              <w:t>Class 1</w:t>
            </w:r>
          </w:p>
        </w:tc>
        <w:tc>
          <w:tcPr>
            <w:tcW w:w="567" w:type="dxa"/>
            <w:gridSpan w:val="3"/>
          </w:tcPr>
          <w:p w:rsidR="0056087C" w:rsidRDefault="0056087C">
            <w:pPr>
              <w:jc w:val="center"/>
              <w:rPr>
                <w:color w:val="000000"/>
                <w:sz w:val="16"/>
              </w:rPr>
            </w:pPr>
            <w:r>
              <w:rPr>
                <w:color w:val="000000"/>
                <w:sz w:val="16"/>
              </w:rPr>
              <w:t>Class 2</w:t>
            </w:r>
          </w:p>
        </w:tc>
        <w:tc>
          <w:tcPr>
            <w:tcW w:w="567" w:type="dxa"/>
            <w:gridSpan w:val="3"/>
          </w:tcPr>
          <w:p w:rsidR="0056087C" w:rsidRDefault="0056087C">
            <w:pPr>
              <w:jc w:val="center"/>
              <w:rPr>
                <w:color w:val="000000"/>
                <w:sz w:val="16"/>
              </w:rPr>
            </w:pPr>
            <w:r>
              <w:rPr>
                <w:color w:val="000000"/>
                <w:sz w:val="16"/>
              </w:rPr>
              <w:t>Class 3</w:t>
            </w:r>
          </w:p>
        </w:tc>
        <w:tc>
          <w:tcPr>
            <w:tcW w:w="567" w:type="dxa"/>
            <w:gridSpan w:val="3"/>
          </w:tcPr>
          <w:p w:rsidR="0056087C" w:rsidRDefault="0056087C">
            <w:pPr>
              <w:jc w:val="center"/>
              <w:rPr>
                <w:color w:val="000000"/>
                <w:sz w:val="16"/>
              </w:rPr>
            </w:pPr>
            <w:r>
              <w:rPr>
                <w:color w:val="000000"/>
                <w:sz w:val="16"/>
              </w:rPr>
              <w:t>Class 4</w:t>
            </w:r>
          </w:p>
        </w:tc>
        <w:tc>
          <w:tcPr>
            <w:tcW w:w="62" w:type="dxa"/>
          </w:tcPr>
          <w:p w:rsidR="0056087C" w:rsidRDefault="0056087C">
            <w:pPr>
              <w:jc w:val="center"/>
              <w:rPr>
                <w:color w:val="000000"/>
                <w:sz w:val="16"/>
              </w:rPr>
            </w:pPr>
          </w:p>
        </w:tc>
        <w:tc>
          <w:tcPr>
            <w:tcW w:w="567" w:type="dxa"/>
            <w:gridSpan w:val="3"/>
          </w:tcPr>
          <w:p w:rsidR="0056087C" w:rsidRDefault="0056087C">
            <w:pPr>
              <w:jc w:val="center"/>
              <w:rPr>
                <w:color w:val="000000"/>
                <w:sz w:val="16"/>
              </w:rPr>
            </w:pPr>
            <w:r>
              <w:rPr>
                <w:color w:val="000000"/>
                <w:sz w:val="16"/>
              </w:rPr>
              <w:t>Normal</w:t>
            </w:r>
          </w:p>
        </w:tc>
        <w:tc>
          <w:tcPr>
            <w:tcW w:w="567" w:type="dxa"/>
            <w:gridSpan w:val="2"/>
          </w:tcPr>
          <w:p w:rsidR="0056087C" w:rsidRDefault="0056087C">
            <w:pPr>
              <w:jc w:val="center"/>
              <w:rPr>
                <w:color w:val="000000"/>
                <w:sz w:val="16"/>
              </w:rPr>
            </w:pPr>
            <w:r>
              <w:rPr>
                <w:color w:val="000000"/>
                <w:sz w:val="16"/>
              </w:rPr>
              <w:t>Class 1</w:t>
            </w:r>
          </w:p>
        </w:tc>
        <w:tc>
          <w:tcPr>
            <w:tcW w:w="567" w:type="dxa"/>
            <w:gridSpan w:val="2"/>
          </w:tcPr>
          <w:p w:rsidR="0056087C" w:rsidRDefault="0056087C">
            <w:pPr>
              <w:jc w:val="center"/>
              <w:rPr>
                <w:color w:val="000000"/>
                <w:sz w:val="16"/>
              </w:rPr>
            </w:pPr>
            <w:r>
              <w:rPr>
                <w:color w:val="000000"/>
                <w:sz w:val="16"/>
              </w:rPr>
              <w:t>Class 2</w:t>
            </w:r>
          </w:p>
        </w:tc>
        <w:tc>
          <w:tcPr>
            <w:tcW w:w="567" w:type="dxa"/>
            <w:gridSpan w:val="2"/>
          </w:tcPr>
          <w:p w:rsidR="0056087C" w:rsidRDefault="0056087C">
            <w:pPr>
              <w:jc w:val="center"/>
              <w:rPr>
                <w:color w:val="000000"/>
                <w:sz w:val="16"/>
              </w:rPr>
            </w:pPr>
            <w:r>
              <w:rPr>
                <w:color w:val="000000"/>
                <w:sz w:val="16"/>
              </w:rPr>
              <w:t>Class 3</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bottom w:val="single" w:sz="6" w:space="0" w:color="000000"/>
              <w:right w:val="single" w:sz="6" w:space="0" w:color="000000"/>
            </w:tcBorders>
          </w:tcPr>
          <w:p w:rsidR="0056087C" w:rsidRDefault="0056087C">
            <w:pPr>
              <w:ind w:left="57"/>
              <w:rPr>
                <w:color w:val="000000"/>
              </w:rPr>
            </w:pP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60" w:type="dxa"/>
            <w:gridSpan w:val="2"/>
          </w:tcPr>
          <w:p w:rsidR="0056087C" w:rsidRDefault="0056087C">
            <w:pPr>
              <w:jc w:val="right"/>
              <w:rPr>
                <w:color w:val="000000"/>
              </w:rPr>
            </w:pPr>
          </w:p>
        </w:tc>
        <w:tc>
          <w:tcPr>
            <w:tcW w:w="567"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459" w:type="dxa"/>
            <w:gridSpan w:val="0"/>
          </w:tcPr>
          <w:p w:rsidR="0056087C" w:rsidRDefault="0056087C">
            <w:pPr>
              <w:jc w:val="center"/>
              <w:rPr>
                <w:color w:val="000000"/>
              </w:rPr>
            </w:pPr>
          </w:p>
        </w:tc>
        <w:tc>
          <w:tcPr>
            <w:tcW w:w="459" w:type="dxa"/>
            <w:gridSpan w:val="4"/>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 xml:space="preserve">C/ I </w:t>
            </w:r>
          </w:p>
        </w:tc>
        <w:tc>
          <w:tcPr>
            <w:tcW w:w="567"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c>
          <w:tcPr>
            <w:tcW w:w="60" w:type="dxa"/>
            <w:gridSpan w:val="2"/>
          </w:tcPr>
          <w:p w:rsidR="0056087C" w:rsidRDefault="0056087C">
            <w:pPr>
              <w:jc w:val="right"/>
              <w:rPr>
                <w:color w:val="000000"/>
              </w:rPr>
            </w:pPr>
          </w:p>
        </w:tc>
        <w:tc>
          <w:tcPr>
            <w:tcW w:w="56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459" w:type="dxa"/>
            <w:gridSpan w:val="0"/>
          </w:tcPr>
          <w:p w:rsidR="0056087C" w:rsidRDefault="0056087C">
            <w:pPr>
              <w:jc w:val="center"/>
              <w:rPr>
                <w:color w:val="000000"/>
              </w:rPr>
            </w:pPr>
          </w:p>
        </w:tc>
        <w:tc>
          <w:tcPr>
            <w:tcW w:w="459"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right w:val="single" w:sz="6" w:space="0" w:color="000000"/>
            </w:tcBorders>
          </w:tcPr>
          <w:p w:rsidR="0056087C" w:rsidRDefault="0056087C">
            <w:pPr>
              <w:ind w:left="57"/>
              <w:rPr>
                <w:color w:val="000000"/>
              </w:rPr>
            </w:pPr>
            <w:r>
              <w:rPr>
                <w:color w:val="000000"/>
              </w:rPr>
              <w:t>BTS MIM</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gridSpan w:val="2"/>
            <w:tcBorders>
              <w:right w:val="single" w:sz="6" w:space="0" w:color="000000"/>
            </w:tcBorders>
            <w:shd w:val="pct12" w:color="000000" w:fill="FFFFFF"/>
          </w:tcPr>
          <w:p w:rsidR="0056087C" w:rsidRDefault="0056087C">
            <w:pPr>
              <w:jc w:val="center"/>
              <w:rPr>
                <w:color w:val="000000"/>
              </w:rPr>
            </w:pPr>
          </w:p>
        </w:tc>
        <w:tc>
          <w:tcPr>
            <w:tcW w:w="56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459" w:type="dxa"/>
            <w:gridSpan w:val="0"/>
            <w:tcBorders>
              <w:right w:val="single" w:sz="6" w:space="0" w:color="000000"/>
            </w:tcBorders>
            <w:shd w:val="pct12" w:color="000000" w:fill="FFFFFF"/>
          </w:tcPr>
          <w:p w:rsidR="0056087C" w:rsidRDefault="0056087C">
            <w:pPr>
              <w:jc w:val="center"/>
              <w:rPr>
                <w:color w:val="000000"/>
              </w:rPr>
            </w:pPr>
          </w:p>
        </w:tc>
        <w:tc>
          <w:tcPr>
            <w:tcW w:w="459"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right w:val="single" w:sz="6" w:space="0" w:color="000000"/>
            </w:tcBorders>
          </w:tcPr>
          <w:p w:rsidR="0056087C" w:rsidRDefault="0056087C">
            <w:pPr>
              <w:ind w:left="57"/>
              <w:rPr>
                <w:color w:val="000000"/>
              </w:rPr>
            </w:pPr>
            <w:r>
              <w:rPr>
                <w:color w:val="000000"/>
              </w:rPr>
              <w:t>MS Margin</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gridSpan w:val="2"/>
            <w:tcBorders>
              <w:right w:val="single" w:sz="6" w:space="0" w:color="000000"/>
            </w:tcBorders>
            <w:shd w:val="pct12" w:color="000000" w:fill="FFFFFF"/>
          </w:tcPr>
          <w:p w:rsidR="0056087C" w:rsidRDefault="0056087C">
            <w:pPr>
              <w:jc w:val="center"/>
              <w:rPr>
                <w:color w:val="000000"/>
              </w:rPr>
            </w:pPr>
          </w:p>
        </w:tc>
        <w:tc>
          <w:tcPr>
            <w:tcW w:w="567"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459" w:type="dxa"/>
            <w:gridSpan w:val="0"/>
            <w:tcBorders>
              <w:right w:val="single" w:sz="6" w:space="0" w:color="000000"/>
            </w:tcBorders>
            <w:shd w:val="pct12" w:color="000000" w:fill="FFFFFF"/>
          </w:tcPr>
          <w:p w:rsidR="0056087C" w:rsidRDefault="0056087C">
            <w:pPr>
              <w:jc w:val="center"/>
              <w:rPr>
                <w:color w:val="000000"/>
              </w:rPr>
            </w:pPr>
          </w:p>
        </w:tc>
        <w:tc>
          <w:tcPr>
            <w:tcW w:w="459" w:type="dxa"/>
            <w:gridSpan w:val="4"/>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BTS Div. Gain</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60" w:type="dxa"/>
            <w:gridSpan w:val="2"/>
            <w:tcBorders>
              <w:bottom w:val="single" w:sz="6" w:space="0" w:color="000000"/>
              <w:right w:val="single" w:sz="6" w:space="0" w:color="000000"/>
            </w:tcBorders>
            <w:shd w:val="pct12" w:color="000000" w:fill="FFFFFF"/>
          </w:tcPr>
          <w:p w:rsidR="0056087C" w:rsidRDefault="0056087C">
            <w:pPr>
              <w:jc w:val="center"/>
              <w:rPr>
                <w:color w:val="000000"/>
              </w:rPr>
            </w:pPr>
          </w:p>
        </w:tc>
        <w:tc>
          <w:tcPr>
            <w:tcW w:w="567"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459" w:type="dxa"/>
            <w:gridSpan w:val="0"/>
            <w:tcBorders>
              <w:bottom w:val="single" w:sz="6" w:space="0" w:color="000000"/>
              <w:right w:val="single" w:sz="6" w:space="0" w:color="000000"/>
            </w:tcBorders>
            <w:shd w:val="pct12" w:color="000000" w:fill="FFFFFF"/>
          </w:tcPr>
          <w:p w:rsidR="0056087C" w:rsidRDefault="0056087C">
            <w:pPr>
              <w:jc w:val="center"/>
              <w:rPr>
                <w:color w:val="000000"/>
              </w:rPr>
            </w:pPr>
          </w:p>
        </w:tc>
        <w:tc>
          <w:tcPr>
            <w:tcW w:w="459" w:type="dxa"/>
            <w:gridSpan w:val="4"/>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MS Power</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2"/>
            <w:tcBorders>
              <w:right w:val="single" w:sz="6" w:space="0" w:color="000000"/>
            </w:tcBorders>
          </w:tcPr>
          <w:p w:rsidR="0056087C" w:rsidRDefault="0056087C">
            <w:pPr>
              <w:jc w:val="center"/>
              <w:rPr>
                <w:color w:val="000000"/>
              </w:rPr>
            </w:pPr>
            <w:r>
              <w:rPr>
                <w:color w:val="000000"/>
              </w:rPr>
              <w:t>30</w:t>
            </w:r>
          </w:p>
        </w:tc>
        <w:tc>
          <w:tcPr>
            <w:tcW w:w="60" w:type="dxa"/>
            <w:gridSpan w:val="2"/>
          </w:tcPr>
          <w:p w:rsidR="0056087C" w:rsidRDefault="0056087C">
            <w:pPr>
              <w:jc w:val="center"/>
              <w:rPr>
                <w:color w:val="000000"/>
              </w:rPr>
            </w:pP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29</w:t>
            </w:r>
          </w:p>
        </w:tc>
        <w:tc>
          <w:tcPr>
            <w:tcW w:w="459" w:type="dxa"/>
            <w:gridSpan w:val="0"/>
          </w:tcPr>
          <w:p w:rsidR="0056087C" w:rsidRDefault="0056087C">
            <w:pPr>
              <w:jc w:val="center"/>
              <w:rPr>
                <w:color w:val="000000"/>
              </w:rPr>
            </w:pPr>
          </w:p>
        </w:tc>
        <w:tc>
          <w:tcPr>
            <w:tcW w:w="459" w:type="dxa"/>
            <w:gridSpan w:val="4"/>
            <w:tcBorders>
              <w:left w:val="single" w:sz="6" w:space="0" w:color="000000"/>
              <w:right w:val="single" w:sz="6" w:space="0" w:color="000000"/>
            </w:tcBorders>
          </w:tcPr>
          <w:p w:rsidR="0056087C" w:rsidRDefault="0056087C">
            <w:pPr>
              <w:jc w:val="center"/>
              <w:rPr>
                <w:color w:val="000000"/>
              </w:rPr>
            </w:pPr>
            <w:r>
              <w:rPr>
                <w:color w:val="000000"/>
              </w:rPr>
              <w:t>30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30</w:t>
            </w:r>
          </w:p>
        </w:tc>
        <w:tc>
          <w:tcPr>
            <w:tcW w:w="567" w:type="dxa"/>
            <w:gridSpan w:val="2"/>
            <w:tcBorders>
              <w:right w:val="single" w:sz="6" w:space="0" w:color="000000"/>
            </w:tcBorders>
          </w:tcPr>
          <w:p w:rsidR="0056087C" w:rsidRDefault="0056087C">
            <w:pPr>
              <w:jc w:val="center"/>
              <w:rPr>
                <w:color w:val="000000"/>
              </w:rPr>
            </w:pPr>
            <w:r>
              <w:rPr>
                <w:color w:val="000000"/>
              </w:rPr>
              <w:t>30</w:t>
            </w:r>
          </w:p>
        </w:tc>
        <w:tc>
          <w:tcPr>
            <w:tcW w:w="567" w:type="dxa"/>
            <w:gridSpan w:val="2"/>
            <w:tcBorders>
              <w:right w:val="single" w:sz="6" w:space="0" w:color="000000"/>
            </w:tcBorders>
          </w:tcPr>
          <w:p w:rsidR="0056087C" w:rsidRDefault="0056087C">
            <w:pPr>
              <w:jc w:val="center"/>
              <w:rPr>
                <w:color w:val="000000"/>
              </w:rPr>
            </w:pPr>
            <w:r>
              <w:rPr>
                <w:color w:val="000000"/>
              </w:rPr>
              <w:t>30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MS Noise</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2"/>
            <w:tcBorders>
              <w:right w:val="single" w:sz="6" w:space="0" w:color="000000"/>
            </w:tcBorders>
          </w:tcPr>
          <w:p w:rsidR="0056087C" w:rsidRDefault="0056087C">
            <w:pPr>
              <w:jc w:val="center"/>
              <w:rPr>
                <w:color w:val="000000"/>
              </w:rPr>
            </w:pPr>
            <w:r>
              <w:rPr>
                <w:color w:val="000000"/>
              </w:rPr>
              <w:t>-48</w:t>
            </w:r>
          </w:p>
        </w:tc>
        <w:tc>
          <w:tcPr>
            <w:tcW w:w="60" w:type="dxa"/>
            <w:gridSpan w:val="2"/>
          </w:tcPr>
          <w:p w:rsidR="0056087C" w:rsidRDefault="0056087C">
            <w:pPr>
              <w:jc w:val="center"/>
              <w:rPr>
                <w:color w:val="000000"/>
              </w:rPr>
            </w:pP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-44</w:t>
            </w:r>
          </w:p>
        </w:tc>
        <w:tc>
          <w:tcPr>
            <w:tcW w:w="459" w:type="dxa"/>
            <w:gridSpan w:val="0"/>
          </w:tcPr>
          <w:p w:rsidR="0056087C" w:rsidRDefault="0056087C">
            <w:pPr>
              <w:jc w:val="center"/>
              <w:rPr>
                <w:color w:val="000000"/>
              </w:rPr>
            </w:pPr>
          </w:p>
        </w:tc>
        <w:tc>
          <w:tcPr>
            <w:tcW w:w="459" w:type="dxa"/>
            <w:gridSpan w:val="4"/>
            <w:tcBorders>
              <w:left w:val="single" w:sz="6" w:space="0" w:color="000000"/>
              <w:right w:val="single" w:sz="6" w:space="0" w:color="000000"/>
            </w:tcBorders>
          </w:tcPr>
          <w:p w:rsidR="0056087C" w:rsidRDefault="0056087C">
            <w:pPr>
              <w:jc w:val="center"/>
              <w:rPr>
                <w:color w:val="000000"/>
              </w:rPr>
            </w:pPr>
            <w:r>
              <w:rPr>
                <w:color w:val="000000"/>
              </w:rPr>
              <w:t>-48</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-48</w:t>
            </w:r>
          </w:p>
        </w:tc>
        <w:tc>
          <w:tcPr>
            <w:tcW w:w="567" w:type="dxa"/>
            <w:gridSpan w:val="2"/>
            <w:tcBorders>
              <w:right w:val="single" w:sz="6" w:space="0" w:color="000000"/>
            </w:tcBorders>
          </w:tcPr>
          <w:p w:rsidR="0056087C" w:rsidRDefault="0056087C">
            <w:pPr>
              <w:jc w:val="center"/>
              <w:rPr>
                <w:color w:val="000000"/>
              </w:rPr>
            </w:pPr>
            <w:r>
              <w:rPr>
                <w:color w:val="000000"/>
              </w:rPr>
              <w:t>-48</w:t>
            </w:r>
          </w:p>
        </w:tc>
        <w:tc>
          <w:tcPr>
            <w:tcW w:w="567" w:type="dxa"/>
            <w:gridSpan w:val="2"/>
            <w:tcBorders>
              <w:right w:val="single" w:sz="6" w:space="0" w:color="000000"/>
            </w:tcBorders>
          </w:tcPr>
          <w:p w:rsidR="0056087C" w:rsidRDefault="0056087C">
            <w:pPr>
              <w:jc w:val="center"/>
              <w:rPr>
                <w:color w:val="000000"/>
              </w:rPr>
            </w:pPr>
            <w:r>
              <w:rPr>
                <w:color w:val="000000"/>
              </w:rPr>
              <w:t>-48</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MS Blocking</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2"/>
            <w:tcBorders>
              <w:right w:val="single" w:sz="6" w:space="0" w:color="000000"/>
            </w:tcBorders>
          </w:tcPr>
          <w:p w:rsidR="0056087C" w:rsidRDefault="0056087C">
            <w:pPr>
              <w:jc w:val="center"/>
              <w:rPr>
                <w:color w:val="000000"/>
              </w:rPr>
            </w:pPr>
            <w:r>
              <w:rPr>
                <w:color w:val="000000"/>
              </w:rPr>
              <w:t>-26</w:t>
            </w:r>
          </w:p>
        </w:tc>
        <w:tc>
          <w:tcPr>
            <w:tcW w:w="60" w:type="dxa"/>
            <w:gridSpan w:val="2"/>
          </w:tcPr>
          <w:p w:rsidR="0056087C" w:rsidRDefault="0056087C">
            <w:pPr>
              <w:jc w:val="center"/>
              <w:rPr>
                <w:color w:val="000000"/>
              </w:rPr>
            </w:pP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-23</w:t>
            </w:r>
          </w:p>
        </w:tc>
        <w:tc>
          <w:tcPr>
            <w:tcW w:w="459" w:type="dxa"/>
            <w:gridSpan w:val="0"/>
          </w:tcPr>
          <w:p w:rsidR="0056087C" w:rsidRDefault="0056087C">
            <w:pPr>
              <w:jc w:val="center"/>
              <w:rPr>
                <w:color w:val="000000"/>
              </w:rPr>
            </w:pPr>
          </w:p>
        </w:tc>
        <w:tc>
          <w:tcPr>
            <w:tcW w:w="459" w:type="dxa"/>
            <w:gridSpan w:val="4"/>
            <w:tcBorders>
              <w:left w:val="single" w:sz="6" w:space="0" w:color="000000"/>
              <w:right w:val="single" w:sz="6" w:space="0" w:color="000000"/>
            </w:tcBorders>
          </w:tcPr>
          <w:p w:rsidR="0056087C" w:rsidRDefault="0056087C">
            <w:pPr>
              <w:jc w:val="center"/>
              <w:rPr>
                <w:color w:val="000000"/>
              </w:rPr>
            </w:pPr>
            <w:r>
              <w:rPr>
                <w:color w:val="000000"/>
              </w:rPr>
              <w:t>-26</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-26</w:t>
            </w:r>
          </w:p>
        </w:tc>
        <w:tc>
          <w:tcPr>
            <w:tcW w:w="567" w:type="dxa"/>
            <w:gridSpan w:val="2"/>
            <w:tcBorders>
              <w:right w:val="single" w:sz="6" w:space="0" w:color="000000"/>
            </w:tcBorders>
          </w:tcPr>
          <w:p w:rsidR="0056087C" w:rsidRDefault="0056087C">
            <w:pPr>
              <w:jc w:val="center"/>
              <w:rPr>
                <w:color w:val="000000"/>
              </w:rPr>
            </w:pPr>
            <w:r>
              <w:rPr>
                <w:color w:val="000000"/>
              </w:rPr>
              <w:t>-26</w:t>
            </w:r>
          </w:p>
        </w:tc>
        <w:tc>
          <w:tcPr>
            <w:tcW w:w="567" w:type="dxa"/>
            <w:gridSpan w:val="2"/>
            <w:tcBorders>
              <w:right w:val="single" w:sz="6" w:space="0" w:color="000000"/>
            </w:tcBorders>
          </w:tcPr>
          <w:p w:rsidR="0056087C" w:rsidRDefault="0056087C">
            <w:pPr>
              <w:jc w:val="center"/>
              <w:rPr>
                <w:color w:val="000000"/>
              </w:rPr>
            </w:pPr>
            <w:r>
              <w:rPr>
                <w:color w:val="000000"/>
              </w:rPr>
              <w:t>-26</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MS Sensitivity</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2"/>
            <w:tcBorders>
              <w:right w:val="single" w:sz="6" w:space="0" w:color="000000"/>
            </w:tcBorders>
          </w:tcPr>
          <w:p w:rsidR="0056087C" w:rsidRDefault="0056087C">
            <w:pPr>
              <w:jc w:val="center"/>
              <w:rPr>
                <w:color w:val="000000"/>
              </w:rPr>
            </w:pPr>
            <w:r>
              <w:rPr>
                <w:color w:val="000000"/>
              </w:rPr>
              <w:t>-100</w:t>
            </w:r>
          </w:p>
        </w:tc>
        <w:tc>
          <w:tcPr>
            <w:tcW w:w="60" w:type="dxa"/>
            <w:gridSpan w:val="2"/>
          </w:tcPr>
          <w:p w:rsidR="0056087C" w:rsidRDefault="0056087C">
            <w:pPr>
              <w:jc w:val="center"/>
              <w:rPr>
                <w:color w:val="000000"/>
              </w:rPr>
            </w:pP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-102</w:t>
            </w:r>
          </w:p>
        </w:tc>
        <w:tc>
          <w:tcPr>
            <w:tcW w:w="459" w:type="dxa"/>
            <w:gridSpan w:val="0"/>
          </w:tcPr>
          <w:p w:rsidR="0056087C" w:rsidRDefault="0056087C">
            <w:pPr>
              <w:jc w:val="center"/>
              <w:rPr>
                <w:color w:val="000000"/>
              </w:rPr>
            </w:pPr>
          </w:p>
        </w:tc>
        <w:tc>
          <w:tcPr>
            <w:tcW w:w="459" w:type="dxa"/>
            <w:gridSpan w:val="4"/>
            <w:tcBorders>
              <w:left w:val="single" w:sz="6" w:space="0" w:color="000000"/>
              <w:right w:val="single" w:sz="6" w:space="0" w:color="000000"/>
            </w:tcBorders>
          </w:tcPr>
          <w:p w:rsidR="0056087C" w:rsidRDefault="0056087C">
            <w:pPr>
              <w:jc w:val="center"/>
              <w:rPr>
                <w:color w:val="000000"/>
              </w:rPr>
            </w:pPr>
            <w:r>
              <w:rPr>
                <w:color w:val="000000"/>
              </w:rPr>
              <w:t>-100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-100</w:t>
            </w:r>
          </w:p>
        </w:tc>
        <w:tc>
          <w:tcPr>
            <w:tcW w:w="567" w:type="dxa"/>
            <w:gridSpan w:val="2"/>
            <w:tcBorders>
              <w:right w:val="single" w:sz="6" w:space="0" w:color="000000"/>
            </w:tcBorders>
          </w:tcPr>
          <w:p w:rsidR="0056087C" w:rsidRDefault="0056087C">
            <w:pPr>
              <w:jc w:val="center"/>
              <w:rPr>
                <w:color w:val="000000"/>
              </w:rPr>
            </w:pPr>
            <w:r>
              <w:rPr>
                <w:color w:val="000000"/>
              </w:rPr>
              <w:t>-100</w:t>
            </w:r>
          </w:p>
        </w:tc>
        <w:tc>
          <w:tcPr>
            <w:tcW w:w="567" w:type="dxa"/>
            <w:gridSpan w:val="2"/>
            <w:tcBorders>
              <w:right w:val="single" w:sz="6" w:space="0" w:color="000000"/>
            </w:tcBorders>
          </w:tcPr>
          <w:p w:rsidR="0056087C" w:rsidRDefault="0056087C">
            <w:pPr>
              <w:jc w:val="center"/>
              <w:rPr>
                <w:color w:val="000000"/>
              </w:rPr>
            </w:pPr>
            <w:r>
              <w:rPr>
                <w:color w:val="000000"/>
              </w:rPr>
              <w:t>-100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tcBorders>
          </w:tcPr>
          <w:p w:rsidR="0056087C" w:rsidRDefault="0056087C">
            <w:pPr>
              <w:ind w:left="57"/>
              <w:rPr>
                <w:color w:val="000000"/>
              </w:rPr>
            </w:pPr>
            <w:r>
              <w:rPr>
                <w:color w:val="000000"/>
              </w:rPr>
              <w:t>BTS Power</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21</w:t>
            </w:r>
          </w:p>
        </w:tc>
        <w:tc>
          <w:tcPr>
            <w:tcW w:w="567" w:type="dxa"/>
            <w:gridSpan w:val="2"/>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24</w:t>
            </w:r>
          </w:p>
        </w:tc>
        <w:tc>
          <w:tcPr>
            <w:tcW w:w="60" w:type="dxa"/>
            <w:gridSpan w:val="2"/>
            <w:shd w:val="pct12" w:color="000000" w:fill="FFFFFF"/>
          </w:tcPr>
          <w:p w:rsidR="0056087C" w:rsidRDefault="0056087C">
            <w:pPr>
              <w:jc w:val="center"/>
              <w:rPr>
                <w:color w:val="000000"/>
              </w:rPr>
            </w:pPr>
          </w:p>
        </w:tc>
        <w:tc>
          <w:tcPr>
            <w:tcW w:w="567" w:type="dxa"/>
            <w:gridSpan w:val="4"/>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34</w:t>
            </w: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20</w:t>
            </w: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10</w:t>
            </w:r>
          </w:p>
        </w:tc>
        <w:tc>
          <w:tcPr>
            <w:tcW w:w="459" w:type="dxa"/>
            <w:gridSpan w:val="0"/>
            <w:shd w:val="pct12" w:color="000000" w:fill="FFFFFF"/>
          </w:tcPr>
          <w:p w:rsidR="0056087C" w:rsidRDefault="0056087C">
            <w:pPr>
              <w:jc w:val="center"/>
              <w:rPr>
                <w:color w:val="000000"/>
              </w:rPr>
            </w:pPr>
          </w:p>
        </w:tc>
        <w:tc>
          <w:tcPr>
            <w:tcW w:w="459" w:type="dxa"/>
            <w:gridSpan w:val="4"/>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37</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32</w:t>
            </w:r>
          </w:p>
        </w:tc>
        <w:tc>
          <w:tcPr>
            <w:tcW w:w="567" w:type="dxa"/>
            <w:gridSpan w:val="2"/>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27</w:t>
            </w:r>
          </w:p>
        </w:tc>
        <w:tc>
          <w:tcPr>
            <w:tcW w:w="567" w:type="dxa"/>
            <w:gridSpan w:val="2"/>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22</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 xml:space="preserve">BTS Noise </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-67</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c>
          <w:tcPr>
            <w:tcW w:w="60" w:type="dxa"/>
            <w:gridSpan w:val="2"/>
            <w:tcBorders>
              <w:left w:val="single" w:sz="6" w:space="0" w:color="000000"/>
              <w:right w:val="single" w:sz="6" w:space="0" w:color="000000"/>
            </w:tcBorders>
            <w:shd w:val="pct12" w:color="000000" w:fill="FFFFFF"/>
          </w:tcPr>
          <w:p w:rsidR="0056087C" w:rsidRDefault="0056087C">
            <w:pPr>
              <w:jc w:val="center"/>
              <w:rPr>
                <w:color w:val="000000"/>
              </w:rPr>
            </w:pPr>
          </w:p>
        </w:tc>
        <w:tc>
          <w:tcPr>
            <w:tcW w:w="56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-49</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-58</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-63</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-68</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-73</w:t>
            </w:r>
          </w:p>
        </w:tc>
        <w:tc>
          <w:tcPr>
            <w:tcW w:w="459" w:type="dxa"/>
            <w:gridSpan w:val="0"/>
            <w:tcBorders>
              <w:left w:val="single" w:sz="6" w:space="0" w:color="000000"/>
              <w:right w:val="single" w:sz="6" w:space="0" w:color="000000"/>
            </w:tcBorders>
            <w:shd w:val="pct12" w:color="000000" w:fill="FFFFFF"/>
          </w:tcPr>
          <w:p w:rsidR="0056087C" w:rsidRDefault="0056087C">
            <w:pPr>
              <w:jc w:val="center"/>
              <w:rPr>
                <w:color w:val="000000"/>
              </w:rPr>
            </w:pPr>
          </w:p>
        </w:tc>
        <w:tc>
          <w:tcPr>
            <w:tcW w:w="459"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-46</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-51</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-56</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-61</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BTS Blocking</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-20</w:t>
            </w:r>
          </w:p>
        </w:tc>
        <w:tc>
          <w:tcPr>
            <w:tcW w:w="60" w:type="dxa"/>
            <w:gridSpan w:val="2"/>
            <w:tcBorders>
              <w:right w:val="single" w:sz="6" w:space="0" w:color="000000"/>
            </w:tcBorders>
            <w:shd w:val="pct12" w:color="000000" w:fill="FFFFFF"/>
          </w:tcPr>
          <w:p w:rsidR="0056087C" w:rsidRDefault="0056087C">
            <w:pPr>
              <w:jc w:val="center"/>
              <w:rPr>
                <w:color w:val="000000"/>
              </w:rPr>
            </w:pPr>
          </w:p>
        </w:tc>
        <w:tc>
          <w:tcPr>
            <w:tcW w:w="567" w:type="dxa"/>
            <w:gridSpan w:val="4"/>
            <w:tcBorders>
              <w:right w:val="single" w:sz="6" w:space="0" w:color="000000"/>
            </w:tcBorders>
            <w:shd w:val="pct12" w:color="000000" w:fill="FFFFFF"/>
          </w:tcPr>
          <w:p w:rsidR="0056087C" w:rsidRDefault="0056087C">
            <w:pPr>
              <w:jc w:val="center"/>
              <w:rPr>
                <w:color w:val="000000"/>
              </w:rPr>
            </w:pPr>
            <w:r>
              <w:rPr>
                <w:color w:val="000000"/>
              </w:rPr>
              <w:t>-13</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-4</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6</w:t>
            </w: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11</w:t>
            </w:r>
          </w:p>
        </w:tc>
        <w:tc>
          <w:tcPr>
            <w:tcW w:w="459" w:type="dxa"/>
            <w:gridSpan w:val="0"/>
            <w:shd w:val="pct12" w:color="000000" w:fill="FFFFFF"/>
          </w:tcPr>
          <w:p w:rsidR="0056087C" w:rsidRDefault="0056087C">
            <w:pPr>
              <w:jc w:val="center"/>
              <w:rPr>
                <w:color w:val="000000"/>
              </w:rPr>
            </w:pPr>
          </w:p>
        </w:tc>
        <w:tc>
          <w:tcPr>
            <w:tcW w:w="459"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-20</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BTS Sensitivity</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-79</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-89</w:t>
            </w:r>
          </w:p>
        </w:tc>
        <w:tc>
          <w:tcPr>
            <w:tcW w:w="60" w:type="dxa"/>
            <w:gridSpan w:val="2"/>
            <w:shd w:val="pct12" w:color="000000" w:fill="FFFFFF"/>
          </w:tcPr>
          <w:p w:rsidR="0056087C" w:rsidRDefault="0056087C">
            <w:pPr>
              <w:rPr>
                <w:color w:val="000000"/>
              </w:rPr>
            </w:pPr>
          </w:p>
        </w:tc>
        <w:tc>
          <w:tcPr>
            <w:tcW w:w="567"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-95</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-90</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-85</w:t>
            </w: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-80</w:t>
            </w:r>
          </w:p>
        </w:tc>
        <w:tc>
          <w:tcPr>
            <w:tcW w:w="459" w:type="dxa"/>
            <w:gridSpan w:val="0"/>
            <w:shd w:val="pct12" w:color="000000" w:fill="FFFFFF"/>
          </w:tcPr>
          <w:p w:rsidR="0056087C" w:rsidRDefault="0056087C">
            <w:pPr>
              <w:jc w:val="center"/>
              <w:rPr>
                <w:color w:val="000000"/>
              </w:rPr>
            </w:pPr>
          </w:p>
        </w:tc>
        <w:tc>
          <w:tcPr>
            <w:tcW w:w="459" w:type="dxa"/>
            <w:gridSpan w:val="4"/>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-99</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-94</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-89</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bottom w:val="single" w:sz="6" w:space="0" w:color="000000"/>
            </w:tcBorders>
          </w:tcPr>
          <w:p w:rsidR="0056087C" w:rsidRDefault="0056087C">
            <w:pPr>
              <w:ind w:left="57"/>
              <w:rPr>
                <w:color w:val="000000"/>
              </w:rPr>
            </w:pPr>
            <w:r>
              <w:rPr>
                <w:color w:val="000000"/>
              </w:rPr>
              <w:t>Base MCL</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44</w:t>
            </w:r>
          </w:p>
        </w:tc>
        <w:tc>
          <w:tcPr>
            <w:tcW w:w="567" w:type="dxa"/>
            <w:gridSpan w:val="2"/>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60" w:type="dxa"/>
            <w:gridSpan w:val="2"/>
            <w:shd w:val="pct12" w:color="000000" w:fill="FFFFFF"/>
          </w:tcPr>
          <w:p w:rsidR="0056087C" w:rsidRDefault="0056087C">
            <w:pPr>
              <w:jc w:val="center"/>
              <w:rPr>
                <w:color w:val="000000"/>
              </w:rPr>
            </w:pPr>
          </w:p>
        </w:tc>
        <w:tc>
          <w:tcPr>
            <w:tcW w:w="567" w:type="dxa"/>
            <w:gridSpan w:val="4"/>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69</w:t>
            </w: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55</w:t>
            </w: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45</w:t>
            </w:r>
          </w:p>
        </w:tc>
        <w:tc>
          <w:tcPr>
            <w:tcW w:w="459" w:type="dxa"/>
            <w:gridSpan w:val="0"/>
            <w:shd w:val="pct12" w:color="000000" w:fill="FFFFFF"/>
          </w:tcPr>
          <w:p w:rsidR="0056087C" w:rsidRDefault="0056087C">
            <w:pPr>
              <w:jc w:val="center"/>
              <w:rPr>
                <w:color w:val="000000"/>
              </w:rPr>
            </w:pPr>
          </w:p>
        </w:tc>
        <w:tc>
          <w:tcPr>
            <w:tcW w:w="459" w:type="dxa"/>
            <w:gridSpan w:val="4"/>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65</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gridSpan w:val="2"/>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55</w:t>
            </w:r>
          </w:p>
        </w:tc>
        <w:tc>
          <w:tcPr>
            <w:tcW w:w="567" w:type="dxa"/>
            <w:gridSpan w:val="2"/>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r>
      <w:tr w:rsidR="0056087C">
        <w:tblPrEx>
          <w:tblCellMar>
            <w:top w:w="0" w:type="dxa"/>
            <w:left w:w="0" w:type="dxa"/>
            <w:bottom w:w="0" w:type="dxa"/>
            <w:right w:w="0" w:type="dxa"/>
          </w:tblCellMar>
        </w:tblPrEx>
        <w:trPr>
          <w:gridAfter w:val="1"/>
          <w:wAfter w:w="205" w:type="dxa"/>
          <w:trHeight w:val="259"/>
        </w:trPr>
        <w:tc>
          <w:tcPr>
            <w:tcW w:w="3442" w:type="dxa"/>
            <w:gridSpan w:val="2"/>
            <w:hMerge w:val="restart"/>
            <w:tcBorders>
              <w:top w:val="single" w:sz="6" w:space="0" w:color="000000"/>
              <w:left w:val="single" w:sz="6" w:space="0" w:color="000000"/>
            </w:tcBorders>
          </w:tcPr>
          <w:p w:rsidR="0056087C" w:rsidRDefault="0056087C">
            <w:pPr>
              <w:ind w:left="57"/>
              <w:rPr>
                <w:color w:val="000000"/>
              </w:rPr>
            </w:pPr>
            <w:r>
              <w:rPr>
                <w:color w:val="000000"/>
              </w:rPr>
              <w:t>Margins for MCLs (+ve = good);</w:t>
            </w:r>
          </w:p>
        </w:tc>
        <w:tc>
          <w:tcPr>
            <w:tcW w:w="631" w:type="dxa"/>
            <w:gridSpan w:val="3"/>
            <w:hMerge/>
            <w:tcBorders>
              <w:top w:val="single" w:sz="6" w:space="0" w:color="000000"/>
              <w:left w:val="single" w:sz="6" w:space="0" w:color="000000"/>
              <w:right w:val="single" w:sz="6" w:space="0" w:color="000000"/>
            </w:tcBorders>
          </w:tcPr>
          <w:p w:rsidR="0056087C" w:rsidRDefault="0056087C">
            <w:pPr>
              <w:jc w:val="center"/>
              <w:rPr>
                <w:color w:val="000000"/>
              </w:rPr>
            </w:pPr>
          </w:p>
        </w:tc>
        <w:tc>
          <w:tcPr>
            <w:tcW w:w="631" w:type="dxa"/>
            <w:gridSpan w:val="5"/>
            <w:hMerge/>
            <w:tcBorders>
              <w:top w:val="single" w:sz="6" w:space="0" w:color="000000"/>
              <w:right w:val="single" w:sz="6" w:space="0" w:color="000000"/>
            </w:tcBorders>
          </w:tcPr>
          <w:p w:rsidR="0056087C" w:rsidRDefault="0056087C">
            <w:pPr>
              <w:jc w:val="center"/>
              <w:rPr>
                <w:color w:val="000000"/>
              </w:rPr>
            </w:pPr>
          </w:p>
        </w:tc>
        <w:tc>
          <w:tcPr>
            <w:tcW w:w="48" w:type="dxa"/>
            <w:hMerge/>
          </w:tcPr>
          <w:p w:rsidR="0056087C" w:rsidRDefault="0056087C">
            <w:pPr>
              <w:jc w:val="center"/>
              <w:rPr>
                <w:color w:val="000000"/>
              </w:rPr>
            </w:pPr>
          </w:p>
        </w:tc>
        <w:tc>
          <w:tcPr>
            <w:tcW w:w="680" w:type="dxa"/>
            <w:gridSpan w:val="3"/>
            <w:hMerge/>
          </w:tcPr>
          <w:p w:rsidR="0056087C" w:rsidRDefault="0056087C">
            <w:pPr>
              <w:jc w:val="center"/>
              <w:rPr>
                <w:color w:val="000000"/>
              </w:rPr>
            </w:pPr>
          </w:p>
        </w:tc>
        <w:tc>
          <w:tcPr>
            <w:tcW w:w="567" w:type="dxa"/>
            <w:gridSpan w:val="3"/>
          </w:tcPr>
          <w:p w:rsidR="0056087C" w:rsidRDefault="0056087C">
            <w:pPr>
              <w:jc w:val="center"/>
              <w:rPr>
                <w:color w:val="000000"/>
              </w:rPr>
            </w:pPr>
          </w:p>
        </w:tc>
        <w:tc>
          <w:tcPr>
            <w:tcW w:w="567" w:type="dxa"/>
            <w:gridSpan w:val="3"/>
          </w:tcPr>
          <w:p w:rsidR="0056087C" w:rsidRDefault="0056087C">
            <w:pPr>
              <w:jc w:val="center"/>
              <w:rPr>
                <w:color w:val="000000"/>
              </w:rPr>
            </w:pPr>
          </w:p>
        </w:tc>
        <w:tc>
          <w:tcPr>
            <w:tcW w:w="567" w:type="dxa"/>
            <w:gridSpan w:val="3"/>
          </w:tcPr>
          <w:p w:rsidR="0056087C" w:rsidRDefault="0056087C">
            <w:pPr>
              <w:jc w:val="center"/>
              <w:rPr>
                <w:color w:val="000000"/>
              </w:rPr>
            </w:pPr>
          </w:p>
        </w:tc>
        <w:tc>
          <w:tcPr>
            <w:tcW w:w="567" w:type="dxa"/>
            <w:gridSpan w:val="4"/>
          </w:tcPr>
          <w:p w:rsidR="0056087C" w:rsidRDefault="0056087C">
            <w:pPr>
              <w:jc w:val="center"/>
              <w:rPr>
                <w:color w:val="000000"/>
              </w:rPr>
            </w:pPr>
          </w:p>
        </w:tc>
        <w:tc>
          <w:tcPr>
            <w:tcW w:w="230" w:type="dxa"/>
            <w:gridSpan w:val="0"/>
          </w:tcPr>
          <w:p w:rsidR="0056087C" w:rsidRDefault="0056087C">
            <w:pPr>
              <w:jc w:val="center"/>
              <w:rPr>
                <w:color w:val="000000"/>
              </w:rPr>
            </w:pPr>
          </w:p>
        </w:tc>
        <w:tc>
          <w:tcPr>
            <w:tcW w:w="230" w:type="dxa"/>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tcBorders>
          </w:tcPr>
          <w:p w:rsidR="0056087C" w:rsidRDefault="0056087C">
            <w:pPr>
              <w:ind w:left="57"/>
              <w:rPr>
                <w:color w:val="000000"/>
              </w:rPr>
            </w:pPr>
            <w:r>
              <w:rPr>
                <w:color w:val="000000"/>
              </w:rPr>
              <w:t>MS Blocking</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Borders>
              <w:left w:val="single" w:sz="6" w:space="0" w:color="000000"/>
              <w:right w:val="single" w:sz="6" w:space="0" w:color="000000"/>
            </w:tcBorders>
          </w:tcPr>
          <w:p w:rsidR="0056087C" w:rsidRDefault="0056087C">
            <w:pPr>
              <w:jc w:val="center"/>
              <w:rPr>
                <w:color w:val="000000"/>
              </w:rPr>
            </w:pPr>
          </w:p>
        </w:tc>
        <w:tc>
          <w:tcPr>
            <w:tcW w:w="56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459" w:type="dxa"/>
            <w:gridSpan w:val="0"/>
            <w:tcBorders>
              <w:left w:val="single" w:sz="6" w:space="0" w:color="000000"/>
              <w:right w:val="single" w:sz="6" w:space="0" w:color="000000"/>
            </w:tcBorders>
          </w:tcPr>
          <w:p w:rsidR="0056087C" w:rsidRDefault="0056087C">
            <w:pPr>
              <w:jc w:val="center"/>
              <w:rPr>
                <w:color w:val="000000"/>
              </w:rPr>
            </w:pPr>
          </w:p>
        </w:tc>
        <w:tc>
          <w:tcPr>
            <w:tcW w:w="459"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tcBorders>
          </w:tcPr>
          <w:p w:rsidR="0056087C" w:rsidRDefault="0056087C">
            <w:pPr>
              <w:ind w:left="57"/>
              <w:rPr>
                <w:color w:val="000000"/>
              </w:rPr>
            </w:pPr>
            <w:r>
              <w:rPr>
                <w:color w:val="000000"/>
              </w:rPr>
              <w:t xml:space="preserve">BTS Noise </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Borders>
              <w:left w:val="single" w:sz="6" w:space="0" w:color="000000"/>
              <w:right w:val="single" w:sz="6" w:space="0" w:color="000000"/>
            </w:tcBorders>
          </w:tcPr>
          <w:p w:rsidR="0056087C" w:rsidRDefault="0056087C">
            <w:pPr>
              <w:jc w:val="center"/>
              <w:rPr>
                <w:color w:val="000000"/>
              </w:rPr>
            </w:pPr>
          </w:p>
        </w:tc>
        <w:tc>
          <w:tcPr>
            <w:tcW w:w="567" w:type="dxa"/>
            <w:gridSpan w:val="4"/>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7</w:t>
            </w:r>
          </w:p>
        </w:tc>
        <w:tc>
          <w:tcPr>
            <w:tcW w:w="459" w:type="dxa"/>
            <w:gridSpan w:val="0"/>
            <w:tcBorders>
              <w:left w:val="single" w:sz="6" w:space="0" w:color="000000"/>
              <w:right w:val="single" w:sz="6" w:space="0" w:color="000000"/>
            </w:tcBorders>
          </w:tcPr>
          <w:p w:rsidR="0056087C" w:rsidRDefault="0056087C">
            <w:pPr>
              <w:jc w:val="center"/>
              <w:rPr>
                <w:color w:val="000000"/>
              </w:rPr>
            </w:pPr>
          </w:p>
        </w:tc>
        <w:tc>
          <w:tcPr>
            <w:tcW w:w="459" w:type="dxa"/>
            <w:gridSpan w:val="4"/>
            <w:tcBorders>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tcBorders>
          </w:tcPr>
          <w:p w:rsidR="0056087C" w:rsidRDefault="0056087C">
            <w:pPr>
              <w:ind w:left="57"/>
              <w:rPr>
                <w:color w:val="000000"/>
              </w:rPr>
            </w:pPr>
            <w:r>
              <w:rPr>
                <w:color w:val="000000"/>
              </w:rPr>
              <w:t>BTS Blocking</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Borders>
              <w:top w:val="single" w:sz="6" w:space="0" w:color="000000"/>
            </w:tcBorders>
          </w:tcPr>
          <w:p w:rsidR="0056087C" w:rsidRDefault="0056087C">
            <w:pPr>
              <w:jc w:val="center"/>
              <w:rPr>
                <w:color w:val="000000"/>
              </w:rPr>
            </w:pPr>
          </w:p>
        </w:tc>
        <w:tc>
          <w:tcPr>
            <w:tcW w:w="567"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459" w:type="dxa"/>
            <w:gridSpan w:val="0"/>
            <w:tcBorders>
              <w:top w:val="single" w:sz="6" w:space="0" w:color="000000"/>
            </w:tcBorders>
          </w:tcPr>
          <w:p w:rsidR="0056087C" w:rsidRDefault="0056087C">
            <w:pPr>
              <w:jc w:val="center"/>
              <w:rPr>
                <w:color w:val="000000"/>
              </w:rPr>
            </w:pPr>
          </w:p>
        </w:tc>
        <w:tc>
          <w:tcPr>
            <w:tcW w:w="459" w:type="dxa"/>
            <w:gridSpan w:val="4"/>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bottom w:val="single" w:sz="6" w:space="0" w:color="000000"/>
            </w:tcBorders>
          </w:tcPr>
          <w:p w:rsidR="0056087C" w:rsidRDefault="0056087C">
            <w:pPr>
              <w:ind w:left="57"/>
              <w:rPr>
                <w:color w:val="000000"/>
              </w:rPr>
            </w:pPr>
            <w:r>
              <w:rPr>
                <w:color w:val="000000"/>
              </w:rPr>
              <w:t>MS Noise</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Pr>
          <w:p w:rsidR="0056087C" w:rsidRDefault="0056087C">
            <w:pPr>
              <w:jc w:val="center"/>
              <w:rPr>
                <w:color w:val="000000"/>
              </w:rPr>
            </w:pPr>
          </w:p>
        </w:tc>
        <w:tc>
          <w:tcPr>
            <w:tcW w:w="567" w:type="dxa"/>
            <w:gridSpan w:val="4"/>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459" w:type="dxa"/>
            <w:gridSpan w:val="0"/>
          </w:tcPr>
          <w:p w:rsidR="0056087C" w:rsidRDefault="0056087C">
            <w:pPr>
              <w:jc w:val="center"/>
              <w:rPr>
                <w:color w:val="000000"/>
              </w:rPr>
            </w:pPr>
          </w:p>
        </w:tc>
        <w:tc>
          <w:tcPr>
            <w:tcW w:w="459" w:type="dxa"/>
            <w:gridSpan w:val="4"/>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D/L Bias</w:t>
            </w:r>
          </w:p>
        </w:tc>
        <w:tc>
          <w:tcPr>
            <w:tcW w:w="567" w:type="dxa"/>
            <w:gridSpan w:val="2"/>
            <w:tcBorders>
              <w:top w:val="single" w:sz="6" w:space="0" w:color="000000"/>
              <w:right w:val="single" w:sz="6" w:space="0" w:color="000000"/>
            </w:tcBorders>
          </w:tcPr>
          <w:p w:rsidR="0056087C" w:rsidRDefault="0056087C">
            <w:pPr>
              <w:jc w:val="center"/>
              <w:rPr>
                <w:b/>
                <w:color w:val="000000"/>
              </w:rPr>
            </w:pPr>
            <w:r>
              <w:rPr>
                <w:b/>
                <w:color w:val="000000"/>
              </w:rPr>
              <w:t>12</w:t>
            </w:r>
          </w:p>
        </w:tc>
        <w:tc>
          <w:tcPr>
            <w:tcW w:w="567" w:type="dxa"/>
            <w:gridSpan w:val="2"/>
            <w:tcBorders>
              <w:top w:val="single" w:sz="6" w:space="0" w:color="000000"/>
              <w:right w:val="single" w:sz="6" w:space="0" w:color="000000"/>
            </w:tcBorders>
          </w:tcPr>
          <w:p w:rsidR="0056087C" w:rsidRDefault="0056087C">
            <w:pPr>
              <w:jc w:val="center"/>
              <w:rPr>
                <w:b/>
                <w:color w:val="000000"/>
              </w:rPr>
            </w:pPr>
            <w:r>
              <w:rPr>
                <w:b/>
                <w:color w:val="000000"/>
              </w:rPr>
              <w:t>2</w:t>
            </w:r>
          </w:p>
        </w:tc>
        <w:tc>
          <w:tcPr>
            <w:tcW w:w="60" w:type="dxa"/>
            <w:gridSpan w:val="2"/>
          </w:tcPr>
          <w:p w:rsidR="0056087C" w:rsidRDefault="0056087C">
            <w:pPr>
              <w:jc w:val="right"/>
              <w:rPr>
                <w:b/>
                <w:color w:val="000000"/>
              </w:rPr>
            </w:pPr>
          </w:p>
        </w:tc>
        <w:tc>
          <w:tcPr>
            <w:tcW w:w="567" w:type="dxa"/>
            <w:gridSpan w:val="4"/>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459" w:type="dxa"/>
            <w:gridSpan w:val="0"/>
          </w:tcPr>
          <w:p w:rsidR="0056087C" w:rsidRDefault="0056087C">
            <w:pPr>
              <w:jc w:val="center"/>
              <w:rPr>
                <w:b/>
                <w:color w:val="000000"/>
              </w:rPr>
            </w:pPr>
          </w:p>
        </w:tc>
        <w:tc>
          <w:tcPr>
            <w:tcW w:w="459" w:type="dxa"/>
            <w:gridSpan w:val="4"/>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right w:val="single" w:sz="6" w:space="0" w:color="000000"/>
            </w:tcBorders>
          </w:tcPr>
          <w:p w:rsidR="0056087C" w:rsidRDefault="0056087C">
            <w:pPr>
              <w:ind w:left="57"/>
              <w:rPr>
                <w:color w:val="000000"/>
              </w:rPr>
            </w:pPr>
            <w:r>
              <w:rPr>
                <w:color w:val="000000"/>
              </w:rPr>
              <w:t>Max Loss</w:t>
            </w:r>
          </w:p>
        </w:tc>
        <w:tc>
          <w:tcPr>
            <w:tcW w:w="567" w:type="dxa"/>
            <w:gridSpan w:val="2"/>
            <w:tcBorders>
              <w:right w:val="single" w:sz="6" w:space="0" w:color="000000"/>
            </w:tcBorders>
          </w:tcPr>
          <w:p w:rsidR="0056087C" w:rsidRDefault="0056087C">
            <w:pPr>
              <w:jc w:val="center"/>
              <w:rPr>
                <w:b/>
                <w:color w:val="000000"/>
              </w:rPr>
            </w:pPr>
            <w:r>
              <w:rPr>
                <w:b/>
                <w:color w:val="000000"/>
              </w:rPr>
              <w:t>111</w:t>
            </w:r>
          </w:p>
        </w:tc>
        <w:tc>
          <w:tcPr>
            <w:tcW w:w="567" w:type="dxa"/>
            <w:gridSpan w:val="2"/>
            <w:tcBorders>
              <w:right w:val="single" w:sz="6" w:space="0" w:color="000000"/>
            </w:tcBorders>
          </w:tcPr>
          <w:p w:rsidR="0056087C" w:rsidRDefault="0056087C">
            <w:pPr>
              <w:jc w:val="center"/>
              <w:rPr>
                <w:b/>
                <w:color w:val="000000"/>
              </w:rPr>
            </w:pPr>
            <w:r>
              <w:rPr>
                <w:b/>
                <w:color w:val="000000"/>
              </w:rPr>
              <w:t>122</w:t>
            </w:r>
          </w:p>
        </w:tc>
        <w:tc>
          <w:tcPr>
            <w:tcW w:w="60" w:type="dxa"/>
            <w:gridSpan w:val="2"/>
          </w:tcPr>
          <w:p w:rsidR="0056087C" w:rsidRDefault="0056087C">
            <w:pPr>
              <w:jc w:val="right"/>
              <w:rPr>
                <w:b/>
                <w:color w:val="000000"/>
              </w:rPr>
            </w:pPr>
          </w:p>
        </w:tc>
        <w:tc>
          <w:tcPr>
            <w:tcW w:w="567" w:type="dxa"/>
            <w:gridSpan w:val="4"/>
            <w:tcBorders>
              <w:left w:val="single" w:sz="6" w:space="0" w:color="000000"/>
              <w:right w:val="single" w:sz="6" w:space="0" w:color="000000"/>
            </w:tcBorders>
          </w:tcPr>
          <w:p w:rsidR="0056087C" w:rsidRDefault="0056087C">
            <w:pPr>
              <w:jc w:val="center"/>
              <w:rPr>
                <w:b/>
                <w:color w:val="000000"/>
              </w:rPr>
            </w:pPr>
            <w:r>
              <w:rPr>
                <w:b/>
                <w:color w:val="000000"/>
              </w:rPr>
              <w:t>136</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127</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122</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117</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112</w:t>
            </w:r>
          </w:p>
        </w:tc>
        <w:tc>
          <w:tcPr>
            <w:tcW w:w="459" w:type="dxa"/>
            <w:gridSpan w:val="0"/>
          </w:tcPr>
          <w:p w:rsidR="0056087C" w:rsidRDefault="0056087C">
            <w:pPr>
              <w:jc w:val="center"/>
              <w:rPr>
                <w:b/>
                <w:color w:val="000000"/>
              </w:rPr>
            </w:pPr>
          </w:p>
        </w:tc>
        <w:tc>
          <w:tcPr>
            <w:tcW w:w="459" w:type="dxa"/>
            <w:gridSpan w:val="4"/>
            <w:tcBorders>
              <w:left w:val="single" w:sz="6" w:space="0" w:color="000000"/>
              <w:right w:val="single" w:sz="6" w:space="0" w:color="000000"/>
            </w:tcBorders>
          </w:tcPr>
          <w:p w:rsidR="0056087C" w:rsidRDefault="0056087C">
            <w:pPr>
              <w:jc w:val="center"/>
              <w:rPr>
                <w:b/>
                <w:color w:val="000000"/>
              </w:rPr>
            </w:pPr>
            <w:r>
              <w:rPr>
                <w:b/>
                <w:color w:val="000000"/>
              </w:rPr>
              <w:t>137</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132</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127</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122</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right w:val="single" w:sz="6" w:space="0" w:color="000000"/>
            </w:tcBorders>
          </w:tcPr>
          <w:p w:rsidR="0056087C" w:rsidRDefault="0056087C">
            <w:pPr>
              <w:ind w:left="57"/>
              <w:rPr>
                <w:color w:val="000000"/>
              </w:rPr>
            </w:pPr>
            <w:r>
              <w:rPr>
                <w:color w:val="000000"/>
              </w:rPr>
              <w:t>MCL</w:t>
            </w:r>
          </w:p>
        </w:tc>
        <w:tc>
          <w:tcPr>
            <w:tcW w:w="567" w:type="dxa"/>
            <w:gridSpan w:val="2"/>
            <w:tcBorders>
              <w:right w:val="single" w:sz="6" w:space="0" w:color="000000"/>
            </w:tcBorders>
          </w:tcPr>
          <w:p w:rsidR="0056087C" w:rsidRDefault="0056087C">
            <w:pPr>
              <w:jc w:val="center"/>
              <w:rPr>
                <w:b/>
                <w:color w:val="000000"/>
              </w:rPr>
            </w:pPr>
            <w:r>
              <w:rPr>
                <w:b/>
                <w:color w:val="000000"/>
              </w:rPr>
              <w:t>44</w:t>
            </w:r>
          </w:p>
        </w:tc>
        <w:tc>
          <w:tcPr>
            <w:tcW w:w="567" w:type="dxa"/>
            <w:gridSpan w:val="2"/>
            <w:tcBorders>
              <w:right w:val="single" w:sz="6" w:space="0" w:color="000000"/>
            </w:tcBorders>
          </w:tcPr>
          <w:p w:rsidR="0056087C" w:rsidRDefault="0056087C">
            <w:pPr>
              <w:jc w:val="center"/>
              <w:rPr>
                <w:b/>
                <w:color w:val="000000"/>
              </w:rPr>
            </w:pPr>
            <w:r>
              <w:rPr>
                <w:b/>
                <w:color w:val="000000"/>
              </w:rPr>
              <w:t>50</w:t>
            </w:r>
          </w:p>
        </w:tc>
        <w:tc>
          <w:tcPr>
            <w:tcW w:w="60" w:type="dxa"/>
            <w:gridSpan w:val="2"/>
          </w:tcPr>
          <w:p w:rsidR="0056087C" w:rsidRDefault="0056087C">
            <w:pPr>
              <w:jc w:val="center"/>
              <w:rPr>
                <w:b/>
                <w:color w:val="000000"/>
              </w:rPr>
            </w:pPr>
          </w:p>
        </w:tc>
        <w:tc>
          <w:tcPr>
            <w:tcW w:w="567" w:type="dxa"/>
            <w:gridSpan w:val="4"/>
            <w:tcBorders>
              <w:left w:val="single" w:sz="6" w:space="0" w:color="000000"/>
              <w:right w:val="single" w:sz="6" w:space="0" w:color="000000"/>
            </w:tcBorders>
          </w:tcPr>
          <w:p w:rsidR="0056087C" w:rsidRDefault="0056087C">
            <w:pPr>
              <w:jc w:val="center"/>
              <w:rPr>
                <w:b/>
                <w:color w:val="000000"/>
              </w:rPr>
            </w:pPr>
            <w:r>
              <w:rPr>
                <w:b/>
                <w:color w:val="000000"/>
              </w:rPr>
              <w:t>69</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55</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50</w:t>
            </w: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45</w:t>
            </w:r>
          </w:p>
        </w:tc>
        <w:tc>
          <w:tcPr>
            <w:tcW w:w="459" w:type="dxa"/>
            <w:gridSpan w:val="0"/>
          </w:tcPr>
          <w:p w:rsidR="0056087C" w:rsidRDefault="0056087C">
            <w:pPr>
              <w:jc w:val="center"/>
              <w:rPr>
                <w:b/>
                <w:color w:val="000000"/>
              </w:rPr>
            </w:pPr>
          </w:p>
        </w:tc>
        <w:tc>
          <w:tcPr>
            <w:tcW w:w="459" w:type="dxa"/>
            <w:gridSpan w:val="4"/>
            <w:tcBorders>
              <w:left w:val="single" w:sz="6" w:space="0" w:color="000000"/>
              <w:right w:val="single" w:sz="6" w:space="0" w:color="000000"/>
            </w:tcBorders>
          </w:tcPr>
          <w:p w:rsidR="0056087C" w:rsidRDefault="0056087C">
            <w:pPr>
              <w:jc w:val="center"/>
              <w:rPr>
                <w:b/>
                <w:color w:val="000000"/>
              </w:rPr>
            </w:pPr>
            <w:r>
              <w:rPr>
                <w:b/>
                <w:color w:val="000000"/>
              </w:rPr>
              <w:t>65</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55</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50</w:t>
            </w:r>
          </w:p>
        </w:tc>
      </w:tr>
      <w:tr w:rsidR="0056087C">
        <w:tblPrEx>
          <w:tblCellMar>
            <w:top w:w="0" w:type="dxa"/>
            <w:left w:w="0" w:type="dxa"/>
            <w:bottom w:w="0" w:type="dxa"/>
            <w:right w:w="0" w:type="dxa"/>
          </w:tblCellMar>
        </w:tblPrEx>
        <w:trPr>
          <w:gridAfter w:val="1"/>
          <w:wAfter w:w="205" w:type="dxa"/>
          <w:trHeight w:val="259"/>
        </w:trPr>
        <w:tc>
          <w:tcPr>
            <w:tcW w:w="1452" w:type="dxa"/>
            <w:gridSpan w:val="2"/>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Dyn Range</w:t>
            </w:r>
          </w:p>
        </w:tc>
        <w:tc>
          <w:tcPr>
            <w:tcW w:w="567" w:type="dxa"/>
            <w:gridSpan w:val="2"/>
            <w:tcBorders>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2"/>
            <w:tcBorders>
              <w:bottom w:val="single" w:sz="6" w:space="0" w:color="000000"/>
              <w:right w:val="single" w:sz="6" w:space="0" w:color="000000"/>
            </w:tcBorders>
          </w:tcPr>
          <w:p w:rsidR="0056087C" w:rsidRDefault="0056087C">
            <w:pPr>
              <w:jc w:val="center"/>
              <w:rPr>
                <w:b/>
                <w:color w:val="000000"/>
              </w:rPr>
            </w:pPr>
            <w:r>
              <w:rPr>
                <w:b/>
                <w:color w:val="000000"/>
              </w:rPr>
              <w:t>72</w:t>
            </w:r>
          </w:p>
        </w:tc>
        <w:tc>
          <w:tcPr>
            <w:tcW w:w="60" w:type="dxa"/>
            <w:gridSpan w:val="2"/>
          </w:tcPr>
          <w:p w:rsidR="0056087C" w:rsidRDefault="0056087C">
            <w:pPr>
              <w:jc w:val="center"/>
              <w:rPr>
                <w:b/>
                <w:color w:val="000000"/>
              </w:rPr>
            </w:pPr>
          </w:p>
        </w:tc>
        <w:tc>
          <w:tcPr>
            <w:tcW w:w="567" w:type="dxa"/>
            <w:gridSpan w:val="4"/>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459" w:type="dxa"/>
            <w:gridSpan w:val="0"/>
          </w:tcPr>
          <w:p w:rsidR="0056087C" w:rsidRDefault="0056087C">
            <w:pPr>
              <w:jc w:val="center"/>
              <w:rPr>
                <w:b/>
                <w:color w:val="000000"/>
              </w:rPr>
            </w:pPr>
          </w:p>
        </w:tc>
        <w:tc>
          <w:tcPr>
            <w:tcW w:w="459" w:type="dxa"/>
            <w:gridSpan w:val="4"/>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r>
    </w:tbl>
    <w:p w:rsidR="0056087C" w:rsidRDefault="0056087C">
      <w:pPr>
        <w:pStyle w:val="B1"/>
      </w:pPr>
      <w:r>
        <w:t>Notes</w:t>
      </w:r>
    </w:p>
    <w:p w:rsidR="0056087C" w:rsidRDefault="0056087C">
      <w:pPr>
        <w:pStyle w:val="B1"/>
      </w:pPr>
      <w:r>
        <w:t>See annex 1 for further information</w:t>
      </w:r>
    </w:p>
    <w:p w:rsidR="0056087C" w:rsidRDefault="0056087C">
      <w:pPr>
        <w:pStyle w:val="B1"/>
      </w:pPr>
      <w:r>
        <w:t>Shaded boxes are changeable parameters</w:t>
      </w:r>
    </w:p>
    <w:p w:rsidR="0056087C" w:rsidRDefault="0056087C">
      <w:pPr>
        <w:pStyle w:val="B1"/>
      </w:pPr>
      <w:r>
        <w:t>Max loss excludes any antenna gain / cable loss</w:t>
      </w:r>
    </w:p>
    <w:p w:rsidR="0056087C" w:rsidRDefault="0056087C">
      <w:pPr>
        <w:pStyle w:val="B1"/>
      </w:pPr>
      <w:r>
        <w:t>Powers and sensitvities are specified at the antenna connector</w:t>
      </w:r>
    </w:p>
    <w:p w:rsidR="0056087C" w:rsidRDefault="0056087C">
      <w:pPr>
        <w:pStyle w:val="B1"/>
      </w:pPr>
      <w:r>
        <w:t>Noise measured in 180 kHz.</w:t>
      </w:r>
    </w:p>
    <w:p w:rsidR="0056087C" w:rsidRDefault="0056087C">
      <w:pPr>
        <w:pStyle w:val="TF"/>
      </w:pPr>
      <w:r>
        <w:t>Figure 2: Microcell RF Parameters after Stages 1 to 3</w:t>
      </w:r>
    </w:p>
    <w:tbl>
      <w:tblPr>
        <w:tblW w:w="0" w:type="auto"/>
        <w:tblInd w:w="2" w:type="dxa"/>
        <w:tblLayout w:type="fixed"/>
        <w:tblCellMar>
          <w:left w:w="0" w:type="dxa"/>
          <w:right w:w="0" w:type="dxa"/>
        </w:tblCellMar>
        <w:tblLook w:val="0000"/>
      </w:tblPr>
      <w:tblGrid>
        <w:gridCol w:w="1452"/>
        <w:gridCol w:w="631"/>
        <w:gridCol w:w="631"/>
        <w:gridCol w:w="48"/>
        <w:gridCol w:w="12"/>
        <w:gridCol w:w="567"/>
        <w:gridCol w:w="101"/>
        <w:gridCol w:w="466"/>
        <w:gridCol w:w="101"/>
        <w:gridCol w:w="466"/>
        <w:gridCol w:w="101"/>
        <w:gridCol w:w="466"/>
        <w:gridCol w:w="101"/>
        <w:gridCol w:w="466"/>
        <w:gridCol w:w="62"/>
        <w:gridCol w:w="39"/>
        <w:gridCol w:w="62"/>
        <w:gridCol w:w="466"/>
        <w:gridCol w:w="101"/>
        <w:gridCol w:w="466"/>
        <w:gridCol w:w="101"/>
        <w:gridCol w:w="466"/>
        <w:gridCol w:w="101"/>
        <w:gridCol w:w="466"/>
        <w:gridCol w:w="101"/>
      </w:tblGrid>
      <w:tr w:rsidR="0056087C">
        <w:tblPrEx>
          <w:tblCellMar>
            <w:top w:w="0" w:type="dxa"/>
            <w:left w:w="0" w:type="dxa"/>
            <w:bottom w:w="0" w:type="dxa"/>
            <w:right w:w="0" w:type="dxa"/>
          </w:tblCellMar>
        </w:tblPrEx>
        <w:trPr>
          <w:gridAfter w:val="1"/>
          <w:wAfter w:w="101" w:type="dxa"/>
          <w:trHeight w:val="259"/>
        </w:trPr>
        <w:tc>
          <w:tcPr>
            <w:tcW w:w="1452" w:type="dxa"/>
          </w:tcPr>
          <w:p w:rsidR="0056087C" w:rsidRDefault="0056087C">
            <w:pPr>
              <w:ind w:left="57"/>
              <w:rPr>
                <w:color w:val="000000"/>
                <w:sz w:val="16"/>
              </w:rPr>
            </w:pPr>
            <w:r>
              <w:rPr>
                <w:b/>
                <w:color w:val="000000"/>
              </w:rPr>
              <w:br w:type="page"/>
            </w:r>
          </w:p>
        </w:tc>
        <w:tc>
          <w:tcPr>
            <w:tcW w:w="1262" w:type="dxa"/>
            <w:hMerge w:val="restart"/>
          </w:tcPr>
          <w:p w:rsidR="0056087C" w:rsidRDefault="0056087C">
            <w:pPr>
              <w:rPr>
                <w:color w:val="000000"/>
                <w:sz w:val="16"/>
              </w:rPr>
            </w:pPr>
            <w:r>
              <w:rPr>
                <w:color w:val="000000"/>
                <w:sz w:val="16"/>
              </w:rPr>
              <w:t>Baseline</w:t>
            </w:r>
          </w:p>
        </w:tc>
        <w:tc>
          <w:tcPr>
            <w:tcW w:w="631" w:type="dxa"/>
            <w:hMerge/>
          </w:tcPr>
          <w:p w:rsidR="0056087C" w:rsidRDefault="0056087C">
            <w:pPr>
              <w:jc w:val="center"/>
              <w:rPr>
                <w:color w:val="000000"/>
                <w:sz w:val="16"/>
              </w:rPr>
            </w:pPr>
          </w:p>
        </w:tc>
        <w:tc>
          <w:tcPr>
            <w:tcW w:w="60" w:type="dxa"/>
            <w:gridSpan w:val="2"/>
          </w:tcPr>
          <w:p w:rsidR="0056087C" w:rsidRDefault="0056087C">
            <w:pPr>
              <w:jc w:val="right"/>
              <w:rPr>
                <w:color w:val="000000"/>
                <w:sz w:val="16"/>
              </w:rPr>
            </w:pPr>
          </w:p>
        </w:tc>
        <w:tc>
          <w:tcPr>
            <w:tcW w:w="567" w:type="dxa"/>
          </w:tcPr>
          <w:p w:rsidR="0056087C" w:rsidRDefault="0056087C">
            <w:pPr>
              <w:jc w:val="center"/>
              <w:rPr>
                <w:color w:val="000000"/>
                <w:sz w:val="16"/>
              </w:rPr>
            </w:pPr>
            <w:r>
              <w:rPr>
                <w:color w:val="000000"/>
                <w:sz w:val="16"/>
              </w:rPr>
              <w:t>Normal</w:t>
            </w:r>
          </w:p>
        </w:tc>
        <w:tc>
          <w:tcPr>
            <w:tcW w:w="567" w:type="dxa"/>
            <w:gridSpan w:val="2"/>
          </w:tcPr>
          <w:p w:rsidR="0056087C" w:rsidRDefault="0056087C">
            <w:pPr>
              <w:jc w:val="center"/>
              <w:rPr>
                <w:color w:val="000000"/>
                <w:sz w:val="16"/>
              </w:rPr>
            </w:pPr>
            <w:r>
              <w:rPr>
                <w:color w:val="000000"/>
                <w:sz w:val="16"/>
              </w:rPr>
              <w:t>Class 1</w:t>
            </w:r>
          </w:p>
        </w:tc>
        <w:tc>
          <w:tcPr>
            <w:tcW w:w="567" w:type="dxa"/>
            <w:gridSpan w:val="2"/>
          </w:tcPr>
          <w:p w:rsidR="0056087C" w:rsidRDefault="0056087C">
            <w:pPr>
              <w:jc w:val="center"/>
              <w:rPr>
                <w:color w:val="000000"/>
                <w:sz w:val="16"/>
              </w:rPr>
            </w:pPr>
            <w:r>
              <w:rPr>
                <w:color w:val="000000"/>
                <w:sz w:val="16"/>
              </w:rPr>
              <w:t>Class 2</w:t>
            </w:r>
          </w:p>
        </w:tc>
        <w:tc>
          <w:tcPr>
            <w:tcW w:w="567" w:type="dxa"/>
            <w:gridSpan w:val="2"/>
          </w:tcPr>
          <w:p w:rsidR="0056087C" w:rsidRDefault="0056087C">
            <w:pPr>
              <w:jc w:val="center"/>
              <w:rPr>
                <w:color w:val="000000"/>
                <w:sz w:val="16"/>
              </w:rPr>
            </w:pPr>
            <w:r>
              <w:rPr>
                <w:color w:val="000000"/>
                <w:sz w:val="16"/>
              </w:rPr>
              <w:t>Class 3</w:t>
            </w:r>
          </w:p>
        </w:tc>
        <w:tc>
          <w:tcPr>
            <w:tcW w:w="567" w:type="dxa"/>
            <w:gridSpan w:val="2"/>
          </w:tcPr>
          <w:p w:rsidR="0056087C" w:rsidRDefault="0056087C">
            <w:pPr>
              <w:jc w:val="center"/>
              <w:rPr>
                <w:color w:val="000000"/>
                <w:sz w:val="16"/>
              </w:rPr>
            </w:pPr>
            <w:r>
              <w:rPr>
                <w:color w:val="000000"/>
                <w:sz w:val="16"/>
              </w:rPr>
              <w:t>Class 4</w:t>
            </w:r>
          </w:p>
        </w:tc>
        <w:tc>
          <w:tcPr>
            <w:tcW w:w="62" w:type="dxa"/>
          </w:tcPr>
          <w:p w:rsidR="0056087C" w:rsidRDefault="0056087C">
            <w:pPr>
              <w:jc w:val="center"/>
              <w:rPr>
                <w:color w:val="000000"/>
                <w:sz w:val="16"/>
              </w:rPr>
            </w:pPr>
          </w:p>
        </w:tc>
        <w:tc>
          <w:tcPr>
            <w:tcW w:w="567" w:type="dxa"/>
            <w:gridSpan w:val="3"/>
          </w:tcPr>
          <w:p w:rsidR="0056087C" w:rsidRDefault="0056087C">
            <w:pPr>
              <w:jc w:val="center"/>
              <w:rPr>
                <w:color w:val="000000"/>
                <w:sz w:val="16"/>
              </w:rPr>
            </w:pPr>
            <w:r>
              <w:rPr>
                <w:color w:val="000000"/>
                <w:sz w:val="16"/>
              </w:rPr>
              <w:t>Normal</w:t>
            </w:r>
          </w:p>
        </w:tc>
        <w:tc>
          <w:tcPr>
            <w:tcW w:w="567" w:type="dxa"/>
            <w:gridSpan w:val="2"/>
          </w:tcPr>
          <w:p w:rsidR="0056087C" w:rsidRDefault="0056087C">
            <w:pPr>
              <w:jc w:val="center"/>
              <w:rPr>
                <w:color w:val="000000"/>
                <w:sz w:val="16"/>
              </w:rPr>
            </w:pPr>
            <w:r>
              <w:rPr>
                <w:color w:val="000000"/>
                <w:sz w:val="16"/>
              </w:rPr>
              <w:t>Class 1</w:t>
            </w:r>
          </w:p>
        </w:tc>
        <w:tc>
          <w:tcPr>
            <w:tcW w:w="567" w:type="dxa"/>
            <w:gridSpan w:val="2"/>
          </w:tcPr>
          <w:p w:rsidR="0056087C" w:rsidRDefault="0056087C">
            <w:pPr>
              <w:jc w:val="center"/>
              <w:rPr>
                <w:color w:val="000000"/>
                <w:sz w:val="16"/>
              </w:rPr>
            </w:pPr>
            <w:r>
              <w:rPr>
                <w:color w:val="000000"/>
                <w:sz w:val="16"/>
              </w:rPr>
              <w:t>Class 2</w:t>
            </w:r>
          </w:p>
        </w:tc>
        <w:tc>
          <w:tcPr>
            <w:tcW w:w="567" w:type="dxa"/>
            <w:gridSpan w:val="2"/>
          </w:tcPr>
          <w:p w:rsidR="0056087C" w:rsidRDefault="0056087C">
            <w:pPr>
              <w:jc w:val="center"/>
              <w:rPr>
                <w:color w:val="000000"/>
                <w:sz w:val="16"/>
              </w:rPr>
            </w:pPr>
            <w:r>
              <w:rPr>
                <w:color w:val="000000"/>
                <w:sz w:val="16"/>
              </w:rPr>
              <w:t>Class 3</w:t>
            </w: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bottom w:val="single" w:sz="6" w:space="0" w:color="000000"/>
              <w:right w:val="single" w:sz="6" w:space="0" w:color="000000"/>
            </w:tcBorders>
          </w:tcPr>
          <w:p w:rsidR="0056087C" w:rsidRDefault="0056087C">
            <w:pPr>
              <w:ind w:left="57"/>
              <w:rPr>
                <w:color w:val="000000"/>
              </w:rPr>
            </w:pPr>
          </w:p>
        </w:tc>
        <w:tc>
          <w:tcPr>
            <w:tcW w:w="631"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631"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60" w:type="dxa"/>
            <w:gridSpan w:val="2"/>
          </w:tcPr>
          <w:p w:rsidR="0056087C" w:rsidRDefault="0056087C">
            <w:pPr>
              <w:jc w:val="right"/>
              <w:rPr>
                <w:color w:val="000000"/>
              </w:rPr>
            </w:pP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62" w:type="dxa"/>
          </w:tcPr>
          <w:p w:rsidR="0056087C" w:rsidRDefault="0056087C">
            <w:pPr>
              <w:jc w:val="center"/>
              <w:rPr>
                <w:color w:val="000000"/>
              </w:rPr>
            </w:pPr>
          </w:p>
        </w:tc>
        <w:tc>
          <w:tcPr>
            <w:tcW w:w="567" w:type="dxa"/>
            <w:gridSpan w:val="3"/>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gridSpan w:val="2"/>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 xml:space="preserve">C/ I </w:t>
            </w:r>
          </w:p>
        </w:tc>
        <w:tc>
          <w:tcPr>
            <w:tcW w:w="631" w:type="dxa"/>
            <w:tcBorders>
              <w:top w:val="single" w:sz="6" w:space="0" w:color="000000"/>
              <w:right w:val="single" w:sz="6" w:space="0" w:color="000000"/>
            </w:tcBorders>
          </w:tcPr>
          <w:p w:rsidR="0056087C" w:rsidRDefault="0056087C">
            <w:pPr>
              <w:jc w:val="center"/>
              <w:rPr>
                <w:color w:val="000000"/>
              </w:rPr>
            </w:pPr>
            <w:r>
              <w:rPr>
                <w:color w:val="000000"/>
              </w:rPr>
              <w:t>9</w:t>
            </w:r>
          </w:p>
        </w:tc>
        <w:tc>
          <w:tcPr>
            <w:tcW w:w="631" w:type="dxa"/>
            <w:tcBorders>
              <w:top w:val="single" w:sz="6" w:space="0" w:color="000000"/>
              <w:right w:val="single" w:sz="6" w:space="0" w:color="000000"/>
            </w:tcBorders>
          </w:tcPr>
          <w:p w:rsidR="0056087C" w:rsidRDefault="0056087C">
            <w:pPr>
              <w:jc w:val="center"/>
              <w:rPr>
                <w:color w:val="000000"/>
              </w:rPr>
            </w:pPr>
            <w:r>
              <w:rPr>
                <w:color w:val="000000"/>
              </w:rPr>
              <w:t>9</w:t>
            </w:r>
          </w:p>
        </w:tc>
        <w:tc>
          <w:tcPr>
            <w:tcW w:w="60" w:type="dxa"/>
            <w:gridSpan w:val="2"/>
          </w:tcPr>
          <w:p w:rsidR="0056087C" w:rsidRDefault="0056087C">
            <w:pPr>
              <w:jc w:val="right"/>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62" w:type="dxa"/>
          </w:tcPr>
          <w:p w:rsidR="0056087C" w:rsidRDefault="0056087C">
            <w:pPr>
              <w:jc w:val="center"/>
              <w:rPr>
                <w:color w:val="000000"/>
              </w:rPr>
            </w:pP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c>
          <w:tcPr>
            <w:tcW w:w="567" w:type="dxa"/>
            <w:gridSpan w:val="2"/>
            <w:tcBorders>
              <w:top w:val="single" w:sz="6" w:space="0" w:color="000000"/>
              <w:right w:val="single" w:sz="6" w:space="0" w:color="000000"/>
            </w:tcBorders>
          </w:tcPr>
          <w:p w:rsidR="0056087C" w:rsidRDefault="0056087C">
            <w:pPr>
              <w:jc w:val="center"/>
              <w:rPr>
                <w:color w:val="000000"/>
              </w:rPr>
            </w:pPr>
            <w:r>
              <w:rPr>
                <w:color w:val="000000"/>
              </w:rPr>
              <w:t>9</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right w:val="single" w:sz="6" w:space="0" w:color="000000"/>
            </w:tcBorders>
          </w:tcPr>
          <w:p w:rsidR="0056087C" w:rsidRDefault="0056087C">
            <w:pPr>
              <w:ind w:left="57"/>
              <w:rPr>
                <w:color w:val="000000"/>
              </w:rPr>
            </w:pPr>
            <w:r>
              <w:rPr>
                <w:color w:val="000000"/>
              </w:rPr>
              <w:t>BTS MIM</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gridSpan w:val="2"/>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2" w:type="dxa"/>
            <w:tcBorders>
              <w:right w:val="single" w:sz="6" w:space="0" w:color="000000"/>
            </w:tcBorders>
            <w:shd w:val="pct12" w:color="000000" w:fill="FFFFFF"/>
          </w:tcPr>
          <w:p w:rsidR="0056087C" w:rsidRDefault="0056087C">
            <w:pPr>
              <w:jc w:val="center"/>
              <w:rPr>
                <w:color w:val="000000"/>
              </w:rPr>
            </w:pP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right w:val="single" w:sz="6" w:space="0" w:color="000000"/>
            </w:tcBorders>
          </w:tcPr>
          <w:p w:rsidR="0056087C" w:rsidRDefault="0056087C">
            <w:pPr>
              <w:ind w:left="57"/>
              <w:rPr>
                <w:color w:val="000000"/>
              </w:rPr>
            </w:pPr>
            <w:r>
              <w:rPr>
                <w:color w:val="000000"/>
              </w:rPr>
              <w:t>MS Margin</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gridSpan w:val="2"/>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62" w:type="dxa"/>
            <w:tcBorders>
              <w:right w:val="single" w:sz="6" w:space="0" w:color="000000"/>
            </w:tcBorders>
            <w:shd w:val="pct12" w:color="000000" w:fill="FFFFFF"/>
          </w:tcPr>
          <w:p w:rsidR="0056087C" w:rsidRDefault="0056087C">
            <w:pPr>
              <w:jc w:val="center"/>
              <w:rPr>
                <w:color w:val="000000"/>
              </w:rPr>
            </w:pPr>
          </w:p>
        </w:tc>
        <w:tc>
          <w:tcPr>
            <w:tcW w:w="567" w:type="dxa"/>
            <w:gridSpan w:val="3"/>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BTS Div. Gain</w:t>
            </w:r>
          </w:p>
        </w:tc>
        <w:tc>
          <w:tcPr>
            <w:tcW w:w="631"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631"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60" w:type="dxa"/>
            <w:gridSpan w:val="2"/>
            <w:tcBorders>
              <w:bottom w:val="single" w:sz="6" w:space="0" w:color="000000"/>
              <w:right w:val="single" w:sz="6" w:space="0" w:color="000000"/>
            </w:tcBorders>
            <w:shd w:val="pct12" w:color="000000" w:fill="FFFFFF"/>
          </w:tcPr>
          <w:p w:rsidR="0056087C" w:rsidRDefault="0056087C">
            <w:pPr>
              <w:jc w:val="center"/>
              <w:rPr>
                <w:color w:val="000000"/>
              </w:rPr>
            </w:pP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62" w:type="dxa"/>
            <w:tcBorders>
              <w:bottom w:val="single" w:sz="6" w:space="0" w:color="000000"/>
              <w:right w:val="single" w:sz="6" w:space="0" w:color="000000"/>
            </w:tcBorders>
            <w:shd w:val="pct12" w:color="000000" w:fill="FFFFFF"/>
          </w:tcPr>
          <w:p w:rsidR="0056087C" w:rsidRDefault="0056087C">
            <w:pPr>
              <w:jc w:val="center"/>
              <w:rPr>
                <w:color w:val="000000"/>
              </w:rPr>
            </w:pPr>
          </w:p>
        </w:tc>
        <w:tc>
          <w:tcPr>
            <w:tcW w:w="567" w:type="dxa"/>
            <w:gridSpan w:val="3"/>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gridSpan w:val="2"/>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MS Power</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631" w:type="dxa"/>
            <w:tcBorders>
              <w:right w:val="single" w:sz="6" w:space="0" w:color="000000"/>
            </w:tcBorders>
          </w:tcPr>
          <w:p w:rsidR="0056087C" w:rsidRDefault="0056087C">
            <w:pPr>
              <w:jc w:val="center"/>
              <w:rPr>
                <w:color w:val="000000"/>
              </w:rPr>
            </w:pPr>
            <w:r>
              <w:rPr>
                <w:color w:val="000000"/>
              </w:rPr>
              <w:t>30</w:t>
            </w:r>
          </w:p>
        </w:tc>
        <w:tc>
          <w:tcPr>
            <w:tcW w:w="60" w:type="dxa"/>
            <w:gridSpan w:val="2"/>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29</w:t>
            </w:r>
          </w:p>
        </w:tc>
        <w:tc>
          <w:tcPr>
            <w:tcW w:w="62" w:type="dxa"/>
          </w:tcPr>
          <w:p w:rsidR="0056087C" w:rsidRDefault="0056087C">
            <w:pPr>
              <w:jc w:val="center"/>
              <w:rPr>
                <w:color w:val="000000"/>
              </w:rPr>
            </w:pP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30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30</w:t>
            </w:r>
          </w:p>
        </w:tc>
        <w:tc>
          <w:tcPr>
            <w:tcW w:w="567" w:type="dxa"/>
            <w:gridSpan w:val="2"/>
            <w:tcBorders>
              <w:right w:val="single" w:sz="6" w:space="0" w:color="000000"/>
            </w:tcBorders>
          </w:tcPr>
          <w:p w:rsidR="0056087C" w:rsidRDefault="0056087C">
            <w:pPr>
              <w:jc w:val="center"/>
              <w:rPr>
                <w:color w:val="000000"/>
              </w:rPr>
            </w:pPr>
            <w:r>
              <w:rPr>
                <w:color w:val="000000"/>
              </w:rPr>
              <w:t>30</w:t>
            </w:r>
          </w:p>
        </w:tc>
        <w:tc>
          <w:tcPr>
            <w:tcW w:w="567" w:type="dxa"/>
            <w:gridSpan w:val="2"/>
            <w:tcBorders>
              <w:right w:val="single" w:sz="6" w:space="0" w:color="000000"/>
            </w:tcBorders>
          </w:tcPr>
          <w:p w:rsidR="0056087C" w:rsidRDefault="0056087C">
            <w:pPr>
              <w:jc w:val="center"/>
              <w:rPr>
                <w:color w:val="000000"/>
              </w:rPr>
            </w:pPr>
            <w:r>
              <w:rPr>
                <w:color w:val="000000"/>
              </w:rPr>
              <w:t>30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MS Noise</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-44</w:t>
            </w:r>
          </w:p>
        </w:tc>
        <w:tc>
          <w:tcPr>
            <w:tcW w:w="631" w:type="dxa"/>
            <w:tcBorders>
              <w:right w:val="single" w:sz="6" w:space="0" w:color="000000"/>
            </w:tcBorders>
          </w:tcPr>
          <w:p w:rsidR="0056087C" w:rsidRDefault="0056087C">
            <w:pPr>
              <w:jc w:val="center"/>
              <w:rPr>
                <w:color w:val="000000"/>
              </w:rPr>
            </w:pPr>
            <w:r>
              <w:rPr>
                <w:color w:val="000000"/>
              </w:rPr>
              <w:t>-48</w:t>
            </w:r>
          </w:p>
        </w:tc>
        <w:tc>
          <w:tcPr>
            <w:tcW w:w="60" w:type="dxa"/>
            <w:gridSpan w:val="2"/>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-44</w:t>
            </w:r>
          </w:p>
        </w:tc>
        <w:tc>
          <w:tcPr>
            <w:tcW w:w="62" w:type="dxa"/>
          </w:tcPr>
          <w:p w:rsidR="0056087C" w:rsidRDefault="0056087C">
            <w:pPr>
              <w:jc w:val="center"/>
              <w:rPr>
                <w:color w:val="000000"/>
              </w:rPr>
            </w:pP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-48</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-48</w:t>
            </w:r>
          </w:p>
        </w:tc>
        <w:tc>
          <w:tcPr>
            <w:tcW w:w="567" w:type="dxa"/>
            <w:gridSpan w:val="2"/>
            <w:tcBorders>
              <w:right w:val="single" w:sz="6" w:space="0" w:color="000000"/>
            </w:tcBorders>
          </w:tcPr>
          <w:p w:rsidR="0056087C" w:rsidRDefault="0056087C">
            <w:pPr>
              <w:jc w:val="center"/>
              <w:rPr>
                <w:color w:val="000000"/>
              </w:rPr>
            </w:pPr>
            <w:r>
              <w:rPr>
                <w:color w:val="000000"/>
              </w:rPr>
              <w:t>-48</w:t>
            </w:r>
          </w:p>
        </w:tc>
        <w:tc>
          <w:tcPr>
            <w:tcW w:w="567" w:type="dxa"/>
            <w:gridSpan w:val="2"/>
            <w:tcBorders>
              <w:right w:val="single" w:sz="6" w:space="0" w:color="000000"/>
            </w:tcBorders>
          </w:tcPr>
          <w:p w:rsidR="0056087C" w:rsidRDefault="0056087C">
            <w:pPr>
              <w:jc w:val="center"/>
              <w:rPr>
                <w:color w:val="000000"/>
              </w:rPr>
            </w:pPr>
            <w:r>
              <w:rPr>
                <w:color w:val="000000"/>
              </w:rPr>
              <w:t>-48</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MS Blocking</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631" w:type="dxa"/>
            <w:tcBorders>
              <w:right w:val="single" w:sz="6" w:space="0" w:color="000000"/>
            </w:tcBorders>
          </w:tcPr>
          <w:p w:rsidR="0056087C" w:rsidRDefault="0056087C">
            <w:pPr>
              <w:jc w:val="center"/>
              <w:rPr>
                <w:color w:val="000000"/>
              </w:rPr>
            </w:pPr>
            <w:r>
              <w:rPr>
                <w:color w:val="000000"/>
              </w:rPr>
              <w:t>-26</w:t>
            </w:r>
          </w:p>
        </w:tc>
        <w:tc>
          <w:tcPr>
            <w:tcW w:w="60" w:type="dxa"/>
            <w:gridSpan w:val="2"/>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-23</w:t>
            </w:r>
          </w:p>
        </w:tc>
        <w:tc>
          <w:tcPr>
            <w:tcW w:w="62" w:type="dxa"/>
          </w:tcPr>
          <w:p w:rsidR="0056087C" w:rsidRDefault="0056087C">
            <w:pPr>
              <w:jc w:val="center"/>
              <w:rPr>
                <w:color w:val="000000"/>
              </w:rPr>
            </w:pP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-26</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-26</w:t>
            </w:r>
          </w:p>
        </w:tc>
        <w:tc>
          <w:tcPr>
            <w:tcW w:w="567" w:type="dxa"/>
            <w:gridSpan w:val="2"/>
            <w:tcBorders>
              <w:right w:val="single" w:sz="6" w:space="0" w:color="000000"/>
            </w:tcBorders>
          </w:tcPr>
          <w:p w:rsidR="0056087C" w:rsidRDefault="0056087C">
            <w:pPr>
              <w:jc w:val="center"/>
              <w:rPr>
                <w:color w:val="000000"/>
              </w:rPr>
            </w:pPr>
            <w:r>
              <w:rPr>
                <w:color w:val="000000"/>
              </w:rPr>
              <w:t>-26</w:t>
            </w:r>
          </w:p>
        </w:tc>
        <w:tc>
          <w:tcPr>
            <w:tcW w:w="567" w:type="dxa"/>
            <w:gridSpan w:val="2"/>
            <w:tcBorders>
              <w:right w:val="single" w:sz="6" w:space="0" w:color="000000"/>
            </w:tcBorders>
          </w:tcPr>
          <w:p w:rsidR="0056087C" w:rsidRDefault="0056087C">
            <w:pPr>
              <w:jc w:val="center"/>
              <w:rPr>
                <w:color w:val="000000"/>
              </w:rPr>
            </w:pPr>
            <w:r>
              <w:rPr>
                <w:color w:val="000000"/>
              </w:rPr>
              <w:t>-26</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MS Sensitivity</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631" w:type="dxa"/>
            <w:tcBorders>
              <w:right w:val="single" w:sz="6" w:space="0" w:color="000000"/>
            </w:tcBorders>
          </w:tcPr>
          <w:p w:rsidR="0056087C" w:rsidRDefault="0056087C">
            <w:pPr>
              <w:jc w:val="center"/>
              <w:rPr>
                <w:color w:val="000000"/>
              </w:rPr>
            </w:pPr>
            <w:r>
              <w:rPr>
                <w:color w:val="000000"/>
              </w:rPr>
              <w:t>-100</w:t>
            </w:r>
          </w:p>
        </w:tc>
        <w:tc>
          <w:tcPr>
            <w:tcW w:w="60" w:type="dxa"/>
            <w:gridSpan w:val="2"/>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-102</w:t>
            </w:r>
          </w:p>
        </w:tc>
        <w:tc>
          <w:tcPr>
            <w:tcW w:w="62" w:type="dxa"/>
          </w:tcPr>
          <w:p w:rsidR="0056087C" w:rsidRDefault="0056087C">
            <w:pPr>
              <w:jc w:val="center"/>
              <w:rPr>
                <w:color w:val="000000"/>
              </w:rPr>
            </w:pP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-100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-100</w:t>
            </w:r>
          </w:p>
        </w:tc>
        <w:tc>
          <w:tcPr>
            <w:tcW w:w="567" w:type="dxa"/>
            <w:gridSpan w:val="2"/>
            <w:tcBorders>
              <w:right w:val="single" w:sz="6" w:space="0" w:color="000000"/>
            </w:tcBorders>
          </w:tcPr>
          <w:p w:rsidR="0056087C" w:rsidRDefault="0056087C">
            <w:pPr>
              <w:jc w:val="center"/>
              <w:rPr>
                <w:color w:val="000000"/>
              </w:rPr>
            </w:pPr>
            <w:r>
              <w:rPr>
                <w:color w:val="000000"/>
              </w:rPr>
              <w:t>-100</w:t>
            </w:r>
          </w:p>
        </w:tc>
        <w:tc>
          <w:tcPr>
            <w:tcW w:w="567" w:type="dxa"/>
            <w:gridSpan w:val="2"/>
            <w:tcBorders>
              <w:right w:val="single" w:sz="6" w:space="0" w:color="000000"/>
            </w:tcBorders>
          </w:tcPr>
          <w:p w:rsidR="0056087C" w:rsidRDefault="0056087C">
            <w:pPr>
              <w:jc w:val="center"/>
              <w:rPr>
                <w:color w:val="000000"/>
              </w:rPr>
            </w:pPr>
            <w:r>
              <w:rPr>
                <w:color w:val="000000"/>
              </w:rPr>
              <w:t>-100</w:t>
            </w: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tcBorders>
          </w:tcPr>
          <w:p w:rsidR="0056087C" w:rsidRDefault="0056087C">
            <w:pPr>
              <w:ind w:left="57"/>
              <w:rPr>
                <w:color w:val="000000"/>
              </w:rPr>
            </w:pPr>
            <w:r>
              <w:rPr>
                <w:color w:val="000000"/>
              </w:rPr>
              <w:t>BTS Power</w:t>
            </w:r>
          </w:p>
        </w:tc>
        <w:tc>
          <w:tcPr>
            <w:tcW w:w="631"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21</w:t>
            </w:r>
          </w:p>
        </w:tc>
        <w:tc>
          <w:tcPr>
            <w:tcW w:w="631" w:type="dxa"/>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24</w:t>
            </w:r>
          </w:p>
        </w:tc>
        <w:tc>
          <w:tcPr>
            <w:tcW w:w="60" w:type="dxa"/>
            <w:gridSpan w:val="2"/>
            <w:shd w:val="pct12" w:color="000000" w:fill="FFFFFF"/>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34</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20</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10</w:t>
            </w:r>
          </w:p>
        </w:tc>
        <w:tc>
          <w:tcPr>
            <w:tcW w:w="62" w:type="dxa"/>
            <w:shd w:val="pct12" w:color="000000" w:fill="FFFFFF"/>
          </w:tcPr>
          <w:p w:rsidR="0056087C" w:rsidRDefault="0056087C">
            <w:pPr>
              <w:jc w:val="center"/>
              <w:rPr>
                <w:color w:val="000000"/>
              </w:rPr>
            </w:pPr>
          </w:p>
        </w:tc>
        <w:tc>
          <w:tcPr>
            <w:tcW w:w="567" w:type="dxa"/>
            <w:gridSpan w:val="3"/>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37</w:t>
            </w:r>
          </w:p>
        </w:tc>
        <w:tc>
          <w:tcPr>
            <w:tcW w:w="567" w:type="dxa"/>
            <w:gridSpan w:val="2"/>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32</w:t>
            </w:r>
          </w:p>
        </w:tc>
        <w:tc>
          <w:tcPr>
            <w:tcW w:w="567" w:type="dxa"/>
            <w:gridSpan w:val="2"/>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27</w:t>
            </w:r>
          </w:p>
        </w:tc>
        <w:tc>
          <w:tcPr>
            <w:tcW w:w="567" w:type="dxa"/>
            <w:gridSpan w:val="2"/>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22</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 xml:space="preserve">BTS Noise </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-67</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c>
          <w:tcPr>
            <w:tcW w:w="60" w:type="dxa"/>
            <w:gridSpan w:val="2"/>
            <w:tcBorders>
              <w:left w:val="single" w:sz="6" w:space="0" w:color="000000"/>
              <w:right w:val="single" w:sz="6" w:space="0" w:color="000000"/>
            </w:tcBorders>
            <w:shd w:val="pct12" w:color="000000" w:fill="FFFFFF"/>
          </w:tcPr>
          <w:p w:rsidR="0056087C" w:rsidRDefault="0056087C">
            <w:pPr>
              <w:jc w:val="cente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-49</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-51</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-56</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-61</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-66</w:t>
            </w:r>
          </w:p>
        </w:tc>
        <w:tc>
          <w:tcPr>
            <w:tcW w:w="62" w:type="dxa"/>
            <w:tcBorders>
              <w:left w:val="single" w:sz="6" w:space="0" w:color="000000"/>
              <w:right w:val="single" w:sz="6" w:space="0" w:color="000000"/>
            </w:tcBorders>
            <w:shd w:val="pct12" w:color="000000" w:fill="FFFFFF"/>
          </w:tcPr>
          <w:p w:rsidR="0056087C" w:rsidRDefault="0056087C">
            <w:pPr>
              <w:jc w:val="center"/>
              <w:rPr>
                <w:color w:val="000000"/>
              </w:rPr>
            </w:pP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-46</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-49</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-54</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BTS Blocking</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-20</w:t>
            </w:r>
          </w:p>
        </w:tc>
        <w:tc>
          <w:tcPr>
            <w:tcW w:w="60" w:type="dxa"/>
            <w:gridSpan w:val="2"/>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-13</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-21</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-16</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-11</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-6</w:t>
            </w:r>
          </w:p>
        </w:tc>
        <w:tc>
          <w:tcPr>
            <w:tcW w:w="62" w:type="dxa"/>
            <w:shd w:val="pct12" w:color="000000" w:fill="FFFFFF"/>
          </w:tcPr>
          <w:p w:rsidR="0056087C" w:rsidRDefault="0056087C">
            <w:pPr>
              <w:jc w:val="center"/>
              <w:rPr>
                <w:color w:val="000000"/>
              </w:rPr>
            </w:pP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-20</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BTS Sensitivity</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-79</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-89</w:t>
            </w:r>
          </w:p>
        </w:tc>
        <w:tc>
          <w:tcPr>
            <w:tcW w:w="60" w:type="dxa"/>
            <w:gridSpan w:val="2"/>
            <w:shd w:val="pct12" w:color="000000" w:fill="FFFFFF"/>
          </w:tcPr>
          <w:p w:rsidR="0056087C" w:rsidRDefault="0056087C">
            <w:pP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-95</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-90</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-85</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-80</w:t>
            </w:r>
          </w:p>
        </w:tc>
        <w:tc>
          <w:tcPr>
            <w:tcW w:w="62" w:type="dxa"/>
            <w:shd w:val="pct12" w:color="000000" w:fill="FFFFFF"/>
          </w:tcPr>
          <w:p w:rsidR="0056087C" w:rsidRDefault="0056087C">
            <w:pPr>
              <w:jc w:val="center"/>
              <w:rPr>
                <w:color w:val="000000"/>
              </w:rPr>
            </w:pPr>
          </w:p>
        </w:tc>
        <w:tc>
          <w:tcPr>
            <w:tcW w:w="567" w:type="dxa"/>
            <w:gridSpan w:val="3"/>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gridSpan w:val="2"/>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-99</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-94</w:t>
            </w:r>
          </w:p>
        </w:tc>
        <w:tc>
          <w:tcPr>
            <w:tcW w:w="567" w:type="dxa"/>
            <w:gridSpan w:val="2"/>
            <w:tcBorders>
              <w:right w:val="single" w:sz="6" w:space="0" w:color="000000"/>
            </w:tcBorders>
            <w:shd w:val="pct12" w:color="000000" w:fill="FFFFFF"/>
          </w:tcPr>
          <w:p w:rsidR="0056087C" w:rsidRDefault="0056087C">
            <w:pPr>
              <w:jc w:val="center"/>
              <w:rPr>
                <w:color w:val="000000"/>
              </w:rPr>
            </w:pPr>
            <w:r>
              <w:rPr>
                <w:color w:val="000000"/>
              </w:rPr>
              <w:t>-89</w:t>
            </w: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bottom w:val="single" w:sz="6" w:space="0" w:color="000000"/>
            </w:tcBorders>
          </w:tcPr>
          <w:p w:rsidR="0056087C" w:rsidRDefault="0056087C">
            <w:pPr>
              <w:ind w:left="57"/>
              <w:rPr>
                <w:color w:val="000000"/>
              </w:rPr>
            </w:pPr>
            <w:r>
              <w:rPr>
                <w:color w:val="000000"/>
              </w:rPr>
              <w:t>Base MCL</w:t>
            </w:r>
          </w:p>
        </w:tc>
        <w:tc>
          <w:tcPr>
            <w:tcW w:w="631"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44</w:t>
            </w:r>
          </w:p>
        </w:tc>
        <w:tc>
          <w:tcPr>
            <w:tcW w:w="631" w:type="dxa"/>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60" w:type="dxa"/>
            <w:gridSpan w:val="2"/>
            <w:shd w:val="pct12" w:color="000000" w:fill="FFFFFF"/>
          </w:tcPr>
          <w:p w:rsidR="0056087C" w:rsidRDefault="0056087C">
            <w:pPr>
              <w:jc w:val="center"/>
              <w:rPr>
                <w:color w:val="000000"/>
              </w:rPr>
            </w:pP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69</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55</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45</w:t>
            </w:r>
          </w:p>
        </w:tc>
        <w:tc>
          <w:tcPr>
            <w:tcW w:w="62" w:type="dxa"/>
            <w:shd w:val="pct12" w:color="000000" w:fill="FFFFFF"/>
          </w:tcPr>
          <w:p w:rsidR="0056087C" w:rsidRDefault="0056087C">
            <w:pPr>
              <w:jc w:val="center"/>
              <w:rPr>
                <w:color w:val="000000"/>
              </w:rPr>
            </w:pPr>
          </w:p>
        </w:tc>
        <w:tc>
          <w:tcPr>
            <w:tcW w:w="567" w:type="dxa"/>
            <w:gridSpan w:val="3"/>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65</w:t>
            </w:r>
          </w:p>
        </w:tc>
        <w:tc>
          <w:tcPr>
            <w:tcW w:w="567" w:type="dxa"/>
            <w:gridSpan w:val="2"/>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gridSpan w:val="2"/>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55</w:t>
            </w:r>
          </w:p>
        </w:tc>
        <w:tc>
          <w:tcPr>
            <w:tcW w:w="567" w:type="dxa"/>
            <w:gridSpan w:val="2"/>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r>
      <w:tr w:rsidR="0056087C">
        <w:tblPrEx>
          <w:tblCellMar>
            <w:top w:w="0" w:type="dxa"/>
            <w:left w:w="0" w:type="dxa"/>
            <w:bottom w:w="0" w:type="dxa"/>
            <w:right w:w="0" w:type="dxa"/>
          </w:tblCellMar>
        </w:tblPrEx>
        <w:trPr>
          <w:trHeight w:val="259"/>
        </w:trPr>
        <w:tc>
          <w:tcPr>
            <w:tcW w:w="3442" w:type="dxa"/>
            <w:hMerge w:val="restart"/>
            <w:tcBorders>
              <w:top w:val="single" w:sz="6" w:space="0" w:color="000000"/>
              <w:left w:val="single" w:sz="6" w:space="0" w:color="000000"/>
            </w:tcBorders>
          </w:tcPr>
          <w:p w:rsidR="0056087C" w:rsidRDefault="0056087C">
            <w:pPr>
              <w:ind w:left="57"/>
              <w:rPr>
                <w:color w:val="000000"/>
              </w:rPr>
            </w:pPr>
            <w:r>
              <w:rPr>
                <w:color w:val="000000"/>
              </w:rPr>
              <w:t>Margins for MCLs (+ve = good);</w:t>
            </w:r>
          </w:p>
        </w:tc>
        <w:tc>
          <w:tcPr>
            <w:tcW w:w="631" w:type="dxa"/>
            <w:hMerge/>
            <w:tcBorders>
              <w:top w:val="single" w:sz="6" w:space="0" w:color="000000"/>
              <w:left w:val="single" w:sz="6" w:space="0" w:color="000000"/>
              <w:right w:val="single" w:sz="6" w:space="0" w:color="000000"/>
            </w:tcBorders>
          </w:tcPr>
          <w:p w:rsidR="0056087C" w:rsidRDefault="0056087C">
            <w:pPr>
              <w:jc w:val="center"/>
              <w:rPr>
                <w:color w:val="000000"/>
              </w:rPr>
            </w:pPr>
          </w:p>
        </w:tc>
        <w:tc>
          <w:tcPr>
            <w:tcW w:w="631" w:type="dxa"/>
            <w:hMerge/>
            <w:tcBorders>
              <w:top w:val="single" w:sz="6" w:space="0" w:color="000000"/>
              <w:right w:val="single" w:sz="6" w:space="0" w:color="000000"/>
            </w:tcBorders>
          </w:tcPr>
          <w:p w:rsidR="0056087C" w:rsidRDefault="0056087C">
            <w:pPr>
              <w:jc w:val="center"/>
              <w:rPr>
                <w:color w:val="000000"/>
              </w:rPr>
            </w:pPr>
          </w:p>
        </w:tc>
        <w:tc>
          <w:tcPr>
            <w:tcW w:w="48" w:type="dxa"/>
            <w:hMerge/>
          </w:tcPr>
          <w:p w:rsidR="0056087C" w:rsidRDefault="0056087C">
            <w:pPr>
              <w:jc w:val="center"/>
              <w:rPr>
                <w:color w:val="000000"/>
              </w:rPr>
            </w:pPr>
          </w:p>
        </w:tc>
        <w:tc>
          <w:tcPr>
            <w:tcW w:w="680" w:type="dxa"/>
            <w:gridSpan w:val="3"/>
            <w:hMerge/>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3"/>
          </w:tcPr>
          <w:p w:rsidR="0056087C" w:rsidRDefault="0056087C">
            <w:pPr>
              <w:jc w:val="center"/>
              <w:rPr>
                <w:color w:val="000000"/>
              </w:rPr>
            </w:pPr>
          </w:p>
        </w:tc>
        <w:tc>
          <w:tcPr>
            <w:tcW w:w="62" w:type="dxa"/>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c>
          <w:tcPr>
            <w:tcW w:w="567" w:type="dxa"/>
            <w:gridSpan w:val="2"/>
          </w:tcPr>
          <w:p w:rsidR="0056087C" w:rsidRDefault="0056087C">
            <w:pPr>
              <w:jc w:val="center"/>
              <w:rPr>
                <w:color w:val="000000"/>
              </w:rPr>
            </w:pP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tcBorders>
          </w:tcPr>
          <w:p w:rsidR="0056087C" w:rsidRDefault="0056087C">
            <w:pPr>
              <w:ind w:left="57"/>
              <w:rPr>
                <w:color w:val="000000"/>
              </w:rPr>
            </w:pPr>
            <w:r>
              <w:rPr>
                <w:color w:val="000000"/>
              </w:rPr>
              <w:t>MS Blocking</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Borders>
              <w:left w:val="single" w:sz="6" w:space="0" w:color="000000"/>
              <w:right w:val="single" w:sz="6" w:space="0" w:color="000000"/>
            </w:tcBorders>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62" w:type="dxa"/>
            <w:tcBorders>
              <w:left w:val="single" w:sz="6" w:space="0" w:color="000000"/>
              <w:right w:val="single" w:sz="6" w:space="0" w:color="000000"/>
            </w:tcBorders>
          </w:tcPr>
          <w:p w:rsidR="0056087C" w:rsidRDefault="0056087C">
            <w:pPr>
              <w:jc w:val="center"/>
              <w:rPr>
                <w:color w:val="000000"/>
              </w:rPr>
            </w:pP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tcBorders>
          </w:tcPr>
          <w:p w:rsidR="0056087C" w:rsidRDefault="0056087C">
            <w:pPr>
              <w:ind w:left="57"/>
              <w:rPr>
                <w:color w:val="000000"/>
              </w:rPr>
            </w:pPr>
            <w:r>
              <w:rPr>
                <w:color w:val="000000"/>
              </w:rPr>
              <w:t xml:space="preserve">BTS Noise </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Borders>
              <w:left w:val="single" w:sz="6" w:space="0" w:color="000000"/>
              <w:right w:val="single" w:sz="6" w:space="0" w:color="000000"/>
            </w:tcBorders>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62" w:type="dxa"/>
            <w:tcBorders>
              <w:left w:val="single" w:sz="6" w:space="0" w:color="000000"/>
              <w:right w:val="single" w:sz="6" w:space="0" w:color="000000"/>
            </w:tcBorders>
          </w:tcPr>
          <w:p w:rsidR="0056087C" w:rsidRDefault="0056087C">
            <w:pPr>
              <w:jc w:val="center"/>
              <w:rPr>
                <w:color w:val="000000"/>
              </w:rPr>
            </w:pPr>
          </w:p>
        </w:tc>
        <w:tc>
          <w:tcPr>
            <w:tcW w:w="567" w:type="dxa"/>
            <w:gridSpan w:val="3"/>
            <w:tcBorders>
              <w:left w:val="single" w:sz="6" w:space="0" w:color="000000"/>
              <w:right w:val="single" w:sz="6" w:space="0" w:color="000000"/>
            </w:tcBorders>
          </w:tcPr>
          <w:p w:rsidR="0056087C" w:rsidRDefault="0056087C">
            <w:pPr>
              <w:jc w:val="center"/>
              <w:rPr>
                <w:color w:val="000000"/>
              </w:rPr>
            </w:pPr>
            <w:r>
              <w:rPr>
                <w:color w:val="000000"/>
              </w:rPr>
              <w:t>2</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tcBorders>
          </w:tcPr>
          <w:p w:rsidR="0056087C" w:rsidRDefault="0056087C">
            <w:pPr>
              <w:ind w:left="57"/>
              <w:rPr>
                <w:color w:val="000000"/>
              </w:rPr>
            </w:pPr>
            <w:r>
              <w:rPr>
                <w:color w:val="000000"/>
              </w:rPr>
              <w:t>BTS Blocking</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Borders>
              <w:top w:val="single" w:sz="6" w:space="0" w:color="000000"/>
            </w:tcBorders>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62" w:type="dxa"/>
            <w:tcBorders>
              <w:top w:val="single" w:sz="6" w:space="0" w:color="000000"/>
            </w:tcBorders>
          </w:tcPr>
          <w:p w:rsidR="0056087C" w:rsidRDefault="0056087C">
            <w:pPr>
              <w:jc w:val="center"/>
              <w:rPr>
                <w:color w:val="000000"/>
              </w:rPr>
            </w:pPr>
          </w:p>
        </w:tc>
        <w:tc>
          <w:tcPr>
            <w:tcW w:w="567" w:type="dxa"/>
            <w:gridSpan w:val="3"/>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bottom w:val="single" w:sz="6" w:space="0" w:color="000000"/>
            </w:tcBorders>
          </w:tcPr>
          <w:p w:rsidR="0056087C" w:rsidRDefault="0056087C">
            <w:pPr>
              <w:ind w:left="57"/>
              <w:rPr>
                <w:color w:val="000000"/>
              </w:rPr>
            </w:pPr>
            <w:r>
              <w:rPr>
                <w:color w:val="000000"/>
              </w:rPr>
              <w:t>MS Noise</w:t>
            </w:r>
          </w:p>
        </w:tc>
        <w:tc>
          <w:tcPr>
            <w:tcW w:w="631"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0" w:type="dxa"/>
            <w:gridSpan w:val="2"/>
          </w:tcPr>
          <w:p w:rsidR="0056087C" w:rsidRDefault="0056087C">
            <w:pPr>
              <w:jc w:val="center"/>
              <w:rPr>
                <w:color w:val="000000"/>
              </w:rPr>
            </w:pP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2" w:type="dxa"/>
          </w:tcPr>
          <w:p w:rsidR="0056087C" w:rsidRDefault="0056087C">
            <w:pPr>
              <w:jc w:val="center"/>
              <w:rPr>
                <w:color w:val="000000"/>
              </w:rPr>
            </w:pP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gridAfter w:val="1"/>
          <w:wAfter w:w="101" w:type="dxa"/>
          <w:trHeight w:val="259"/>
        </w:trPr>
        <w:tc>
          <w:tcPr>
            <w:tcW w:w="1452" w:type="dxa"/>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D/L Bias</w:t>
            </w:r>
          </w:p>
        </w:tc>
        <w:tc>
          <w:tcPr>
            <w:tcW w:w="631" w:type="dxa"/>
            <w:tcBorders>
              <w:top w:val="single" w:sz="6" w:space="0" w:color="000000"/>
              <w:right w:val="single" w:sz="6" w:space="0" w:color="000000"/>
            </w:tcBorders>
          </w:tcPr>
          <w:p w:rsidR="0056087C" w:rsidRDefault="0056087C">
            <w:pPr>
              <w:jc w:val="center"/>
              <w:rPr>
                <w:b/>
                <w:color w:val="000000"/>
              </w:rPr>
            </w:pPr>
            <w:r>
              <w:rPr>
                <w:b/>
                <w:color w:val="000000"/>
              </w:rPr>
              <w:t>12</w:t>
            </w:r>
          </w:p>
        </w:tc>
        <w:tc>
          <w:tcPr>
            <w:tcW w:w="631" w:type="dxa"/>
            <w:tcBorders>
              <w:top w:val="single" w:sz="6" w:space="0" w:color="000000"/>
              <w:right w:val="single" w:sz="6" w:space="0" w:color="000000"/>
            </w:tcBorders>
          </w:tcPr>
          <w:p w:rsidR="0056087C" w:rsidRDefault="0056087C">
            <w:pPr>
              <w:jc w:val="center"/>
              <w:rPr>
                <w:b/>
                <w:color w:val="000000"/>
              </w:rPr>
            </w:pPr>
            <w:r>
              <w:rPr>
                <w:b/>
                <w:color w:val="000000"/>
              </w:rPr>
              <w:t>2</w:t>
            </w:r>
          </w:p>
        </w:tc>
        <w:tc>
          <w:tcPr>
            <w:tcW w:w="60" w:type="dxa"/>
            <w:gridSpan w:val="2"/>
          </w:tcPr>
          <w:p w:rsidR="0056087C" w:rsidRDefault="0056087C">
            <w:pPr>
              <w:jc w:val="right"/>
              <w:rPr>
                <w:b/>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62" w:type="dxa"/>
          </w:tcPr>
          <w:p w:rsidR="0056087C" w:rsidRDefault="0056087C">
            <w:pPr>
              <w:jc w:val="center"/>
              <w:rPr>
                <w:b/>
                <w:color w:val="000000"/>
              </w:rPr>
            </w:pPr>
          </w:p>
        </w:tc>
        <w:tc>
          <w:tcPr>
            <w:tcW w:w="567" w:type="dxa"/>
            <w:gridSpan w:val="3"/>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gridSpan w:val="2"/>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right w:val="single" w:sz="6" w:space="0" w:color="000000"/>
            </w:tcBorders>
          </w:tcPr>
          <w:p w:rsidR="0056087C" w:rsidRDefault="0056087C">
            <w:pPr>
              <w:ind w:left="57"/>
              <w:rPr>
                <w:color w:val="000000"/>
              </w:rPr>
            </w:pPr>
            <w:r>
              <w:rPr>
                <w:color w:val="000000"/>
              </w:rPr>
              <w:t>Max Loss</w:t>
            </w:r>
          </w:p>
        </w:tc>
        <w:tc>
          <w:tcPr>
            <w:tcW w:w="631" w:type="dxa"/>
            <w:tcBorders>
              <w:right w:val="single" w:sz="6" w:space="0" w:color="000000"/>
            </w:tcBorders>
          </w:tcPr>
          <w:p w:rsidR="0056087C" w:rsidRDefault="0056087C">
            <w:pPr>
              <w:jc w:val="center"/>
              <w:rPr>
                <w:b/>
                <w:color w:val="000000"/>
              </w:rPr>
            </w:pPr>
            <w:r>
              <w:rPr>
                <w:b/>
                <w:color w:val="000000"/>
              </w:rPr>
              <w:t>111</w:t>
            </w:r>
          </w:p>
        </w:tc>
        <w:tc>
          <w:tcPr>
            <w:tcW w:w="631" w:type="dxa"/>
            <w:tcBorders>
              <w:right w:val="single" w:sz="6" w:space="0" w:color="000000"/>
            </w:tcBorders>
          </w:tcPr>
          <w:p w:rsidR="0056087C" w:rsidRDefault="0056087C">
            <w:pPr>
              <w:jc w:val="center"/>
              <w:rPr>
                <w:b/>
                <w:color w:val="000000"/>
              </w:rPr>
            </w:pPr>
            <w:r>
              <w:rPr>
                <w:b/>
                <w:color w:val="000000"/>
              </w:rPr>
              <w:t>122</w:t>
            </w:r>
          </w:p>
        </w:tc>
        <w:tc>
          <w:tcPr>
            <w:tcW w:w="60" w:type="dxa"/>
            <w:gridSpan w:val="2"/>
          </w:tcPr>
          <w:p w:rsidR="0056087C" w:rsidRDefault="0056087C">
            <w:pPr>
              <w:jc w:val="right"/>
              <w:rPr>
                <w:b/>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136</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127</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122</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117</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112</w:t>
            </w:r>
          </w:p>
        </w:tc>
        <w:tc>
          <w:tcPr>
            <w:tcW w:w="62" w:type="dxa"/>
          </w:tcPr>
          <w:p w:rsidR="0056087C" w:rsidRDefault="0056087C">
            <w:pPr>
              <w:jc w:val="center"/>
              <w:rPr>
                <w:b/>
                <w:color w:val="000000"/>
              </w:rPr>
            </w:pP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137</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132</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127</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122</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right w:val="single" w:sz="6" w:space="0" w:color="000000"/>
            </w:tcBorders>
          </w:tcPr>
          <w:p w:rsidR="0056087C" w:rsidRDefault="0056087C">
            <w:pPr>
              <w:ind w:left="57"/>
              <w:rPr>
                <w:color w:val="000000"/>
              </w:rPr>
            </w:pPr>
            <w:r>
              <w:rPr>
                <w:color w:val="000000"/>
              </w:rPr>
              <w:t>MCL</w:t>
            </w:r>
          </w:p>
        </w:tc>
        <w:tc>
          <w:tcPr>
            <w:tcW w:w="631" w:type="dxa"/>
            <w:tcBorders>
              <w:right w:val="single" w:sz="6" w:space="0" w:color="000000"/>
            </w:tcBorders>
          </w:tcPr>
          <w:p w:rsidR="0056087C" w:rsidRDefault="0056087C">
            <w:pPr>
              <w:jc w:val="center"/>
              <w:rPr>
                <w:b/>
                <w:color w:val="000000"/>
              </w:rPr>
            </w:pPr>
            <w:r>
              <w:rPr>
                <w:b/>
                <w:color w:val="000000"/>
              </w:rPr>
              <w:t>44</w:t>
            </w:r>
          </w:p>
        </w:tc>
        <w:tc>
          <w:tcPr>
            <w:tcW w:w="631" w:type="dxa"/>
            <w:tcBorders>
              <w:right w:val="single" w:sz="6" w:space="0" w:color="000000"/>
            </w:tcBorders>
          </w:tcPr>
          <w:p w:rsidR="0056087C" w:rsidRDefault="0056087C">
            <w:pPr>
              <w:jc w:val="center"/>
              <w:rPr>
                <w:b/>
                <w:color w:val="000000"/>
              </w:rPr>
            </w:pPr>
            <w:r>
              <w:rPr>
                <w:b/>
                <w:color w:val="000000"/>
              </w:rPr>
              <w:t>50</w:t>
            </w:r>
          </w:p>
        </w:tc>
        <w:tc>
          <w:tcPr>
            <w:tcW w:w="60" w:type="dxa"/>
            <w:gridSpan w:val="2"/>
          </w:tcPr>
          <w:p w:rsidR="0056087C" w:rsidRDefault="0056087C">
            <w:pPr>
              <w:jc w:val="center"/>
              <w:rPr>
                <w:b/>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69</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55</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50</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45</w:t>
            </w:r>
          </w:p>
        </w:tc>
        <w:tc>
          <w:tcPr>
            <w:tcW w:w="62" w:type="dxa"/>
          </w:tcPr>
          <w:p w:rsidR="0056087C" w:rsidRDefault="0056087C">
            <w:pPr>
              <w:jc w:val="center"/>
              <w:rPr>
                <w:b/>
                <w:color w:val="000000"/>
              </w:rPr>
            </w:pPr>
          </w:p>
        </w:tc>
        <w:tc>
          <w:tcPr>
            <w:tcW w:w="567" w:type="dxa"/>
            <w:gridSpan w:val="3"/>
            <w:tcBorders>
              <w:left w:val="single" w:sz="6" w:space="0" w:color="000000"/>
              <w:right w:val="single" w:sz="6" w:space="0" w:color="000000"/>
            </w:tcBorders>
          </w:tcPr>
          <w:p w:rsidR="0056087C" w:rsidRDefault="0056087C">
            <w:pPr>
              <w:jc w:val="center"/>
              <w:rPr>
                <w:b/>
                <w:color w:val="000000"/>
              </w:rPr>
            </w:pPr>
            <w:r>
              <w:rPr>
                <w:b/>
                <w:color w:val="000000"/>
              </w:rPr>
              <w:t>65</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55</w:t>
            </w:r>
          </w:p>
        </w:tc>
        <w:tc>
          <w:tcPr>
            <w:tcW w:w="567" w:type="dxa"/>
            <w:gridSpan w:val="2"/>
            <w:tcBorders>
              <w:left w:val="single" w:sz="6" w:space="0" w:color="000000"/>
              <w:right w:val="single" w:sz="6" w:space="0" w:color="000000"/>
            </w:tcBorders>
          </w:tcPr>
          <w:p w:rsidR="0056087C" w:rsidRDefault="0056087C">
            <w:pPr>
              <w:jc w:val="center"/>
              <w:rPr>
                <w:b/>
                <w:color w:val="000000"/>
              </w:rPr>
            </w:pPr>
            <w:r>
              <w:rPr>
                <w:b/>
                <w:color w:val="000000"/>
              </w:rPr>
              <w:t>50</w:t>
            </w:r>
          </w:p>
        </w:tc>
      </w:tr>
      <w:tr w:rsidR="0056087C">
        <w:tblPrEx>
          <w:tblCellMar>
            <w:top w:w="0" w:type="dxa"/>
            <w:left w:w="0" w:type="dxa"/>
            <w:bottom w:w="0" w:type="dxa"/>
            <w:right w:w="0" w:type="dxa"/>
          </w:tblCellMar>
        </w:tblPrEx>
        <w:trPr>
          <w:gridAfter w:val="1"/>
          <w:wAfter w:w="101" w:type="dxa"/>
          <w:trHeight w:val="259"/>
        </w:trPr>
        <w:tc>
          <w:tcPr>
            <w:tcW w:w="1452" w:type="dxa"/>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Dyn Range</w:t>
            </w:r>
          </w:p>
        </w:tc>
        <w:tc>
          <w:tcPr>
            <w:tcW w:w="631" w:type="dxa"/>
            <w:tcBorders>
              <w:bottom w:val="single" w:sz="6" w:space="0" w:color="000000"/>
              <w:right w:val="single" w:sz="6" w:space="0" w:color="000000"/>
            </w:tcBorders>
          </w:tcPr>
          <w:p w:rsidR="0056087C" w:rsidRDefault="0056087C">
            <w:pPr>
              <w:jc w:val="center"/>
              <w:rPr>
                <w:b/>
                <w:color w:val="000000"/>
              </w:rPr>
            </w:pPr>
            <w:r>
              <w:rPr>
                <w:b/>
                <w:color w:val="000000"/>
              </w:rPr>
              <w:t>67</w:t>
            </w:r>
          </w:p>
        </w:tc>
        <w:tc>
          <w:tcPr>
            <w:tcW w:w="631" w:type="dxa"/>
            <w:tcBorders>
              <w:bottom w:val="single" w:sz="6" w:space="0" w:color="000000"/>
              <w:right w:val="single" w:sz="6" w:space="0" w:color="000000"/>
            </w:tcBorders>
          </w:tcPr>
          <w:p w:rsidR="0056087C" w:rsidRDefault="0056087C">
            <w:pPr>
              <w:jc w:val="center"/>
              <w:rPr>
                <w:b/>
                <w:color w:val="000000"/>
              </w:rPr>
            </w:pPr>
            <w:r>
              <w:rPr>
                <w:b/>
                <w:color w:val="000000"/>
              </w:rPr>
              <w:t>72</w:t>
            </w:r>
          </w:p>
        </w:tc>
        <w:tc>
          <w:tcPr>
            <w:tcW w:w="60" w:type="dxa"/>
            <w:gridSpan w:val="2"/>
          </w:tcPr>
          <w:p w:rsidR="0056087C" w:rsidRDefault="0056087C">
            <w:pPr>
              <w:jc w:val="center"/>
              <w:rPr>
                <w:b/>
                <w:color w:val="000000"/>
              </w:rPr>
            </w:pP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67</w:t>
            </w:r>
          </w:p>
        </w:tc>
        <w:tc>
          <w:tcPr>
            <w:tcW w:w="62" w:type="dxa"/>
          </w:tcPr>
          <w:p w:rsidR="0056087C" w:rsidRDefault="0056087C">
            <w:pPr>
              <w:jc w:val="center"/>
              <w:rPr>
                <w:b/>
                <w:color w:val="000000"/>
              </w:rPr>
            </w:pPr>
          </w:p>
        </w:tc>
        <w:tc>
          <w:tcPr>
            <w:tcW w:w="567" w:type="dxa"/>
            <w:gridSpan w:val="3"/>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c>
          <w:tcPr>
            <w:tcW w:w="567" w:type="dxa"/>
            <w:gridSpan w:val="2"/>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72</w:t>
            </w:r>
          </w:p>
        </w:tc>
      </w:tr>
    </w:tbl>
    <w:p w:rsidR="0056087C" w:rsidRDefault="0056087C">
      <w:pPr>
        <w:pStyle w:val="B1"/>
      </w:pPr>
      <w:r>
        <w:t>Notes</w:t>
      </w:r>
    </w:p>
    <w:p w:rsidR="0056087C" w:rsidRDefault="0056087C">
      <w:pPr>
        <w:pStyle w:val="B1"/>
      </w:pPr>
      <w:r>
        <w:t>See annex 1 for further information</w:t>
      </w:r>
    </w:p>
    <w:p w:rsidR="0056087C" w:rsidRDefault="0056087C">
      <w:pPr>
        <w:pStyle w:val="B1"/>
      </w:pPr>
      <w:r>
        <w:t>Shaded boxes are changeable parameters</w:t>
      </w:r>
    </w:p>
    <w:p w:rsidR="0056087C" w:rsidRDefault="0056087C">
      <w:pPr>
        <w:pStyle w:val="B1"/>
      </w:pPr>
      <w:r>
        <w:t>Max loss excludes any antenna gain / cable loss</w:t>
      </w:r>
    </w:p>
    <w:p w:rsidR="0056087C" w:rsidRDefault="0056087C">
      <w:pPr>
        <w:pStyle w:val="B1"/>
      </w:pPr>
      <w:r>
        <w:t>Powers and sensitvities are specified at the antenna connector</w:t>
      </w:r>
    </w:p>
    <w:p w:rsidR="0056087C" w:rsidRDefault="0056087C">
      <w:pPr>
        <w:pStyle w:val="B1"/>
      </w:pPr>
      <w:r>
        <w:t>Noise measured in 180 kHz.</w:t>
      </w:r>
    </w:p>
    <w:p w:rsidR="0056087C" w:rsidRDefault="0056087C">
      <w:pPr>
        <w:pStyle w:val="TF"/>
      </w:pPr>
      <w:r>
        <w:t>Figure 3: Microcell RF Parameters after Stages 1 to 4</w:t>
      </w:r>
    </w:p>
    <w:p w:rsidR="0056087C" w:rsidRDefault="0056087C">
      <w:pPr>
        <w:rPr>
          <w:b/>
          <w:u w:val="single"/>
        </w:rPr>
      </w:pPr>
      <w:r>
        <w:br w:type="page"/>
      </w:r>
      <w:r>
        <w:rPr>
          <w:b/>
          <w:u w:val="single"/>
        </w:rPr>
        <w:t>Annex 1 Microcell RF Parameters</w:t>
      </w:r>
    </w:p>
    <w:p w:rsidR="0056087C" w:rsidRDefault="0056087C">
      <w:pPr>
        <w:spacing w:line="240" w:lineRule="exact"/>
        <w:rPr>
          <w:b/>
          <w:u w:val="single"/>
        </w:rPr>
      </w:pPr>
      <w:r>
        <w:rPr>
          <w:b/>
          <w:u w:val="single"/>
        </w:rPr>
        <w:t>Abbreviations</w:t>
      </w:r>
    </w:p>
    <w:p w:rsidR="0056087C" w:rsidRDefault="0056087C">
      <w:r>
        <w:t>P = Power (dBm)</w:t>
      </w:r>
    </w:p>
    <w:p w:rsidR="0056087C" w:rsidRDefault="0056087C">
      <w:r>
        <w:t>N = Noise floor in Rx bandwidth (dBm) (&gt; 6 MHz)</w:t>
      </w:r>
    </w:p>
    <w:p w:rsidR="0056087C" w:rsidRDefault="0056087C">
      <w:r>
        <w:t>B = Blocking level (dBm) (&gt; 3 MHz)</w:t>
      </w:r>
    </w:p>
    <w:p w:rsidR="0056087C" w:rsidRDefault="0056087C">
      <w:r>
        <w:t>S = Reference sensitivity (dBm)</w:t>
      </w:r>
    </w:p>
    <w:p w:rsidR="0056087C" w:rsidRDefault="0056087C">
      <w:r>
        <w:t>MIM = Multiple interferers margin from BTS (dB)</w:t>
      </w:r>
    </w:p>
    <w:p w:rsidR="0056087C" w:rsidRDefault="0056087C">
      <w:r>
        <w:t>MSM = MS margin (dB) amount by which MS can fail the scenarios, cf base station</w:t>
      </w:r>
    </w:p>
    <w:p w:rsidR="0056087C" w:rsidRDefault="0056087C">
      <w:r>
        <w:t>MCL = Minimum coupling loss (dB) between antenna connectors (proximity)</w:t>
      </w:r>
    </w:p>
    <w:p w:rsidR="0056087C" w:rsidRDefault="0056087C">
      <w:r>
        <w:t>Max. loss = Maximum coupling loss (dB) between antenna connectors (range excluding antennas and cables)</w:t>
      </w:r>
    </w:p>
    <w:p w:rsidR="0056087C" w:rsidRDefault="0056087C">
      <w:r>
        <w:t>C/I = Reference co-channel interference ratio, assumed to equal interference margin below sensitivity</w:t>
      </w:r>
    </w:p>
    <w:p w:rsidR="0056087C" w:rsidRDefault="0056087C">
      <w:pPr>
        <w:spacing w:line="240" w:lineRule="exact"/>
        <w:rPr>
          <w:u w:val="single"/>
        </w:rPr>
      </w:pPr>
      <w:r>
        <w:rPr>
          <w:u w:val="single"/>
        </w:rPr>
        <w:t>Equations for Deriving Minimum uBTS specifications from those of the MS such that a given MCL is guaranteed</w:t>
      </w:r>
    </w:p>
    <w:p w:rsidR="0056087C" w:rsidRDefault="0056087C">
      <w:pPr>
        <w:tabs>
          <w:tab w:val="right" w:pos="8190"/>
        </w:tabs>
      </w:pPr>
      <w:r>
        <w:t>P</w:t>
      </w:r>
      <w:r>
        <w:rPr>
          <w:position w:val="-6"/>
        </w:rPr>
        <w:t xml:space="preserve">BTS  </w:t>
      </w:r>
      <w:r>
        <w:t>= MCL + B</w:t>
      </w:r>
      <w:r>
        <w:rPr>
          <w:position w:val="-6"/>
        </w:rPr>
        <w:t>MS</w:t>
      </w:r>
      <w:r>
        <w:t xml:space="preserve"> - MIM + MSM</w:t>
      </w:r>
      <w:r>
        <w:tab/>
        <w:t>(1)</w:t>
      </w:r>
    </w:p>
    <w:p w:rsidR="0056087C" w:rsidRDefault="0056087C">
      <w:pPr>
        <w:tabs>
          <w:tab w:val="right" w:pos="8190"/>
        </w:tabs>
      </w:pPr>
      <w:r>
        <w:t>N</w:t>
      </w:r>
      <w:r>
        <w:rPr>
          <w:position w:val="-6"/>
        </w:rPr>
        <w:t>BTS</w:t>
      </w:r>
      <w:r>
        <w:t xml:space="preserve"> = MCL + (S</w:t>
      </w:r>
      <w:r>
        <w:rPr>
          <w:position w:val="-6"/>
        </w:rPr>
        <w:t>MS</w:t>
      </w:r>
      <w:r>
        <w:t xml:space="preserve"> + MSM - C/I) - MIM</w:t>
      </w:r>
      <w:r>
        <w:tab/>
        <w:t>(2)</w:t>
      </w:r>
    </w:p>
    <w:p w:rsidR="0056087C" w:rsidRDefault="0056087C">
      <w:pPr>
        <w:tabs>
          <w:tab w:val="right" w:pos="8190"/>
        </w:tabs>
      </w:pPr>
      <w:r>
        <w:t>B</w:t>
      </w:r>
      <w:r>
        <w:rPr>
          <w:position w:val="-6"/>
        </w:rPr>
        <w:t>BTS</w:t>
      </w:r>
      <w:r>
        <w:t xml:space="preserve"> = P</w:t>
      </w:r>
      <w:r>
        <w:rPr>
          <w:position w:val="-6"/>
        </w:rPr>
        <w:t>MS</w:t>
      </w:r>
      <w:r>
        <w:t xml:space="preserve"> - MCL</w:t>
      </w:r>
      <w:r>
        <w:tab/>
        <w:t>(3)</w:t>
      </w:r>
    </w:p>
    <w:p w:rsidR="0056087C" w:rsidRDefault="0056087C">
      <w:pPr>
        <w:tabs>
          <w:tab w:val="right" w:pos="8190"/>
        </w:tabs>
      </w:pPr>
      <w:r>
        <w:t>S</w:t>
      </w:r>
      <w:r>
        <w:rPr>
          <w:position w:val="-6"/>
        </w:rPr>
        <w:t>BTS</w:t>
      </w:r>
      <w:r>
        <w:t xml:space="preserve"> = N</w:t>
      </w:r>
      <w:r>
        <w:rPr>
          <w:position w:val="-6"/>
        </w:rPr>
        <w:t>MS</w:t>
      </w:r>
      <w:r>
        <w:t>- MCL + C/I</w:t>
      </w:r>
      <w:r>
        <w:tab/>
        <w:t>(4)</w:t>
      </w:r>
    </w:p>
    <w:p w:rsidR="0056087C" w:rsidRDefault="0056087C">
      <w:pPr>
        <w:tabs>
          <w:tab w:val="right" w:pos="8190"/>
        </w:tabs>
        <w:spacing w:line="240" w:lineRule="exact"/>
        <w:rPr>
          <w:u w:val="single"/>
        </w:rPr>
      </w:pPr>
      <w:r>
        <w:rPr>
          <w:u w:val="single"/>
        </w:rPr>
        <w:t>uBTS Performance Equations</w:t>
      </w:r>
    </w:p>
    <w:p w:rsidR="0056087C" w:rsidRDefault="0056087C">
      <w:pPr>
        <w:tabs>
          <w:tab w:val="right" w:pos="8190"/>
        </w:tabs>
      </w:pPr>
      <w:r>
        <w:t>[Down link bias] = P</w:t>
      </w:r>
      <w:r>
        <w:rPr>
          <w:position w:val="-6"/>
        </w:rPr>
        <w:t>BTS</w:t>
      </w:r>
      <w:r>
        <w:t xml:space="preserve"> - S</w:t>
      </w:r>
      <w:r>
        <w:rPr>
          <w:position w:val="-6"/>
        </w:rPr>
        <w:t>MS</w:t>
      </w:r>
      <w:r>
        <w:t xml:space="preserve"> - (P</w:t>
      </w:r>
      <w:r>
        <w:rPr>
          <w:position w:val="-6"/>
        </w:rPr>
        <w:t>MS</w:t>
      </w:r>
      <w:r>
        <w:t xml:space="preserve"> - S</w:t>
      </w:r>
      <w:r>
        <w:rPr>
          <w:position w:val="-6"/>
        </w:rPr>
        <w:t>BTS</w:t>
      </w:r>
      <w:r>
        <w:t xml:space="preserve"> + [Diversity Gain])</w:t>
      </w:r>
      <w:r>
        <w:tab/>
        <w:t>(5)</w:t>
      </w:r>
    </w:p>
    <w:p w:rsidR="0056087C" w:rsidRDefault="0056087C">
      <w:pPr>
        <w:tabs>
          <w:tab w:val="left" w:pos="1980"/>
          <w:tab w:val="right" w:pos="8190"/>
        </w:tabs>
      </w:pPr>
      <w:r>
        <w:t xml:space="preserve">[Max. loss] = min ( </w:t>
      </w:r>
      <w:r>
        <w:tab/>
        <w:t>P</w:t>
      </w:r>
      <w:r>
        <w:rPr>
          <w:position w:val="-6"/>
        </w:rPr>
        <w:t>BTS</w:t>
      </w:r>
      <w:r>
        <w:t xml:space="preserve"> - S</w:t>
      </w:r>
      <w:r>
        <w:rPr>
          <w:position w:val="-6"/>
        </w:rPr>
        <w:t>MS</w:t>
      </w:r>
      <w:r>
        <w:t xml:space="preserve">, </w:t>
      </w:r>
    </w:p>
    <w:p w:rsidR="0056087C" w:rsidRDefault="0056087C">
      <w:pPr>
        <w:tabs>
          <w:tab w:val="left" w:pos="1980"/>
          <w:tab w:val="right" w:pos="8190"/>
        </w:tabs>
      </w:pPr>
      <w:r>
        <w:tab/>
        <w:t>P</w:t>
      </w:r>
      <w:r>
        <w:rPr>
          <w:position w:val="-6"/>
        </w:rPr>
        <w:t>MS</w:t>
      </w:r>
      <w:r>
        <w:t xml:space="preserve"> - S</w:t>
      </w:r>
      <w:r>
        <w:rPr>
          <w:position w:val="-6"/>
        </w:rPr>
        <w:t>BTS</w:t>
      </w:r>
      <w:r>
        <w:t xml:space="preserve"> + [Diversity Gain])</w:t>
      </w:r>
      <w:r>
        <w:tab/>
        <w:t>(6)</w:t>
      </w:r>
    </w:p>
    <w:p w:rsidR="0056087C" w:rsidRDefault="0056087C">
      <w:pPr>
        <w:tabs>
          <w:tab w:val="left" w:pos="1170"/>
          <w:tab w:val="left" w:pos="1980"/>
          <w:tab w:val="right" w:pos="8190"/>
        </w:tabs>
      </w:pPr>
      <w:r>
        <w:t>MCL =</w:t>
      </w:r>
      <w:r>
        <w:tab/>
        <w:t>max (</w:t>
      </w:r>
      <w:r>
        <w:tab/>
        <w:t>P</w:t>
      </w:r>
      <w:r>
        <w:rPr>
          <w:position w:val="-6"/>
        </w:rPr>
        <w:t>BTS</w:t>
      </w:r>
      <w:r>
        <w:t xml:space="preserve"> + MIM - B</w:t>
      </w:r>
      <w:r>
        <w:rPr>
          <w:position w:val="-6"/>
        </w:rPr>
        <w:t>MS</w:t>
      </w:r>
      <w:r>
        <w:t xml:space="preserve"> - MSM,   </w:t>
      </w:r>
    </w:p>
    <w:p w:rsidR="0056087C" w:rsidRDefault="0056087C">
      <w:pPr>
        <w:tabs>
          <w:tab w:val="left" w:pos="1170"/>
          <w:tab w:val="left" w:pos="1980"/>
          <w:tab w:val="right" w:pos="8190"/>
        </w:tabs>
      </w:pPr>
      <w:r>
        <w:tab/>
      </w:r>
      <w:r>
        <w:tab/>
        <w:t>N</w:t>
      </w:r>
      <w:r>
        <w:rPr>
          <w:position w:val="-6"/>
        </w:rPr>
        <w:t>BTS</w:t>
      </w:r>
      <w:r>
        <w:t xml:space="preserve"> + MIM - (S</w:t>
      </w:r>
      <w:r>
        <w:rPr>
          <w:position w:val="-6"/>
        </w:rPr>
        <w:t>MS</w:t>
      </w:r>
      <w:r>
        <w:t xml:space="preserve"> + MSM - C/I),</w:t>
      </w:r>
    </w:p>
    <w:p w:rsidR="0056087C" w:rsidRDefault="0056087C">
      <w:pPr>
        <w:tabs>
          <w:tab w:val="left" w:pos="1170"/>
          <w:tab w:val="left" w:pos="1980"/>
          <w:tab w:val="right" w:pos="8190"/>
        </w:tabs>
      </w:pPr>
      <w:r>
        <w:tab/>
      </w:r>
      <w:r>
        <w:tab/>
        <w:t>P</w:t>
      </w:r>
      <w:r>
        <w:rPr>
          <w:position w:val="-6"/>
        </w:rPr>
        <w:t>MS</w:t>
      </w:r>
      <w:r>
        <w:t xml:space="preserve"> - B</w:t>
      </w:r>
      <w:r>
        <w:rPr>
          <w:position w:val="-6"/>
        </w:rPr>
        <w:t>BTS '</w:t>
      </w:r>
      <w:r>
        <w:t xml:space="preserve">  </w:t>
      </w:r>
    </w:p>
    <w:p w:rsidR="0056087C" w:rsidRDefault="0056087C">
      <w:pPr>
        <w:tabs>
          <w:tab w:val="left" w:pos="1170"/>
          <w:tab w:val="left" w:pos="1980"/>
          <w:tab w:val="right" w:pos="8190"/>
        </w:tabs>
      </w:pPr>
      <w:r>
        <w:tab/>
      </w:r>
      <w:r>
        <w:tab/>
        <w:t>N</w:t>
      </w:r>
      <w:r>
        <w:rPr>
          <w:position w:val="-6"/>
        </w:rPr>
        <w:t>MS</w:t>
      </w:r>
      <w:r>
        <w:t xml:space="preserve"> - S</w:t>
      </w:r>
      <w:r>
        <w:rPr>
          <w:position w:val="-6"/>
        </w:rPr>
        <w:t>BTS</w:t>
      </w:r>
      <w:r>
        <w:t xml:space="preserve"> + C/I)</w:t>
      </w:r>
      <w:r>
        <w:tab/>
        <w:t>(7)</w:t>
      </w:r>
    </w:p>
    <w:p w:rsidR="0056087C" w:rsidRDefault="0056087C">
      <w:pPr>
        <w:tabs>
          <w:tab w:val="left" w:pos="1170"/>
          <w:tab w:val="left" w:pos="1980"/>
          <w:tab w:val="right" w:pos="8190"/>
        </w:tabs>
        <w:spacing w:line="240" w:lineRule="exact"/>
      </w:pPr>
      <w:r>
        <w:t>[Dyn. Range] = [Max. loss] - MCL</w:t>
      </w:r>
      <w:r>
        <w:tab/>
        <w:t>(8)</w:t>
      </w:r>
    </w:p>
    <w:p w:rsidR="0056087C" w:rsidRDefault="0056087C">
      <w:pPr>
        <w:tabs>
          <w:tab w:val="left" w:pos="1170"/>
          <w:tab w:val="left" w:pos="1980"/>
          <w:tab w:val="right" w:pos="8190"/>
        </w:tabs>
        <w:spacing w:line="240" w:lineRule="exact"/>
        <w:rPr>
          <w:b/>
        </w:rPr>
      </w:pPr>
      <w:r>
        <w:rPr>
          <w:b/>
        </w:rPr>
        <w:br w:type="page"/>
        <w:t>ETSI/STC SMG2 Ad Hoc</w:t>
      </w:r>
      <w:r>
        <w:rPr>
          <w:b/>
        </w:rPr>
        <w:tab/>
      </w:r>
      <w:r>
        <w:rPr>
          <w:b/>
        </w:rPr>
        <w:tab/>
        <w:t>T.doc 4/92</w:t>
      </w:r>
    </w:p>
    <w:p w:rsidR="0056087C" w:rsidRDefault="0056087C">
      <w:pPr>
        <w:tabs>
          <w:tab w:val="left" w:pos="1170"/>
          <w:tab w:val="left" w:pos="1980"/>
          <w:tab w:val="right" w:pos="8190"/>
        </w:tabs>
        <w:spacing w:line="240" w:lineRule="exact"/>
        <w:rPr>
          <w:b/>
        </w:rPr>
      </w:pPr>
      <w:r>
        <w:rPr>
          <w:b/>
        </w:rPr>
        <w:t>Bristol, 3-4 November 1992</w:t>
      </w:r>
    </w:p>
    <w:p w:rsidR="0056087C" w:rsidRDefault="0056087C">
      <w:pPr>
        <w:tabs>
          <w:tab w:val="left" w:pos="1170"/>
          <w:tab w:val="left" w:pos="1980"/>
          <w:tab w:val="right" w:pos="8190"/>
        </w:tabs>
        <w:spacing w:line="240" w:lineRule="exact"/>
        <w:rPr>
          <w:b/>
        </w:rPr>
      </w:pPr>
      <w:r>
        <w:rPr>
          <w:b/>
        </w:rPr>
        <w:t>Source:</w:t>
      </w:r>
      <w:r>
        <w:rPr>
          <w:b/>
        </w:rPr>
        <w:tab/>
        <w:t>The Technology Partnership (UK)</w:t>
      </w:r>
    </w:p>
    <w:p w:rsidR="0056087C" w:rsidRDefault="0056087C">
      <w:pPr>
        <w:tabs>
          <w:tab w:val="left" w:pos="1170"/>
          <w:tab w:val="left" w:pos="1980"/>
          <w:tab w:val="right" w:pos="8190"/>
        </w:tabs>
        <w:spacing w:line="240" w:lineRule="exact"/>
        <w:rPr>
          <w:b/>
        </w:rPr>
      </w:pPr>
      <w:r>
        <w:rPr>
          <w:b/>
        </w:rPr>
        <w:t>Title:</w:t>
      </w:r>
      <w:r>
        <w:rPr>
          <w:b/>
        </w:rPr>
        <w:tab/>
        <w:t>REVISED PROPOSALS FOR MICROCELL RF PARAMETERS</w:t>
      </w:r>
    </w:p>
    <w:p w:rsidR="0056087C" w:rsidRDefault="0056087C">
      <w:pPr>
        <w:tabs>
          <w:tab w:val="left" w:pos="1170"/>
          <w:tab w:val="left" w:pos="1980"/>
          <w:tab w:val="right" w:pos="8190"/>
        </w:tabs>
        <w:spacing w:line="240" w:lineRule="exact"/>
      </w:pPr>
      <w:r>
        <w:t>This document is an update to SMG2 T.doc 144/92 presented in Strasbourg to include:</w:t>
      </w:r>
    </w:p>
    <w:p w:rsidR="0056087C" w:rsidRDefault="0056087C">
      <w:pPr>
        <w:pStyle w:val="B1"/>
      </w:pPr>
      <w:r>
        <w:t>1)</w:t>
      </w:r>
      <w:r>
        <w:tab/>
        <w:t>the new proposed GSM MS noise figures*</w:t>
      </w:r>
    </w:p>
    <w:p w:rsidR="0056087C" w:rsidRDefault="0056087C">
      <w:pPr>
        <w:pStyle w:val="B1"/>
      </w:pPr>
      <w:r>
        <w:t>2)</w:t>
      </w:r>
      <w:r>
        <w:tab/>
        <w:t>the method of interpreting 05.05 section 4.2.1 agreed at the SMG2 ad hoc in Malmesbury (a 2 dB correction).</w:t>
      </w:r>
    </w:p>
    <w:p w:rsidR="0056087C" w:rsidRDefault="0056087C">
      <w:pPr>
        <w:tabs>
          <w:tab w:val="left" w:pos="1170"/>
          <w:tab w:val="left" w:pos="1980"/>
          <w:tab w:val="right" w:pos="8190"/>
        </w:tabs>
        <w:spacing w:line="240" w:lineRule="exact"/>
        <w:ind w:left="1170" w:hanging="1170"/>
      </w:pPr>
      <w:r>
        <w:t>The table below shows the calculation of the noise floor.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088"/>
        <w:gridCol w:w="1417"/>
        <w:gridCol w:w="1418"/>
        <w:gridCol w:w="1276"/>
        <w:gridCol w:w="1417"/>
        <w:gridCol w:w="1559"/>
      </w:tblGrid>
      <w:tr w:rsidR="0056087C">
        <w:tblPrEx>
          <w:tblCellMar>
            <w:top w:w="0" w:type="dxa"/>
            <w:bottom w:w="0" w:type="dxa"/>
          </w:tblCellMar>
        </w:tblPrEx>
        <w:trPr>
          <w:jc w:val="center"/>
        </w:trPr>
        <w:tc>
          <w:tcPr>
            <w:tcW w:w="1116" w:type="dxa"/>
          </w:tcPr>
          <w:p w:rsidR="0056087C" w:rsidRDefault="0056087C">
            <w:pPr>
              <w:pStyle w:val="TAH"/>
            </w:pPr>
          </w:p>
        </w:tc>
        <w:tc>
          <w:tcPr>
            <w:tcW w:w="1417" w:type="dxa"/>
          </w:tcPr>
          <w:p w:rsidR="0056087C" w:rsidRDefault="0056087C">
            <w:pPr>
              <w:pStyle w:val="TAH"/>
            </w:pPr>
            <w:r>
              <w:t>MS power</w:t>
            </w:r>
          </w:p>
        </w:tc>
        <w:tc>
          <w:tcPr>
            <w:tcW w:w="1418" w:type="dxa"/>
          </w:tcPr>
          <w:p w:rsidR="0056087C" w:rsidRDefault="0056087C">
            <w:pPr>
              <w:pStyle w:val="TAH"/>
            </w:pPr>
            <w:r>
              <w:t>4.2.1 table</w:t>
            </w:r>
          </w:p>
          <w:p w:rsidR="0056087C" w:rsidRDefault="0056087C">
            <w:pPr>
              <w:pStyle w:val="TAH"/>
            </w:pPr>
            <w:r>
              <w:t>entry</w:t>
            </w:r>
          </w:p>
        </w:tc>
        <w:tc>
          <w:tcPr>
            <w:tcW w:w="1276" w:type="dxa"/>
          </w:tcPr>
          <w:p w:rsidR="0056087C" w:rsidRDefault="0056087C">
            <w:pPr>
              <w:pStyle w:val="TAH"/>
            </w:pPr>
            <w:r>
              <w:t>at</w:t>
            </w:r>
          </w:p>
          <w:p w:rsidR="0056087C" w:rsidRDefault="0056087C">
            <w:pPr>
              <w:pStyle w:val="TAH"/>
            </w:pPr>
            <w:r>
              <w:t>frequency</w:t>
            </w:r>
          </w:p>
          <w:p w:rsidR="0056087C" w:rsidRDefault="0056087C">
            <w:pPr>
              <w:pStyle w:val="TAH"/>
            </w:pPr>
            <w:r>
              <w:t>offset</w:t>
            </w:r>
          </w:p>
        </w:tc>
        <w:tc>
          <w:tcPr>
            <w:tcW w:w="1417" w:type="dxa"/>
          </w:tcPr>
          <w:p w:rsidR="0056087C" w:rsidRDefault="0056087C">
            <w:pPr>
              <w:pStyle w:val="TAH"/>
            </w:pPr>
            <w:r>
              <w:t>level in</w:t>
            </w:r>
          </w:p>
          <w:p w:rsidR="0056087C" w:rsidRDefault="0056087C">
            <w:pPr>
              <w:pStyle w:val="TAH"/>
            </w:pPr>
            <w:r>
              <w:t>100 kHz</w:t>
            </w:r>
          </w:p>
        </w:tc>
        <w:tc>
          <w:tcPr>
            <w:tcW w:w="1559" w:type="dxa"/>
          </w:tcPr>
          <w:p w:rsidR="0056087C" w:rsidRDefault="0056087C">
            <w:pPr>
              <w:pStyle w:val="TAH"/>
            </w:pPr>
            <w:r>
              <w:t>level in</w:t>
            </w:r>
          </w:p>
          <w:p w:rsidR="0056087C" w:rsidRDefault="0056087C">
            <w:pPr>
              <w:pStyle w:val="TAH"/>
            </w:pPr>
            <w:r>
              <w:t>180 kHz</w:t>
            </w:r>
          </w:p>
        </w:tc>
      </w:tr>
      <w:tr w:rsidR="0056087C">
        <w:tblPrEx>
          <w:tblCellMar>
            <w:top w:w="0" w:type="dxa"/>
            <w:bottom w:w="0" w:type="dxa"/>
          </w:tblCellMar>
        </w:tblPrEx>
        <w:trPr>
          <w:jc w:val="center"/>
        </w:trPr>
        <w:tc>
          <w:tcPr>
            <w:tcW w:w="1116" w:type="dxa"/>
          </w:tcPr>
          <w:p w:rsidR="0056087C" w:rsidRDefault="0056087C">
            <w:pPr>
              <w:pStyle w:val="TAL"/>
              <w:rPr>
                <w:b/>
              </w:rPr>
            </w:pPr>
            <w:r>
              <w:rPr>
                <w:b/>
              </w:rPr>
              <w:t>GSM</w:t>
            </w:r>
          </w:p>
        </w:tc>
        <w:tc>
          <w:tcPr>
            <w:tcW w:w="1417" w:type="dxa"/>
          </w:tcPr>
          <w:p w:rsidR="0056087C" w:rsidRDefault="0056087C">
            <w:pPr>
              <w:pStyle w:val="TAL"/>
            </w:pPr>
            <w:r>
              <w:t>29 dBm</w:t>
            </w:r>
          </w:p>
        </w:tc>
        <w:tc>
          <w:tcPr>
            <w:tcW w:w="1418" w:type="dxa"/>
          </w:tcPr>
          <w:p w:rsidR="0056087C" w:rsidRDefault="0056087C">
            <w:pPr>
              <w:pStyle w:val="TAL"/>
            </w:pPr>
            <w:r>
              <w:t>-71 dB</w:t>
            </w:r>
          </w:p>
        </w:tc>
        <w:tc>
          <w:tcPr>
            <w:tcW w:w="1276" w:type="dxa"/>
          </w:tcPr>
          <w:p w:rsidR="0056087C" w:rsidRDefault="0056087C">
            <w:pPr>
              <w:pStyle w:val="TAL"/>
            </w:pPr>
            <w:r>
              <w:t>1.8 MHz</w:t>
            </w:r>
          </w:p>
        </w:tc>
        <w:tc>
          <w:tcPr>
            <w:tcW w:w="1417" w:type="dxa"/>
          </w:tcPr>
          <w:p w:rsidR="0056087C" w:rsidRDefault="0056087C">
            <w:pPr>
              <w:pStyle w:val="TAL"/>
            </w:pPr>
            <w:r>
              <w:t>-50 dBm</w:t>
            </w:r>
          </w:p>
        </w:tc>
        <w:tc>
          <w:tcPr>
            <w:tcW w:w="1559" w:type="dxa"/>
          </w:tcPr>
          <w:p w:rsidR="0056087C" w:rsidRDefault="0056087C">
            <w:pPr>
              <w:pStyle w:val="TAL"/>
            </w:pPr>
            <w:r>
              <w:t>-43 dBm</w:t>
            </w:r>
          </w:p>
        </w:tc>
      </w:tr>
      <w:tr w:rsidR="0056087C">
        <w:tblPrEx>
          <w:tblCellMar>
            <w:top w:w="0" w:type="dxa"/>
            <w:bottom w:w="0" w:type="dxa"/>
          </w:tblCellMar>
        </w:tblPrEx>
        <w:trPr>
          <w:jc w:val="center"/>
        </w:trPr>
        <w:tc>
          <w:tcPr>
            <w:tcW w:w="1116" w:type="dxa"/>
          </w:tcPr>
          <w:p w:rsidR="0056087C" w:rsidRDefault="0056087C">
            <w:pPr>
              <w:pStyle w:val="TAL"/>
              <w:rPr>
                <w:b/>
              </w:rPr>
            </w:pPr>
            <w:r>
              <w:rPr>
                <w:b/>
              </w:rPr>
              <w:t>DCS</w:t>
            </w:r>
          </w:p>
        </w:tc>
        <w:tc>
          <w:tcPr>
            <w:tcW w:w="1417" w:type="dxa"/>
          </w:tcPr>
          <w:p w:rsidR="0056087C" w:rsidRDefault="0056087C">
            <w:pPr>
              <w:pStyle w:val="TAL"/>
            </w:pPr>
            <w:r>
              <w:t>30 dBm</w:t>
            </w:r>
          </w:p>
        </w:tc>
        <w:tc>
          <w:tcPr>
            <w:tcW w:w="1418" w:type="dxa"/>
          </w:tcPr>
          <w:p w:rsidR="0056087C" w:rsidRDefault="0056087C">
            <w:pPr>
              <w:pStyle w:val="TAL"/>
            </w:pPr>
            <w:r>
              <w:t>-75 dB</w:t>
            </w:r>
          </w:p>
        </w:tc>
        <w:tc>
          <w:tcPr>
            <w:tcW w:w="1276" w:type="dxa"/>
          </w:tcPr>
          <w:p w:rsidR="0056087C" w:rsidRDefault="0056087C">
            <w:pPr>
              <w:pStyle w:val="TAL"/>
            </w:pPr>
            <w:r>
              <w:t>6 MHz</w:t>
            </w:r>
          </w:p>
        </w:tc>
        <w:tc>
          <w:tcPr>
            <w:tcW w:w="1417" w:type="dxa"/>
          </w:tcPr>
          <w:p w:rsidR="0056087C" w:rsidRDefault="0056087C">
            <w:pPr>
              <w:pStyle w:val="TAL"/>
            </w:pPr>
            <w:r>
              <w:t>-53 dBm</w:t>
            </w:r>
          </w:p>
        </w:tc>
        <w:tc>
          <w:tcPr>
            <w:tcW w:w="1559" w:type="dxa"/>
          </w:tcPr>
          <w:p w:rsidR="0056087C" w:rsidRDefault="0056087C">
            <w:pPr>
              <w:pStyle w:val="TAL"/>
            </w:pPr>
            <w:r>
              <w:t>-50 dBm</w:t>
            </w:r>
          </w:p>
        </w:tc>
      </w:tr>
    </w:tbl>
    <w:p w:rsidR="0056087C" w:rsidRDefault="0056087C">
      <w:pPr>
        <w:tabs>
          <w:tab w:val="left" w:pos="1170"/>
          <w:tab w:val="left" w:pos="1980"/>
          <w:tab w:val="right" w:pos="8190"/>
        </w:tabs>
        <w:spacing w:line="240" w:lineRule="exact"/>
      </w:pPr>
      <w:r>
        <w:t>The conversion factor of total MS power to that measured in 30 kHz on carrier is taken to be 8 dB rather than the 6 dB assumed for phase 1 DCS1800.</w:t>
      </w:r>
    </w:p>
    <w:p w:rsidR="0056087C" w:rsidRDefault="0056087C">
      <w:pPr>
        <w:tabs>
          <w:tab w:val="left" w:pos="1170"/>
          <w:tab w:val="left" w:pos="1980"/>
          <w:tab w:val="right" w:pos="8190"/>
        </w:tabs>
        <w:spacing w:line="240" w:lineRule="exact"/>
      </w:pPr>
      <w:r>
        <w:t>The revised proposals are shown in Figure 1 and are otherwise calculated in the same manner as described in SMG2 T.doc 144/92.  Since the MS noise was the limiting factor in close proximity performance, the change leads to a significant improvement in the overall system especially for microcells.</w:t>
      </w:r>
    </w:p>
    <w:p w:rsidR="0056087C" w:rsidRDefault="0056087C">
      <w:pPr>
        <w:tabs>
          <w:tab w:val="left" w:pos="1170"/>
          <w:tab w:val="left" w:pos="1980"/>
          <w:tab w:val="right" w:pos="8190"/>
        </w:tabs>
        <w:spacing w:line="240" w:lineRule="exact"/>
      </w:pPr>
      <w:r>
        <w:t>* The figures proposed in Strasbourg were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3624"/>
        <w:gridCol w:w="4394"/>
      </w:tblGrid>
      <w:tr w:rsidR="0056087C">
        <w:tblPrEx>
          <w:tblCellMar>
            <w:top w:w="0" w:type="dxa"/>
            <w:bottom w:w="0" w:type="dxa"/>
          </w:tblCellMar>
        </w:tblPrEx>
        <w:trPr>
          <w:jc w:val="center"/>
        </w:trPr>
        <w:tc>
          <w:tcPr>
            <w:tcW w:w="3652" w:type="dxa"/>
          </w:tcPr>
          <w:p w:rsidR="0056087C" w:rsidRDefault="0056087C">
            <w:pPr>
              <w:pStyle w:val="TAH"/>
            </w:pPr>
            <w:r>
              <w:t>MS power</w:t>
            </w:r>
          </w:p>
        </w:tc>
        <w:tc>
          <w:tcPr>
            <w:tcW w:w="4394" w:type="dxa"/>
          </w:tcPr>
          <w:p w:rsidR="0056087C" w:rsidRDefault="0056087C">
            <w:pPr>
              <w:pStyle w:val="TAH"/>
            </w:pPr>
            <w:r>
              <w:t xml:space="preserve">4.2.1 table entry </w:t>
            </w:r>
            <w:r>
              <w:rPr>
                <w:szCs w:val="18"/>
              </w:rPr>
              <w:sym w:font="Symbol" w:char="F0B3"/>
            </w:r>
            <w:r>
              <w:t xml:space="preserve"> 1.8 MHz</w:t>
            </w:r>
          </w:p>
        </w:tc>
      </w:tr>
      <w:tr w:rsidR="0056087C">
        <w:tblPrEx>
          <w:tblCellMar>
            <w:top w:w="0" w:type="dxa"/>
            <w:bottom w:w="0" w:type="dxa"/>
          </w:tblCellMar>
        </w:tblPrEx>
        <w:trPr>
          <w:jc w:val="center"/>
        </w:trPr>
        <w:tc>
          <w:tcPr>
            <w:tcW w:w="3652" w:type="dxa"/>
          </w:tcPr>
          <w:p w:rsidR="0056087C" w:rsidRDefault="0056087C">
            <w:pPr>
              <w:pStyle w:val="TAC"/>
            </w:pPr>
            <w:r>
              <w:rPr>
                <w:szCs w:val="18"/>
              </w:rPr>
              <w:sym w:font="Symbol" w:char="F0B3"/>
            </w:r>
            <w:r>
              <w:t xml:space="preserve">  43 dBm</w:t>
            </w:r>
          </w:p>
        </w:tc>
        <w:tc>
          <w:tcPr>
            <w:tcW w:w="4394" w:type="dxa"/>
          </w:tcPr>
          <w:p w:rsidR="0056087C" w:rsidRDefault="0056087C">
            <w:pPr>
              <w:pStyle w:val="TAC"/>
            </w:pPr>
            <w:r>
              <w:t>-81 dB</w:t>
            </w:r>
          </w:p>
        </w:tc>
      </w:tr>
      <w:tr w:rsidR="0056087C">
        <w:tblPrEx>
          <w:tblCellMar>
            <w:top w:w="0" w:type="dxa"/>
            <w:bottom w:w="0" w:type="dxa"/>
          </w:tblCellMar>
        </w:tblPrEx>
        <w:trPr>
          <w:jc w:val="center"/>
        </w:trPr>
        <w:tc>
          <w:tcPr>
            <w:tcW w:w="3652" w:type="dxa"/>
          </w:tcPr>
          <w:p w:rsidR="0056087C" w:rsidRDefault="0056087C">
            <w:pPr>
              <w:pStyle w:val="TAC"/>
            </w:pPr>
            <w:r>
              <w:t>41 dBm</w:t>
            </w:r>
          </w:p>
          <w:p w:rsidR="0056087C" w:rsidRDefault="0056087C">
            <w:pPr>
              <w:pStyle w:val="TAC"/>
            </w:pPr>
            <w:r>
              <w:t>.</w:t>
            </w:r>
          </w:p>
          <w:p w:rsidR="0056087C" w:rsidRDefault="0056087C">
            <w:pPr>
              <w:pStyle w:val="TAC"/>
            </w:pPr>
            <w:r>
              <w:t>.</w:t>
            </w:r>
          </w:p>
          <w:p w:rsidR="0056087C" w:rsidRDefault="0056087C">
            <w:pPr>
              <w:pStyle w:val="TAC"/>
            </w:pPr>
            <w:r>
              <w:t>.</w:t>
            </w:r>
          </w:p>
          <w:p w:rsidR="0056087C" w:rsidRDefault="0056087C">
            <w:pPr>
              <w:pStyle w:val="TAC"/>
            </w:pPr>
            <w:r>
              <w:rPr>
                <w:szCs w:val="18"/>
              </w:rPr>
              <w:sym w:font="Symbol" w:char="F0A3"/>
            </w:r>
            <w:r>
              <w:t xml:space="preserve"> 33 dBm</w:t>
            </w:r>
          </w:p>
        </w:tc>
        <w:tc>
          <w:tcPr>
            <w:tcW w:w="4394" w:type="dxa"/>
          </w:tcPr>
          <w:p w:rsidR="0056087C" w:rsidRDefault="0056087C">
            <w:pPr>
              <w:pStyle w:val="TAC"/>
            </w:pPr>
            <w:r>
              <w:t>-79 dB</w:t>
            </w:r>
          </w:p>
          <w:p w:rsidR="0056087C" w:rsidRDefault="0056087C">
            <w:pPr>
              <w:pStyle w:val="TAC"/>
            </w:pPr>
            <w:r>
              <w:t>.</w:t>
            </w:r>
          </w:p>
          <w:p w:rsidR="0056087C" w:rsidRDefault="0056087C">
            <w:pPr>
              <w:pStyle w:val="TAC"/>
            </w:pPr>
            <w:r>
              <w:t>.</w:t>
            </w:r>
          </w:p>
          <w:p w:rsidR="0056087C" w:rsidRDefault="0056087C">
            <w:pPr>
              <w:pStyle w:val="TAC"/>
            </w:pPr>
            <w:r>
              <w:t>.</w:t>
            </w:r>
          </w:p>
          <w:p w:rsidR="0056087C" w:rsidRDefault="0056087C">
            <w:pPr>
              <w:pStyle w:val="TAC"/>
            </w:pPr>
            <w:r>
              <w:t>-71 dB</w:t>
            </w:r>
          </w:p>
        </w:tc>
      </w:tr>
    </w:tbl>
    <w:p w:rsidR="0056087C" w:rsidRDefault="0056087C">
      <w:pPr>
        <w:tabs>
          <w:tab w:val="left" w:pos="1170"/>
          <w:tab w:val="left" w:pos="1980"/>
          <w:tab w:val="right" w:pos="8190"/>
        </w:tabs>
      </w:pPr>
    </w:p>
    <w:tbl>
      <w:tblPr>
        <w:tblW w:w="0" w:type="auto"/>
        <w:tblInd w:w="2" w:type="dxa"/>
        <w:tblLayout w:type="fixed"/>
        <w:tblCellMar>
          <w:left w:w="0" w:type="dxa"/>
          <w:right w:w="0" w:type="dxa"/>
        </w:tblCellMar>
        <w:tblLook w:val="0000"/>
      </w:tblPr>
      <w:tblGrid>
        <w:gridCol w:w="1627"/>
        <w:gridCol w:w="631"/>
        <w:gridCol w:w="631"/>
        <w:gridCol w:w="60"/>
        <w:gridCol w:w="567"/>
        <w:gridCol w:w="567"/>
        <w:gridCol w:w="567"/>
        <w:gridCol w:w="567"/>
        <w:gridCol w:w="567"/>
        <w:gridCol w:w="57"/>
        <w:gridCol w:w="567"/>
        <w:gridCol w:w="567"/>
        <w:gridCol w:w="567"/>
        <w:gridCol w:w="567"/>
      </w:tblGrid>
      <w:tr w:rsidR="0056087C">
        <w:tblPrEx>
          <w:tblCellMar>
            <w:top w:w="0" w:type="dxa"/>
            <w:left w:w="0" w:type="dxa"/>
            <w:bottom w:w="0" w:type="dxa"/>
            <w:right w:w="0" w:type="dxa"/>
          </w:tblCellMar>
        </w:tblPrEx>
        <w:trPr>
          <w:trHeight w:val="259"/>
        </w:trPr>
        <w:tc>
          <w:tcPr>
            <w:tcW w:w="1627" w:type="dxa"/>
          </w:tcPr>
          <w:p w:rsidR="0056087C" w:rsidRDefault="0056087C">
            <w:pPr>
              <w:ind w:left="57"/>
              <w:rPr>
                <w:color w:val="000000"/>
                <w:sz w:val="16"/>
              </w:rPr>
            </w:pPr>
            <w:r>
              <w:rPr>
                <w:b/>
                <w:color w:val="000000"/>
              </w:rPr>
              <w:br w:type="page"/>
            </w:r>
          </w:p>
        </w:tc>
        <w:tc>
          <w:tcPr>
            <w:tcW w:w="1262" w:type="dxa"/>
            <w:hMerge w:val="restart"/>
          </w:tcPr>
          <w:p w:rsidR="0056087C" w:rsidRDefault="0056087C">
            <w:pPr>
              <w:rPr>
                <w:color w:val="000000"/>
                <w:sz w:val="16"/>
              </w:rPr>
            </w:pPr>
            <w:r>
              <w:rPr>
                <w:color w:val="000000"/>
                <w:sz w:val="16"/>
              </w:rPr>
              <w:t>Baseline</w:t>
            </w:r>
          </w:p>
        </w:tc>
        <w:tc>
          <w:tcPr>
            <w:tcW w:w="631" w:type="dxa"/>
            <w:hMerge/>
          </w:tcPr>
          <w:p w:rsidR="0056087C" w:rsidRDefault="0056087C">
            <w:pPr>
              <w:jc w:val="center"/>
              <w:rPr>
                <w:color w:val="000000"/>
                <w:sz w:val="16"/>
              </w:rPr>
            </w:pPr>
          </w:p>
        </w:tc>
        <w:tc>
          <w:tcPr>
            <w:tcW w:w="60" w:type="dxa"/>
          </w:tcPr>
          <w:p w:rsidR="0056087C" w:rsidRDefault="0056087C">
            <w:pPr>
              <w:jc w:val="right"/>
              <w:rPr>
                <w:color w:val="000000"/>
                <w:sz w:val="16"/>
              </w:rPr>
            </w:pPr>
          </w:p>
        </w:tc>
        <w:tc>
          <w:tcPr>
            <w:tcW w:w="567" w:type="dxa"/>
          </w:tcPr>
          <w:p w:rsidR="0056087C" w:rsidRDefault="0056087C">
            <w:pPr>
              <w:jc w:val="center"/>
              <w:rPr>
                <w:color w:val="000000"/>
                <w:sz w:val="16"/>
              </w:rPr>
            </w:pPr>
            <w:r>
              <w:rPr>
                <w:color w:val="000000"/>
                <w:sz w:val="16"/>
              </w:rPr>
              <w:t>Normal</w:t>
            </w:r>
          </w:p>
        </w:tc>
        <w:tc>
          <w:tcPr>
            <w:tcW w:w="567" w:type="dxa"/>
          </w:tcPr>
          <w:p w:rsidR="0056087C" w:rsidRDefault="0056087C">
            <w:pPr>
              <w:jc w:val="center"/>
              <w:rPr>
                <w:color w:val="000000"/>
                <w:sz w:val="16"/>
              </w:rPr>
            </w:pPr>
            <w:r>
              <w:rPr>
                <w:color w:val="000000"/>
                <w:sz w:val="16"/>
              </w:rPr>
              <w:t>Class 1</w:t>
            </w:r>
          </w:p>
        </w:tc>
        <w:tc>
          <w:tcPr>
            <w:tcW w:w="567" w:type="dxa"/>
          </w:tcPr>
          <w:p w:rsidR="0056087C" w:rsidRDefault="0056087C">
            <w:pPr>
              <w:jc w:val="center"/>
              <w:rPr>
                <w:color w:val="000000"/>
                <w:sz w:val="16"/>
              </w:rPr>
            </w:pPr>
            <w:r>
              <w:rPr>
                <w:color w:val="000000"/>
                <w:sz w:val="16"/>
              </w:rPr>
              <w:t>Class 2</w:t>
            </w:r>
          </w:p>
        </w:tc>
        <w:tc>
          <w:tcPr>
            <w:tcW w:w="567" w:type="dxa"/>
          </w:tcPr>
          <w:p w:rsidR="0056087C" w:rsidRDefault="0056087C">
            <w:pPr>
              <w:jc w:val="center"/>
              <w:rPr>
                <w:color w:val="000000"/>
                <w:sz w:val="16"/>
              </w:rPr>
            </w:pPr>
            <w:r>
              <w:rPr>
                <w:color w:val="000000"/>
                <w:sz w:val="16"/>
              </w:rPr>
              <w:t>Class 3</w:t>
            </w:r>
          </w:p>
        </w:tc>
        <w:tc>
          <w:tcPr>
            <w:tcW w:w="567" w:type="dxa"/>
          </w:tcPr>
          <w:p w:rsidR="0056087C" w:rsidRDefault="0056087C">
            <w:pPr>
              <w:jc w:val="center"/>
              <w:rPr>
                <w:color w:val="000000"/>
                <w:sz w:val="16"/>
              </w:rPr>
            </w:pPr>
            <w:r>
              <w:rPr>
                <w:color w:val="000000"/>
                <w:sz w:val="16"/>
              </w:rPr>
              <w:t>Class 4</w:t>
            </w:r>
          </w:p>
        </w:tc>
        <w:tc>
          <w:tcPr>
            <w:tcW w:w="57" w:type="dxa"/>
          </w:tcPr>
          <w:p w:rsidR="0056087C" w:rsidRDefault="0056087C">
            <w:pPr>
              <w:jc w:val="center"/>
              <w:rPr>
                <w:color w:val="000000"/>
                <w:sz w:val="16"/>
              </w:rPr>
            </w:pPr>
          </w:p>
        </w:tc>
        <w:tc>
          <w:tcPr>
            <w:tcW w:w="567" w:type="dxa"/>
          </w:tcPr>
          <w:p w:rsidR="0056087C" w:rsidRDefault="0056087C">
            <w:pPr>
              <w:jc w:val="center"/>
              <w:rPr>
                <w:color w:val="000000"/>
                <w:sz w:val="16"/>
              </w:rPr>
            </w:pPr>
            <w:r>
              <w:rPr>
                <w:color w:val="000000"/>
                <w:sz w:val="16"/>
              </w:rPr>
              <w:t>Normal</w:t>
            </w:r>
          </w:p>
        </w:tc>
        <w:tc>
          <w:tcPr>
            <w:tcW w:w="567" w:type="dxa"/>
          </w:tcPr>
          <w:p w:rsidR="0056087C" w:rsidRDefault="0056087C">
            <w:pPr>
              <w:jc w:val="center"/>
              <w:rPr>
                <w:color w:val="000000"/>
                <w:sz w:val="16"/>
              </w:rPr>
            </w:pPr>
            <w:r>
              <w:rPr>
                <w:color w:val="000000"/>
                <w:sz w:val="16"/>
              </w:rPr>
              <w:t>Class 1</w:t>
            </w:r>
          </w:p>
        </w:tc>
        <w:tc>
          <w:tcPr>
            <w:tcW w:w="567" w:type="dxa"/>
          </w:tcPr>
          <w:p w:rsidR="0056087C" w:rsidRDefault="0056087C">
            <w:pPr>
              <w:jc w:val="center"/>
              <w:rPr>
                <w:color w:val="000000"/>
                <w:sz w:val="16"/>
              </w:rPr>
            </w:pPr>
            <w:r>
              <w:rPr>
                <w:color w:val="000000"/>
                <w:sz w:val="16"/>
              </w:rPr>
              <w:t>Class 2</w:t>
            </w:r>
          </w:p>
        </w:tc>
        <w:tc>
          <w:tcPr>
            <w:tcW w:w="567" w:type="dxa"/>
          </w:tcPr>
          <w:p w:rsidR="0056087C" w:rsidRDefault="0056087C">
            <w:pPr>
              <w:jc w:val="center"/>
              <w:rPr>
                <w:color w:val="000000"/>
                <w:sz w:val="16"/>
              </w:rPr>
            </w:pPr>
            <w:r>
              <w:rPr>
                <w:color w:val="000000"/>
                <w:sz w:val="16"/>
              </w:rPr>
              <w:t>Class 3</w:t>
            </w: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bottom w:val="single" w:sz="6" w:space="0" w:color="000000"/>
              <w:right w:val="single" w:sz="6" w:space="0" w:color="000000"/>
            </w:tcBorders>
          </w:tcPr>
          <w:p w:rsidR="0056087C" w:rsidRDefault="0056087C">
            <w:pPr>
              <w:ind w:left="57"/>
              <w:rPr>
                <w:color w:val="000000"/>
              </w:rPr>
            </w:pPr>
          </w:p>
        </w:tc>
        <w:tc>
          <w:tcPr>
            <w:tcW w:w="631"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631"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60" w:type="dxa"/>
          </w:tcPr>
          <w:p w:rsidR="0056087C" w:rsidRDefault="0056087C">
            <w:pPr>
              <w:jc w:val="right"/>
              <w:rPr>
                <w:color w:val="000000"/>
              </w:rPr>
            </w:pP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GSM</w:t>
            </w:r>
          </w:p>
        </w:tc>
        <w:tc>
          <w:tcPr>
            <w:tcW w:w="57" w:type="dxa"/>
          </w:tcPr>
          <w:p w:rsidR="0056087C" w:rsidRDefault="0056087C">
            <w:pPr>
              <w:jc w:val="center"/>
              <w:rPr>
                <w:color w:val="000000"/>
              </w:rPr>
            </w:pP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c>
          <w:tcPr>
            <w:tcW w:w="567" w:type="dxa"/>
            <w:tcBorders>
              <w:top w:val="single" w:sz="6" w:space="0" w:color="000000"/>
              <w:left w:val="single" w:sz="6" w:space="0" w:color="000000"/>
              <w:bottom w:val="single" w:sz="6" w:space="0" w:color="000000"/>
              <w:right w:val="single" w:sz="6" w:space="0" w:color="000000"/>
            </w:tcBorders>
          </w:tcPr>
          <w:p w:rsidR="0056087C" w:rsidRDefault="0056087C">
            <w:pPr>
              <w:jc w:val="center"/>
              <w:rPr>
                <w:color w:val="000000"/>
              </w:rPr>
            </w:pPr>
            <w:r>
              <w:rPr>
                <w:color w:val="000000"/>
              </w:rPr>
              <w:t>DCS</w:t>
            </w: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 xml:space="preserve">C/ I </w:t>
            </w:r>
          </w:p>
        </w:tc>
        <w:tc>
          <w:tcPr>
            <w:tcW w:w="631" w:type="dxa"/>
            <w:tcBorders>
              <w:top w:val="single" w:sz="6" w:space="0" w:color="000000"/>
              <w:right w:val="single" w:sz="6" w:space="0" w:color="000000"/>
            </w:tcBorders>
          </w:tcPr>
          <w:p w:rsidR="0056087C" w:rsidRDefault="0056087C">
            <w:pPr>
              <w:jc w:val="center"/>
              <w:rPr>
                <w:color w:val="000000"/>
              </w:rPr>
            </w:pPr>
            <w:r>
              <w:rPr>
                <w:color w:val="000000"/>
              </w:rPr>
              <w:t>9</w:t>
            </w:r>
          </w:p>
        </w:tc>
        <w:tc>
          <w:tcPr>
            <w:tcW w:w="631" w:type="dxa"/>
            <w:tcBorders>
              <w:top w:val="single" w:sz="6" w:space="0" w:color="000000"/>
              <w:right w:val="single" w:sz="6" w:space="0" w:color="000000"/>
            </w:tcBorders>
          </w:tcPr>
          <w:p w:rsidR="0056087C" w:rsidRDefault="0056087C">
            <w:pPr>
              <w:jc w:val="center"/>
              <w:rPr>
                <w:color w:val="000000"/>
              </w:rPr>
            </w:pPr>
            <w:r>
              <w:rPr>
                <w:color w:val="000000"/>
              </w:rPr>
              <w:t>9</w:t>
            </w:r>
          </w:p>
        </w:tc>
        <w:tc>
          <w:tcPr>
            <w:tcW w:w="60" w:type="dxa"/>
          </w:tcPr>
          <w:p w:rsidR="0056087C" w:rsidRDefault="0056087C">
            <w:pPr>
              <w:jc w:val="right"/>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7" w:type="dxa"/>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right w:val="single" w:sz="6" w:space="0" w:color="000000"/>
            </w:tcBorders>
          </w:tcPr>
          <w:p w:rsidR="0056087C" w:rsidRDefault="0056087C">
            <w:pPr>
              <w:jc w:val="center"/>
              <w:rPr>
                <w:color w:val="000000"/>
              </w:rPr>
            </w:pPr>
            <w:r>
              <w:rPr>
                <w:color w:val="000000"/>
              </w:rPr>
              <w:t>9</w:t>
            </w:r>
          </w:p>
        </w:tc>
      </w:tr>
      <w:tr w:rsidR="0056087C">
        <w:tblPrEx>
          <w:tblCellMar>
            <w:top w:w="0" w:type="dxa"/>
            <w:left w:w="0" w:type="dxa"/>
            <w:bottom w:w="0" w:type="dxa"/>
            <w:right w:w="0" w:type="dxa"/>
          </w:tblCellMar>
        </w:tblPrEx>
        <w:trPr>
          <w:trHeight w:val="259"/>
        </w:trPr>
        <w:tc>
          <w:tcPr>
            <w:tcW w:w="1627" w:type="dxa"/>
            <w:tcBorders>
              <w:left w:val="single" w:sz="6" w:space="0" w:color="000000"/>
              <w:right w:val="single" w:sz="6" w:space="0" w:color="000000"/>
            </w:tcBorders>
          </w:tcPr>
          <w:p w:rsidR="0056087C" w:rsidRDefault="0056087C">
            <w:pPr>
              <w:ind w:left="57"/>
              <w:rPr>
                <w:color w:val="000000"/>
              </w:rPr>
            </w:pPr>
            <w:r>
              <w:rPr>
                <w:color w:val="000000"/>
              </w:rPr>
              <w:t>BTS MIM</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7" w:type="dxa"/>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trHeight w:val="259"/>
        </w:trPr>
        <w:tc>
          <w:tcPr>
            <w:tcW w:w="1627" w:type="dxa"/>
            <w:tcBorders>
              <w:left w:val="single" w:sz="6" w:space="0" w:color="000000"/>
              <w:right w:val="single" w:sz="6" w:space="0" w:color="000000"/>
            </w:tcBorders>
          </w:tcPr>
          <w:p w:rsidR="0056087C" w:rsidRDefault="0056087C">
            <w:pPr>
              <w:ind w:left="57"/>
              <w:rPr>
                <w:color w:val="000000"/>
              </w:rPr>
            </w:pPr>
            <w:r>
              <w:rPr>
                <w:color w:val="000000"/>
              </w:rPr>
              <w:t>MS Margin</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60" w:type="dxa"/>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7" w:type="dxa"/>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trHeight w:val="259"/>
        </w:trPr>
        <w:tc>
          <w:tcPr>
            <w:tcW w:w="1627" w:type="dxa"/>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BTS Div. Gain</w:t>
            </w:r>
          </w:p>
        </w:tc>
        <w:tc>
          <w:tcPr>
            <w:tcW w:w="631"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631"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60" w:type="dxa"/>
            <w:tcBorders>
              <w:bottom w:val="single" w:sz="6" w:space="0" w:color="000000"/>
              <w:right w:val="single" w:sz="6" w:space="0" w:color="000000"/>
            </w:tcBorders>
            <w:shd w:val="pct12" w:color="000000" w:fill="FFFFFF"/>
          </w:tcPr>
          <w:p w:rsidR="0056087C" w:rsidRDefault="0056087C">
            <w:pPr>
              <w:jc w:val="center"/>
              <w:rPr>
                <w:color w:val="000000"/>
              </w:rPr>
            </w:pP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7" w:type="dxa"/>
            <w:tcBorders>
              <w:bottom w:val="single" w:sz="6" w:space="0" w:color="000000"/>
              <w:right w:val="single" w:sz="6" w:space="0" w:color="000000"/>
            </w:tcBorders>
            <w:shd w:val="pct12" w:color="000000" w:fill="FFFFFF"/>
          </w:tcPr>
          <w:p w:rsidR="0056087C" w:rsidRDefault="0056087C">
            <w:pPr>
              <w:jc w:val="center"/>
              <w:rPr>
                <w:color w:val="000000"/>
              </w:rPr>
            </w:pP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c>
          <w:tcPr>
            <w:tcW w:w="567" w:type="dxa"/>
            <w:tcBorders>
              <w:bottom w:val="single" w:sz="6" w:space="0" w:color="000000"/>
              <w:right w:val="single" w:sz="6" w:space="0" w:color="000000"/>
            </w:tcBorders>
            <w:shd w:val="pct12" w:color="000000" w:fill="FFFFFF"/>
          </w:tcPr>
          <w:p w:rsidR="0056087C" w:rsidRDefault="0056087C">
            <w:pPr>
              <w:jc w:val="center"/>
              <w:rPr>
                <w:color w:val="000000"/>
              </w:rPr>
            </w:pPr>
            <w:r>
              <w:rPr>
                <w:color w:val="000000"/>
              </w:rPr>
              <w:t>3</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MS Power</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631" w:type="dxa"/>
            <w:tcBorders>
              <w:right w:val="single" w:sz="6" w:space="0" w:color="000000"/>
            </w:tcBorders>
          </w:tcPr>
          <w:p w:rsidR="0056087C" w:rsidRDefault="0056087C">
            <w:pPr>
              <w:jc w:val="center"/>
              <w:rPr>
                <w:color w:val="000000"/>
              </w:rPr>
            </w:pPr>
            <w:r>
              <w:rPr>
                <w:color w:val="000000"/>
              </w:rPr>
              <w:t>30</w:t>
            </w:r>
          </w:p>
        </w:tc>
        <w:tc>
          <w:tcPr>
            <w:tcW w:w="60"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29</w:t>
            </w:r>
          </w:p>
        </w:tc>
        <w:tc>
          <w:tcPr>
            <w:tcW w:w="57"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30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30</w:t>
            </w:r>
          </w:p>
        </w:tc>
        <w:tc>
          <w:tcPr>
            <w:tcW w:w="567" w:type="dxa"/>
            <w:tcBorders>
              <w:right w:val="single" w:sz="6" w:space="0" w:color="000000"/>
            </w:tcBorders>
          </w:tcPr>
          <w:p w:rsidR="0056087C" w:rsidRDefault="0056087C">
            <w:pPr>
              <w:jc w:val="center"/>
              <w:rPr>
                <w:color w:val="000000"/>
              </w:rPr>
            </w:pPr>
            <w:r>
              <w:rPr>
                <w:color w:val="000000"/>
              </w:rPr>
              <w:t>30</w:t>
            </w:r>
          </w:p>
        </w:tc>
        <w:tc>
          <w:tcPr>
            <w:tcW w:w="567" w:type="dxa"/>
            <w:tcBorders>
              <w:right w:val="single" w:sz="6" w:space="0" w:color="000000"/>
            </w:tcBorders>
          </w:tcPr>
          <w:p w:rsidR="0056087C" w:rsidRDefault="0056087C">
            <w:pPr>
              <w:jc w:val="center"/>
              <w:rPr>
                <w:color w:val="000000"/>
              </w:rPr>
            </w:pPr>
            <w:r>
              <w:rPr>
                <w:color w:val="000000"/>
              </w:rPr>
              <w:t>30</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MS Noise</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-47</w:t>
            </w:r>
          </w:p>
        </w:tc>
        <w:tc>
          <w:tcPr>
            <w:tcW w:w="631" w:type="dxa"/>
            <w:tcBorders>
              <w:right w:val="single" w:sz="6" w:space="0" w:color="000000"/>
            </w:tcBorders>
          </w:tcPr>
          <w:p w:rsidR="0056087C" w:rsidRDefault="0056087C">
            <w:pPr>
              <w:jc w:val="center"/>
              <w:rPr>
                <w:color w:val="000000"/>
              </w:rPr>
            </w:pPr>
            <w:r>
              <w:rPr>
                <w:color w:val="000000"/>
              </w:rPr>
              <w:t>-50</w:t>
            </w:r>
          </w:p>
        </w:tc>
        <w:tc>
          <w:tcPr>
            <w:tcW w:w="60"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-47</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-47</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-47</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-47</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-47</w:t>
            </w:r>
          </w:p>
        </w:tc>
        <w:tc>
          <w:tcPr>
            <w:tcW w:w="57"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-50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-50</w:t>
            </w:r>
          </w:p>
        </w:tc>
        <w:tc>
          <w:tcPr>
            <w:tcW w:w="567" w:type="dxa"/>
            <w:tcBorders>
              <w:right w:val="single" w:sz="6" w:space="0" w:color="000000"/>
            </w:tcBorders>
          </w:tcPr>
          <w:p w:rsidR="0056087C" w:rsidRDefault="0056087C">
            <w:pPr>
              <w:jc w:val="center"/>
              <w:rPr>
                <w:color w:val="000000"/>
              </w:rPr>
            </w:pPr>
            <w:r>
              <w:rPr>
                <w:color w:val="000000"/>
              </w:rPr>
              <w:t>-50</w:t>
            </w:r>
          </w:p>
        </w:tc>
        <w:tc>
          <w:tcPr>
            <w:tcW w:w="567" w:type="dxa"/>
            <w:tcBorders>
              <w:right w:val="single" w:sz="6" w:space="0" w:color="000000"/>
            </w:tcBorders>
          </w:tcPr>
          <w:p w:rsidR="0056087C" w:rsidRDefault="0056087C">
            <w:pPr>
              <w:jc w:val="center"/>
              <w:rPr>
                <w:color w:val="000000"/>
              </w:rPr>
            </w:pPr>
            <w:r>
              <w:rPr>
                <w:color w:val="000000"/>
              </w:rPr>
              <w:t>-50</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MS Blocking</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631" w:type="dxa"/>
            <w:tcBorders>
              <w:right w:val="single" w:sz="6" w:space="0" w:color="000000"/>
            </w:tcBorders>
          </w:tcPr>
          <w:p w:rsidR="0056087C" w:rsidRDefault="0056087C">
            <w:pPr>
              <w:jc w:val="center"/>
              <w:rPr>
                <w:color w:val="000000"/>
              </w:rPr>
            </w:pPr>
            <w:r>
              <w:rPr>
                <w:color w:val="000000"/>
              </w:rPr>
              <w:t>-26</w:t>
            </w:r>
          </w:p>
        </w:tc>
        <w:tc>
          <w:tcPr>
            <w:tcW w:w="60"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-23</w:t>
            </w:r>
          </w:p>
        </w:tc>
        <w:tc>
          <w:tcPr>
            <w:tcW w:w="57"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-26</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-26</w:t>
            </w:r>
          </w:p>
        </w:tc>
        <w:tc>
          <w:tcPr>
            <w:tcW w:w="567" w:type="dxa"/>
            <w:tcBorders>
              <w:right w:val="single" w:sz="6" w:space="0" w:color="000000"/>
            </w:tcBorders>
          </w:tcPr>
          <w:p w:rsidR="0056087C" w:rsidRDefault="0056087C">
            <w:pPr>
              <w:jc w:val="center"/>
              <w:rPr>
                <w:color w:val="000000"/>
              </w:rPr>
            </w:pPr>
            <w:r>
              <w:rPr>
                <w:color w:val="000000"/>
              </w:rPr>
              <w:t>-26</w:t>
            </w:r>
          </w:p>
        </w:tc>
        <w:tc>
          <w:tcPr>
            <w:tcW w:w="567" w:type="dxa"/>
            <w:tcBorders>
              <w:right w:val="single" w:sz="6" w:space="0" w:color="000000"/>
            </w:tcBorders>
          </w:tcPr>
          <w:p w:rsidR="0056087C" w:rsidRDefault="0056087C">
            <w:pPr>
              <w:jc w:val="center"/>
              <w:rPr>
                <w:color w:val="000000"/>
              </w:rPr>
            </w:pPr>
            <w:r>
              <w:rPr>
                <w:color w:val="000000"/>
              </w:rPr>
              <w:t>-26</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MS Sensitivity</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631" w:type="dxa"/>
            <w:tcBorders>
              <w:right w:val="single" w:sz="6" w:space="0" w:color="000000"/>
            </w:tcBorders>
          </w:tcPr>
          <w:p w:rsidR="0056087C" w:rsidRDefault="0056087C">
            <w:pPr>
              <w:jc w:val="center"/>
              <w:rPr>
                <w:color w:val="000000"/>
              </w:rPr>
            </w:pPr>
            <w:r>
              <w:rPr>
                <w:color w:val="000000"/>
              </w:rPr>
              <w:t>-100</w:t>
            </w:r>
          </w:p>
        </w:tc>
        <w:tc>
          <w:tcPr>
            <w:tcW w:w="60"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-102</w:t>
            </w:r>
          </w:p>
        </w:tc>
        <w:tc>
          <w:tcPr>
            <w:tcW w:w="57" w:type="dxa"/>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-100</w:t>
            </w:r>
          </w:p>
        </w:tc>
        <w:tc>
          <w:tcPr>
            <w:tcW w:w="567" w:type="dxa"/>
            <w:tcBorders>
              <w:right w:val="single" w:sz="6" w:space="0" w:color="000000"/>
            </w:tcBorders>
          </w:tcPr>
          <w:p w:rsidR="0056087C" w:rsidRDefault="0056087C">
            <w:pPr>
              <w:jc w:val="center"/>
              <w:rPr>
                <w:color w:val="000000"/>
              </w:rPr>
            </w:pPr>
            <w:r>
              <w:rPr>
                <w:color w:val="000000"/>
              </w:rPr>
              <w:t>-100</w:t>
            </w:r>
          </w:p>
        </w:tc>
        <w:tc>
          <w:tcPr>
            <w:tcW w:w="567" w:type="dxa"/>
            <w:tcBorders>
              <w:right w:val="single" w:sz="6" w:space="0" w:color="000000"/>
            </w:tcBorders>
          </w:tcPr>
          <w:p w:rsidR="0056087C" w:rsidRDefault="0056087C">
            <w:pPr>
              <w:jc w:val="center"/>
              <w:rPr>
                <w:color w:val="000000"/>
              </w:rPr>
            </w:pPr>
            <w:r>
              <w:rPr>
                <w:color w:val="000000"/>
              </w:rPr>
              <w:t>-100</w:t>
            </w: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tcBorders>
          </w:tcPr>
          <w:p w:rsidR="0056087C" w:rsidRDefault="0056087C">
            <w:pPr>
              <w:ind w:left="57"/>
              <w:rPr>
                <w:color w:val="000000"/>
              </w:rPr>
            </w:pPr>
            <w:r>
              <w:rPr>
                <w:color w:val="000000"/>
              </w:rPr>
              <w:t>BTS Power</w:t>
            </w:r>
          </w:p>
        </w:tc>
        <w:tc>
          <w:tcPr>
            <w:tcW w:w="631"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21</w:t>
            </w:r>
          </w:p>
        </w:tc>
        <w:tc>
          <w:tcPr>
            <w:tcW w:w="631" w:type="dxa"/>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24</w:t>
            </w:r>
          </w:p>
        </w:tc>
        <w:tc>
          <w:tcPr>
            <w:tcW w:w="60" w:type="dxa"/>
            <w:shd w:val="pct12" w:color="000000" w:fill="FFFFFF"/>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34</w:t>
            </w: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28</w:t>
            </w: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23</w:t>
            </w: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18</w:t>
            </w: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13</w:t>
            </w:r>
          </w:p>
        </w:tc>
        <w:tc>
          <w:tcPr>
            <w:tcW w:w="57" w:type="dxa"/>
            <w:shd w:val="pct12" w:color="000000" w:fill="FFFFFF"/>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37</w:t>
            </w:r>
          </w:p>
        </w:tc>
        <w:tc>
          <w:tcPr>
            <w:tcW w:w="567" w:type="dxa"/>
            <w:tcBorders>
              <w:top w:val="single" w:sz="6" w:space="0" w:color="000000"/>
              <w:left w:val="single" w:sz="6" w:space="0" w:color="000000"/>
              <w:right w:val="single" w:sz="6" w:space="0" w:color="000000"/>
            </w:tcBorders>
            <w:shd w:val="pct12" w:color="000000" w:fill="FFFFFF"/>
          </w:tcPr>
          <w:p w:rsidR="0056087C" w:rsidRDefault="0056087C">
            <w:pPr>
              <w:jc w:val="center"/>
              <w:rPr>
                <w:color w:val="000000"/>
              </w:rPr>
            </w:pPr>
            <w:r>
              <w:rPr>
                <w:color w:val="000000"/>
              </w:rPr>
              <w:t>34</w:t>
            </w:r>
          </w:p>
        </w:tc>
        <w:tc>
          <w:tcPr>
            <w:tcW w:w="567" w:type="dxa"/>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29</w:t>
            </w:r>
          </w:p>
        </w:tc>
        <w:tc>
          <w:tcPr>
            <w:tcW w:w="567" w:type="dxa"/>
            <w:tcBorders>
              <w:top w:val="single" w:sz="6" w:space="0" w:color="000000"/>
              <w:right w:val="single" w:sz="6" w:space="0" w:color="000000"/>
            </w:tcBorders>
            <w:shd w:val="pct12" w:color="000000" w:fill="FFFFFF"/>
          </w:tcPr>
          <w:p w:rsidR="0056087C" w:rsidRDefault="0056087C">
            <w:pPr>
              <w:jc w:val="center"/>
              <w:rPr>
                <w:color w:val="000000"/>
              </w:rPr>
            </w:pPr>
            <w:r>
              <w:rPr>
                <w:color w:val="000000"/>
              </w:rPr>
              <w:t>24</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 xml:space="preserve">BTS Noise </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-67</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c>
          <w:tcPr>
            <w:tcW w:w="60" w:type="dxa"/>
            <w:tcBorders>
              <w:left w:val="single" w:sz="6" w:space="0" w:color="000000"/>
              <w:right w:val="single" w:sz="6" w:space="0" w:color="000000"/>
            </w:tcBorders>
            <w:shd w:val="pct12" w:color="000000" w:fill="FFFFFF"/>
          </w:tcPr>
          <w:p w:rsidR="0056087C" w:rsidRDefault="0056087C">
            <w:pPr>
              <w:jc w:val="cente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-49</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-51</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-56</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-61</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-66</w:t>
            </w:r>
          </w:p>
        </w:tc>
        <w:tc>
          <w:tcPr>
            <w:tcW w:w="57" w:type="dxa"/>
            <w:tcBorders>
              <w:left w:val="single" w:sz="6" w:space="0" w:color="000000"/>
              <w:right w:val="single" w:sz="6" w:space="0" w:color="000000"/>
            </w:tcBorders>
            <w:shd w:val="pct12" w:color="000000" w:fill="FFFFFF"/>
          </w:tcPr>
          <w:p w:rsidR="0056087C" w:rsidRDefault="0056087C">
            <w:pPr>
              <w:jc w:val="cente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-46</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-49</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-54</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-59</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BTS Blocking</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-20</w:t>
            </w:r>
          </w:p>
        </w:tc>
        <w:tc>
          <w:tcPr>
            <w:tcW w:w="60" w:type="dxa"/>
            <w:tcBorders>
              <w:right w:val="single" w:sz="6" w:space="0" w:color="000000"/>
            </w:tcBorders>
            <w:shd w:val="pct12" w:color="000000" w:fill="FFFFFF"/>
          </w:tcPr>
          <w:p w:rsidR="0056087C" w:rsidRDefault="0056087C">
            <w:pPr>
              <w:jc w:val="center"/>
              <w:rPr>
                <w:color w:val="000000"/>
              </w:rPr>
            </w:pPr>
          </w:p>
        </w:tc>
        <w:tc>
          <w:tcPr>
            <w:tcW w:w="567" w:type="dxa"/>
            <w:tcBorders>
              <w:right w:val="single" w:sz="6" w:space="0" w:color="000000"/>
            </w:tcBorders>
            <w:shd w:val="pct12" w:color="000000" w:fill="FFFFFF"/>
          </w:tcPr>
          <w:p w:rsidR="0056087C" w:rsidRDefault="0056087C">
            <w:pPr>
              <w:jc w:val="center"/>
              <w:rPr>
                <w:color w:val="000000"/>
              </w:rPr>
            </w:pPr>
            <w:r>
              <w:rPr>
                <w:color w:val="000000"/>
              </w:rPr>
              <w:t>-13</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-21</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-16</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-11</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-6</w:t>
            </w:r>
          </w:p>
        </w:tc>
        <w:tc>
          <w:tcPr>
            <w:tcW w:w="57" w:type="dxa"/>
            <w:shd w:val="pct12" w:color="000000" w:fill="FFFFFF"/>
          </w:tcPr>
          <w:p w:rsidR="0056087C" w:rsidRDefault="0056087C">
            <w:pPr>
              <w:jc w:val="cente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-25</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-20</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-15</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BTS Sensitivity</w:t>
            </w:r>
          </w:p>
        </w:tc>
        <w:tc>
          <w:tcPr>
            <w:tcW w:w="631"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-82</w:t>
            </w:r>
          </w:p>
        </w:tc>
        <w:tc>
          <w:tcPr>
            <w:tcW w:w="631" w:type="dxa"/>
            <w:tcBorders>
              <w:right w:val="single" w:sz="6" w:space="0" w:color="000000"/>
            </w:tcBorders>
            <w:shd w:val="pct12" w:color="000000" w:fill="FFFFFF"/>
          </w:tcPr>
          <w:p w:rsidR="0056087C" w:rsidRDefault="0056087C">
            <w:pPr>
              <w:jc w:val="center"/>
              <w:rPr>
                <w:color w:val="000000"/>
              </w:rPr>
            </w:pPr>
            <w:r>
              <w:rPr>
                <w:color w:val="000000"/>
              </w:rPr>
              <w:t>-89</w:t>
            </w:r>
          </w:p>
        </w:tc>
        <w:tc>
          <w:tcPr>
            <w:tcW w:w="60" w:type="dxa"/>
            <w:shd w:val="pct12" w:color="000000" w:fill="FFFFFF"/>
          </w:tcPr>
          <w:p w:rsidR="0056087C" w:rsidRDefault="0056087C">
            <w:pP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-98</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-93</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-88</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-83</w:t>
            </w:r>
          </w:p>
        </w:tc>
        <w:tc>
          <w:tcPr>
            <w:tcW w:w="57" w:type="dxa"/>
            <w:shd w:val="pct12" w:color="000000" w:fill="FFFFFF"/>
          </w:tcPr>
          <w:p w:rsidR="0056087C" w:rsidRDefault="0056087C">
            <w:pPr>
              <w:jc w:val="center"/>
              <w:rPr>
                <w:color w:val="000000"/>
              </w:rPr>
            </w:pP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-104</w:t>
            </w:r>
          </w:p>
        </w:tc>
        <w:tc>
          <w:tcPr>
            <w:tcW w:w="567" w:type="dxa"/>
            <w:tcBorders>
              <w:left w:val="single" w:sz="6" w:space="0" w:color="000000"/>
              <w:right w:val="single" w:sz="6" w:space="0" w:color="000000"/>
            </w:tcBorders>
            <w:shd w:val="pct12" w:color="000000" w:fill="FFFFFF"/>
          </w:tcPr>
          <w:p w:rsidR="0056087C" w:rsidRDefault="0056087C">
            <w:pPr>
              <w:jc w:val="center"/>
              <w:rPr>
                <w:color w:val="000000"/>
              </w:rPr>
            </w:pPr>
            <w:r>
              <w:rPr>
                <w:color w:val="000000"/>
              </w:rPr>
              <w:t>-101</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-96</w:t>
            </w:r>
          </w:p>
        </w:tc>
        <w:tc>
          <w:tcPr>
            <w:tcW w:w="567" w:type="dxa"/>
            <w:tcBorders>
              <w:right w:val="single" w:sz="6" w:space="0" w:color="000000"/>
            </w:tcBorders>
            <w:shd w:val="pct12" w:color="000000" w:fill="FFFFFF"/>
          </w:tcPr>
          <w:p w:rsidR="0056087C" w:rsidRDefault="0056087C">
            <w:pPr>
              <w:jc w:val="center"/>
              <w:rPr>
                <w:color w:val="000000"/>
              </w:rPr>
            </w:pPr>
            <w:r>
              <w:rPr>
                <w:color w:val="000000"/>
              </w:rPr>
              <w:t>-91</w:t>
            </w: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bottom w:val="single" w:sz="6" w:space="0" w:color="000000"/>
            </w:tcBorders>
          </w:tcPr>
          <w:p w:rsidR="0056087C" w:rsidRDefault="0056087C">
            <w:pPr>
              <w:ind w:left="57"/>
              <w:rPr>
                <w:color w:val="000000"/>
              </w:rPr>
            </w:pPr>
            <w:r>
              <w:rPr>
                <w:color w:val="000000"/>
              </w:rPr>
              <w:t>Base MCL</w:t>
            </w:r>
          </w:p>
        </w:tc>
        <w:tc>
          <w:tcPr>
            <w:tcW w:w="631"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44</w:t>
            </w:r>
          </w:p>
        </w:tc>
        <w:tc>
          <w:tcPr>
            <w:tcW w:w="631" w:type="dxa"/>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60" w:type="dxa"/>
            <w:shd w:val="pct12" w:color="000000" w:fill="FFFFFF"/>
          </w:tcPr>
          <w:p w:rsidR="0056087C" w:rsidRDefault="0056087C">
            <w:pPr>
              <w:jc w:val="center"/>
              <w:rPr>
                <w:color w:val="000000"/>
              </w:rPr>
            </w:pP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69</w:t>
            </w: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55</w:t>
            </w: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45</w:t>
            </w:r>
          </w:p>
        </w:tc>
        <w:tc>
          <w:tcPr>
            <w:tcW w:w="57" w:type="dxa"/>
            <w:shd w:val="pct12" w:color="000000" w:fill="FFFFFF"/>
          </w:tcPr>
          <w:p w:rsidR="0056087C" w:rsidRDefault="0056087C">
            <w:pPr>
              <w:jc w:val="center"/>
              <w:rPr>
                <w:color w:val="000000"/>
              </w:rPr>
            </w:pP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65</w:t>
            </w:r>
          </w:p>
        </w:tc>
        <w:tc>
          <w:tcPr>
            <w:tcW w:w="567" w:type="dxa"/>
            <w:tcBorders>
              <w:top w:val="single" w:sz="6" w:space="0" w:color="000000"/>
              <w:left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60</w:t>
            </w:r>
          </w:p>
        </w:tc>
        <w:tc>
          <w:tcPr>
            <w:tcW w:w="567" w:type="dxa"/>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55</w:t>
            </w:r>
          </w:p>
        </w:tc>
        <w:tc>
          <w:tcPr>
            <w:tcW w:w="567" w:type="dxa"/>
            <w:tcBorders>
              <w:top w:val="single" w:sz="6" w:space="0" w:color="000000"/>
              <w:bottom w:val="single" w:sz="6" w:space="0" w:color="000000"/>
              <w:right w:val="single" w:sz="6" w:space="0" w:color="000000"/>
            </w:tcBorders>
            <w:shd w:val="pct12" w:color="000000" w:fill="FFFFFF"/>
          </w:tcPr>
          <w:p w:rsidR="0056087C" w:rsidRDefault="0056087C">
            <w:pPr>
              <w:jc w:val="center"/>
              <w:rPr>
                <w:color w:val="000000"/>
              </w:rPr>
            </w:pPr>
            <w:r>
              <w:rPr>
                <w:color w:val="000000"/>
              </w:rPr>
              <w:t>50</w:t>
            </w:r>
          </w:p>
        </w:tc>
      </w:tr>
      <w:tr w:rsidR="0056087C">
        <w:tblPrEx>
          <w:tblCellMar>
            <w:top w:w="0" w:type="dxa"/>
            <w:left w:w="0" w:type="dxa"/>
            <w:bottom w:w="0" w:type="dxa"/>
            <w:right w:w="0" w:type="dxa"/>
          </w:tblCellMar>
        </w:tblPrEx>
        <w:trPr>
          <w:trHeight w:val="259"/>
        </w:trPr>
        <w:tc>
          <w:tcPr>
            <w:tcW w:w="2889" w:type="dxa"/>
            <w:hMerge w:val="restart"/>
            <w:tcBorders>
              <w:top w:val="single" w:sz="6" w:space="0" w:color="000000"/>
              <w:left w:val="single" w:sz="6" w:space="0" w:color="000000"/>
            </w:tcBorders>
          </w:tcPr>
          <w:p w:rsidR="0056087C" w:rsidRDefault="0056087C">
            <w:pPr>
              <w:ind w:left="57"/>
              <w:rPr>
                <w:color w:val="000000"/>
              </w:rPr>
            </w:pPr>
            <w:r>
              <w:rPr>
                <w:color w:val="000000"/>
              </w:rPr>
              <w:t>Margins for MCLs (+ve = good);</w:t>
            </w:r>
          </w:p>
        </w:tc>
        <w:tc>
          <w:tcPr>
            <w:tcW w:w="631" w:type="dxa"/>
            <w:hMerge/>
            <w:tcBorders>
              <w:top w:val="single" w:sz="6" w:space="0" w:color="000000"/>
              <w:left w:val="single" w:sz="6" w:space="0" w:color="000000"/>
              <w:right w:val="single" w:sz="6" w:space="0" w:color="000000"/>
            </w:tcBorders>
          </w:tcPr>
          <w:p w:rsidR="0056087C" w:rsidRDefault="0056087C">
            <w:pPr>
              <w:jc w:val="center"/>
              <w:rPr>
                <w:color w:val="000000"/>
              </w:rPr>
            </w:pPr>
          </w:p>
        </w:tc>
        <w:tc>
          <w:tcPr>
            <w:tcW w:w="631" w:type="dxa"/>
            <w:hMerge/>
            <w:tcBorders>
              <w:top w:val="single" w:sz="6" w:space="0" w:color="000000"/>
              <w:right w:val="single" w:sz="6" w:space="0" w:color="000000"/>
            </w:tcBorders>
          </w:tcPr>
          <w:p w:rsidR="0056087C" w:rsidRDefault="0056087C">
            <w:pPr>
              <w:jc w:val="center"/>
              <w:rPr>
                <w:color w:val="000000"/>
              </w:rPr>
            </w:pPr>
          </w:p>
        </w:tc>
        <w:tc>
          <w:tcPr>
            <w:tcW w:w="60"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c>
          <w:tcPr>
            <w:tcW w:w="57"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c>
          <w:tcPr>
            <w:tcW w:w="567" w:type="dxa"/>
          </w:tcPr>
          <w:p w:rsidR="0056087C" w:rsidRDefault="0056087C">
            <w:pPr>
              <w:jc w:val="center"/>
              <w:rPr>
                <w:color w:val="000000"/>
              </w:rPr>
            </w:pP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tcBorders>
          </w:tcPr>
          <w:p w:rsidR="0056087C" w:rsidRDefault="0056087C">
            <w:pPr>
              <w:ind w:left="57"/>
              <w:rPr>
                <w:color w:val="000000"/>
              </w:rPr>
            </w:pPr>
            <w:r>
              <w:rPr>
                <w:color w:val="000000"/>
              </w:rPr>
              <w:t>MS Blocking</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tcBorders>
              <w:left w:val="single" w:sz="6" w:space="0" w:color="000000"/>
              <w:right w:val="single" w:sz="6" w:space="0" w:color="000000"/>
            </w:tcBorders>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12</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9</w:t>
            </w:r>
          </w:p>
        </w:tc>
        <w:tc>
          <w:tcPr>
            <w:tcW w:w="57" w:type="dxa"/>
            <w:tcBorders>
              <w:left w:val="single" w:sz="6" w:space="0" w:color="000000"/>
              <w:right w:val="single" w:sz="6" w:space="0" w:color="000000"/>
            </w:tcBorders>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trHeight w:val="259"/>
        </w:trPr>
        <w:tc>
          <w:tcPr>
            <w:tcW w:w="1627" w:type="dxa"/>
            <w:tcBorders>
              <w:left w:val="single" w:sz="6" w:space="0" w:color="000000"/>
            </w:tcBorders>
          </w:tcPr>
          <w:p w:rsidR="0056087C" w:rsidRDefault="0056087C">
            <w:pPr>
              <w:ind w:left="57"/>
              <w:rPr>
                <w:color w:val="000000"/>
              </w:rPr>
            </w:pPr>
            <w:r>
              <w:rPr>
                <w:color w:val="000000"/>
              </w:rPr>
              <w:t xml:space="preserve">BTS Noise </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60" w:type="dxa"/>
            <w:tcBorders>
              <w:left w:val="single" w:sz="6" w:space="0" w:color="000000"/>
              <w:right w:val="single" w:sz="6" w:space="0" w:color="000000"/>
            </w:tcBorders>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7</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57" w:type="dxa"/>
            <w:tcBorders>
              <w:left w:val="single" w:sz="6" w:space="0" w:color="000000"/>
              <w:right w:val="single" w:sz="6" w:space="0" w:color="000000"/>
            </w:tcBorders>
          </w:tcPr>
          <w:p w:rsidR="0056087C" w:rsidRDefault="0056087C">
            <w:pPr>
              <w:jc w:val="center"/>
              <w:rPr>
                <w:color w:val="000000"/>
              </w:rPr>
            </w:pP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2</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tcBorders>
          </w:tcPr>
          <w:p w:rsidR="0056087C" w:rsidRDefault="0056087C">
            <w:pPr>
              <w:ind w:left="57"/>
              <w:rPr>
                <w:color w:val="000000"/>
              </w:rPr>
            </w:pPr>
            <w:r>
              <w:rPr>
                <w:color w:val="000000"/>
              </w:rPr>
              <w:t>BTS Blocking</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0</w:t>
            </w:r>
          </w:p>
        </w:tc>
        <w:tc>
          <w:tcPr>
            <w:tcW w:w="60" w:type="dxa"/>
            <w:tcBorders>
              <w:top w:val="single" w:sz="6" w:space="0" w:color="000000"/>
            </w:tcBorders>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27</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7" w:type="dxa"/>
            <w:tcBorders>
              <w:top w:val="single" w:sz="6" w:space="0" w:color="000000"/>
            </w:tcBorders>
          </w:tcPr>
          <w:p w:rsidR="0056087C" w:rsidRDefault="0056087C">
            <w:pPr>
              <w:jc w:val="center"/>
              <w:rPr>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c>
          <w:tcPr>
            <w:tcW w:w="567" w:type="dxa"/>
            <w:tcBorders>
              <w:top w:val="single" w:sz="6" w:space="0" w:color="000000"/>
              <w:left w:val="single" w:sz="6" w:space="0" w:color="000000"/>
              <w:right w:val="single" w:sz="6" w:space="0" w:color="000000"/>
            </w:tcBorders>
          </w:tcPr>
          <w:p w:rsidR="0056087C" w:rsidRDefault="0056087C">
            <w:pPr>
              <w:jc w:val="center"/>
              <w:rPr>
                <w:color w:val="000000"/>
              </w:rPr>
            </w:pPr>
            <w:r>
              <w:rPr>
                <w:color w:val="000000"/>
              </w:rPr>
              <w:t>10</w:t>
            </w:r>
          </w:p>
        </w:tc>
      </w:tr>
      <w:tr w:rsidR="0056087C">
        <w:tblPrEx>
          <w:tblCellMar>
            <w:top w:w="0" w:type="dxa"/>
            <w:left w:w="0" w:type="dxa"/>
            <w:bottom w:w="0" w:type="dxa"/>
            <w:right w:w="0" w:type="dxa"/>
          </w:tblCellMar>
        </w:tblPrEx>
        <w:trPr>
          <w:trHeight w:val="259"/>
        </w:trPr>
        <w:tc>
          <w:tcPr>
            <w:tcW w:w="1627" w:type="dxa"/>
            <w:tcBorders>
              <w:left w:val="single" w:sz="6" w:space="0" w:color="000000"/>
              <w:bottom w:val="single" w:sz="6" w:space="0" w:color="000000"/>
            </w:tcBorders>
          </w:tcPr>
          <w:p w:rsidR="0056087C" w:rsidRDefault="0056087C">
            <w:pPr>
              <w:ind w:left="57"/>
              <w:rPr>
                <w:color w:val="000000"/>
              </w:rPr>
            </w:pPr>
            <w:r>
              <w:rPr>
                <w:color w:val="000000"/>
              </w:rPr>
              <w:t>MS Noise</w:t>
            </w:r>
          </w:p>
        </w:tc>
        <w:tc>
          <w:tcPr>
            <w:tcW w:w="631"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631"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2</w:t>
            </w:r>
          </w:p>
        </w:tc>
        <w:tc>
          <w:tcPr>
            <w:tcW w:w="60" w:type="dxa"/>
          </w:tcPr>
          <w:p w:rsidR="0056087C" w:rsidRDefault="0056087C">
            <w:pPr>
              <w:jc w:val="center"/>
              <w:rPr>
                <w:color w:val="000000"/>
              </w:rPr>
            </w:pP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3</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7" w:type="dxa"/>
          </w:tcPr>
          <w:p w:rsidR="0056087C" w:rsidRDefault="0056087C">
            <w:pPr>
              <w:jc w:val="center"/>
              <w:rPr>
                <w:color w:val="000000"/>
              </w:rPr>
            </w:pP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2</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c>
          <w:tcPr>
            <w:tcW w:w="567" w:type="dxa"/>
            <w:tcBorders>
              <w:left w:val="single" w:sz="6" w:space="0" w:color="000000"/>
              <w:bottom w:val="single" w:sz="6" w:space="0" w:color="000000"/>
              <w:right w:val="single" w:sz="6" w:space="0" w:color="000000"/>
            </w:tcBorders>
          </w:tcPr>
          <w:p w:rsidR="0056087C" w:rsidRDefault="0056087C">
            <w:pPr>
              <w:jc w:val="center"/>
              <w:rPr>
                <w:color w:val="000000"/>
              </w:rPr>
            </w:pPr>
            <w:r>
              <w:rPr>
                <w:color w:val="000000"/>
              </w:rPr>
              <w:t>0</w:t>
            </w:r>
          </w:p>
        </w:tc>
      </w:tr>
      <w:tr w:rsidR="0056087C">
        <w:tblPrEx>
          <w:tblCellMar>
            <w:top w:w="0" w:type="dxa"/>
            <w:left w:w="0" w:type="dxa"/>
            <w:bottom w:w="0" w:type="dxa"/>
            <w:right w:w="0" w:type="dxa"/>
          </w:tblCellMar>
        </w:tblPrEx>
        <w:trPr>
          <w:trHeight w:val="259"/>
        </w:trPr>
        <w:tc>
          <w:tcPr>
            <w:tcW w:w="1627" w:type="dxa"/>
            <w:tcBorders>
              <w:top w:val="single" w:sz="6" w:space="0" w:color="000000"/>
              <w:left w:val="single" w:sz="6" w:space="0" w:color="000000"/>
              <w:right w:val="single" w:sz="6" w:space="0" w:color="000000"/>
            </w:tcBorders>
          </w:tcPr>
          <w:p w:rsidR="0056087C" w:rsidRDefault="0056087C">
            <w:pPr>
              <w:ind w:left="57"/>
              <w:rPr>
                <w:color w:val="000000"/>
              </w:rPr>
            </w:pPr>
            <w:r>
              <w:rPr>
                <w:color w:val="000000"/>
              </w:rPr>
              <w:t>D/L Bias</w:t>
            </w:r>
          </w:p>
        </w:tc>
        <w:tc>
          <w:tcPr>
            <w:tcW w:w="631" w:type="dxa"/>
            <w:tcBorders>
              <w:top w:val="single" w:sz="6" w:space="0" w:color="000000"/>
              <w:right w:val="single" w:sz="6" w:space="0" w:color="000000"/>
            </w:tcBorders>
          </w:tcPr>
          <w:p w:rsidR="0056087C" w:rsidRDefault="0056087C">
            <w:pPr>
              <w:jc w:val="center"/>
              <w:rPr>
                <w:b/>
                <w:color w:val="000000"/>
              </w:rPr>
            </w:pPr>
            <w:r>
              <w:rPr>
                <w:b/>
                <w:color w:val="000000"/>
              </w:rPr>
              <w:t>9</w:t>
            </w:r>
          </w:p>
        </w:tc>
        <w:tc>
          <w:tcPr>
            <w:tcW w:w="631" w:type="dxa"/>
            <w:tcBorders>
              <w:top w:val="single" w:sz="6" w:space="0" w:color="000000"/>
              <w:right w:val="single" w:sz="6" w:space="0" w:color="000000"/>
            </w:tcBorders>
          </w:tcPr>
          <w:p w:rsidR="0056087C" w:rsidRDefault="0056087C">
            <w:pPr>
              <w:jc w:val="center"/>
              <w:rPr>
                <w:b/>
                <w:color w:val="000000"/>
              </w:rPr>
            </w:pPr>
            <w:r>
              <w:rPr>
                <w:b/>
                <w:color w:val="000000"/>
              </w:rPr>
              <w:t>2</w:t>
            </w:r>
          </w:p>
        </w:tc>
        <w:tc>
          <w:tcPr>
            <w:tcW w:w="60" w:type="dxa"/>
          </w:tcPr>
          <w:p w:rsidR="0056087C" w:rsidRDefault="0056087C">
            <w:pPr>
              <w:jc w:val="right"/>
              <w:rPr>
                <w:b/>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7" w:type="dxa"/>
          </w:tcPr>
          <w:p w:rsidR="0056087C" w:rsidRDefault="0056087C">
            <w:pPr>
              <w:jc w:val="center"/>
              <w:rPr>
                <w:b/>
                <w:color w:val="000000"/>
              </w:rPr>
            </w:pP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c>
          <w:tcPr>
            <w:tcW w:w="567" w:type="dxa"/>
            <w:tcBorders>
              <w:top w:val="single" w:sz="6" w:space="0" w:color="000000"/>
              <w:left w:val="single" w:sz="6" w:space="0" w:color="000000"/>
              <w:right w:val="single" w:sz="6" w:space="0" w:color="000000"/>
            </w:tcBorders>
          </w:tcPr>
          <w:p w:rsidR="0056087C" w:rsidRDefault="0056087C">
            <w:pPr>
              <w:jc w:val="center"/>
              <w:rPr>
                <w:b/>
                <w:color w:val="000000"/>
              </w:rPr>
            </w:pPr>
            <w:r>
              <w:rPr>
                <w:b/>
                <w:color w:val="000000"/>
              </w:rPr>
              <w:t>0</w:t>
            </w:r>
          </w:p>
        </w:tc>
      </w:tr>
      <w:tr w:rsidR="0056087C">
        <w:tblPrEx>
          <w:tblCellMar>
            <w:top w:w="0" w:type="dxa"/>
            <w:left w:w="0" w:type="dxa"/>
            <w:bottom w:w="0" w:type="dxa"/>
            <w:right w:w="0" w:type="dxa"/>
          </w:tblCellMar>
        </w:tblPrEx>
        <w:trPr>
          <w:trHeight w:val="259"/>
        </w:trPr>
        <w:tc>
          <w:tcPr>
            <w:tcW w:w="1627" w:type="dxa"/>
            <w:tcBorders>
              <w:left w:val="single" w:sz="6" w:space="0" w:color="000000"/>
              <w:right w:val="single" w:sz="6" w:space="0" w:color="000000"/>
            </w:tcBorders>
          </w:tcPr>
          <w:p w:rsidR="0056087C" w:rsidRDefault="0056087C">
            <w:pPr>
              <w:ind w:left="57"/>
              <w:rPr>
                <w:color w:val="000000"/>
              </w:rPr>
            </w:pPr>
            <w:r>
              <w:rPr>
                <w:color w:val="000000"/>
              </w:rPr>
              <w:t>Max Loss</w:t>
            </w:r>
          </w:p>
        </w:tc>
        <w:tc>
          <w:tcPr>
            <w:tcW w:w="631" w:type="dxa"/>
            <w:tcBorders>
              <w:right w:val="single" w:sz="6" w:space="0" w:color="000000"/>
            </w:tcBorders>
          </w:tcPr>
          <w:p w:rsidR="0056087C" w:rsidRDefault="0056087C">
            <w:pPr>
              <w:jc w:val="center"/>
              <w:rPr>
                <w:b/>
                <w:color w:val="000000"/>
              </w:rPr>
            </w:pPr>
            <w:r>
              <w:rPr>
                <w:b/>
                <w:color w:val="000000"/>
              </w:rPr>
              <w:t>114</w:t>
            </w:r>
          </w:p>
        </w:tc>
        <w:tc>
          <w:tcPr>
            <w:tcW w:w="631" w:type="dxa"/>
            <w:tcBorders>
              <w:right w:val="single" w:sz="6" w:space="0" w:color="000000"/>
            </w:tcBorders>
          </w:tcPr>
          <w:p w:rsidR="0056087C" w:rsidRDefault="0056087C">
            <w:pPr>
              <w:jc w:val="center"/>
              <w:rPr>
                <w:b/>
                <w:color w:val="000000"/>
              </w:rPr>
            </w:pPr>
            <w:r>
              <w:rPr>
                <w:b/>
                <w:color w:val="000000"/>
              </w:rPr>
              <w:t>122</w:t>
            </w:r>
          </w:p>
        </w:tc>
        <w:tc>
          <w:tcPr>
            <w:tcW w:w="60" w:type="dxa"/>
          </w:tcPr>
          <w:p w:rsidR="0056087C" w:rsidRDefault="0056087C">
            <w:pPr>
              <w:jc w:val="right"/>
              <w:rPr>
                <w:b/>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136</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130</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125</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120</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115</w:t>
            </w:r>
          </w:p>
        </w:tc>
        <w:tc>
          <w:tcPr>
            <w:tcW w:w="57" w:type="dxa"/>
          </w:tcPr>
          <w:p w:rsidR="0056087C" w:rsidRDefault="0056087C">
            <w:pPr>
              <w:jc w:val="center"/>
              <w:rPr>
                <w:b/>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137</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134</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129</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124</w:t>
            </w:r>
          </w:p>
        </w:tc>
      </w:tr>
      <w:tr w:rsidR="0056087C">
        <w:tblPrEx>
          <w:tblCellMar>
            <w:top w:w="0" w:type="dxa"/>
            <w:left w:w="0" w:type="dxa"/>
            <w:bottom w:w="0" w:type="dxa"/>
            <w:right w:w="0" w:type="dxa"/>
          </w:tblCellMar>
        </w:tblPrEx>
        <w:trPr>
          <w:trHeight w:val="259"/>
        </w:trPr>
        <w:tc>
          <w:tcPr>
            <w:tcW w:w="1627" w:type="dxa"/>
            <w:tcBorders>
              <w:left w:val="single" w:sz="6" w:space="0" w:color="000000"/>
              <w:right w:val="single" w:sz="6" w:space="0" w:color="000000"/>
            </w:tcBorders>
          </w:tcPr>
          <w:p w:rsidR="0056087C" w:rsidRDefault="0056087C">
            <w:pPr>
              <w:ind w:left="57"/>
              <w:rPr>
                <w:color w:val="000000"/>
              </w:rPr>
            </w:pPr>
            <w:r>
              <w:rPr>
                <w:color w:val="000000"/>
              </w:rPr>
              <w:t>MCL</w:t>
            </w:r>
          </w:p>
        </w:tc>
        <w:tc>
          <w:tcPr>
            <w:tcW w:w="631" w:type="dxa"/>
            <w:tcBorders>
              <w:right w:val="single" w:sz="6" w:space="0" w:color="000000"/>
            </w:tcBorders>
          </w:tcPr>
          <w:p w:rsidR="0056087C" w:rsidRDefault="0056087C">
            <w:pPr>
              <w:jc w:val="center"/>
              <w:rPr>
                <w:b/>
                <w:color w:val="000000"/>
              </w:rPr>
            </w:pPr>
            <w:r>
              <w:rPr>
                <w:b/>
                <w:color w:val="000000"/>
              </w:rPr>
              <w:t>44</w:t>
            </w:r>
          </w:p>
        </w:tc>
        <w:tc>
          <w:tcPr>
            <w:tcW w:w="631" w:type="dxa"/>
            <w:tcBorders>
              <w:right w:val="single" w:sz="6" w:space="0" w:color="000000"/>
            </w:tcBorders>
          </w:tcPr>
          <w:p w:rsidR="0056087C" w:rsidRDefault="0056087C">
            <w:pPr>
              <w:jc w:val="center"/>
              <w:rPr>
                <w:b/>
                <w:color w:val="000000"/>
              </w:rPr>
            </w:pPr>
            <w:r>
              <w:rPr>
                <w:b/>
                <w:color w:val="000000"/>
              </w:rPr>
              <w:t>50</w:t>
            </w:r>
          </w:p>
        </w:tc>
        <w:tc>
          <w:tcPr>
            <w:tcW w:w="60" w:type="dxa"/>
          </w:tcPr>
          <w:p w:rsidR="0056087C" w:rsidRDefault="0056087C">
            <w:pPr>
              <w:jc w:val="center"/>
              <w:rPr>
                <w:b/>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66</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55</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50</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45</w:t>
            </w:r>
          </w:p>
        </w:tc>
        <w:tc>
          <w:tcPr>
            <w:tcW w:w="57" w:type="dxa"/>
          </w:tcPr>
          <w:p w:rsidR="0056087C" w:rsidRDefault="0056087C">
            <w:pPr>
              <w:jc w:val="center"/>
              <w:rPr>
                <w:b/>
                <w:color w:val="000000"/>
              </w:rPr>
            </w:pP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63</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60</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55</w:t>
            </w:r>
          </w:p>
        </w:tc>
        <w:tc>
          <w:tcPr>
            <w:tcW w:w="567" w:type="dxa"/>
            <w:tcBorders>
              <w:left w:val="single" w:sz="6" w:space="0" w:color="000000"/>
              <w:right w:val="single" w:sz="6" w:space="0" w:color="000000"/>
            </w:tcBorders>
          </w:tcPr>
          <w:p w:rsidR="0056087C" w:rsidRDefault="0056087C">
            <w:pPr>
              <w:jc w:val="center"/>
              <w:rPr>
                <w:b/>
                <w:color w:val="000000"/>
              </w:rPr>
            </w:pPr>
            <w:r>
              <w:rPr>
                <w:b/>
                <w:color w:val="000000"/>
              </w:rPr>
              <w:t>50</w:t>
            </w:r>
          </w:p>
        </w:tc>
      </w:tr>
      <w:tr w:rsidR="0056087C">
        <w:tblPrEx>
          <w:tblCellMar>
            <w:top w:w="0" w:type="dxa"/>
            <w:left w:w="0" w:type="dxa"/>
            <w:bottom w:w="0" w:type="dxa"/>
            <w:right w:w="0" w:type="dxa"/>
          </w:tblCellMar>
        </w:tblPrEx>
        <w:trPr>
          <w:trHeight w:val="259"/>
        </w:trPr>
        <w:tc>
          <w:tcPr>
            <w:tcW w:w="1627" w:type="dxa"/>
            <w:tcBorders>
              <w:left w:val="single" w:sz="6" w:space="0" w:color="000000"/>
              <w:bottom w:val="single" w:sz="6" w:space="0" w:color="000000"/>
              <w:right w:val="single" w:sz="6" w:space="0" w:color="000000"/>
            </w:tcBorders>
          </w:tcPr>
          <w:p w:rsidR="0056087C" w:rsidRDefault="0056087C">
            <w:pPr>
              <w:ind w:left="57"/>
              <w:rPr>
                <w:color w:val="000000"/>
              </w:rPr>
            </w:pPr>
            <w:r>
              <w:rPr>
                <w:color w:val="000000"/>
              </w:rPr>
              <w:t>Dyn Range</w:t>
            </w:r>
          </w:p>
        </w:tc>
        <w:tc>
          <w:tcPr>
            <w:tcW w:w="631" w:type="dxa"/>
            <w:tcBorders>
              <w:bottom w:val="single" w:sz="6" w:space="0" w:color="000000"/>
              <w:right w:val="single" w:sz="6" w:space="0" w:color="000000"/>
            </w:tcBorders>
          </w:tcPr>
          <w:p w:rsidR="0056087C" w:rsidRDefault="0056087C">
            <w:pPr>
              <w:jc w:val="center"/>
              <w:rPr>
                <w:b/>
                <w:color w:val="000000"/>
              </w:rPr>
            </w:pPr>
            <w:r>
              <w:rPr>
                <w:b/>
                <w:color w:val="000000"/>
              </w:rPr>
              <w:t>70</w:t>
            </w:r>
          </w:p>
        </w:tc>
        <w:tc>
          <w:tcPr>
            <w:tcW w:w="631" w:type="dxa"/>
            <w:tcBorders>
              <w:bottom w:val="single" w:sz="6" w:space="0" w:color="000000"/>
              <w:right w:val="single" w:sz="6" w:space="0" w:color="000000"/>
            </w:tcBorders>
          </w:tcPr>
          <w:p w:rsidR="0056087C" w:rsidRDefault="0056087C">
            <w:pPr>
              <w:jc w:val="center"/>
              <w:rPr>
                <w:b/>
                <w:color w:val="000000"/>
              </w:rPr>
            </w:pPr>
            <w:r>
              <w:rPr>
                <w:b/>
                <w:color w:val="000000"/>
              </w:rPr>
              <w:t>72</w:t>
            </w:r>
          </w:p>
        </w:tc>
        <w:tc>
          <w:tcPr>
            <w:tcW w:w="60" w:type="dxa"/>
          </w:tcPr>
          <w:p w:rsidR="0056087C" w:rsidRDefault="0056087C">
            <w:pPr>
              <w:jc w:val="center"/>
              <w:rPr>
                <w:b/>
                <w:color w:val="000000"/>
              </w:rPr>
            </w:pP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70</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70</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70</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70</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70</w:t>
            </w:r>
          </w:p>
        </w:tc>
        <w:tc>
          <w:tcPr>
            <w:tcW w:w="57" w:type="dxa"/>
          </w:tcPr>
          <w:p w:rsidR="0056087C" w:rsidRDefault="0056087C">
            <w:pPr>
              <w:jc w:val="center"/>
              <w:rPr>
                <w:b/>
                <w:color w:val="000000"/>
              </w:rPr>
            </w:pP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74</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74</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74</w:t>
            </w:r>
          </w:p>
        </w:tc>
        <w:tc>
          <w:tcPr>
            <w:tcW w:w="567" w:type="dxa"/>
            <w:tcBorders>
              <w:left w:val="single" w:sz="6" w:space="0" w:color="000000"/>
              <w:bottom w:val="single" w:sz="6" w:space="0" w:color="000000"/>
              <w:right w:val="single" w:sz="6" w:space="0" w:color="000000"/>
            </w:tcBorders>
          </w:tcPr>
          <w:p w:rsidR="0056087C" w:rsidRDefault="0056087C">
            <w:pPr>
              <w:jc w:val="center"/>
              <w:rPr>
                <w:b/>
                <w:color w:val="000000"/>
              </w:rPr>
            </w:pPr>
            <w:r>
              <w:rPr>
                <w:b/>
                <w:color w:val="000000"/>
              </w:rPr>
              <w:t>74</w:t>
            </w:r>
          </w:p>
        </w:tc>
      </w:tr>
    </w:tbl>
    <w:p w:rsidR="0056087C" w:rsidRDefault="0056087C">
      <w:pPr>
        <w:pStyle w:val="B1"/>
      </w:pPr>
      <w:r>
        <w:t>Notes</w:t>
      </w:r>
    </w:p>
    <w:p w:rsidR="0056087C" w:rsidRDefault="0056087C">
      <w:pPr>
        <w:pStyle w:val="B1"/>
      </w:pPr>
      <w:r>
        <w:t>Shaded boxes are changeable parameters</w:t>
      </w:r>
    </w:p>
    <w:p w:rsidR="0056087C" w:rsidRDefault="0056087C">
      <w:pPr>
        <w:pStyle w:val="B1"/>
      </w:pPr>
      <w:r>
        <w:t>Max loss excludes any antenna gain / cable loss</w:t>
      </w:r>
    </w:p>
    <w:p w:rsidR="0056087C" w:rsidRDefault="0056087C">
      <w:pPr>
        <w:pStyle w:val="B1"/>
      </w:pPr>
      <w:r>
        <w:t>Powers and sensitvities are specified at the antenna connector</w:t>
      </w:r>
    </w:p>
    <w:p w:rsidR="0056087C" w:rsidRDefault="0056087C">
      <w:pPr>
        <w:pStyle w:val="B1"/>
      </w:pPr>
      <w:r>
        <w:t>Noise measured in 180 kHz.</w:t>
      </w:r>
    </w:p>
    <w:p w:rsidR="0056087C" w:rsidRDefault="0056087C">
      <w:pPr>
        <w:tabs>
          <w:tab w:val="left" w:pos="1170"/>
          <w:tab w:val="left" w:pos="1980"/>
          <w:tab w:val="right" w:pos="8190"/>
        </w:tabs>
        <w:spacing w:line="240" w:lineRule="exact"/>
      </w:pPr>
    </w:p>
    <w:p w:rsidR="0056087C" w:rsidRDefault="0056087C">
      <w:pPr>
        <w:pStyle w:val="NO"/>
      </w:pPr>
      <w:r>
        <w:t>NOTE:</w:t>
      </w:r>
      <w:r>
        <w:tab/>
        <w:t>-71dB used for class 5 MS but is going to be -67dB, i.e. raises 4dB higher</w:t>
      </w:r>
    </w:p>
    <w:p w:rsidR="0056087C" w:rsidRDefault="0056087C">
      <w:pPr>
        <w:pStyle w:val="TF"/>
      </w:pPr>
      <w:r>
        <w:t>Figure 1: Microcell RF Parameters with proposed GSM MS noise</w:t>
      </w:r>
    </w:p>
    <w:p w:rsidR="0056087C" w:rsidRDefault="0056087C">
      <w:pPr>
        <w:pStyle w:val="Heading9"/>
      </w:pPr>
      <w:bookmarkStart w:id="785" w:name="_Toc351349971"/>
      <w:bookmarkStart w:id="786" w:name="_Toc351364913"/>
      <w:bookmarkStart w:id="787" w:name="_Toc351436979"/>
      <w:bookmarkStart w:id="788" w:name="_Toc351437833"/>
      <w:bookmarkStart w:id="789" w:name="_Toc351439863"/>
      <w:bookmarkStart w:id="790" w:name="_Toc351444100"/>
      <w:bookmarkStart w:id="791" w:name="_Toc351448287"/>
      <w:bookmarkStart w:id="792" w:name="_Toc351525665"/>
      <w:r>
        <w:br w:type="page"/>
      </w:r>
      <w:bookmarkStart w:id="793" w:name="_Toc408585256"/>
      <w:bookmarkStart w:id="794" w:name="_Toc456450941"/>
      <w:bookmarkStart w:id="795" w:name="_Toc458238059"/>
      <w:bookmarkStart w:id="796" w:name="_Toc466636088"/>
      <w:bookmarkStart w:id="797" w:name="_Toc475900354"/>
      <w:r>
        <w:t>Annex D:</w:t>
      </w:r>
      <w:r>
        <w:br/>
        <w:t>Conversion factors</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rsidR="0056087C" w:rsidRDefault="0056087C">
      <w:pPr>
        <w:jc w:val="center"/>
        <w:rPr>
          <w:b/>
          <w:sz w:val="28"/>
          <w:u w:val="single"/>
        </w:rPr>
      </w:pPr>
      <w:r>
        <w:rPr>
          <w:b/>
          <w:sz w:val="28"/>
          <w:u w:val="single"/>
        </w:rPr>
        <w:t>REPORT OF AD HOC MEETING ON RF PARAMETERS</w:t>
      </w:r>
    </w:p>
    <w:p w:rsidR="0056087C" w:rsidRDefault="0056087C">
      <w:r>
        <w:t>The aim of the meeting was to define BTS transmitter requirements that are consistent with each other (TD 42/92), the following  are the specifications that were discussed:</w:t>
      </w:r>
    </w:p>
    <w:p w:rsidR="0056087C" w:rsidRDefault="0056087C">
      <w:pPr>
        <w:pStyle w:val="B1"/>
      </w:pPr>
      <w:r>
        <w:tab/>
      </w:r>
      <w:r>
        <w:tab/>
        <w:t>Modulation Mask</w:t>
      </w:r>
    </w:p>
    <w:p w:rsidR="0056087C" w:rsidRDefault="0056087C">
      <w:pPr>
        <w:pStyle w:val="B1"/>
      </w:pPr>
      <w:r>
        <w:tab/>
      </w:r>
      <w:r>
        <w:tab/>
        <w:t>Switching Transients</w:t>
      </w:r>
    </w:p>
    <w:p w:rsidR="0056087C" w:rsidRDefault="0056087C">
      <w:pPr>
        <w:pStyle w:val="B1"/>
      </w:pPr>
      <w:r>
        <w:tab/>
      </w:r>
      <w:r>
        <w:tab/>
        <w:t>Spurious Emissions</w:t>
      </w:r>
    </w:p>
    <w:p w:rsidR="0056087C" w:rsidRDefault="0056087C">
      <w:pPr>
        <w:pStyle w:val="B1"/>
      </w:pPr>
      <w:r>
        <w:tab/>
      </w:r>
      <w:r>
        <w:tab/>
        <w:t>Intermodulation</w:t>
      </w:r>
    </w:p>
    <w:p w:rsidR="0056087C" w:rsidRDefault="0056087C">
      <w:r>
        <w:t>The following plan was agreed:</w:t>
      </w:r>
    </w:p>
    <w:p w:rsidR="0056087C" w:rsidRDefault="0056087C">
      <w:pPr>
        <w:pStyle w:val="B1"/>
      </w:pPr>
      <w:r>
        <w:t>1.</w:t>
      </w:r>
      <w:r>
        <w:tab/>
        <w:t>Agree normalised measurement conversion numbers.</w:t>
      </w:r>
    </w:p>
    <w:p w:rsidR="0056087C" w:rsidRDefault="0056087C">
      <w:pPr>
        <w:pStyle w:val="B1"/>
      </w:pPr>
      <w:r>
        <w:t>2.</w:t>
      </w:r>
      <w:r>
        <w:tab/>
        <w:t>Define the modulation mask based upon scenario requirements and what is practically feasible.</w:t>
      </w:r>
    </w:p>
    <w:p w:rsidR="0056087C" w:rsidRDefault="0056087C">
      <w:pPr>
        <w:pStyle w:val="B1"/>
      </w:pPr>
      <w:r>
        <w:t>3.</w:t>
      </w:r>
      <w:r>
        <w:tab/>
        <w:t>Define new specifications that provide consistent requirements and propose these changes at the next SMG2 meeting in May.</w:t>
      </w:r>
    </w:p>
    <w:p w:rsidR="0056087C" w:rsidRDefault="0056087C">
      <w:r>
        <w:rPr>
          <w:b/>
          <w:u w:val="single"/>
        </w:rPr>
        <w:t>SCENARIO REQUIREMENTS</w:t>
      </w:r>
    </w:p>
    <w:p w:rsidR="0056087C" w:rsidRDefault="0056087C">
      <w:r>
        <w:t>MPC presented TD 46/92 that described the scenario requirements for DCS1800 which are derived from GSM TDs 60/91 and 61/91. The following</w:t>
      </w:r>
    </w:p>
    <w:p w:rsidR="0056087C" w:rsidRDefault="0056087C">
      <w:r>
        <w:t>principles are contained in TD 46/92:</w:t>
      </w:r>
    </w:p>
    <w:p w:rsidR="0056087C" w:rsidRDefault="0056087C">
      <w:pPr>
        <w:pStyle w:val="B1"/>
      </w:pPr>
      <w:r>
        <w:t>A)</w:t>
      </w:r>
      <w:r>
        <w:tab/>
        <w:t>Specifications should satisfy the requirements of the system scenarios unless evidence is presented that they are not practical.</w:t>
      </w:r>
    </w:p>
    <w:p w:rsidR="0056087C" w:rsidRDefault="0056087C">
      <w:pPr>
        <w:pStyle w:val="B1"/>
      </w:pPr>
      <w:r>
        <w:t>B)</w:t>
      </w:r>
      <w:r>
        <w:tab/>
        <w:t>Since all specifications must be met, only the most stringent is important.</w:t>
      </w:r>
    </w:p>
    <w:p w:rsidR="0056087C" w:rsidRDefault="0056087C">
      <w:pPr>
        <w:pStyle w:val="B1"/>
      </w:pPr>
      <w:r>
        <w:t>C)</w:t>
      </w:r>
      <w:r>
        <w:tab/>
        <w:t>So far as possible, a test should be the tightest constraint on what it is intended to measure. for example, the 4.2.1 test on modulation and noise should be the toughest requirement on these quantities.</w:t>
      </w:r>
    </w:p>
    <w:p w:rsidR="0056087C" w:rsidRDefault="0056087C">
      <w:r>
        <w:t>The document proposes a change to the modulation mask at 1.8MHz offset to align with the spurious test.  It was also stated that the intra-intermodulation requirement at 1.8MHz offset from carrier is tighter than the modulation test, TD 46/92 proposed that the test be modified to say that if the test failed, all carriers but the nearest one be switched off. If the measured level remains the same then the failure can be attributed to modulation and can be ignored. TD 46/92 also proposed a tightening of the modulation requirement at 6MHz offset to comply with the scenario requirement. There was much discussion on this subject and the values used in the scenario were questioned particularly the Minimum Coupling Loss (MCL) and the MS threshold level. It was stated by Motorola that -65dB appears to be too stringent for MCL. AT&amp;T stated that it was unusual to design coverageor reference sensitivity at the cell boundary. AEG questioned the statistical reasoning behind a tightening of the specification for modulation. It was generally agreed that the more important scenario was with the BTS as the victim and not the MS as the victim.</w:t>
      </w:r>
    </w:p>
    <w:p w:rsidR="0056087C" w:rsidRDefault="0056087C">
      <w:r>
        <w:t>Vodafone presented TD 52/92 that covered the system scenarios for GSM900, the MCL that was used for GSM900 was 59dB. In conclusion it was recommended to try to improve limits if at all possible.</w:t>
      </w:r>
    </w:p>
    <w:p w:rsidR="0056087C" w:rsidRDefault="0056087C">
      <w:pPr>
        <w:rPr>
          <w:b/>
          <w:u w:val="single"/>
        </w:rPr>
      </w:pPr>
      <w:r>
        <w:rPr>
          <w:b/>
          <w:u w:val="single"/>
        </w:rPr>
        <w:t>NORMALISATION OF CONVERSION NUMBERS.</w:t>
      </w:r>
    </w:p>
    <w:p w:rsidR="0056087C" w:rsidRDefault="0056087C">
      <w:r>
        <w:t>The TDs presented were 47, 48, 49, 50, 51, 53, 54 and 55/92.  It was decided to discuss TD 47/92 at the next SMG2 meeting.  TD 48/92 (AT&amp;T) was an updated version of TD 42/92 including the normalisation numbers agreed at  the Amsterdam meeting of SMG2. TD 49/92 (CSELT) illustrates the differences between peak and average in a 30kHz bandwidth at different offsets using three different commercial spectrum analysers. A bandwidth of 300kHz is also used but due to the low offset from carrier it was commented that a resolution bandwidth of 300kHz was too large to be accurate. TD 50/92 (France Telecom) presented information on scaling factors to be used in the normalisation process. From the plots provided in TD 50/92 evidently below 1.8MHz offset the resolution bandwidth has to be set to less than or equal to 30kHz for an accurate representation of the signal. TD 51/92 (Vodafone) shows that an additional allowance needs to be considered depending on the effect of a particular kind of interference. The example shown is that switching transients have an effect that is 20dB less than continuous interference, therefore, a relaxation of modulation  to allow consistency would have more of an effect than a relaxation of switching transients. TD 53/92 (Cellnet)  investigates the propositions outlined in TD 42/92 using practical measurements. The paper supports all the propositions of TD 42/92 apart from one.  TD 42/92 was in error in the description of the bandwidth used for the average to peak conversion, this error had been corrected in TD 48/92. TD 54/92 (BTL)  describes normalisation parameters derived from measurement and states that the following measurements are equal to or below the modulation mask;  GSM900 switching transients beyond 1200kHz to 1800kHz, all in-band spurious values and Intermodulation products less than 6MHz are masked by the modulation. TD 55/92 (Motorola) presents measured values of modulation at various offsets, using an average 30kHz bandwidth. Peak measurements using 30kHz, 100kHz and 300kHz  bandwidths at various offsets are also presented. The conversion factors are then measured at varying offsets. On the basis of the conversion tables in TD 55/92 it was stated that a 100kHz resolution bandwidth is only meaningful at offsets greater than 1.2MHz and a 300kHz bandwidth is only meaningful at offsets greater than 6MHz. This corresponds with the plots in TD 50/92.</w:t>
      </w:r>
    </w:p>
    <w:p w:rsidR="0056087C" w:rsidRDefault="0056087C">
      <w:r>
        <w:t>To derive the conversion numbers to be used in the normalisation process a comparison of all the numbers presented to the meeting was discussed.</w:t>
      </w:r>
    </w:p>
    <w:p w:rsidR="0056087C" w:rsidRDefault="0056087C">
      <w:r>
        <w:t>It was agreed that the conversion process would be combined into three distinct steps, these steps are :</w:t>
      </w:r>
    </w:p>
    <w:p w:rsidR="0056087C" w:rsidRDefault="0056087C">
      <w:pPr>
        <w:pStyle w:val="B1"/>
      </w:pPr>
      <w:r>
        <w:t>1.</w:t>
      </w:r>
      <w:r>
        <w:tab/>
        <w:t>Average in a 30kHz BW to peak in a 30kHz BW. All offsets.</w:t>
      </w:r>
    </w:p>
    <w:p w:rsidR="0056087C" w:rsidRDefault="0056087C">
      <w:pPr>
        <w:pStyle w:val="B1"/>
      </w:pPr>
      <w:r>
        <w:t>2.</w:t>
      </w:r>
      <w:r>
        <w:tab/>
        <w:t>Average in a 100kHz BW to peak in a 30kHz BW. Offsets greater than or equal to 1.8MHz.</w:t>
      </w:r>
    </w:p>
    <w:p w:rsidR="0056087C" w:rsidRDefault="0056087C">
      <w:pPr>
        <w:pStyle w:val="B1"/>
      </w:pPr>
      <w:r>
        <w:t>3.</w:t>
      </w:r>
      <w:r>
        <w:tab/>
        <w:t>Peak in a 300kHz bandwidth to peak in a 30kHz bandwidth. Offsets greater than or equal to 6MHz.</w:t>
      </w:r>
    </w:p>
    <w:p w:rsidR="0056087C" w:rsidRDefault="0056087C">
      <w:r>
        <w:t>During the meeting it was decided that a clarification of the definition of peak hold is required in 05.05 Section 4. MPC prepared a CR that stated what had been decided at the meeting. However, there was no time to discuss the CR and it will be presented at the next SMG2 plenary.</w:t>
      </w:r>
    </w:p>
    <w:p w:rsidR="0056087C" w:rsidRDefault="0056087C">
      <w:r>
        <w:rPr>
          <w:b/>
          <w:u w:val="single"/>
        </w:rPr>
        <w:t>Difference between peak power and average (30kHz BW) zero offset</w:t>
      </w:r>
    </w:p>
    <w:p w:rsidR="0056087C" w:rsidRDefault="0056087C">
      <w:pPr>
        <w:pStyle w:val="B1"/>
      </w:pPr>
      <w:r>
        <w:tab/>
        <w:t>AT&amp;T</w:t>
      </w:r>
      <w:r>
        <w:tab/>
      </w:r>
      <w:r>
        <w:tab/>
      </w:r>
      <w:r>
        <w:tab/>
      </w:r>
      <w:r>
        <w:tab/>
      </w:r>
      <w:r>
        <w:tab/>
        <w:t>8.0</w:t>
      </w:r>
    </w:p>
    <w:p w:rsidR="0056087C" w:rsidRDefault="0056087C">
      <w:pPr>
        <w:pStyle w:val="B1"/>
      </w:pPr>
      <w:r>
        <w:tab/>
        <w:t>CSELT</w:t>
      </w:r>
      <w:r>
        <w:tab/>
      </w:r>
      <w:r>
        <w:tab/>
      </w:r>
      <w:r>
        <w:tab/>
      </w:r>
      <w:r>
        <w:tab/>
        <w:t>7.5</w:t>
      </w:r>
    </w:p>
    <w:p w:rsidR="0056087C" w:rsidRDefault="0056087C">
      <w:pPr>
        <w:pStyle w:val="B1"/>
      </w:pPr>
      <w:r>
        <w:tab/>
        <w:t>Cellnet</w:t>
      </w:r>
      <w:r>
        <w:tab/>
      </w:r>
      <w:r>
        <w:tab/>
      </w:r>
      <w:r>
        <w:tab/>
      </w:r>
      <w:r>
        <w:tab/>
        <w:t>8.2</w:t>
      </w:r>
    </w:p>
    <w:p w:rsidR="0056087C" w:rsidRDefault="0056087C">
      <w:pPr>
        <w:pStyle w:val="B1"/>
      </w:pPr>
      <w:r>
        <w:tab/>
        <w:t>France Telecom</w:t>
      </w:r>
      <w:r>
        <w:tab/>
      </w:r>
      <w:r>
        <w:tab/>
        <w:t>7.4</w:t>
      </w:r>
    </w:p>
    <w:p w:rsidR="0056087C" w:rsidRDefault="0056087C">
      <w:pPr>
        <w:pStyle w:val="B1"/>
      </w:pPr>
      <w:r>
        <w:tab/>
        <w:t>BTL</w:t>
      </w:r>
      <w:r>
        <w:tab/>
      </w:r>
      <w:r>
        <w:tab/>
      </w:r>
      <w:r>
        <w:tab/>
      </w:r>
      <w:r>
        <w:tab/>
      </w:r>
      <w:r>
        <w:tab/>
        <w:t>8.0</w:t>
      </w:r>
    </w:p>
    <w:p w:rsidR="0056087C" w:rsidRDefault="0056087C">
      <w:pPr>
        <w:pStyle w:val="B1"/>
      </w:pPr>
      <w:r>
        <w:tab/>
        <w:t>Motorola</w:t>
      </w:r>
      <w:r>
        <w:tab/>
      </w:r>
      <w:r>
        <w:tab/>
      </w:r>
      <w:r>
        <w:tab/>
      </w:r>
      <w:r>
        <w:tab/>
        <w:t>7.3</w:t>
      </w:r>
    </w:p>
    <w:p w:rsidR="0056087C" w:rsidRDefault="0056087C">
      <w:pPr>
        <w:pStyle w:val="B1"/>
      </w:pPr>
      <w:r>
        <w:tab/>
        <w:t>Average</w:t>
      </w:r>
      <w:r>
        <w:tab/>
      </w:r>
      <w:r>
        <w:tab/>
      </w:r>
      <w:r>
        <w:tab/>
      </w:r>
      <w:r>
        <w:tab/>
        <w:t>7.7</w:t>
      </w:r>
    </w:p>
    <w:p w:rsidR="0056087C" w:rsidRDefault="0056087C">
      <w:r>
        <w:t>A value of 8dB was agreed.</w:t>
      </w:r>
    </w:p>
    <w:p w:rsidR="0056087C" w:rsidRDefault="0056087C">
      <w:pPr>
        <w:rPr>
          <w:b/>
          <w:u w:val="single"/>
        </w:rPr>
      </w:pPr>
      <w:r>
        <w:rPr>
          <w:b/>
          <w:u w:val="single"/>
        </w:rPr>
        <w:t>Average to Peak in a 30kHz bandwidth.</w:t>
      </w:r>
    </w:p>
    <w:tbl>
      <w:tblPr>
        <w:tblW w:w="0" w:type="auto"/>
        <w:tblInd w:w="-106" w:type="dxa"/>
        <w:tblLayout w:type="fixed"/>
        <w:tblLook w:val="0000"/>
      </w:tblPr>
      <w:tblGrid>
        <w:gridCol w:w="1126"/>
        <w:gridCol w:w="1234"/>
        <w:gridCol w:w="1234"/>
        <w:gridCol w:w="1234"/>
        <w:gridCol w:w="1234"/>
        <w:gridCol w:w="1234"/>
        <w:gridCol w:w="1234"/>
      </w:tblGrid>
      <w:tr w:rsidR="0056087C">
        <w:tblPrEx>
          <w:tblCellMar>
            <w:top w:w="0" w:type="dxa"/>
            <w:bottom w:w="0" w:type="dxa"/>
          </w:tblCellMar>
        </w:tblPrEx>
        <w:trPr>
          <w:cantSplit/>
        </w:trPr>
        <w:tc>
          <w:tcPr>
            <w:tcW w:w="1234" w:type="dxa"/>
            <w:tcBorders>
              <w:top w:val="single" w:sz="12" w:space="0" w:color="auto"/>
              <w:left w:val="single" w:sz="12" w:space="0" w:color="auto"/>
              <w:bottom w:val="single" w:sz="6" w:space="0" w:color="auto"/>
              <w:right w:val="single" w:sz="6" w:space="0" w:color="auto"/>
            </w:tcBorders>
          </w:tcPr>
          <w:p w:rsidR="0056087C" w:rsidRDefault="0056087C">
            <w:r>
              <w:t>Org.</w:t>
            </w:r>
          </w:p>
        </w:tc>
        <w:tc>
          <w:tcPr>
            <w:tcW w:w="1234" w:type="dxa"/>
            <w:tcBorders>
              <w:top w:val="single" w:sz="12" w:space="0" w:color="auto"/>
              <w:left w:val="single" w:sz="6" w:space="0" w:color="auto"/>
              <w:bottom w:val="single" w:sz="6" w:space="0" w:color="auto"/>
              <w:right w:val="single" w:sz="6" w:space="0" w:color="auto"/>
            </w:tcBorders>
          </w:tcPr>
          <w:p w:rsidR="0056087C" w:rsidRDefault="0056087C">
            <w:r>
              <w:t>0kHz</w:t>
            </w:r>
          </w:p>
        </w:tc>
        <w:tc>
          <w:tcPr>
            <w:tcW w:w="1234" w:type="dxa"/>
            <w:tcBorders>
              <w:top w:val="single" w:sz="12" w:space="0" w:color="auto"/>
              <w:left w:val="single" w:sz="6" w:space="0" w:color="auto"/>
              <w:bottom w:val="single" w:sz="6" w:space="0" w:color="auto"/>
              <w:right w:val="single" w:sz="6" w:space="0" w:color="auto"/>
            </w:tcBorders>
          </w:tcPr>
          <w:p w:rsidR="0056087C" w:rsidRDefault="0056087C">
            <w:r>
              <w:t>400kHz</w:t>
            </w:r>
          </w:p>
        </w:tc>
        <w:tc>
          <w:tcPr>
            <w:tcW w:w="1234" w:type="dxa"/>
            <w:tcBorders>
              <w:top w:val="single" w:sz="12" w:space="0" w:color="auto"/>
              <w:left w:val="single" w:sz="6" w:space="0" w:color="auto"/>
              <w:bottom w:val="single" w:sz="6" w:space="0" w:color="auto"/>
              <w:right w:val="single" w:sz="6" w:space="0" w:color="auto"/>
            </w:tcBorders>
          </w:tcPr>
          <w:p w:rsidR="0056087C" w:rsidRDefault="0056087C">
            <w:r>
              <w:t>600kHz</w:t>
            </w:r>
          </w:p>
        </w:tc>
        <w:tc>
          <w:tcPr>
            <w:tcW w:w="1234" w:type="dxa"/>
            <w:tcBorders>
              <w:top w:val="single" w:sz="12" w:space="0" w:color="auto"/>
              <w:left w:val="single" w:sz="6" w:space="0" w:color="auto"/>
              <w:bottom w:val="single" w:sz="6" w:space="0" w:color="auto"/>
              <w:right w:val="single" w:sz="6" w:space="0" w:color="auto"/>
            </w:tcBorders>
          </w:tcPr>
          <w:p w:rsidR="0056087C" w:rsidRDefault="0056087C">
            <w:r>
              <w:t>1200kHz</w:t>
            </w:r>
          </w:p>
        </w:tc>
        <w:tc>
          <w:tcPr>
            <w:tcW w:w="1234" w:type="dxa"/>
            <w:tcBorders>
              <w:top w:val="single" w:sz="12" w:space="0" w:color="auto"/>
              <w:left w:val="single" w:sz="6" w:space="0" w:color="auto"/>
              <w:bottom w:val="single" w:sz="6" w:space="0" w:color="auto"/>
              <w:right w:val="single" w:sz="6" w:space="0" w:color="auto"/>
            </w:tcBorders>
          </w:tcPr>
          <w:p w:rsidR="0056087C" w:rsidRDefault="0056087C">
            <w:r>
              <w:t>1800kHz</w:t>
            </w:r>
          </w:p>
        </w:tc>
        <w:tc>
          <w:tcPr>
            <w:tcW w:w="1234" w:type="dxa"/>
            <w:tcBorders>
              <w:top w:val="single" w:sz="12" w:space="0" w:color="auto"/>
              <w:left w:val="single" w:sz="6" w:space="0" w:color="auto"/>
              <w:bottom w:val="single" w:sz="6" w:space="0" w:color="auto"/>
              <w:right w:val="single" w:sz="12" w:space="0" w:color="auto"/>
            </w:tcBorders>
          </w:tcPr>
          <w:p w:rsidR="0056087C" w:rsidRDefault="0056087C">
            <w:r>
              <w:t>6MHz</w:t>
            </w:r>
          </w:p>
        </w:tc>
      </w:tr>
      <w:tr w:rsidR="0056087C">
        <w:tblPrEx>
          <w:tblCellMar>
            <w:top w:w="0" w:type="dxa"/>
            <w:bottom w:w="0" w:type="dxa"/>
          </w:tblCellMar>
        </w:tblPrEx>
        <w:trPr>
          <w:cantSplit/>
        </w:trPr>
        <w:tc>
          <w:tcPr>
            <w:tcW w:w="1234" w:type="dxa"/>
            <w:tcBorders>
              <w:top w:val="single" w:sz="6" w:space="0" w:color="auto"/>
              <w:left w:val="single" w:sz="12" w:space="0" w:color="auto"/>
              <w:bottom w:val="single" w:sz="6" w:space="0" w:color="auto"/>
              <w:right w:val="single" w:sz="6" w:space="0" w:color="auto"/>
            </w:tcBorders>
          </w:tcPr>
          <w:p w:rsidR="0056087C" w:rsidRDefault="0056087C">
            <w:r>
              <w:t>AT&amp;T</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8dB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9dB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12" w:space="0" w:color="auto"/>
            </w:tcBorders>
          </w:tcPr>
          <w:p w:rsidR="0056087C" w:rsidRDefault="0056087C"/>
        </w:tc>
      </w:tr>
      <w:tr w:rsidR="0056087C">
        <w:tblPrEx>
          <w:tblCellMar>
            <w:top w:w="0" w:type="dxa"/>
            <w:bottom w:w="0" w:type="dxa"/>
          </w:tblCellMar>
        </w:tblPrEx>
        <w:trPr>
          <w:cantSplit/>
        </w:trPr>
        <w:tc>
          <w:tcPr>
            <w:tcW w:w="1234" w:type="dxa"/>
            <w:tcBorders>
              <w:top w:val="single" w:sz="6" w:space="0" w:color="auto"/>
              <w:left w:val="single" w:sz="12" w:space="0" w:color="auto"/>
              <w:bottom w:val="single" w:sz="6" w:space="0" w:color="auto"/>
              <w:right w:val="single" w:sz="6" w:space="0" w:color="auto"/>
            </w:tcBorders>
          </w:tcPr>
          <w:p w:rsidR="0056087C" w:rsidRDefault="0056087C">
            <w:r>
              <w:t>FT</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6.2dB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12" w:space="0" w:color="auto"/>
            </w:tcBorders>
          </w:tcPr>
          <w:p w:rsidR="0056087C" w:rsidRDefault="0056087C"/>
        </w:tc>
      </w:tr>
      <w:tr w:rsidR="0056087C">
        <w:tblPrEx>
          <w:tblCellMar>
            <w:top w:w="0" w:type="dxa"/>
            <w:bottom w:w="0" w:type="dxa"/>
          </w:tblCellMar>
        </w:tblPrEx>
        <w:trPr>
          <w:cantSplit/>
        </w:trPr>
        <w:tc>
          <w:tcPr>
            <w:tcW w:w="1234" w:type="dxa"/>
            <w:tcBorders>
              <w:top w:val="single" w:sz="6" w:space="0" w:color="auto"/>
              <w:left w:val="single" w:sz="12" w:space="0" w:color="auto"/>
              <w:bottom w:val="single" w:sz="6" w:space="0" w:color="auto"/>
              <w:right w:val="single" w:sz="6" w:space="0" w:color="auto"/>
            </w:tcBorders>
          </w:tcPr>
          <w:p w:rsidR="0056087C" w:rsidRDefault="0056087C">
            <w:r>
              <w:t>CSELT</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7.3dB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10.1dB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9.9dB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10.1dB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12" w:space="0" w:color="auto"/>
            </w:tcBorders>
          </w:tcPr>
          <w:p w:rsidR="0056087C" w:rsidRDefault="0056087C"/>
        </w:tc>
      </w:tr>
      <w:tr w:rsidR="0056087C">
        <w:tblPrEx>
          <w:tblCellMar>
            <w:top w:w="0" w:type="dxa"/>
            <w:bottom w:w="0" w:type="dxa"/>
          </w:tblCellMar>
        </w:tblPrEx>
        <w:trPr>
          <w:cantSplit/>
        </w:trPr>
        <w:tc>
          <w:tcPr>
            <w:tcW w:w="1234" w:type="dxa"/>
            <w:tcBorders>
              <w:top w:val="single" w:sz="6" w:space="0" w:color="auto"/>
              <w:left w:val="single" w:sz="12" w:space="0" w:color="auto"/>
              <w:bottom w:val="single" w:sz="6" w:space="0" w:color="auto"/>
              <w:right w:val="single" w:sz="6" w:space="0" w:color="auto"/>
            </w:tcBorders>
          </w:tcPr>
          <w:p w:rsidR="0056087C" w:rsidRDefault="0056087C">
            <w:r>
              <w:t>BTL</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9dB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6" w:space="0" w:color="auto"/>
            </w:tcBorders>
          </w:tcPr>
          <w:p w:rsidR="0056087C" w:rsidRDefault="0056087C"/>
        </w:tc>
        <w:tc>
          <w:tcPr>
            <w:tcW w:w="1234" w:type="dxa"/>
            <w:tcBorders>
              <w:top w:val="single" w:sz="6" w:space="0" w:color="auto"/>
              <w:left w:val="single" w:sz="6" w:space="0" w:color="auto"/>
              <w:bottom w:val="single" w:sz="6" w:space="0" w:color="auto"/>
              <w:right w:val="single" w:sz="12" w:space="0" w:color="auto"/>
            </w:tcBorders>
          </w:tcPr>
          <w:p w:rsidR="0056087C" w:rsidRDefault="0056087C"/>
        </w:tc>
      </w:tr>
      <w:tr w:rsidR="0056087C">
        <w:tblPrEx>
          <w:tblCellMar>
            <w:top w:w="0" w:type="dxa"/>
            <w:bottom w:w="0" w:type="dxa"/>
          </w:tblCellMar>
        </w:tblPrEx>
        <w:trPr>
          <w:cantSplit/>
        </w:trPr>
        <w:tc>
          <w:tcPr>
            <w:tcW w:w="1234" w:type="dxa"/>
            <w:tcBorders>
              <w:top w:val="single" w:sz="6" w:space="0" w:color="auto"/>
              <w:left w:val="single" w:sz="12" w:space="0" w:color="auto"/>
              <w:bottom w:val="single" w:sz="6" w:space="0" w:color="auto"/>
              <w:right w:val="single" w:sz="6" w:space="0" w:color="auto"/>
            </w:tcBorders>
          </w:tcPr>
          <w:p w:rsidR="0056087C" w:rsidRDefault="0056087C">
            <w:r>
              <w:t>Motorola</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7dB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8.5dB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8.3dB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10dB</w:t>
            </w:r>
          </w:p>
        </w:tc>
        <w:tc>
          <w:tcPr>
            <w:tcW w:w="1234" w:type="dxa"/>
            <w:tcBorders>
              <w:top w:val="single" w:sz="6" w:space="0" w:color="auto"/>
              <w:left w:val="single" w:sz="6" w:space="0" w:color="auto"/>
              <w:bottom w:val="single" w:sz="6" w:space="0" w:color="auto"/>
              <w:right w:val="single" w:sz="6" w:space="0" w:color="auto"/>
            </w:tcBorders>
          </w:tcPr>
          <w:p w:rsidR="0056087C" w:rsidRDefault="0056087C">
            <w:r>
              <w:t>9.4dB</w:t>
            </w:r>
          </w:p>
        </w:tc>
        <w:tc>
          <w:tcPr>
            <w:tcW w:w="1234" w:type="dxa"/>
            <w:tcBorders>
              <w:top w:val="single" w:sz="6" w:space="0" w:color="auto"/>
              <w:left w:val="single" w:sz="6" w:space="0" w:color="auto"/>
              <w:bottom w:val="single" w:sz="6" w:space="0" w:color="auto"/>
              <w:right w:val="single" w:sz="12" w:space="0" w:color="auto"/>
            </w:tcBorders>
          </w:tcPr>
          <w:p w:rsidR="0056087C" w:rsidRDefault="0056087C">
            <w:r>
              <w:t>8.6dB</w:t>
            </w:r>
          </w:p>
        </w:tc>
      </w:tr>
      <w:tr w:rsidR="0056087C">
        <w:tblPrEx>
          <w:tblCellMar>
            <w:top w:w="0" w:type="dxa"/>
            <w:bottom w:w="0" w:type="dxa"/>
          </w:tblCellMar>
        </w:tblPrEx>
        <w:trPr>
          <w:cantSplit/>
        </w:trPr>
        <w:tc>
          <w:tcPr>
            <w:tcW w:w="1234" w:type="dxa"/>
            <w:tcBorders>
              <w:top w:val="single" w:sz="6" w:space="0" w:color="auto"/>
              <w:left w:val="single" w:sz="12" w:space="0" w:color="auto"/>
              <w:bottom w:val="single" w:sz="12" w:space="0" w:color="auto"/>
              <w:right w:val="single" w:sz="6" w:space="0" w:color="auto"/>
            </w:tcBorders>
          </w:tcPr>
          <w:p w:rsidR="0056087C" w:rsidRDefault="0056087C">
            <w:r>
              <w:t>Average</w:t>
            </w:r>
          </w:p>
        </w:tc>
        <w:tc>
          <w:tcPr>
            <w:tcW w:w="1234" w:type="dxa"/>
            <w:tcBorders>
              <w:top w:val="single" w:sz="6" w:space="0" w:color="auto"/>
              <w:left w:val="single" w:sz="6" w:space="0" w:color="auto"/>
              <w:bottom w:val="single" w:sz="12" w:space="0" w:color="auto"/>
              <w:right w:val="single" w:sz="6" w:space="0" w:color="auto"/>
            </w:tcBorders>
          </w:tcPr>
          <w:p w:rsidR="0056087C" w:rsidRDefault="0056087C">
            <w:r>
              <w:t>7.5dB</w:t>
            </w:r>
          </w:p>
        </w:tc>
        <w:tc>
          <w:tcPr>
            <w:tcW w:w="1234" w:type="dxa"/>
            <w:tcBorders>
              <w:top w:val="single" w:sz="6" w:space="0" w:color="auto"/>
              <w:left w:val="single" w:sz="6" w:space="0" w:color="auto"/>
              <w:bottom w:val="single" w:sz="12" w:space="0" w:color="auto"/>
              <w:right w:val="single" w:sz="6" w:space="0" w:color="auto"/>
            </w:tcBorders>
          </w:tcPr>
          <w:p w:rsidR="0056087C" w:rsidRDefault="0056087C">
            <w:r>
              <w:t>9.2dB</w:t>
            </w:r>
          </w:p>
        </w:tc>
        <w:tc>
          <w:tcPr>
            <w:tcW w:w="1234" w:type="dxa"/>
            <w:tcBorders>
              <w:top w:val="single" w:sz="6" w:space="0" w:color="auto"/>
              <w:left w:val="single" w:sz="6" w:space="0" w:color="auto"/>
              <w:bottom w:val="single" w:sz="12" w:space="0" w:color="auto"/>
              <w:right w:val="single" w:sz="6" w:space="0" w:color="auto"/>
            </w:tcBorders>
          </w:tcPr>
          <w:p w:rsidR="0056087C" w:rsidRDefault="0056087C">
            <w:r>
              <w:t>9.1dB</w:t>
            </w:r>
          </w:p>
        </w:tc>
        <w:tc>
          <w:tcPr>
            <w:tcW w:w="1234" w:type="dxa"/>
            <w:tcBorders>
              <w:top w:val="single" w:sz="6" w:space="0" w:color="auto"/>
              <w:left w:val="single" w:sz="6" w:space="0" w:color="auto"/>
              <w:bottom w:val="single" w:sz="12" w:space="0" w:color="auto"/>
              <w:right w:val="single" w:sz="6" w:space="0" w:color="auto"/>
            </w:tcBorders>
          </w:tcPr>
          <w:p w:rsidR="0056087C" w:rsidRDefault="0056087C">
            <w:r>
              <w:t>10dB</w:t>
            </w:r>
          </w:p>
        </w:tc>
        <w:tc>
          <w:tcPr>
            <w:tcW w:w="1234" w:type="dxa"/>
            <w:tcBorders>
              <w:top w:val="single" w:sz="6" w:space="0" w:color="auto"/>
              <w:left w:val="single" w:sz="6" w:space="0" w:color="auto"/>
              <w:bottom w:val="single" w:sz="12" w:space="0" w:color="auto"/>
              <w:right w:val="single" w:sz="6" w:space="0" w:color="auto"/>
            </w:tcBorders>
          </w:tcPr>
          <w:p w:rsidR="0056087C" w:rsidRDefault="0056087C">
            <w:r>
              <w:t>9.4dB</w:t>
            </w:r>
          </w:p>
        </w:tc>
        <w:tc>
          <w:tcPr>
            <w:tcW w:w="1234" w:type="dxa"/>
            <w:tcBorders>
              <w:top w:val="single" w:sz="6" w:space="0" w:color="auto"/>
              <w:left w:val="single" w:sz="6" w:space="0" w:color="auto"/>
              <w:bottom w:val="single" w:sz="12" w:space="0" w:color="auto"/>
              <w:right w:val="single" w:sz="12" w:space="0" w:color="auto"/>
            </w:tcBorders>
          </w:tcPr>
          <w:p w:rsidR="0056087C" w:rsidRDefault="0056087C">
            <w:r>
              <w:t>8.6dB</w:t>
            </w:r>
          </w:p>
        </w:tc>
      </w:tr>
    </w:tbl>
    <w:p w:rsidR="0056087C" w:rsidRDefault="0056087C"/>
    <w:p w:rsidR="0056087C" w:rsidRDefault="0056087C">
      <w:r>
        <w:t>The agreed conversion factors are 8dB at zero offset and 9dB at all other offsets.</w:t>
      </w:r>
    </w:p>
    <w:p w:rsidR="0056087C" w:rsidRDefault="0056087C">
      <w:r>
        <w:rPr>
          <w:b/>
          <w:u w:val="single"/>
        </w:rPr>
        <w:t>Average in a 100kHz bandwidth to Peak in a 30kHz bandwidth.</w:t>
      </w:r>
    </w:p>
    <w:p w:rsidR="0056087C" w:rsidRDefault="0056087C">
      <w:r>
        <w:t>It was agreed that the conversion factor should be 5dB at offsets above 1800kHz.</w:t>
      </w:r>
    </w:p>
    <w:p w:rsidR="0056087C" w:rsidRDefault="0056087C">
      <w:r>
        <w:rPr>
          <w:b/>
          <w:u w:val="single"/>
        </w:rPr>
        <w:t>Peak in a 300kHz bandwidth to Peak in a 30kHz bandwidth.</w:t>
      </w:r>
    </w:p>
    <w:p w:rsidR="0056087C" w:rsidRDefault="0056087C">
      <w:r>
        <w:t>No agreement was reached on this value so the working assumption as agreed at SMG2 was assumed pending any further validation. The conversion factor is 8dB at offsets greater than or equal to 6MHz.</w:t>
      </w:r>
    </w:p>
    <w:p w:rsidR="0056087C" w:rsidRDefault="0056087C">
      <w:r>
        <w:rPr>
          <w:b/>
          <w:u w:val="single"/>
        </w:rPr>
        <w:t>MODULATION MASK</w:t>
      </w:r>
    </w:p>
    <w:p w:rsidR="0056087C" w:rsidRDefault="0056087C">
      <w:r>
        <w:t>It was agreed that the title for section 4.2.1 should be changed to 'Spectrum due to the Modulation and Wide band Noise'.</w:t>
      </w:r>
    </w:p>
    <w:p w:rsidR="0056087C" w:rsidRDefault="0056087C">
      <w:r>
        <w:t>In accordance with TD 46/92 (MPC) the modulation mask was tightened at 1800kHz offset to align with the spurious requirement for DCS1800.</w:t>
      </w:r>
    </w:p>
    <w:tbl>
      <w:tblPr>
        <w:tblW w:w="0" w:type="auto"/>
        <w:tblInd w:w="-106" w:type="dxa"/>
        <w:tblLayout w:type="fixed"/>
        <w:tblLook w:val="0000"/>
      </w:tblPr>
      <w:tblGrid>
        <w:gridCol w:w="2791"/>
        <w:gridCol w:w="919"/>
        <w:gridCol w:w="919"/>
        <w:gridCol w:w="919"/>
        <w:gridCol w:w="859"/>
        <w:gridCol w:w="814"/>
        <w:gridCol w:w="904"/>
      </w:tblGrid>
      <w:tr w:rsidR="0056087C">
        <w:tblPrEx>
          <w:tblCellMar>
            <w:top w:w="0" w:type="dxa"/>
            <w:bottom w:w="0" w:type="dxa"/>
          </w:tblCellMar>
        </w:tblPrEx>
        <w:trPr>
          <w:cantSplit/>
        </w:trPr>
        <w:tc>
          <w:tcPr>
            <w:tcW w:w="2899" w:type="dxa"/>
            <w:tcBorders>
              <w:top w:val="single" w:sz="12" w:space="0" w:color="auto"/>
              <w:left w:val="single" w:sz="12" w:space="0" w:color="auto"/>
              <w:bottom w:val="single" w:sz="6" w:space="0" w:color="auto"/>
              <w:right w:val="single" w:sz="6" w:space="0" w:color="auto"/>
            </w:tcBorders>
          </w:tcPr>
          <w:p w:rsidR="0056087C" w:rsidRDefault="0056087C">
            <w:r>
              <w:t>BTS power (dBm)</w:t>
            </w:r>
          </w:p>
        </w:tc>
        <w:tc>
          <w:tcPr>
            <w:tcW w:w="919" w:type="dxa"/>
            <w:tcBorders>
              <w:top w:val="single" w:sz="12" w:space="0" w:color="auto"/>
              <w:left w:val="single" w:sz="6" w:space="0" w:color="auto"/>
              <w:bottom w:val="single" w:sz="6" w:space="0" w:color="auto"/>
              <w:right w:val="single" w:sz="6" w:space="0" w:color="auto"/>
            </w:tcBorders>
          </w:tcPr>
          <w:p w:rsidR="0056087C" w:rsidRDefault="0056087C">
            <w:r>
              <w:t>&lt;33</w:t>
            </w:r>
          </w:p>
        </w:tc>
        <w:tc>
          <w:tcPr>
            <w:tcW w:w="919" w:type="dxa"/>
            <w:tcBorders>
              <w:top w:val="single" w:sz="12" w:space="0" w:color="auto"/>
              <w:left w:val="single" w:sz="6" w:space="0" w:color="auto"/>
              <w:bottom w:val="single" w:sz="6" w:space="0" w:color="auto"/>
              <w:right w:val="single" w:sz="6" w:space="0" w:color="auto"/>
            </w:tcBorders>
          </w:tcPr>
          <w:p w:rsidR="0056087C" w:rsidRDefault="0056087C">
            <w:r>
              <w:t>35</w:t>
            </w:r>
          </w:p>
        </w:tc>
        <w:tc>
          <w:tcPr>
            <w:tcW w:w="919" w:type="dxa"/>
            <w:tcBorders>
              <w:top w:val="single" w:sz="12" w:space="0" w:color="auto"/>
              <w:left w:val="single" w:sz="6" w:space="0" w:color="auto"/>
              <w:bottom w:val="single" w:sz="6" w:space="0" w:color="auto"/>
              <w:right w:val="single" w:sz="6" w:space="0" w:color="auto"/>
            </w:tcBorders>
          </w:tcPr>
          <w:p w:rsidR="0056087C" w:rsidRDefault="0056087C">
            <w:r>
              <w:t>37</w:t>
            </w:r>
          </w:p>
        </w:tc>
        <w:tc>
          <w:tcPr>
            <w:tcW w:w="859" w:type="dxa"/>
            <w:tcBorders>
              <w:top w:val="single" w:sz="12" w:space="0" w:color="auto"/>
              <w:left w:val="single" w:sz="6" w:space="0" w:color="auto"/>
              <w:bottom w:val="single" w:sz="6" w:space="0" w:color="auto"/>
              <w:right w:val="single" w:sz="6" w:space="0" w:color="auto"/>
            </w:tcBorders>
          </w:tcPr>
          <w:p w:rsidR="0056087C" w:rsidRDefault="0056087C">
            <w:r>
              <w:t>39</w:t>
            </w:r>
          </w:p>
        </w:tc>
        <w:tc>
          <w:tcPr>
            <w:tcW w:w="814" w:type="dxa"/>
            <w:tcBorders>
              <w:top w:val="single" w:sz="12" w:space="0" w:color="auto"/>
              <w:left w:val="single" w:sz="6" w:space="0" w:color="auto"/>
              <w:bottom w:val="single" w:sz="6" w:space="0" w:color="auto"/>
              <w:right w:val="single" w:sz="6" w:space="0" w:color="auto"/>
            </w:tcBorders>
          </w:tcPr>
          <w:p w:rsidR="0056087C" w:rsidRDefault="0056087C">
            <w:r>
              <w:t>41</w:t>
            </w:r>
          </w:p>
        </w:tc>
        <w:tc>
          <w:tcPr>
            <w:tcW w:w="904" w:type="dxa"/>
            <w:tcBorders>
              <w:top w:val="single" w:sz="12" w:space="0" w:color="auto"/>
              <w:left w:val="single" w:sz="6" w:space="0" w:color="auto"/>
              <w:bottom w:val="single" w:sz="6" w:space="0" w:color="auto"/>
              <w:right w:val="single" w:sz="12" w:space="0" w:color="auto"/>
            </w:tcBorders>
          </w:tcPr>
          <w:p w:rsidR="0056087C" w:rsidRDefault="0056087C">
            <w:r>
              <w:t>&gt;43</w:t>
            </w:r>
          </w:p>
        </w:tc>
      </w:tr>
      <w:tr w:rsidR="0056087C">
        <w:tblPrEx>
          <w:tblCellMar>
            <w:top w:w="0" w:type="dxa"/>
            <w:bottom w:w="0" w:type="dxa"/>
          </w:tblCellMar>
        </w:tblPrEx>
        <w:trPr>
          <w:cantSplit/>
        </w:trPr>
        <w:tc>
          <w:tcPr>
            <w:tcW w:w="2899" w:type="dxa"/>
            <w:tcBorders>
              <w:top w:val="single" w:sz="6" w:space="0" w:color="auto"/>
              <w:left w:val="single" w:sz="12" w:space="0" w:color="auto"/>
              <w:bottom w:val="single" w:sz="12" w:space="0" w:color="auto"/>
              <w:right w:val="single" w:sz="6" w:space="0" w:color="auto"/>
            </w:tcBorders>
          </w:tcPr>
          <w:p w:rsidR="0056087C" w:rsidRDefault="0056087C">
            <w:r>
              <w:t>Table entry in 4.2.1 (dB)</w:t>
            </w:r>
          </w:p>
        </w:tc>
        <w:tc>
          <w:tcPr>
            <w:tcW w:w="919" w:type="dxa"/>
            <w:tcBorders>
              <w:top w:val="single" w:sz="6" w:space="0" w:color="auto"/>
              <w:left w:val="single" w:sz="6" w:space="0" w:color="auto"/>
              <w:bottom w:val="single" w:sz="12" w:space="0" w:color="auto"/>
              <w:right w:val="single" w:sz="6" w:space="0" w:color="auto"/>
            </w:tcBorders>
          </w:tcPr>
          <w:p w:rsidR="0056087C" w:rsidRDefault="0056087C">
            <w:r>
              <w:t>-65</w:t>
            </w:r>
          </w:p>
        </w:tc>
        <w:tc>
          <w:tcPr>
            <w:tcW w:w="919" w:type="dxa"/>
            <w:tcBorders>
              <w:top w:val="single" w:sz="6" w:space="0" w:color="auto"/>
              <w:left w:val="single" w:sz="6" w:space="0" w:color="auto"/>
              <w:bottom w:val="single" w:sz="12" w:space="0" w:color="auto"/>
              <w:right w:val="single" w:sz="6" w:space="0" w:color="auto"/>
            </w:tcBorders>
          </w:tcPr>
          <w:p w:rsidR="0056087C" w:rsidRDefault="0056087C">
            <w:r>
              <w:t>-67</w:t>
            </w:r>
          </w:p>
        </w:tc>
        <w:tc>
          <w:tcPr>
            <w:tcW w:w="919" w:type="dxa"/>
            <w:tcBorders>
              <w:top w:val="single" w:sz="6" w:space="0" w:color="auto"/>
              <w:left w:val="single" w:sz="6" w:space="0" w:color="auto"/>
              <w:bottom w:val="single" w:sz="12" w:space="0" w:color="auto"/>
              <w:right w:val="single" w:sz="6" w:space="0" w:color="auto"/>
            </w:tcBorders>
          </w:tcPr>
          <w:p w:rsidR="0056087C" w:rsidRDefault="0056087C">
            <w:r>
              <w:t>-69</w:t>
            </w:r>
          </w:p>
        </w:tc>
        <w:tc>
          <w:tcPr>
            <w:tcW w:w="859" w:type="dxa"/>
            <w:tcBorders>
              <w:top w:val="single" w:sz="6" w:space="0" w:color="auto"/>
              <w:left w:val="single" w:sz="6" w:space="0" w:color="auto"/>
              <w:bottom w:val="single" w:sz="12" w:space="0" w:color="auto"/>
              <w:right w:val="single" w:sz="6" w:space="0" w:color="auto"/>
            </w:tcBorders>
          </w:tcPr>
          <w:p w:rsidR="0056087C" w:rsidRDefault="0056087C">
            <w:r>
              <w:t>-71</w:t>
            </w:r>
          </w:p>
        </w:tc>
        <w:tc>
          <w:tcPr>
            <w:tcW w:w="814" w:type="dxa"/>
            <w:tcBorders>
              <w:top w:val="single" w:sz="6" w:space="0" w:color="auto"/>
              <w:left w:val="single" w:sz="6" w:space="0" w:color="auto"/>
              <w:bottom w:val="single" w:sz="12" w:space="0" w:color="auto"/>
              <w:right w:val="single" w:sz="6" w:space="0" w:color="auto"/>
            </w:tcBorders>
          </w:tcPr>
          <w:p w:rsidR="0056087C" w:rsidRDefault="0056087C">
            <w:r>
              <w:t>-73</w:t>
            </w:r>
          </w:p>
        </w:tc>
        <w:tc>
          <w:tcPr>
            <w:tcW w:w="904" w:type="dxa"/>
            <w:tcBorders>
              <w:top w:val="single" w:sz="6" w:space="0" w:color="auto"/>
              <w:left w:val="single" w:sz="6" w:space="0" w:color="auto"/>
              <w:bottom w:val="single" w:sz="12" w:space="0" w:color="auto"/>
              <w:right w:val="single" w:sz="12" w:space="0" w:color="auto"/>
            </w:tcBorders>
          </w:tcPr>
          <w:p w:rsidR="0056087C" w:rsidRDefault="0056087C">
            <w:r>
              <w:t>-75</w:t>
            </w:r>
          </w:p>
        </w:tc>
      </w:tr>
    </w:tbl>
    <w:p w:rsidR="0056087C" w:rsidRDefault="0056087C"/>
    <w:p w:rsidR="0056087C" w:rsidRDefault="0056087C">
      <w:r>
        <w:t>This was also agreed for GSM900.</w:t>
      </w:r>
    </w:p>
    <w:p w:rsidR="0056087C" w:rsidRDefault="0056087C">
      <w:r>
        <w:t xml:space="preserve">It was also agreed to define the modulation mask beyond 1800kHz for GSM900 and the value specified would be the same as the present DCS1800 requirements. </w:t>
      </w:r>
    </w:p>
    <w:p w:rsidR="0056087C" w:rsidRDefault="0056087C">
      <w:r>
        <w:t>To account for lower GSM900 power levels an additional note will be added to 4.2.1:</w:t>
      </w:r>
    </w:p>
    <w:p w:rsidR="0056087C" w:rsidRDefault="0056087C">
      <w:pPr>
        <w:pStyle w:val="B1"/>
      </w:pPr>
      <w:r>
        <w:t>vi)</w:t>
      </w:r>
      <w:r>
        <w:tab/>
        <w:t>For GSM900 BTS, if the limit according to the above table between 1800kHz to 6MHz is below -40dBm, a value of</w:t>
      </w:r>
    </w:p>
    <w:p w:rsidR="0056087C" w:rsidRDefault="0056087C">
      <w:pPr>
        <w:pStyle w:val="B1"/>
      </w:pPr>
      <w:r>
        <w:tab/>
        <w:t xml:space="preserve">-40dBm shall be used instead. If the limit above 6MHz is below </w:t>
      </w:r>
    </w:p>
    <w:p w:rsidR="0056087C" w:rsidRDefault="0056087C">
      <w:pPr>
        <w:pStyle w:val="B1"/>
      </w:pPr>
      <w:r>
        <w:tab/>
        <w:t>-45dBm, a value of -45dBm shall be used instead.</w:t>
      </w:r>
    </w:p>
    <w:p w:rsidR="0056087C" w:rsidRDefault="0056087C">
      <w:r>
        <w:t>It was noted that this additional note for GSM900 was based upon an alignment with the spurious requirement and the scenario requirement was not discussed.</w:t>
      </w:r>
    </w:p>
    <w:p w:rsidR="0056087C" w:rsidRDefault="0056087C">
      <w:pPr>
        <w:rPr>
          <w:b/>
        </w:rPr>
      </w:pPr>
      <w:r>
        <w:rPr>
          <w:b/>
        </w:rPr>
        <w:br w:type="page"/>
        <w:t>ETSI/SMG2</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Tdoc  287/92</w:t>
      </w:r>
    </w:p>
    <w:p w:rsidR="0056087C" w:rsidRDefault="0056087C">
      <w:pPr>
        <w:rPr>
          <w:b/>
        </w:rPr>
      </w:pPr>
      <w:r>
        <w:rPr>
          <w:b/>
        </w:rPr>
        <w:t>The Hague</w:t>
      </w:r>
    </w:p>
    <w:p w:rsidR="0056087C" w:rsidRDefault="0056087C">
      <w:pPr>
        <w:rPr>
          <w:b/>
        </w:rPr>
      </w:pPr>
      <w:r>
        <w:rPr>
          <w:b/>
        </w:rPr>
        <w:t>15-18 December 1992</w:t>
      </w:r>
    </w:p>
    <w:p w:rsidR="0056087C" w:rsidRDefault="0056087C">
      <w:pPr>
        <w:rPr>
          <w:b/>
        </w:rPr>
      </w:pPr>
      <w:r>
        <w:rPr>
          <w:b/>
        </w:rPr>
        <w:t>Source:</w:t>
      </w:r>
      <w:r>
        <w:rPr>
          <w:b/>
        </w:rPr>
        <w:tab/>
        <w:t>SMG2</w:t>
      </w:r>
    </w:p>
    <w:p w:rsidR="0056087C" w:rsidRDefault="0056087C">
      <w:r>
        <w:rPr>
          <w:b/>
        </w:rPr>
        <w:t>Title:</w:t>
      </w:r>
      <w:r>
        <w:rPr>
          <w:b/>
        </w:rPr>
        <w:tab/>
      </w:r>
      <w:r>
        <w:rPr>
          <w:b/>
        </w:rPr>
        <w:tab/>
        <w:t>Agreed SMG2 Conversion Factors</w:t>
      </w:r>
    </w:p>
    <w:p w:rsidR="0056087C" w:rsidRDefault="0056087C">
      <w:r>
        <w:t xml:space="preserve">Maximum peak power to average power in a 30 kHz bandwidth on carrier: </w:t>
      </w:r>
    </w:p>
    <w:p w:rsidR="0056087C" w:rsidRDefault="0056087C">
      <w:pPr>
        <w:pStyle w:val="B1"/>
      </w:pPr>
      <w:r>
        <w:tab/>
        <w:t>A conversion factor of -8 dB was agreed.</w:t>
      </w:r>
    </w:p>
    <w:p w:rsidR="0056087C" w:rsidRDefault="0056087C">
      <w:r>
        <w:t>Average to Peak power in a 30 kHz bandwidth:</w:t>
      </w:r>
    </w:p>
    <w:p w:rsidR="0056087C" w:rsidRDefault="0056087C">
      <w:pPr>
        <w:pStyle w:val="B1"/>
      </w:pPr>
      <w:r>
        <w:tab/>
        <w:t>The agreed conversion factors are +8 dB at zero offset and +9 dB at all other offsets.</w:t>
      </w:r>
    </w:p>
    <w:p w:rsidR="0056087C" w:rsidRDefault="0056087C">
      <w:r>
        <w:t>Average in a 100 kHz bandwidth to Peak in a 30 kHz bandwidth:</w:t>
      </w:r>
    </w:p>
    <w:p w:rsidR="0056087C" w:rsidRDefault="0056087C">
      <w:pPr>
        <w:pStyle w:val="B1"/>
      </w:pPr>
      <w:r>
        <w:tab/>
        <w:t>It was agreed that the conversion factor shall be +5 dB at offsets above 1800 kHz from carrier.</w:t>
      </w:r>
    </w:p>
    <w:p w:rsidR="0056087C" w:rsidRDefault="0056087C">
      <w:r>
        <w:t>Peak in a 300 kHz bandwidth to Peak in a 30 kHz bandwidth:</w:t>
      </w:r>
    </w:p>
    <w:p w:rsidR="0056087C" w:rsidRDefault="0056087C">
      <w:pPr>
        <w:pStyle w:val="B1"/>
      </w:pPr>
      <w:r>
        <w:tab/>
        <w:t>No agreement was reached on this value so the working assumption as agreed at SMG2 was assumed pending any further validation.  The conversion factor is -8 dB at offsets greater than or equal to 6 MHz.</w:t>
      </w:r>
    </w:p>
    <w:p w:rsidR="0056087C" w:rsidRDefault="0056087C">
      <w:r>
        <w:t>Bandwidth conversion from 100 kHz to 300 kHz:</w:t>
      </w:r>
    </w:p>
    <w:p w:rsidR="0056087C" w:rsidRDefault="0056087C">
      <w:pPr>
        <w:pStyle w:val="B1"/>
      </w:pPr>
      <w:r>
        <w:tab/>
        <w:t>This was not discussed but a working assumption of +5 dB can be assumed at</w:t>
      </w:r>
      <w:r>
        <w:tab/>
        <w:t>greater than 1.8 MHz offset from carrier.</w:t>
      </w:r>
    </w:p>
    <w:p w:rsidR="0056087C" w:rsidRDefault="0056087C">
      <w:pPr>
        <w:rPr>
          <w:u w:val="single"/>
        </w:rPr>
      </w:pPr>
      <w:r>
        <w:rPr>
          <w:u w:val="single"/>
        </w:rPr>
        <w:t>EXAMPLE</w:t>
      </w:r>
    </w:p>
    <w:p w:rsidR="0056087C" w:rsidRDefault="0056087C">
      <w:pPr>
        <w:pStyle w:val="B1"/>
      </w:pPr>
      <w:r>
        <w:tab/>
        <w:t>To calculate the absolute level of wideband noise for a GSM900 BTS at greater than or equal to 1.8 MHz offset for BTS power greater than or equal to +43 dBm measured in a 300 kHz bandwidth.</w:t>
      </w:r>
    </w:p>
    <w:p w:rsidR="0056087C" w:rsidRDefault="0056087C">
      <w:pPr>
        <w:pStyle w:val="B1"/>
      </w:pPr>
      <w:r>
        <w:tab/>
        <w:t>The specification is -75 dB (100 kHz bandwidth) relative to an average measurement in a 30 kHz bandwidth at zero offset.</w:t>
      </w:r>
    </w:p>
    <w:p w:rsidR="0056087C" w:rsidRDefault="0056087C">
      <w:pPr>
        <w:pStyle w:val="B1"/>
      </w:pPr>
      <w:r>
        <w:tab/>
        <w:t>Therefore, the difference between peak power and average (30 kHz bandwidth) at zero offset = +8 dB.</w:t>
      </w:r>
    </w:p>
    <w:p w:rsidR="0056087C" w:rsidRDefault="0056087C">
      <w:pPr>
        <w:pStyle w:val="B1"/>
      </w:pPr>
      <w:r>
        <w:tab/>
        <w:t xml:space="preserve">Therefore, the absolute level = BTS power(+43 dBm) - 8 - 75 </w:t>
      </w:r>
    </w:p>
    <w:p w:rsidR="0056087C" w:rsidRDefault="0056087C">
      <w:pPr>
        <w:pStyle w:val="B3"/>
      </w:pPr>
      <w:r>
        <w:tab/>
        <w:t xml:space="preserve">   = -40 dBm (100 kHz)</w:t>
      </w:r>
    </w:p>
    <w:p w:rsidR="0056087C" w:rsidRDefault="0056087C">
      <w:pPr>
        <w:pStyle w:val="B3"/>
      </w:pPr>
      <w:r>
        <w:tab/>
        <w:t xml:space="preserve">   = -35 dBm (300 kHz)</w:t>
      </w:r>
    </w:p>
    <w:p w:rsidR="0056087C" w:rsidRDefault="0056087C">
      <w:r>
        <w:t>The above conversion factors can also be used to compare all transmitter parameters using a normalised peak measurement in a 30 kHz bandwidth.</w:t>
      </w:r>
    </w:p>
    <w:p w:rsidR="0056087C" w:rsidRDefault="0056087C">
      <w:pPr>
        <w:pStyle w:val="Heading9"/>
      </w:pPr>
      <w:bookmarkStart w:id="798" w:name="_Toc350663430"/>
      <w:bookmarkStart w:id="799" w:name="_Toc350914148"/>
      <w:bookmarkStart w:id="800" w:name="_Toc350914656"/>
      <w:bookmarkStart w:id="801" w:name="_Toc350914765"/>
      <w:bookmarkStart w:id="802" w:name="_Toc350914995"/>
      <w:bookmarkStart w:id="803" w:name="_Toc350915169"/>
      <w:bookmarkStart w:id="804" w:name="_Toc351192596"/>
      <w:bookmarkStart w:id="805" w:name="_Toc351194034"/>
      <w:bookmarkStart w:id="806" w:name="_Toc351194414"/>
      <w:bookmarkStart w:id="807" w:name="_Toc351194534"/>
      <w:bookmarkStart w:id="808" w:name="_Toc351196547"/>
      <w:bookmarkStart w:id="809" w:name="_Toc351196691"/>
      <w:bookmarkStart w:id="810" w:name="_Toc351349972"/>
      <w:bookmarkStart w:id="811" w:name="_Toc351364914"/>
      <w:bookmarkStart w:id="812" w:name="_Toc351436980"/>
      <w:bookmarkStart w:id="813" w:name="_Toc351437834"/>
      <w:bookmarkStart w:id="814" w:name="_Toc351439864"/>
      <w:bookmarkStart w:id="815" w:name="_Toc351444101"/>
      <w:bookmarkStart w:id="816" w:name="_Toc351448288"/>
      <w:bookmarkStart w:id="817" w:name="_Toc351525666"/>
      <w:r>
        <w:br w:type="page"/>
      </w:r>
      <w:bookmarkStart w:id="818" w:name="_Toc408585257"/>
      <w:bookmarkStart w:id="819" w:name="_Toc456450942"/>
      <w:bookmarkStart w:id="820" w:name="_Toc458238060"/>
      <w:bookmarkStart w:id="821" w:name="_Toc466636089"/>
      <w:bookmarkStart w:id="822" w:name="_Toc475900355"/>
      <w:r>
        <w:t>Annex E:</w:t>
      </w:r>
      <w:r>
        <w:br/>
        <w:t>Repeater Scenarios</w:t>
      </w:r>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56087C" w:rsidRDefault="0056087C">
      <w:bookmarkStart w:id="823" w:name="_Toc350914149"/>
      <w:bookmarkStart w:id="824" w:name="_Toc350914657"/>
      <w:bookmarkStart w:id="825" w:name="_Toc350914766"/>
      <w:bookmarkStart w:id="826" w:name="_Toc350914996"/>
      <w:bookmarkStart w:id="827" w:name="_Toc350915170"/>
      <w:bookmarkStart w:id="828" w:name="_Toc351192597"/>
      <w:bookmarkStart w:id="829" w:name="_Toc351194035"/>
      <w:bookmarkStart w:id="830" w:name="_Toc351194415"/>
      <w:bookmarkStart w:id="831" w:name="_Toc351194535"/>
      <w:bookmarkStart w:id="832" w:name="_Toc351196548"/>
      <w:bookmarkStart w:id="833" w:name="_Toc351196692"/>
      <w:r>
        <w:t>ETSI SMG2 ad-hoc</w:t>
      </w:r>
      <w:r>
        <w:tab/>
        <w:t>~</w:t>
      </w:r>
      <w:r>
        <w:tab/>
      </w:r>
      <w:r>
        <w:tab/>
      </w:r>
      <w:r>
        <w:tab/>
      </w:r>
      <w:r>
        <w:tab/>
      </w:r>
      <w:r>
        <w:tab/>
      </w:r>
      <w:r>
        <w:tab/>
      </w:r>
      <w:r>
        <w:tab/>
      </w:r>
      <w:r>
        <w:tab/>
      </w:r>
      <w:r>
        <w:tab/>
      </w:r>
      <w:r>
        <w:tab/>
      </w:r>
      <w:r>
        <w:tab/>
      </w:r>
      <w:r>
        <w:tab/>
      </w:r>
      <w:r>
        <w:tab/>
      </w:r>
      <w:r>
        <w:tab/>
      </w:r>
      <w:r>
        <w:tab/>
      </w:r>
      <w:r>
        <w:tab/>
      </w:r>
      <w:r>
        <w:tab/>
      </w:r>
      <w:r>
        <w:tab/>
      </w:r>
      <w:r>
        <w:tab/>
      </w:r>
      <w:r>
        <w:tab/>
      </w:r>
      <w:r>
        <w:tab/>
      </w:r>
      <w:r>
        <w:tab/>
      </w:r>
      <w:r>
        <w:tab/>
      </w:r>
      <w:r>
        <w:tab/>
        <w:t>Tdoc. 24/94</w:t>
      </w:r>
    </w:p>
    <w:p w:rsidR="0056087C" w:rsidRDefault="0056087C">
      <w:r>
        <w:t>Rome, 8 March 1994</w:t>
      </w:r>
    </w:p>
    <w:p w:rsidR="0056087C" w:rsidRDefault="0056087C">
      <w:r>
        <w:t>Title: REPEATER SCENARIOS FOR DCS1800</w:t>
      </w:r>
    </w:p>
    <w:p w:rsidR="0056087C" w:rsidRDefault="0056087C">
      <w:r>
        <w:t>Source: Mercury One-2-One</w:t>
      </w:r>
    </w:p>
    <w:p w:rsidR="0056087C" w:rsidRDefault="0056087C">
      <w:pPr>
        <w:pStyle w:val="Heading1"/>
      </w:pPr>
      <w:bookmarkStart w:id="834" w:name="_Toc458238061"/>
      <w:bookmarkStart w:id="835" w:name="_Toc466636090"/>
      <w:bookmarkStart w:id="836" w:name="_Toc475900356"/>
      <w:r>
        <w:t>1</w:t>
      </w:r>
      <w:r>
        <w:tab/>
        <w:t>INTRODUCTION</w:t>
      </w:r>
      <w:bookmarkEnd w:id="834"/>
      <w:bookmarkEnd w:id="835"/>
      <w:bookmarkEnd w:id="836"/>
    </w:p>
    <w:p w:rsidR="0056087C" w:rsidRDefault="0056087C">
      <w:r>
        <w:t>Repeaters represent a relatively low cost means of enhancing a network's coverage in certain locations. Their behaviour is fundamentally different to BTS's in that their output power levels are input level dependent. The RF requirements for these repeater should therefore not be automatically derived from existing BTS specifications, but rather should be derived from realistic scenarios, with due attention paid to what is feasible and economically reasonable to implement.</w:t>
      </w:r>
    </w:p>
    <w:p w:rsidR="0056087C" w:rsidRDefault="0056087C">
      <w:pPr>
        <w:pStyle w:val="Heading1"/>
      </w:pPr>
      <w:bookmarkStart w:id="837" w:name="_Toc458238062"/>
      <w:bookmarkStart w:id="838" w:name="_Toc466636091"/>
      <w:bookmarkStart w:id="839" w:name="_Toc475900357"/>
      <w:r>
        <w:t>2</w:t>
      </w:r>
      <w:r>
        <w:tab/>
        <w:t>REPEATER APPLICATIONS - OUTDOOR AND INDOOR</w:t>
      </w:r>
      <w:bookmarkEnd w:id="837"/>
      <w:bookmarkEnd w:id="838"/>
      <w:bookmarkEnd w:id="839"/>
    </w:p>
    <w:p w:rsidR="0056087C" w:rsidRDefault="0056087C">
      <w:r>
        <w:t>Mercury One_2_One considers that most repeater applications fall into two types: outdoor and indoor.</w:t>
      </w:r>
    </w:p>
    <w:p w:rsidR="0056087C" w:rsidRDefault="0056087C">
      <w:r>
        <w:t xml:space="preserve">In </w:t>
      </w:r>
      <w:r>
        <w:rPr>
          <w:i/>
        </w:rPr>
        <w:t xml:space="preserve">outdoor </w:t>
      </w:r>
      <w:r>
        <w:t>applications there is normally a need to cover a limited outdoor area into which propagation from existing cell sites is restricted due to terrain or other shadowing effects. Minimum coupling losses from the repeater to nearby MSs are similar to those for existing BTSs (65 dB), and the required gain to provide a reasonable area of effective enhancement is of the order of 70 dB.</w:t>
      </w:r>
    </w:p>
    <w:p w:rsidR="0056087C" w:rsidRDefault="0056087C">
      <w:r>
        <w:rPr>
          <w:i/>
        </w:rPr>
        <w:t xml:space="preserve">Indoor </w:t>
      </w:r>
      <w:r>
        <w:t>applications are characterised by smaller minimum coupling losses (45 dB), and in order to avoid very high output powers towards the BTS as a result of close-by MSs, the gain of such indoor repeaters is smaller and of the order of 40 dB.</w:t>
      </w:r>
    </w:p>
    <w:p w:rsidR="0056087C" w:rsidRDefault="0056087C">
      <w:r>
        <w:t>Both of these applications will be considered in more detail in the following sections.</w:t>
      </w:r>
    </w:p>
    <w:p w:rsidR="0056087C" w:rsidRDefault="0056087C">
      <w:pPr>
        <w:pStyle w:val="Heading1"/>
      </w:pPr>
      <w:bookmarkStart w:id="840" w:name="_Toc458238063"/>
      <w:bookmarkStart w:id="841" w:name="_Toc466636092"/>
      <w:bookmarkStart w:id="842" w:name="_Toc475900358"/>
      <w:r>
        <w:t>3</w:t>
      </w:r>
      <w:r>
        <w:tab/>
        <w:t>OUTDOOR REPEATER SCENARIO</w:t>
      </w:r>
      <w:bookmarkEnd w:id="840"/>
      <w:bookmarkEnd w:id="841"/>
      <w:bookmarkEnd w:id="842"/>
    </w:p>
    <w:p w:rsidR="0056087C" w:rsidRDefault="0056087C">
      <w:r>
        <w:t>Figure 3 below illustrates a typical outdoor repeater scenario.</w:t>
      </w:r>
    </w:p>
    <w:p w:rsidR="0056087C" w:rsidRDefault="0056087C">
      <w:pPr>
        <w:pStyle w:val="TH"/>
      </w:pPr>
      <w:r>
        <w:object w:dxaOrig="7646" w:dyaOrig="3038">
          <v:shape id="_x0000_i1040" type="#_x0000_t75" style="width:382.5pt;height:152.25pt" o:ole="">
            <v:imagedata r:id="rId25" o:title=""/>
          </v:shape>
          <o:OLEObject Type="Embed" ProgID="Word.Picture.8" ShapeID="_x0000_i1040" DrawAspect="Content" ObjectID="_1468164244" r:id="rId26"/>
        </w:object>
      </w:r>
    </w:p>
    <w:p w:rsidR="0056087C" w:rsidRDefault="0056087C">
      <w:pPr>
        <w:pStyle w:val="TF"/>
      </w:pPr>
      <w:r>
        <w:t>Figure 3: Outdoor Repeater Scenario</w:t>
      </w:r>
    </w:p>
    <w:p w:rsidR="0056087C" w:rsidRDefault="0056087C">
      <w:r>
        <w:t xml:space="preserve">The repeater is typically located close to an area of marginal coverage (-95 dBm average signal strength at "ground level). By placing a directional antenna (20 dBi) on a tower (15 dB gain from extra height and shadowing avoidance), the received signal strength can be increased around </w:t>
      </w:r>
      <w:r>
        <w:noBreakHyphen/>
        <w:t>60 dBm, equivalent to a typical pattern loss between BTS and repeater antenna connectors of 100 dB. A variation of 10 dB either side of this figure is assumed to provide flexibility to deal with local site variations.</w:t>
      </w:r>
    </w:p>
    <w:p w:rsidR="0056087C" w:rsidRDefault="0056087C">
      <w:r>
        <w:t>The minimum coupling loss between the MS and the repeater is assumed to be 65 dB, the same as a normal DCS 1800 BTS.</w:t>
      </w:r>
    </w:p>
    <w:p w:rsidR="0056087C" w:rsidRDefault="0056087C">
      <w:r>
        <w:t>Two cases for differing mobile locations with respect to the repeater are shown in figure 3: an MS near to the repeater at the MCL values, and an MS at the edge of the repeater coverage area. A diversity gain of; 3 dB is assumed. The dynamic range of the repeater is seen to be 42 dB.</w:t>
      </w:r>
    </w:p>
    <w:p w:rsidR="0056087C" w:rsidRDefault="0056087C">
      <w:pPr>
        <w:pStyle w:val="Heading1"/>
      </w:pPr>
      <w:bookmarkStart w:id="843" w:name="_Toc458238064"/>
      <w:bookmarkStart w:id="844" w:name="_Toc466636093"/>
      <w:bookmarkStart w:id="845" w:name="_Toc475900359"/>
      <w:r>
        <w:t>4</w:t>
      </w:r>
      <w:r>
        <w:tab/>
        <w:t>OUTDOOR REPEATER PERFORMANCE Requirements</w:t>
      </w:r>
      <w:bookmarkEnd w:id="843"/>
      <w:bookmarkEnd w:id="844"/>
      <w:bookmarkEnd w:id="845"/>
    </w:p>
    <w:p w:rsidR="0056087C" w:rsidRDefault="0056087C">
      <w:r>
        <w:t>In this section we consider the performance requirements for the outdoor repeater scenario.</w:t>
      </w:r>
    </w:p>
    <w:p w:rsidR="0056087C" w:rsidRDefault="0056087C">
      <w:pPr>
        <w:pStyle w:val="Heading2"/>
      </w:pPr>
      <w:bookmarkStart w:id="846" w:name="_Toc458238065"/>
      <w:bookmarkStart w:id="847" w:name="_Toc466636094"/>
      <w:bookmarkStart w:id="848" w:name="_Toc475900360"/>
      <w:r>
        <w:t>4.1</w:t>
      </w:r>
      <w:r>
        <w:tab/>
        <w:t>Wideband Noise</w:t>
      </w:r>
      <w:bookmarkEnd w:id="846"/>
      <w:bookmarkEnd w:id="847"/>
      <w:bookmarkEnd w:id="848"/>
    </w:p>
    <w:p w:rsidR="0056087C" w:rsidRDefault="0056087C">
      <w:r>
        <w:t>The wideband noise requirement can be split into two separate case for inside and outside of the repeaters gain bandwidth.</w:t>
      </w:r>
    </w:p>
    <w:p w:rsidR="0056087C" w:rsidRDefault="0056087C">
      <w:r>
        <w:t>Within the gain bandwidth, a co-ordinated scenario is applicable, whereby the noise should be an interference margin below the minimum signal likely be output by the repeater. For the downlink, the permitted in</w:t>
      </w:r>
      <w:r>
        <w:noBreakHyphen/>
        <w:t>repeater</w:t>
      </w:r>
      <w:r>
        <w:noBreakHyphen/>
        <w:t>band noise lever is therefore given by the following:</w:t>
      </w:r>
    </w:p>
    <w:p w:rsidR="0056087C" w:rsidRDefault="0056087C">
      <w:pPr>
        <w:pStyle w:val="B1"/>
      </w:pPr>
      <w:r>
        <w:t>In-repeater-band Noise Level</w:t>
      </w:r>
      <w:r>
        <w:tab/>
        <w:t>&lt; Output Power -C/I - BTS_Power_Control_Range</w:t>
      </w:r>
    </w:p>
    <w:p w:rsidR="0056087C" w:rsidRDefault="0056087C">
      <w:pPr>
        <w:pStyle w:val="B1"/>
        <w:rPr>
          <w:i/>
        </w:rPr>
      </w:pPr>
      <w:r>
        <w:t xml:space="preserve">(in 180 Hz) </w:t>
      </w:r>
      <w:r>
        <w:tab/>
      </w:r>
      <w:r>
        <w:tab/>
      </w:r>
      <w:r>
        <w:tab/>
        <w:t>&lt; +9 - 9 - 30</w:t>
      </w:r>
    </w:p>
    <w:p w:rsidR="0056087C" w:rsidRDefault="0056087C">
      <w:pPr>
        <w:pStyle w:val="B1"/>
        <w:rPr>
          <w:b/>
        </w:rPr>
      </w:pPr>
      <w:r>
        <w:rPr>
          <w:b/>
        </w:rPr>
        <w:tab/>
      </w:r>
      <w:r>
        <w:rPr>
          <w:b/>
        </w:rPr>
        <w:tab/>
      </w:r>
      <w:r>
        <w:rPr>
          <w:b/>
        </w:rPr>
        <w:tab/>
      </w:r>
      <w:r>
        <w:rPr>
          <w:b/>
        </w:rPr>
        <w:tab/>
      </w:r>
      <w:r>
        <w:rPr>
          <w:b/>
        </w:rPr>
        <w:tab/>
      </w:r>
      <w:r>
        <w:rPr>
          <w:b/>
        </w:rPr>
        <w:tab/>
        <w:t>&lt; - 30 dBm</w:t>
      </w:r>
    </w:p>
    <w:p w:rsidR="0056087C" w:rsidRDefault="0056087C">
      <w:r>
        <w:t>The wideband noise level out of the repeaters gain bandwidth is a more serious problem and can desentise uncoordinated MSs belonging to other operators. The required level to prevent desensitisation is given by:</w:t>
      </w:r>
    </w:p>
    <w:p w:rsidR="0056087C" w:rsidRDefault="0056087C">
      <w:pPr>
        <w:pStyle w:val="B1"/>
      </w:pPr>
      <w:r>
        <w:t>Out-of-rep.-band Noise level</w:t>
      </w:r>
      <w:r>
        <w:tab/>
        <w:t>&lt; MS Sensitivity - C/I +MCL</w:t>
      </w:r>
    </w:p>
    <w:p w:rsidR="0056087C" w:rsidRDefault="0056087C">
      <w:pPr>
        <w:pStyle w:val="B1"/>
      </w:pPr>
      <w:r>
        <w:tab/>
      </w:r>
      <w:r>
        <w:tab/>
      </w:r>
      <w:r>
        <w:tab/>
      </w:r>
      <w:r>
        <w:tab/>
      </w:r>
      <w:r>
        <w:tab/>
      </w:r>
      <w:r>
        <w:tab/>
        <w:t>&lt; - 100 - 9 + 65</w:t>
      </w:r>
    </w:p>
    <w:p w:rsidR="0056087C" w:rsidRDefault="0056087C">
      <w:pPr>
        <w:pStyle w:val="B1"/>
        <w:rPr>
          <w:b/>
        </w:rPr>
      </w:pPr>
      <w:r>
        <w:tab/>
      </w:r>
      <w:r>
        <w:tab/>
      </w:r>
      <w:r>
        <w:tab/>
      </w:r>
      <w:r>
        <w:tab/>
      </w:r>
      <w:r>
        <w:tab/>
      </w:r>
      <w:r>
        <w:tab/>
      </w:r>
      <w:r>
        <w:rPr>
          <w:b/>
        </w:rPr>
        <w:t>&lt; - 44 dBm</w:t>
      </w:r>
    </w:p>
    <w:p w:rsidR="0056087C" w:rsidRDefault="0056087C">
      <w:r>
        <w:t>Note that, as compared to the BTS wideband noise calculations, there is no multiple interferer margin in the above calculation, as a single repeater can serve many carriers. Assuming no post amplification filtering is employed, this level is equivalent to a noise figure of 7 dB.</w:t>
      </w:r>
    </w:p>
    <w:p w:rsidR="0056087C" w:rsidRDefault="0056087C">
      <w:r>
        <w:t>It is proposed that this value becomes applicable 400 kHz away from the bandedge of the repeater.</w:t>
      </w:r>
    </w:p>
    <w:p w:rsidR="0056087C" w:rsidRDefault="0056087C">
      <w:r>
        <w:t>For the uplink</w:t>
      </w:r>
      <w:r>
        <w:rPr>
          <w:b/>
        </w:rPr>
        <w:t xml:space="preserve"> </w:t>
      </w:r>
      <w:r>
        <w:t>direction, the in-repeater band noise level must be such as to not desensitise the BTS at the minimum path loss between repeater and BTS. The level is therefore given by:</w:t>
      </w:r>
    </w:p>
    <w:p w:rsidR="0056087C" w:rsidRDefault="0056087C">
      <w:pPr>
        <w:pStyle w:val="B1"/>
      </w:pPr>
      <w:r>
        <w:t>In-repeater-band Noise lever</w:t>
      </w:r>
      <w:r>
        <w:tab/>
        <w:t>&lt; BTS_Senstivity - C/I + Min. BTS_Rep._Path_Loss</w:t>
      </w:r>
    </w:p>
    <w:p w:rsidR="0056087C" w:rsidRDefault="0056087C">
      <w:pPr>
        <w:pStyle w:val="B1"/>
      </w:pPr>
      <w:r>
        <w:tab/>
      </w:r>
      <w:r>
        <w:tab/>
      </w:r>
      <w:r>
        <w:tab/>
      </w:r>
      <w:r>
        <w:tab/>
      </w:r>
      <w:r>
        <w:tab/>
      </w:r>
      <w:r>
        <w:tab/>
        <w:t>&lt;104 - 9 + 90</w:t>
      </w:r>
    </w:p>
    <w:p w:rsidR="0056087C" w:rsidRDefault="0056087C">
      <w:pPr>
        <w:pStyle w:val="B1"/>
        <w:rPr>
          <w:b/>
        </w:rPr>
      </w:pPr>
      <w:r>
        <w:tab/>
      </w:r>
      <w:r>
        <w:tab/>
      </w:r>
      <w:r>
        <w:tab/>
      </w:r>
      <w:r>
        <w:tab/>
      </w:r>
      <w:r>
        <w:tab/>
      </w:r>
      <w:r>
        <w:tab/>
      </w:r>
      <w:r>
        <w:rPr>
          <w:b/>
        </w:rPr>
        <w:t>&lt;-23 dBm</w:t>
      </w:r>
    </w:p>
    <w:p w:rsidR="0056087C" w:rsidRDefault="0056087C">
      <w:r>
        <w:t>For the out-of-band noise requirement, it is proposed that the same lever of -44 dBm as calculated for the downlink is adopted. This will protect desensitisation of uncoordinated BTSs with path losses of greater than +69 dB.</w:t>
      </w:r>
    </w:p>
    <w:p w:rsidR="0056087C" w:rsidRDefault="0056087C">
      <w:pPr>
        <w:pStyle w:val="Heading2"/>
      </w:pPr>
      <w:bookmarkStart w:id="849" w:name="_Toc458238066"/>
      <w:bookmarkStart w:id="850" w:name="_Toc466636095"/>
      <w:bookmarkStart w:id="851" w:name="_Toc475900361"/>
      <w:r>
        <w:t>4.2</w:t>
      </w:r>
      <w:r>
        <w:tab/>
        <w:t>Intermodulation Products and Spurious Emissions</w:t>
      </w:r>
      <w:bookmarkEnd w:id="849"/>
      <w:bookmarkEnd w:id="850"/>
      <w:bookmarkEnd w:id="851"/>
    </w:p>
    <w:p w:rsidR="0056087C" w:rsidRDefault="0056087C">
      <w:r>
        <w:t xml:space="preserve">From a scenario perspective, the lever of downlink spurious emissions and intermodulation products that might cause desensitisation of uncoordinated MSs is the same level as for wideband noise, i.e. -44 dBm. However, for normal BTSs, since spurious emissions and intermodulation products are limited in frequency extent and would be difficult to reduce, the maximum level was relaxed for BTSs to -36 dBm. It is proposed that the same </w:t>
      </w:r>
      <w:r>
        <w:rPr>
          <w:b/>
        </w:rPr>
        <w:t>-36 dBm</w:t>
      </w:r>
      <w:r>
        <w:t xml:space="preserve"> limit should apply to outdoor repeaters.</w:t>
      </w:r>
    </w:p>
    <w:p w:rsidR="0056087C" w:rsidRDefault="0056087C">
      <w:r>
        <w:t>For intermodulation products in the downlink</w:t>
      </w:r>
      <w:r>
        <w:rPr>
          <w:b/>
        </w:rPr>
        <w:t xml:space="preserve"> </w:t>
      </w:r>
      <w:r>
        <w:t>direction, if we take the minimum BTS to repeater path loss of 90 dB, for the resultant output power of +19 dBm in the downlink direction, we can calculate the required third order intercept point (TOI) for intermodulation products falling within the downlink transmit band:</w:t>
      </w:r>
    </w:p>
    <w:p w:rsidR="0056087C" w:rsidRDefault="0056087C">
      <w:pPr>
        <w:pStyle w:val="B1"/>
      </w:pPr>
      <w:r>
        <w:br w:type="page"/>
        <w:t xml:space="preserve">TOI </w:t>
      </w:r>
      <w:r>
        <w:tab/>
      </w:r>
      <w:r>
        <w:tab/>
        <w:t>&gt; (l.5 x Output Power) - (0.5 x Intermodulation Product Power)</w:t>
      </w:r>
    </w:p>
    <w:p w:rsidR="0056087C" w:rsidRDefault="0056087C">
      <w:pPr>
        <w:pStyle w:val="B1"/>
      </w:pPr>
      <w:r>
        <w:tab/>
      </w:r>
      <w:r>
        <w:tab/>
      </w:r>
      <w:r>
        <w:tab/>
        <w:t>&gt; (1.5 x 19) - (0.5 x -36)</w:t>
      </w:r>
      <w:r>
        <w:tab/>
      </w:r>
    </w:p>
    <w:p w:rsidR="0056087C" w:rsidRDefault="0056087C">
      <w:pPr>
        <w:pStyle w:val="B1"/>
      </w:pPr>
      <w:r>
        <w:tab/>
      </w:r>
      <w:r>
        <w:tab/>
      </w:r>
      <w:r>
        <w:tab/>
        <w:t xml:space="preserve">&gt; </w:t>
      </w:r>
      <w:r>
        <w:rPr>
          <w:b/>
        </w:rPr>
        <w:t>+47.5 dBm</w:t>
      </w:r>
      <w:r>
        <w:t xml:space="preserve"> </w:t>
      </w:r>
    </w:p>
    <w:p w:rsidR="0056087C" w:rsidRDefault="0056087C">
      <w:r>
        <w:t>For broadband repeaters with duplexors in which it is possible for intermodulation products generated in the downlink direction to fall into the uplink; repeater pass band, additional protection is required. The intermodulation product at the MS end of the repeater should at least 9 dB less than the minimum input levels for MSs at the edge of coverage served by that repeater (-86 dBm in scenario considered, and -96 dBm for scenario with 90 dB BTS to repeater path loss).</w:t>
      </w:r>
    </w:p>
    <w:p w:rsidR="0056087C" w:rsidRDefault="0056087C">
      <w:r>
        <w:t>In the uplink direction, the output power of the repeater when the MS at the MCL distance is +15 dBm. The required third order intercept point is therefore given by:</w:t>
      </w:r>
    </w:p>
    <w:p w:rsidR="0056087C" w:rsidRDefault="0056087C">
      <w:pPr>
        <w:pStyle w:val="B1"/>
      </w:pPr>
      <w:r>
        <w:t>TOI</w:t>
      </w:r>
      <w:r>
        <w:tab/>
      </w:r>
      <w:r>
        <w:tab/>
        <w:t xml:space="preserve">&gt;Output Power) - (0.5 x Intermodulation Product Power) </w:t>
      </w:r>
    </w:p>
    <w:p w:rsidR="0056087C" w:rsidRDefault="0056087C">
      <w:pPr>
        <w:pStyle w:val="B1"/>
      </w:pPr>
      <w:r>
        <w:tab/>
      </w:r>
      <w:r>
        <w:tab/>
      </w:r>
      <w:r>
        <w:tab/>
        <w:t>&gt;1.5 x 15) - (0.5 x -36)</w:t>
      </w:r>
      <w:r>
        <w:tab/>
      </w:r>
    </w:p>
    <w:p w:rsidR="0056087C" w:rsidRDefault="0056087C">
      <w:pPr>
        <w:pStyle w:val="B1"/>
      </w:pPr>
      <w:r>
        <w:tab/>
      </w:r>
      <w:r>
        <w:tab/>
      </w:r>
      <w:r>
        <w:tab/>
      </w:r>
      <w:r>
        <w:rPr>
          <w:b/>
        </w:rPr>
        <w:t>&gt; +40.5 dBm</w:t>
      </w:r>
      <w:r>
        <w:tab/>
      </w:r>
    </w:p>
    <w:p w:rsidR="0056087C" w:rsidRDefault="0056087C">
      <w:r>
        <w:t xml:space="preserve">It should be noted that the above maximum uplink output of </w:t>
      </w:r>
      <w:r>
        <w:rPr>
          <w:b/>
        </w:rPr>
        <w:t>+15 dBm</w:t>
      </w:r>
      <w:r>
        <w:t xml:space="preserve"> only applies to powered</w:t>
      </w:r>
      <w:r>
        <w:noBreakHyphen/>
        <w:t>down MSs. At the start of a call the MS will be at higher power and this may cause a higher temporary intermodulation product if two mobiles at the start of calls are both transmitting in the same timeslot. It is recommended that this unlikely transient scenario is ignored.</w:t>
      </w:r>
    </w:p>
    <w:p w:rsidR="0056087C" w:rsidRDefault="0056087C">
      <w:pPr>
        <w:pStyle w:val="Heading2"/>
      </w:pPr>
      <w:bookmarkStart w:id="852" w:name="_Toc458238067"/>
      <w:bookmarkStart w:id="853" w:name="_Toc466636096"/>
      <w:bookmarkStart w:id="854" w:name="_Toc475900362"/>
      <w:r>
        <w:t>4.3</w:t>
      </w:r>
      <w:r>
        <w:tab/>
        <w:t>Output Power</w:t>
      </w:r>
      <w:bookmarkEnd w:id="852"/>
      <w:bookmarkEnd w:id="853"/>
      <w:bookmarkEnd w:id="854"/>
    </w:p>
    <w:p w:rsidR="0056087C" w:rsidRDefault="0056087C">
      <w:r>
        <w:t xml:space="preserve">In the downlink direction, the maximum single carrier output power of +19 dBm with a BTS to repeater path loss of 90 dB needs to multiplied by a factor to allow for the amplification of multiple carriers. If we assume 10 carriers, this gives a maximum output power of the repeater, as determined by the 1 dB compression point, of </w:t>
      </w:r>
      <w:r>
        <w:rPr>
          <w:b/>
        </w:rPr>
        <w:t>+29 dBm</w:t>
      </w:r>
      <w:r>
        <w:t>.</w:t>
      </w:r>
    </w:p>
    <w:p w:rsidR="0056087C" w:rsidRDefault="0056087C">
      <w:r>
        <w:t xml:space="preserve">In the </w:t>
      </w:r>
      <w:r>
        <w:rPr>
          <w:b/>
        </w:rPr>
        <w:t xml:space="preserve">uplink </w:t>
      </w:r>
      <w:r>
        <w:t xml:space="preserve">direction, it is important that the repeater does not seriously distort the initial access bursts transmitted at full power by a nearby mobile. The required 1 dB compression point for correct amplification of such bursts is therefore </w:t>
      </w:r>
      <w:r>
        <w:rPr>
          <w:b/>
        </w:rPr>
        <w:t>+35 dB</w:t>
      </w:r>
      <w:r>
        <w:t>.</w:t>
      </w:r>
    </w:p>
    <w:p w:rsidR="0056087C" w:rsidRDefault="0056087C">
      <w:pPr>
        <w:pStyle w:val="Heading2"/>
      </w:pPr>
      <w:bookmarkStart w:id="855" w:name="_Toc458238068"/>
      <w:bookmarkStart w:id="856" w:name="_Toc466636097"/>
      <w:bookmarkStart w:id="857" w:name="_Toc475900363"/>
      <w:r>
        <w:t>4.4</w:t>
      </w:r>
      <w:r>
        <w:tab/>
        <w:t>Blocking by Uncoordinated BTS</w:t>
      </w:r>
      <w:bookmarkEnd w:id="855"/>
      <w:bookmarkEnd w:id="856"/>
      <w:bookmarkEnd w:id="857"/>
    </w:p>
    <w:p w:rsidR="0056087C" w:rsidRDefault="0056087C">
      <w:r>
        <w:t>The bandedge filtering should provide adequate rejection of other operators frequencies to ensure that the output power and intermodulation product requirements specified in section 4.2 and 4.3 are not exceeded if the repeater is placed close to a BTS of a different operator.</w:t>
      </w:r>
    </w:p>
    <w:p w:rsidR="0056087C" w:rsidRDefault="0056087C">
      <w:r>
        <w:t>In order to ensure this the limit to the gain for the operators channels is given by:</w:t>
      </w:r>
    </w:p>
    <w:p w:rsidR="0056087C" w:rsidRDefault="0056087C">
      <w:pPr>
        <w:pStyle w:val="B1"/>
      </w:pPr>
      <w:r>
        <w:t xml:space="preserve">Gain in other operator's band </w:t>
      </w:r>
      <w:r>
        <w:tab/>
        <w:t>&lt; Max repeater output - BTS Output Power +</w:t>
      </w:r>
    </w:p>
    <w:p w:rsidR="0056087C" w:rsidRDefault="0056087C">
      <w:pPr>
        <w:pStyle w:val="B1"/>
      </w:pPr>
      <w:r>
        <w:tab/>
      </w:r>
      <w:r>
        <w:tab/>
      </w:r>
      <w:r>
        <w:tab/>
      </w:r>
      <w:r>
        <w:tab/>
      </w:r>
      <w:r>
        <w:tab/>
      </w:r>
      <w:r>
        <w:tab/>
        <w:t xml:space="preserve">Min_BTS_Rep_Path_Loss </w:t>
      </w:r>
    </w:p>
    <w:p w:rsidR="0056087C" w:rsidRDefault="0056087C">
      <w:pPr>
        <w:pStyle w:val="B1"/>
      </w:pPr>
      <w:r>
        <w:tab/>
      </w:r>
      <w:r>
        <w:tab/>
      </w:r>
      <w:r>
        <w:tab/>
      </w:r>
      <w:r>
        <w:tab/>
      </w:r>
      <w:r>
        <w:tab/>
      </w:r>
      <w:r>
        <w:tab/>
        <w:t>&lt; 19 -39 +69</w:t>
      </w:r>
    </w:p>
    <w:p w:rsidR="0056087C" w:rsidRDefault="0056087C">
      <w:pPr>
        <w:pStyle w:val="B1"/>
      </w:pPr>
      <w:r>
        <w:tab/>
      </w:r>
      <w:r>
        <w:tab/>
      </w:r>
      <w:r>
        <w:tab/>
      </w:r>
      <w:r>
        <w:tab/>
      </w:r>
      <w:r>
        <w:tab/>
      </w:r>
      <w:r>
        <w:tab/>
        <w:t xml:space="preserve">&lt; </w:t>
      </w:r>
      <w:r>
        <w:rPr>
          <w:b/>
        </w:rPr>
        <w:t>49dB</w:t>
      </w:r>
    </w:p>
    <w:p w:rsidR="0056087C" w:rsidRDefault="0056087C">
      <w:r>
        <w:t>This represents a rejection of 21 dB compared to the repeaters in-band gain.</w:t>
      </w:r>
    </w:p>
    <w:p w:rsidR="0056087C" w:rsidRDefault="0056087C">
      <w:pPr>
        <w:rPr>
          <w:b/>
        </w:rPr>
      </w:pPr>
      <w:r>
        <w:rPr>
          <w:b/>
        </w:rPr>
        <w:t>4.5 Summary of Outdoor Repeater Requirements</w:t>
      </w:r>
    </w:p>
    <w:p w:rsidR="0056087C" w:rsidRDefault="0056087C">
      <w:r>
        <w:t>Table 4.4 below summarises the outdoor repeater requirements</w:t>
      </w:r>
    </w:p>
    <w:p w:rsidR="0056087C" w:rsidRDefault="0056087C">
      <w:pPr>
        <w:pStyle w:val="TH"/>
      </w:pPr>
      <w:r>
        <w:br w:type="page"/>
        <w:t>Table 4.4: Outdoor Repeater Requirements</w:t>
      </w:r>
    </w:p>
    <w:tbl>
      <w:tblPr>
        <w:tblW w:w="0" w:type="auto"/>
        <w:tblInd w:w="-1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66"/>
        <w:gridCol w:w="2974"/>
        <w:gridCol w:w="2974"/>
      </w:tblGrid>
      <w:tr w:rsidR="0056087C">
        <w:tblPrEx>
          <w:tblCellMar>
            <w:top w:w="0" w:type="dxa"/>
            <w:bottom w:w="0" w:type="dxa"/>
          </w:tblCellMar>
        </w:tblPrEx>
        <w:tc>
          <w:tcPr>
            <w:tcW w:w="2974" w:type="dxa"/>
            <w:tcBorders>
              <w:top w:val="single" w:sz="12" w:space="0" w:color="auto"/>
            </w:tcBorders>
          </w:tcPr>
          <w:p w:rsidR="0056087C" w:rsidRDefault="0056087C"/>
        </w:tc>
        <w:tc>
          <w:tcPr>
            <w:tcW w:w="2974" w:type="dxa"/>
            <w:tcBorders>
              <w:top w:val="single" w:sz="12" w:space="0" w:color="auto"/>
            </w:tcBorders>
          </w:tcPr>
          <w:p w:rsidR="0056087C" w:rsidRDefault="0056087C">
            <w:r>
              <w:rPr>
                <w:b/>
              </w:rPr>
              <w:t>Downlink</w:t>
            </w:r>
          </w:p>
        </w:tc>
        <w:tc>
          <w:tcPr>
            <w:tcW w:w="2974" w:type="dxa"/>
            <w:tcBorders>
              <w:top w:val="single" w:sz="12" w:space="0" w:color="auto"/>
            </w:tcBorders>
          </w:tcPr>
          <w:p w:rsidR="0056087C" w:rsidRDefault="0056087C">
            <w:r>
              <w:rPr>
                <w:b/>
              </w:rPr>
              <w:t>Uplink</w:t>
            </w:r>
          </w:p>
        </w:tc>
      </w:tr>
      <w:tr w:rsidR="0056087C">
        <w:tblPrEx>
          <w:tblCellMar>
            <w:top w:w="0" w:type="dxa"/>
            <w:bottom w:w="0" w:type="dxa"/>
          </w:tblCellMar>
        </w:tblPrEx>
        <w:tc>
          <w:tcPr>
            <w:tcW w:w="2974" w:type="dxa"/>
          </w:tcPr>
          <w:p w:rsidR="0056087C" w:rsidRDefault="0056087C">
            <w:r>
              <w:rPr>
                <w:b/>
              </w:rPr>
              <w:t>Gain</w:t>
            </w:r>
          </w:p>
        </w:tc>
        <w:tc>
          <w:tcPr>
            <w:tcW w:w="2974" w:type="dxa"/>
          </w:tcPr>
          <w:p w:rsidR="0056087C" w:rsidRDefault="0056087C">
            <w:r>
              <w:rPr>
                <w:b/>
              </w:rPr>
              <w:t>70 dB</w:t>
            </w:r>
          </w:p>
        </w:tc>
        <w:tc>
          <w:tcPr>
            <w:tcW w:w="2974" w:type="dxa"/>
          </w:tcPr>
          <w:p w:rsidR="0056087C" w:rsidRDefault="0056087C">
            <w:r>
              <w:rPr>
                <w:b/>
              </w:rPr>
              <w:t>70 dB</w:t>
            </w:r>
          </w:p>
        </w:tc>
      </w:tr>
      <w:tr w:rsidR="0056087C">
        <w:tblPrEx>
          <w:tblCellMar>
            <w:top w:w="0" w:type="dxa"/>
            <w:bottom w:w="0" w:type="dxa"/>
          </w:tblCellMar>
        </w:tblPrEx>
        <w:tc>
          <w:tcPr>
            <w:tcW w:w="2974" w:type="dxa"/>
          </w:tcPr>
          <w:p w:rsidR="0056087C" w:rsidRDefault="0056087C">
            <w:r>
              <w:rPr>
                <w:b/>
              </w:rPr>
              <w:t>Noise Level</w:t>
            </w:r>
          </w:p>
        </w:tc>
        <w:tc>
          <w:tcPr>
            <w:tcW w:w="2974" w:type="dxa"/>
          </w:tcPr>
          <w:p w:rsidR="0056087C" w:rsidRDefault="0056087C">
            <w:r>
              <w:rPr>
                <w:b/>
              </w:rPr>
              <w:t>-30 dBm (in-repeater-band)</w:t>
            </w:r>
          </w:p>
          <w:p w:rsidR="0056087C" w:rsidRDefault="0056087C">
            <w:r>
              <w:rPr>
                <w:b/>
              </w:rPr>
              <w:t>-44 dBm (out-of-rep.-band)</w:t>
            </w:r>
          </w:p>
        </w:tc>
        <w:tc>
          <w:tcPr>
            <w:tcW w:w="2974" w:type="dxa"/>
          </w:tcPr>
          <w:p w:rsidR="0056087C" w:rsidRDefault="0056087C">
            <w:r>
              <w:rPr>
                <w:b/>
              </w:rPr>
              <w:t>-23 dBm (in-repeater-band)</w:t>
            </w:r>
          </w:p>
          <w:p w:rsidR="0056087C" w:rsidRDefault="0056087C">
            <w:r>
              <w:rPr>
                <w:b/>
              </w:rPr>
              <w:t>-44 dBm (out-of-rep.-band)</w:t>
            </w:r>
          </w:p>
        </w:tc>
      </w:tr>
      <w:tr w:rsidR="0056087C">
        <w:tblPrEx>
          <w:tblCellMar>
            <w:top w:w="0" w:type="dxa"/>
            <w:bottom w:w="0" w:type="dxa"/>
          </w:tblCellMar>
        </w:tblPrEx>
        <w:tc>
          <w:tcPr>
            <w:tcW w:w="2974" w:type="dxa"/>
          </w:tcPr>
          <w:p w:rsidR="0056087C" w:rsidRDefault="0056087C">
            <w:r>
              <w:rPr>
                <w:b/>
              </w:rPr>
              <w:t>Spurious</w:t>
            </w:r>
          </w:p>
        </w:tc>
        <w:tc>
          <w:tcPr>
            <w:tcW w:w="2974" w:type="dxa"/>
          </w:tcPr>
          <w:p w:rsidR="0056087C" w:rsidRDefault="0056087C">
            <w:r>
              <w:rPr>
                <w:b/>
              </w:rPr>
              <w:t>-36 dBm</w:t>
            </w:r>
          </w:p>
        </w:tc>
        <w:tc>
          <w:tcPr>
            <w:tcW w:w="2974" w:type="dxa"/>
          </w:tcPr>
          <w:p w:rsidR="0056087C" w:rsidRDefault="0056087C">
            <w:r>
              <w:rPr>
                <w:b/>
              </w:rPr>
              <w:t>-36 dBm</w:t>
            </w:r>
          </w:p>
        </w:tc>
      </w:tr>
      <w:tr w:rsidR="0056087C">
        <w:tblPrEx>
          <w:tblCellMar>
            <w:top w:w="0" w:type="dxa"/>
            <w:bottom w:w="0" w:type="dxa"/>
          </w:tblCellMar>
        </w:tblPrEx>
        <w:tc>
          <w:tcPr>
            <w:tcW w:w="2974" w:type="dxa"/>
          </w:tcPr>
          <w:p w:rsidR="0056087C" w:rsidRDefault="0056087C">
            <w:r>
              <w:rPr>
                <w:b/>
              </w:rPr>
              <w:t>Third Order Intercept</w:t>
            </w:r>
          </w:p>
        </w:tc>
        <w:tc>
          <w:tcPr>
            <w:tcW w:w="2974" w:type="dxa"/>
          </w:tcPr>
          <w:p w:rsidR="0056087C" w:rsidRDefault="0056087C">
            <w:r>
              <w:rPr>
                <w:b/>
              </w:rPr>
              <w:t>+47.5 dBm</w:t>
            </w:r>
          </w:p>
        </w:tc>
        <w:tc>
          <w:tcPr>
            <w:tcW w:w="2974" w:type="dxa"/>
          </w:tcPr>
          <w:p w:rsidR="0056087C" w:rsidRDefault="0056087C">
            <w:r>
              <w:rPr>
                <w:b/>
              </w:rPr>
              <w:t>+40.5 dBm</w:t>
            </w:r>
          </w:p>
        </w:tc>
      </w:tr>
      <w:tr w:rsidR="0056087C">
        <w:tblPrEx>
          <w:tblCellMar>
            <w:top w:w="0" w:type="dxa"/>
            <w:bottom w:w="0" w:type="dxa"/>
          </w:tblCellMar>
        </w:tblPrEx>
        <w:tc>
          <w:tcPr>
            <w:tcW w:w="2974" w:type="dxa"/>
            <w:tcBorders>
              <w:bottom w:val="single" w:sz="12" w:space="0" w:color="auto"/>
            </w:tcBorders>
          </w:tcPr>
          <w:p w:rsidR="0056087C" w:rsidRDefault="0056087C">
            <w:r>
              <w:rPr>
                <w:b/>
              </w:rPr>
              <w:t>1 dB Compression Point</w:t>
            </w:r>
          </w:p>
        </w:tc>
        <w:tc>
          <w:tcPr>
            <w:tcW w:w="2974" w:type="dxa"/>
            <w:tcBorders>
              <w:bottom w:val="single" w:sz="12" w:space="0" w:color="auto"/>
            </w:tcBorders>
          </w:tcPr>
          <w:p w:rsidR="0056087C" w:rsidRDefault="0056087C">
            <w:r>
              <w:rPr>
                <w:b/>
              </w:rPr>
              <w:t>29 dBm</w:t>
            </w:r>
          </w:p>
        </w:tc>
        <w:tc>
          <w:tcPr>
            <w:tcW w:w="2974" w:type="dxa"/>
            <w:tcBorders>
              <w:bottom w:val="single" w:sz="12" w:space="0" w:color="auto"/>
            </w:tcBorders>
          </w:tcPr>
          <w:p w:rsidR="0056087C" w:rsidRDefault="0056087C">
            <w:r>
              <w:rPr>
                <w:b/>
              </w:rPr>
              <w:t>+35 dBm</w:t>
            </w:r>
          </w:p>
        </w:tc>
      </w:tr>
    </w:tbl>
    <w:p w:rsidR="0056087C" w:rsidRDefault="0056087C">
      <w:r>
        <w:rPr>
          <w:b/>
        </w:rPr>
        <w:t>5. INDOOR REPEATER SCENARIO</w:t>
      </w:r>
    </w:p>
    <w:p w:rsidR="0056087C" w:rsidRDefault="0056087C">
      <w:r>
        <w:t>Figure 5 below illustrates a typical indoor repeater scenario.</w:t>
      </w:r>
    </w:p>
    <w:p w:rsidR="0056087C" w:rsidRDefault="0056087C">
      <w:pPr>
        <w:rPr>
          <w:i/>
        </w:rPr>
      </w:pPr>
      <w:r>
        <w:object w:dxaOrig="7646" w:dyaOrig="3038">
          <v:shape id="_x0000_i1041" type="#_x0000_t75" style="width:382.5pt;height:152.25pt" o:ole="">
            <v:imagedata r:id="rId27" o:title=""/>
          </v:shape>
          <o:OLEObject Type="Embed" ProgID="Word.Picture.8" ShapeID="_x0000_i1041" DrawAspect="Content" ObjectID="_1468164245" r:id="rId28"/>
        </w:object>
      </w:r>
    </w:p>
    <w:p w:rsidR="0056087C" w:rsidRDefault="0056087C">
      <w:pPr>
        <w:pStyle w:val="TF"/>
      </w:pPr>
      <w:r>
        <w:t xml:space="preserve">Figure </w:t>
      </w:r>
      <w:r>
        <w:rPr>
          <w:i/>
        </w:rPr>
        <w:t xml:space="preserve">5: </w:t>
      </w:r>
      <w:r>
        <w:t>Indoor Repeater Scenario</w:t>
      </w:r>
    </w:p>
    <w:p w:rsidR="0056087C" w:rsidRDefault="0056087C">
      <w:r>
        <w:t>The repeater is typically located in an area of marginal outdoor coverage (-95 dBm average signal strength at ground level) where in-building coverage cannot be achieved. By placing a directional antenna (20 dBi) on the roof of the building (l0 dB gain from extra height and shadowing avoidance), the received signal strength can be increased to around -</w:t>
      </w:r>
      <w:r>
        <w:rPr>
          <w:i/>
        </w:rPr>
        <w:t xml:space="preserve">65 </w:t>
      </w:r>
      <w:r>
        <w:t>dBm, equivalent to a typical path loss between BTS and repeater antenna connectors of 105 dB. A variation of +5, -20 dB either side of this figure is to provide flexibility to deal with local site variations.</w:t>
      </w:r>
    </w:p>
    <w:p w:rsidR="0056087C" w:rsidRDefault="0056087C">
      <w:r>
        <w:t>The minimum coupling loss between the MS and the repeater is assumed to be 40 dB, equivalent to a free space distance of 1.33 m.</w:t>
      </w:r>
    </w:p>
    <w:p w:rsidR="0056087C" w:rsidRDefault="0056087C">
      <w:r>
        <w:t>It should be noted that with the -105 dB path loss between the BTS and repeater, the receive level at the BTS is -95 dBm, assuming the MS is fully powered clown and at the MCL distance. This will be close to the minimum BTS signal level threshold required for powering clown the mobile. Therefore, for BTS to repeater path losses of more than 105 dB, the MS may not get fully powered_down when at the MCL distance.</w:t>
      </w:r>
    </w:p>
    <w:p w:rsidR="0056087C" w:rsidRDefault="0056087C">
      <w:pPr>
        <w:pStyle w:val="Heading1"/>
      </w:pPr>
      <w:r>
        <w:br w:type="page"/>
      </w:r>
      <w:bookmarkStart w:id="858" w:name="_Toc458238069"/>
      <w:bookmarkStart w:id="859" w:name="_Toc466636098"/>
      <w:bookmarkStart w:id="860" w:name="_Toc475900364"/>
      <w:r>
        <w:t>6</w:t>
      </w:r>
      <w:r>
        <w:tab/>
        <w:t>INDOOR REPEATER PERFORMANCE REQUIREMENTS</w:t>
      </w:r>
      <w:bookmarkEnd w:id="858"/>
      <w:bookmarkEnd w:id="859"/>
      <w:bookmarkEnd w:id="860"/>
    </w:p>
    <w:p w:rsidR="0056087C" w:rsidRDefault="0056087C">
      <w:pPr>
        <w:pStyle w:val="Heading2"/>
      </w:pPr>
      <w:bookmarkStart w:id="861" w:name="_Toc458238070"/>
      <w:bookmarkStart w:id="862" w:name="_Toc466636099"/>
      <w:bookmarkStart w:id="863" w:name="_Toc475900365"/>
      <w:r>
        <w:t>6.1</w:t>
      </w:r>
      <w:r>
        <w:tab/>
        <w:t>Wideband Noise</w:t>
      </w:r>
      <w:bookmarkEnd w:id="861"/>
      <w:bookmarkEnd w:id="862"/>
      <w:bookmarkEnd w:id="863"/>
    </w:p>
    <w:p w:rsidR="0056087C" w:rsidRDefault="0056087C">
      <w:r>
        <w:t>For the downlink, using the same calculation as in 4.1, the maximum wideband noise levels are:</w:t>
      </w:r>
    </w:p>
    <w:p w:rsidR="0056087C" w:rsidRDefault="0056087C">
      <w:pPr>
        <w:pStyle w:val="B1"/>
      </w:pPr>
      <w:r>
        <w:t xml:space="preserve">In-repeater-band Noise Level </w:t>
      </w:r>
      <w:r>
        <w:tab/>
        <w:t xml:space="preserve">&lt; 0utput Power -C/I - BTS Power Control Range </w:t>
      </w:r>
    </w:p>
    <w:p w:rsidR="0056087C" w:rsidRDefault="0056087C">
      <w:pPr>
        <w:pStyle w:val="B1"/>
      </w:pPr>
      <w:r>
        <w:t>(in 180</w:t>
      </w:r>
      <w:r>
        <w:rPr>
          <w:b/>
        </w:rPr>
        <w:t xml:space="preserve"> </w:t>
      </w:r>
      <w:r>
        <w:t>kHz)</w:t>
      </w:r>
      <w:r>
        <w:tab/>
        <w:t xml:space="preserve"> </w:t>
      </w:r>
      <w:r>
        <w:tab/>
      </w:r>
      <w:r>
        <w:tab/>
        <w:t xml:space="preserve">&lt; -26 - 9 -30 </w:t>
      </w:r>
    </w:p>
    <w:p w:rsidR="0056087C" w:rsidRDefault="0056087C">
      <w:pPr>
        <w:pStyle w:val="B1"/>
        <w:rPr>
          <w:b/>
        </w:rPr>
      </w:pPr>
      <w:r>
        <w:rPr>
          <w:b/>
        </w:rPr>
        <w:tab/>
      </w:r>
      <w:r>
        <w:rPr>
          <w:b/>
        </w:rPr>
        <w:tab/>
      </w:r>
      <w:r>
        <w:rPr>
          <w:b/>
        </w:rPr>
        <w:tab/>
      </w:r>
      <w:r>
        <w:rPr>
          <w:b/>
        </w:rPr>
        <w:tab/>
      </w:r>
      <w:r>
        <w:rPr>
          <w:b/>
        </w:rPr>
        <w:tab/>
      </w:r>
      <w:r>
        <w:rPr>
          <w:b/>
        </w:rPr>
        <w:tab/>
        <w:t>&lt; -65 dBm</w:t>
      </w:r>
    </w:p>
    <w:p w:rsidR="0056087C" w:rsidRDefault="0056087C">
      <w:pPr>
        <w:pStyle w:val="B1"/>
      </w:pPr>
      <w:r>
        <w:t>Out-of-rep.-band Noise level</w:t>
      </w:r>
      <w:r>
        <w:tab/>
        <w:t>&lt; MS Sensitivity - C/I + MCL</w:t>
      </w:r>
    </w:p>
    <w:p w:rsidR="0056087C" w:rsidRDefault="0056087C">
      <w:pPr>
        <w:pStyle w:val="B1"/>
      </w:pPr>
      <w:r>
        <w:tab/>
      </w:r>
      <w:r>
        <w:tab/>
      </w:r>
      <w:r>
        <w:tab/>
      </w:r>
      <w:r>
        <w:tab/>
      </w:r>
      <w:r>
        <w:tab/>
      </w:r>
      <w:r>
        <w:tab/>
        <w:t>&lt; -100 -9 + 40</w:t>
      </w:r>
    </w:p>
    <w:p w:rsidR="0056087C" w:rsidRDefault="0056087C">
      <w:pPr>
        <w:pStyle w:val="B1"/>
        <w:rPr>
          <w:b/>
        </w:rPr>
      </w:pPr>
      <w:r>
        <w:tab/>
      </w:r>
      <w:r>
        <w:tab/>
      </w:r>
      <w:r>
        <w:tab/>
      </w:r>
      <w:r>
        <w:tab/>
      </w:r>
      <w:r>
        <w:tab/>
      </w:r>
      <w:r>
        <w:tab/>
      </w:r>
      <w:r>
        <w:rPr>
          <w:b/>
        </w:rPr>
        <w:t>&lt; -69 dBm</w:t>
      </w:r>
    </w:p>
    <w:p w:rsidR="0056087C" w:rsidRDefault="0056087C">
      <w:r>
        <w:t>Assuming no post amplification filtering is employed, the out-of-repeater-band level is equivalent to a noise figure of 12 dB, which is readily achievable.</w:t>
      </w:r>
    </w:p>
    <w:p w:rsidR="0056087C" w:rsidRDefault="0056087C">
      <w:r>
        <w:t>For the uplinlink, the in-repeater maximum noise lever is given by:</w:t>
      </w:r>
    </w:p>
    <w:p w:rsidR="0056087C" w:rsidRDefault="0056087C">
      <w:pPr>
        <w:pStyle w:val="B1"/>
      </w:pPr>
      <w:r>
        <w:t>In-repeater</w:t>
      </w:r>
      <w:r>
        <w:noBreakHyphen/>
        <w:t xml:space="preserve">band Noise lever </w:t>
      </w:r>
      <w:r>
        <w:tab/>
        <w:t>&lt; BTS_Senstivity - C/I + Min._BTS_Rep._Path_Loss</w:t>
      </w:r>
    </w:p>
    <w:p w:rsidR="0056087C" w:rsidRDefault="0056087C">
      <w:pPr>
        <w:pStyle w:val="B1"/>
      </w:pPr>
      <w:r>
        <w:tab/>
      </w:r>
      <w:r>
        <w:tab/>
      </w:r>
      <w:r>
        <w:tab/>
      </w:r>
      <w:r>
        <w:tab/>
      </w:r>
      <w:r>
        <w:tab/>
      </w:r>
      <w:r>
        <w:tab/>
        <w:t>&lt; -104 - 9 + 85</w:t>
      </w:r>
    </w:p>
    <w:p w:rsidR="0056087C" w:rsidRDefault="0056087C">
      <w:pPr>
        <w:pStyle w:val="B1"/>
        <w:rPr>
          <w:b/>
        </w:rPr>
      </w:pPr>
      <w:r>
        <w:tab/>
      </w:r>
      <w:r>
        <w:tab/>
      </w:r>
      <w:r>
        <w:tab/>
      </w:r>
      <w:r>
        <w:tab/>
      </w:r>
      <w:r>
        <w:tab/>
      </w:r>
      <w:r>
        <w:tab/>
      </w:r>
      <w:r>
        <w:rPr>
          <w:b/>
        </w:rPr>
        <w:t>&lt;-28 dBm</w:t>
      </w:r>
    </w:p>
    <w:p w:rsidR="0056087C" w:rsidRDefault="0056087C">
      <w:r>
        <w:t xml:space="preserve">For the uplink out-of-band noise requirement it is proposed that the same lever of </w:t>
      </w:r>
      <w:r>
        <w:rPr>
          <w:b/>
        </w:rPr>
        <w:t>-44 dBm</w:t>
      </w:r>
      <w:r>
        <w:t xml:space="preserve"> is adopted as in the outdoor repeater case. This will protect desensitisation of uncoordinated BTSs with path losses of greater than +69 dBm.</w:t>
      </w:r>
    </w:p>
    <w:p w:rsidR="0056087C" w:rsidRDefault="0056087C">
      <w:pPr>
        <w:pStyle w:val="Heading2"/>
      </w:pPr>
      <w:bookmarkStart w:id="864" w:name="_Toc458238071"/>
      <w:bookmarkStart w:id="865" w:name="_Toc466636100"/>
      <w:bookmarkStart w:id="866" w:name="_Toc475900366"/>
      <w:r>
        <w:t>6.2</w:t>
      </w:r>
      <w:r>
        <w:tab/>
        <w:t>Intermodulation Products and Spurious Emissions</w:t>
      </w:r>
      <w:bookmarkEnd w:id="864"/>
      <w:bookmarkEnd w:id="865"/>
      <w:bookmarkEnd w:id="866"/>
    </w:p>
    <w:p w:rsidR="0056087C" w:rsidRDefault="0056087C">
      <w:r>
        <w:t>In the downlink direction, its is proposed to reduce the permissible spurious and intermodulation product levels by 25 dB, from -36 to -61 dBm because of the reduced MCL.</w:t>
      </w:r>
    </w:p>
    <w:p w:rsidR="0056087C" w:rsidRDefault="0056087C">
      <w:r>
        <w:t>For the intermodulation product with an output lever of -6 dBm (for BTS to repeater path loss of 85 dB), this equates to a third order intercept point of:</w:t>
      </w:r>
    </w:p>
    <w:p w:rsidR="0056087C" w:rsidRDefault="0056087C">
      <w:pPr>
        <w:pStyle w:val="B1"/>
      </w:pPr>
      <w:r>
        <w:tab/>
        <w:t>TOI</w:t>
      </w:r>
      <w:r>
        <w:tab/>
        <w:t>&gt; (1.5 x Output Power) - (0.5 x Intermodulation Product Power)</w:t>
      </w:r>
    </w:p>
    <w:p w:rsidR="0056087C" w:rsidRDefault="0056087C">
      <w:pPr>
        <w:pStyle w:val="B1"/>
      </w:pPr>
      <w:r>
        <w:tab/>
      </w:r>
      <w:r>
        <w:tab/>
      </w:r>
      <w:r>
        <w:tab/>
        <w:t>&gt; (1.5 x -6) - (0.5 x -61)</w:t>
      </w:r>
    </w:p>
    <w:p w:rsidR="0056087C" w:rsidRDefault="0056087C">
      <w:pPr>
        <w:pStyle w:val="B1"/>
        <w:rPr>
          <w:b/>
        </w:rPr>
      </w:pPr>
      <w:r>
        <w:tab/>
      </w:r>
      <w:r>
        <w:tab/>
      </w:r>
      <w:r>
        <w:tab/>
      </w:r>
      <w:r>
        <w:rPr>
          <w:b/>
        </w:rPr>
        <w:t>&gt;</w:t>
      </w:r>
      <w:r>
        <w:t xml:space="preserve"> </w:t>
      </w:r>
      <w:r>
        <w:rPr>
          <w:b/>
        </w:rPr>
        <w:t>+21.5 dBm</w:t>
      </w:r>
    </w:p>
    <w:p w:rsidR="0056087C" w:rsidRDefault="0056087C">
      <w:r>
        <w:t xml:space="preserve">For the uplink to minimise costs of the indoor repeater amplifiers, it is proposed that the CEPT input of </w:t>
      </w:r>
      <w:r>
        <w:rPr>
          <w:b/>
        </w:rPr>
        <w:t>-30 dBm</w:t>
      </w:r>
      <w:r>
        <w:t xml:space="preserve"> should apply to interrnodulation products, rather than the </w:t>
      </w:r>
      <w:r>
        <w:rPr>
          <w:b/>
        </w:rPr>
        <w:t>-36 dBm</w:t>
      </w:r>
      <w:r>
        <w:t xml:space="preserve"> GSM figure. This is justified on the basis that the much smaller coverage area of the indoor enhancer will make it unlikely for two MSs close to the enhancer to be using the same timeslot at the same time.</w:t>
      </w:r>
    </w:p>
    <w:p w:rsidR="0056087C" w:rsidRDefault="0056087C">
      <w:r>
        <w:t>In calculating the third order intercept point requirement for intermodulation products the uplink repeater output lever in figure 5 is increased by 5 dB in order to cover the case where the MS is not fully powered down. The third order intercept point therefore becomes:</w:t>
      </w:r>
    </w:p>
    <w:p w:rsidR="0056087C" w:rsidRDefault="0056087C">
      <w:pPr>
        <w:pStyle w:val="B1"/>
      </w:pPr>
      <w:r>
        <w:tab/>
        <w:t>TOI</w:t>
      </w:r>
      <w:r>
        <w:tab/>
        <w:t>&gt; (1.5 x Output Power) - (0.5 x Intermodulation Product Power)</w:t>
      </w:r>
    </w:p>
    <w:p w:rsidR="0056087C" w:rsidRDefault="0056087C">
      <w:pPr>
        <w:pStyle w:val="B1"/>
      </w:pPr>
      <w:r>
        <w:tab/>
      </w:r>
      <w:r>
        <w:tab/>
      </w:r>
      <w:r>
        <w:tab/>
        <w:t>&gt; (I.5 x 15) - (0.5 x -30)</w:t>
      </w:r>
    </w:p>
    <w:p w:rsidR="0056087C" w:rsidRDefault="0056087C">
      <w:pPr>
        <w:pStyle w:val="B1"/>
        <w:rPr>
          <w:b/>
        </w:rPr>
      </w:pPr>
      <w:r>
        <w:tab/>
      </w:r>
      <w:r>
        <w:tab/>
      </w:r>
      <w:r>
        <w:tab/>
        <w:t xml:space="preserve">&gt; </w:t>
      </w:r>
      <w:r>
        <w:rPr>
          <w:b/>
        </w:rPr>
        <w:t>+37.5 dBm</w:t>
      </w:r>
    </w:p>
    <w:p w:rsidR="0056087C" w:rsidRDefault="0056087C">
      <w:pPr>
        <w:pStyle w:val="Heading2"/>
      </w:pPr>
      <w:bookmarkStart w:id="867" w:name="_Toc458238072"/>
      <w:bookmarkStart w:id="868" w:name="_Toc466636101"/>
      <w:bookmarkStart w:id="869" w:name="_Toc475900367"/>
      <w:r>
        <w:t>6.3</w:t>
      </w:r>
      <w:r>
        <w:tab/>
        <w:t>Output Power</w:t>
      </w:r>
      <w:bookmarkEnd w:id="867"/>
      <w:bookmarkEnd w:id="868"/>
      <w:bookmarkEnd w:id="869"/>
    </w:p>
    <w:p w:rsidR="0056087C" w:rsidRDefault="0056087C">
      <w:r>
        <w:t xml:space="preserve">In the downlink direction, allowing for ten carrier each at an output power of -6 dB (value for BTS to repeater path loss of 95 dB), the maximum output power, as determined the 1 dB compression point is </w:t>
      </w:r>
      <w:r>
        <w:rPr>
          <w:b/>
        </w:rPr>
        <w:t>+4 dBm</w:t>
      </w:r>
      <w:r>
        <w:t>.</w:t>
      </w:r>
    </w:p>
    <w:p w:rsidR="0056087C" w:rsidRDefault="0056087C">
      <w:r>
        <w:rPr>
          <w:b/>
        </w:rPr>
        <w:t xml:space="preserve">In the uplink </w:t>
      </w:r>
      <w:r>
        <w:t xml:space="preserve">direction, as in the case of the outdoor repeater, it is important that the repeater does not seriously distort the initial access bursts transmitted at full power by a nearby MS. The required 1 dB compression point for correct amplification of such bursts is </w:t>
      </w:r>
      <w:r>
        <w:rPr>
          <w:b/>
        </w:rPr>
        <w:t>+30 dB</w:t>
      </w:r>
      <w:r>
        <w:t>.</w:t>
      </w:r>
    </w:p>
    <w:p w:rsidR="0056087C" w:rsidRDefault="0056087C">
      <w:pPr>
        <w:pStyle w:val="Heading2"/>
      </w:pPr>
      <w:bookmarkStart w:id="870" w:name="_Toc458238073"/>
      <w:bookmarkStart w:id="871" w:name="_Toc466636102"/>
      <w:bookmarkStart w:id="872" w:name="_Toc475900368"/>
      <w:r>
        <w:t>6.4</w:t>
      </w:r>
      <w:r>
        <w:tab/>
        <w:t>Blocking by Uncoordinated BTS</w:t>
      </w:r>
      <w:bookmarkEnd w:id="870"/>
      <w:bookmarkEnd w:id="871"/>
      <w:bookmarkEnd w:id="872"/>
    </w:p>
    <w:p w:rsidR="0056087C" w:rsidRDefault="0056087C">
      <w:r>
        <w:t>The bandedge filtering should provide adequate rejection of other operators frequencies to ensure that the output power and intermodulation product requirements specified in section 6.2 and 6.3 are not exceeded if the repeater is placed close to a BTS of a different operator.</w:t>
      </w:r>
    </w:p>
    <w:p w:rsidR="0056087C" w:rsidRDefault="0056087C">
      <w:r>
        <w:t>In order to ensure this the limit to the gain for the operators charnels is given by:</w:t>
      </w:r>
    </w:p>
    <w:p w:rsidR="0056087C" w:rsidRDefault="0056087C">
      <w:pPr>
        <w:pStyle w:val="B1"/>
      </w:pPr>
      <w:r>
        <w:t>Gain in other operator's band</w:t>
      </w:r>
      <w:r>
        <w:tab/>
        <w:t>&lt; Max repeater output - BTS Output Power +</w:t>
      </w:r>
    </w:p>
    <w:p w:rsidR="0056087C" w:rsidRDefault="0056087C">
      <w:pPr>
        <w:pStyle w:val="B1"/>
      </w:pPr>
      <w:r>
        <w:tab/>
      </w:r>
      <w:r>
        <w:tab/>
      </w:r>
      <w:r>
        <w:tab/>
      </w:r>
      <w:r>
        <w:tab/>
      </w:r>
      <w:r>
        <w:tab/>
        <w:t>Min_ BTS_Rep._Path_Loss</w:t>
      </w:r>
    </w:p>
    <w:p w:rsidR="0056087C" w:rsidRDefault="0056087C">
      <w:pPr>
        <w:pStyle w:val="B1"/>
      </w:pPr>
      <w:r>
        <w:tab/>
      </w:r>
      <w:r>
        <w:tab/>
      </w:r>
      <w:r>
        <w:tab/>
      </w:r>
      <w:r>
        <w:tab/>
      </w:r>
      <w:r>
        <w:tab/>
        <w:t>&lt; - 6 - 39 + 69</w:t>
      </w:r>
    </w:p>
    <w:p w:rsidR="0056087C" w:rsidRDefault="0056087C">
      <w:pPr>
        <w:pStyle w:val="B1"/>
      </w:pPr>
      <w:r>
        <w:tab/>
      </w:r>
      <w:r>
        <w:tab/>
      </w:r>
      <w:r>
        <w:tab/>
      </w:r>
      <w:r>
        <w:tab/>
      </w:r>
      <w:r>
        <w:tab/>
      </w:r>
      <w:r>
        <w:rPr>
          <w:b/>
        </w:rPr>
        <w:t>&lt;</w:t>
      </w:r>
      <w:r>
        <w:t xml:space="preserve"> </w:t>
      </w:r>
      <w:r>
        <w:rPr>
          <w:b/>
        </w:rPr>
        <w:t>24 dB</w:t>
      </w:r>
    </w:p>
    <w:p w:rsidR="0056087C" w:rsidRDefault="0056087C">
      <w:r>
        <w:t>This represents a rejection of 16 dB compared to the repeater's in-band gain. From a scenario perspective, this could be relaxed if higher downlink; output powers and TOI were implemented.</w:t>
      </w:r>
    </w:p>
    <w:p w:rsidR="0056087C" w:rsidRDefault="0056087C">
      <w:pPr>
        <w:pStyle w:val="Heading2"/>
      </w:pPr>
      <w:bookmarkStart w:id="873" w:name="_Toc458238074"/>
      <w:bookmarkStart w:id="874" w:name="_Toc466636103"/>
      <w:bookmarkStart w:id="875" w:name="_Toc475900369"/>
      <w:r>
        <w:t>6.5</w:t>
      </w:r>
      <w:r>
        <w:tab/>
        <w:t>Summary of Indoor Repeater Requirements</w:t>
      </w:r>
      <w:bookmarkEnd w:id="873"/>
      <w:bookmarkEnd w:id="874"/>
      <w:bookmarkEnd w:id="875"/>
    </w:p>
    <w:p w:rsidR="0056087C" w:rsidRDefault="0056087C">
      <w:pPr>
        <w:pStyle w:val="TH"/>
      </w:pPr>
      <w:r>
        <w:t>Table 6.4: Indoor Repeater Requirements</w:t>
      </w:r>
    </w:p>
    <w:tbl>
      <w:tblPr>
        <w:tblW w:w="0" w:type="auto"/>
        <w:tblInd w:w="-1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866"/>
        <w:gridCol w:w="2974"/>
        <w:gridCol w:w="2974"/>
      </w:tblGrid>
      <w:tr w:rsidR="0056087C">
        <w:tblPrEx>
          <w:tblCellMar>
            <w:top w:w="0" w:type="dxa"/>
            <w:bottom w:w="0" w:type="dxa"/>
          </w:tblCellMar>
        </w:tblPrEx>
        <w:tc>
          <w:tcPr>
            <w:tcW w:w="2974" w:type="dxa"/>
            <w:tcBorders>
              <w:top w:val="single" w:sz="12" w:space="0" w:color="auto"/>
            </w:tcBorders>
          </w:tcPr>
          <w:p w:rsidR="0056087C" w:rsidRDefault="0056087C"/>
        </w:tc>
        <w:tc>
          <w:tcPr>
            <w:tcW w:w="2974" w:type="dxa"/>
            <w:tcBorders>
              <w:top w:val="single" w:sz="12" w:space="0" w:color="auto"/>
            </w:tcBorders>
          </w:tcPr>
          <w:p w:rsidR="0056087C" w:rsidRDefault="0056087C">
            <w:r>
              <w:t>Downlink</w:t>
            </w:r>
          </w:p>
        </w:tc>
        <w:tc>
          <w:tcPr>
            <w:tcW w:w="2974" w:type="dxa"/>
            <w:tcBorders>
              <w:top w:val="single" w:sz="12" w:space="0" w:color="auto"/>
            </w:tcBorders>
          </w:tcPr>
          <w:p w:rsidR="0056087C" w:rsidRDefault="0056087C">
            <w:r>
              <w:t>Uplink</w:t>
            </w:r>
          </w:p>
        </w:tc>
      </w:tr>
      <w:tr w:rsidR="0056087C">
        <w:tblPrEx>
          <w:tblCellMar>
            <w:top w:w="0" w:type="dxa"/>
            <w:bottom w:w="0" w:type="dxa"/>
          </w:tblCellMar>
        </w:tblPrEx>
        <w:tc>
          <w:tcPr>
            <w:tcW w:w="2974" w:type="dxa"/>
          </w:tcPr>
          <w:p w:rsidR="0056087C" w:rsidRDefault="0056087C">
            <w:r>
              <w:t>Gain</w:t>
            </w:r>
          </w:p>
        </w:tc>
        <w:tc>
          <w:tcPr>
            <w:tcW w:w="2974" w:type="dxa"/>
          </w:tcPr>
          <w:p w:rsidR="0056087C" w:rsidRDefault="0056087C">
            <w:r>
              <w:t>40 dB</w:t>
            </w:r>
          </w:p>
        </w:tc>
        <w:tc>
          <w:tcPr>
            <w:tcW w:w="2974" w:type="dxa"/>
          </w:tcPr>
          <w:p w:rsidR="0056087C" w:rsidRDefault="0056087C">
            <w:r>
              <w:t>40 dB</w:t>
            </w:r>
          </w:p>
        </w:tc>
      </w:tr>
      <w:tr w:rsidR="0056087C">
        <w:tblPrEx>
          <w:tblCellMar>
            <w:top w:w="0" w:type="dxa"/>
            <w:bottom w:w="0" w:type="dxa"/>
          </w:tblCellMar>
        </w:tblPrEx>
        <w:tc>
          <w:tcPr>
            <w:tcW w:w="2974" w:type="dxa"/>
          </w:tcPr>
          <w:p w:rsidR="0056087C" w:rsidRDefault="0056087C">
            <w:r>
              <w:t>Noise level (in 180 kHz)</w:t>
            </w:r>
          </w:p>
        </w:tc>
        <w:tc>
          <w:tcPr>
            <w:tcW w:w="2974" w:type="dxa"/>
          </w:tcPr>
          <w:p w:rsidR="0056087C" w:rsidRDefault="0056087C">
            <w:r>
              <w:t>-65 dBm (in-repeater-band)</w:t>
            </w:r>
          </w:p>
          <w:p w:rsidR="0056087C" w:rsidRDefault="0056087C">
            <w:r>
              <w:t>-69 dBm (out -of-rep.-band)</w:t>
            </w:r>
          </w:p>
        </w:tc>
        <w:tc>
          <w:tcPr>
            <w:tcW w:w="2974" w:type="dxa"/>
          </w:tcPr>
          <w:p w:rsidR="0056087C" w:rsidRDefault="0056087C">
            <w:r>
              <w:t>-18 dBm (in-repeater-band)</w:t>
            </w:r>
          </w:p>
          <w:p w:rsidR="0056087C" w:rsidRDefault="0056087C">
            <w:r>
              <w:t>-44 dBm (out-of-rep.-band)</w:t>
            </w:r>
          </w:p>
        </w:tc>
      </w:tr>
      <w:tr w:rsidR="0056087C">
        <w:tblPrEx>
          <w:tblCellMar>
            <w:top w:w="0" w:type="dxa"/>
            <w:bottom w:w="0" w:type="dxa"/>
          </w:tblCellMar>
        </w:tblPrEx>
        <w:tc>
          <w:tcPr>
            <w:tcW w:w="2974" w:type="dxa"/>
          </w:tcPr>
          <w:p w:rsidR="0056087C" w:rsidRDefault="0056087C">
            <w:r>
              <w:t>Spurious</w:t>
            </w:r>
          </w:p>
        </w:tc>
        <w:tc>
          <w:tcPr>
            <w:tcW w:w="2974" w:type="dxa"/>
          </w:tcPr>
          <w:p w:rsidR="0056087C" w:rsidRDefault="0056087C">
            <w:r>
              <w:t>-61 dBm</w:t>
            </w:r>
          </w:p>
        </w:tc>
        <w:tc>
          <w:tcPr>
            <w:tcW w:w="2974" w:type="dxa"/>
          </w:tcPr>
          <w:p w:rsidR="0056087C" w:rsidRDefault="0056087C">
            <w:r>
              <w:t>-30 dBm</w:t>
            </w:r>
          </w:p>
        </w:tc>
      </w:tr>
      <w:tr w:rsidR="0056087C">
        <w:tblPrEx>
          <w:tblCellMar>
            <w:top w:w="0" w:type="dxa"/>
            <w:bottom w:w="0" w:type="dxa"/>
          </w:tblCellMar>
        </w:tblPrEx>
        <w:tc>
          <w:tcPr>
            <w:tcW w:w="2974" w:type="dxa"/>
          </w:tcPr>
          <w:p w:rsidR="0056087C" w:rsidRDefault="0056087C">
            <w:r>
              <w:t>Third Order Intercept</w:t>
            </w:r>
          </w:p>
        </w:tc>
        <w:tc>
          <w:tcPr>
            <w:tcW w:w="2974" w:type="dxa"/>
          </w:tcPr>
          <w:p w:rsidR="0056087C" w:rsidRDefault="0056087C">
            <w:r>
              <w:t>+21.5 dBm</w:t>
            </w:r>
          </w:p>
        </w:tc>
        <w:tc>
          <w:tcPr>
            <w:tcW w:w="2974" w:type="dxa"/>
          </w:tcPr>
          <w:p w:rsidR="0056087C" w:rsidRDefault="0056087C">
            <w:r>
              <w:t>+37.5 dBm</w:t>
            </w:r>
          </w:p>
        </w:tc>
      </w:tr>
      <w:tr w:rsidR="0056087C">
        <w:tblPrEx>
          <w:tblCellMar>
            <w:top w:w="0" w:type="dxa"/>
            <w:bottom w:w="0" w:type="dxa"/>
          </w:tblCellMar>
        </w:tblPrEx>
        <w:tc>
          <w:tcPr>
            <w:tcW w:w="2974" w:type="dxa"/>
            <w:tcBorders>
              <w:bottom w:val="single" w:sz="12" w:space="0" w:color="auto"/>
            </w:tcBorders>
          </w:tcPr>
          <w:p w:rsidR="0056087C" w:rsidRDefault="0056087C">
            <w:r>
              <w:t>1 dB Compression point</w:t>
            </w:r>
          </w:p>
        </w:tc>
        <w:tc>
          <w:tcPr>
            <w:tcW w:w="2974" w:type="dxa"/>
            <w:tcBorders>
              <w:bottom w:val="single" w:sz="12" w:space="0" w:color="auto"/>
            </w:tcBorders>
          </w:tcPr>
          <w:p w:rsidR="0056087C" w:rsidRDefault="0056087C">
            <w:r>
              <w:t>+4 dBm</w:t>
            </w:r>
          </w:p>
        </w:tc>
        <w:tc>
          <w:tcPr>
            <w:tcW w:w="2974" w:type="dxa"/>
            <w:tcBorders>
              <w:bottom w:val="single" w:sz="12" w:space="0" w:color="auto"/>
            </w:tcBorders>
          </w:tcPr>
          <w:p w:rsidR="0056087C" w:rsidRDefault="0056087C">
            <w:r>
              <w:t>+30 dBm</w:t>
            </w:r>
          </w:p>
        </w:tc>
      </w:tr>
    </w:tbl>
    <w:p w:rsidR="0056087C" w:rsidRDefault="0056087C"/>
    <w:p w:rsidR="0056087C" w:rsidRDefault="0056087C">
      <w:pPr>
        <w:rPr>
          <w:b/>
        </w:rPr>
      </w:pPr>
      <w:r>
        <w:rPr>
          <w:b/>
        </w:rPr>
        <w:br w:type="page"/>
        <w:t xml:space="preserve">ETSI SMG2 (Ad hoc meeting </w:t>
      </w:r>
      <w:r>
        <w:rPr>
          <w:b/>
        </w:rPr>
        <w:noBreakHyphen/>
        <w:t xml:space="preserve"> Repeaters),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Tdoc SMG2  25/94</w:t>
      </w:r>
    </w:p>
    <w:p w:rsidR="0056087C" w:rsidRDefault="0056087C">
      <w:pPr>
        <w:rPr>
          <w:b/>
        </w:rPr>
      </w:pPr>
      <w:r>
        <w:rPr>
          <w:b/>
        </w:rPr>
        <w:t>Meeting 1/94,</w:t>
      </w:r>
    </w:p>
    <w:p w:rsidR="0056087C" w:rsidRDefault="0056087C">
      <w:pPr>
        <w:rPr>
          <w:b/>
        </w:rPr>
      </w:pPr>
      <w:r>
        <w:rPr>
          <w:b/>
        </w:rPr>
        <w:t>Rome,ITALY.</w:t>
      </w:r>
    </w:p>
    <w:p w:rsidR="0056087C" w:rsidRDefault="0056087C">
      <w:pPr>
        <w:rPr>
          <w:b/>
        </w:rPr>
      </w:pPr>
      <w:r>
        <w:rPr>
          <w:b/>
        </w:rPr>
        <w:t>Title:</w:t>
      </w:r>
      <w:r>
        <w:rPr>
          <w:b/>
        </w:rPr>
        <w:tab/>
      </w:r>
      <w:r>
        <w:rPr>
          <w:b/>
        </w:rPr>
        <w:tab/>
        <w:t>Repeater Scenarios</w:t>
      </w:r>
    </w:p>
    <w:p w:rsidR="0056087C" w:rsidRDefault="0056087C">
      <w:pPr>
        <w:rPr>
          <w:b/>
        </w:rPr>
      </w:pPr>
      <w:r>
        <w:rPr>
          <w:b/>
        </w:rPr>
        <w:t xml:space="preserve">Source: </w:t>
      </w:r>
      <w:r>
        <w:rPr>
          <w:b/>
        </w:rPr>
        <w:tab/>
        <w:t>Vodafone</w:t>
      </w:r>
    </w:p>
    <w:p w:rsidR="0056087C" w:rsidRDefault="0056087C">
      <w:pPr>
        <w:rPr>
          <w:b/>
        </w:rPr>
      </w:pPr>
      <w:r>
        <w:rPr>
          <w:b/>
        </w:rPr>
        <w:t>Date</w:t>
      </w:r>
      <w:r>
        <w:rPr>
          <w:b/>
        </w:rPr>
        <w:tab/>
      </w:r>
      <w:r>
        <w:rPr>
          <w:b/>
        </w:rPr>
        <w:tab/>
        <w:t>8 March 1994</w:t>
      </w:r>
    </w:p>
    <w:p w:rsidR="0056087C" w:rsidRDefault="0056087C">
      <w:pPr>
        <w:pStyle w:val="Heading1"/>
      </w:pPr>
      <w:bookmarkStart w:id="876" w:name="_Toc352576111"/>
      <w:bookmarkStart w:id="877" w:name="_Toc458238075"/>
      <w:bookmarkStart w:id="878" w:name="_Toc466636104"/>
      <w:bookmarkStart w:id="879" w:name="_Toc475900370"/>
      <w:r>
        <w:t>1</w:t>
      </w:r>
      <w:r>
        <w:tab/>
        <w:t>Introduction</w:t>
      </w:r>
      <w:bookmarkEnd w:id="876"/>
      <w:bookmarkEnd w:id="877"/>
      <w:bookmarkEnd w:id="878"/>
      <w:bookmarkEnd w:id="879"/>
    </w:p>
    <w:p w:rsidR="0056087C" w:rsidRDefault="0056087C">
      <w:r>
        <w:t>Tdoc SMG2 274/93 presented to the Madrid meeting introduced the concept of repeaters for use in rural and urban applications and the idea of shared repeaters through coordination between operators</w:t>
      </w:r>
    </w:p>
    <w:p w:rsidR="0056087C" w:rsidRDefault="0056087C">
      <w:r>
        <w:t>This paper analyses the parameters affecting the performance of repeaters and the necessary constraints on the repeater device. Basic equations governing their performance are derived and applied to different repeater scenarios. This results in a draft specification for repeater devices and a number of planning rules that should be considered when installing repeaters.</w:t>
      </w:r>
    </w:p>
    <w:p w:rsidR="0056087C" w:rsidRDefault="0056087C">
      <w:pPr>
        <w:pStyle w:val="Heading1"/>
      </w:pPr>
      <w:bookmarkStart w:id="880" w:name="_Toc352576112"/>
      <w:bookmarkStart w:id="881" w:name="_Toc458238076"/>
      <w:bookmarkStart w:id="882" w:name="_Toc466636105"/>
      <w:bookmarkStart w:id="883" w:name="_Toc475900371"/>
      <w:r>
        <w:t>2</w:t>
      </w:r>
      <w:r>
        <w:tab/>
        <w:t>Repeater performance</w:t>
      </w:r>
      <w:bookmarkEnd w:id="880"/>
      <w:bookmarkEnd w:id="881"/>
      <w:bookmarkEnd w:id="882"/>
      <w:bookmarkEnd w:id="883"/>
    </w:p>
    <w:p w:rsidR="0056087C" w:rsidRDefault="0056087C">
      <w:r>
        <w:t>In this section the basic equations defining the operation of a repeater are derived. The situation where two BTS, A and B (which may belong to different operators) are in the vicinity of a repeater is illustrated in figure 1. CL1 represents the BTS to repeater coupling loss and CL2 the MS to repeater coupling loss (terminal to terminal).</w:t>
      </w:r>
    </w:p>
    <w:p w:rsidR="0056087C" w:rsidRDefault="0056087C">
      <w:pPr>
        <w:pStyle w:val="TH"/>
      </w:pPr>
      <w:r>
        <w:object w:dxaOrig="6494" w:dyaOrig="2054">
          <v:shape id="_x0000_i1042" type="#_x0000_t75" style="width:324.75pt;height:102.75pt" o:ole="">
            <v:imagedata r:id="rId29" o:title=""/>
          </v:shape>
          <o:OLEObject Type="Embed" ProgID="Word.Picture.8" ShapeID="_x0000_i1042" DrawAspect="Content" ObjectID="_1468164246" r:id="rId30"/>
        </w:object>
      </w:r>
    </w:p>
    <w:p w:rsidR="0056087C" w:rsidRDefault="0056087C">
      <w:pPr>
        <w:pStyle w:val="TF"/>
      </w:pPr>
      <w:r>
        <w:t>Figure 1</w:t>
      </w:r>
    </w:p>
    <w:p w:rsidR="0056087C" w:rsidRDefault="0056087C">
      <w:r>
        <w:t>In the analysis, the following are assumed:</w:t>
      </w:r>
    </w:p>
    <w:p w:rsidR="0056087C" w:rsidRDefault="0056087C">
      <w:pPr>
        <w:pStyle w:val="B1"/>
      </w:pPr>
      <w:r>
        <w:rPr>
          <w:b/>
        </w:rPr>
        <w:t>-</w:t>
      </w:r>
      <w:r>
        <w:t xml:space="preserve"> </w:t>
      </w:r>
      <w:r>
        <w:tab/>
        <w:t>Equal gain, G, is used in the uplink; and downlink; paths to maintain balance.</w:t>
      </w:r>
    </w:p>
    <w:p w:rsidR="0056087C" w:rsidRDefault="0056087C">
      <w:pPr>
        <w:pStyle w:val="B1"/>
      </w:pPr>
      <w:r>
        <w:rPr>
          <w:b/>
        </w:rPr>
        <w:t>-</w:t>
      </w:r>
      <w:r>
        <w:t xml:space="preserve"> </w:t>
      </w:r>
      <w:r>
        <w:tab/>
        <w:t>The repeater complies with the CEPT requirements for spurious and lM3.</w:t>
      </w:r>
    </w:p>
    <w:p w:rsidR="0056087C" w:rsidRDefault="0056087C">
      <w:pPr>
        <w:pStyle w:val="Heading2"/>
      </w:pPr>
      <w:bookmarkStart w:id="884" w:name="_Toc352576113"/>
      <w:bookmarkStart w:id="885" w:name="_Toc458238077"/>
      <w:bookmarkStart w:id="886" w:name="_Toc466636106"/>
      <w:bookmarkStart w:id="887" w:name="_Toc475900372"/>
      <w:r>
        <w:t>2.1</w:t>
      </w:r>
      <w:r>
        <w:tab/>
        <w:t>Link Equations</w:t>
      </w:r>
      <w:bookmarkEnd w:id="884"/>
      <w:bookmarkEnd w:id="885"/>
      <w:bookmarkEnd w:id="886"/>
      <w:bookmarkEnd w:id="887"/>
    </w:p>
    <w:p w:rsidR="0056087C" w:rsidRDefault="0056087C">
      <w:r>
        <w:t>Consider the case for BTS</w:t>
      </w:r>
      <w:r>
        <w:rPr>
          <w:vertAlign w:val="subscript"/>
        </w:rPr>
        <w:t>A</w:t>
      </w:r>
      <w:r>
        <w:t>. Assume that MS</w:t>
      </w:r>
      <w:r>
        <w:rPr>
          <w:vertAlign w:val="subscript"/>
        </w:rPr>
        <w:t>A</w:t>
      </w:r>
      <w:r>
        <w:t xml:space="preserve"> is power controlled through the repeater and a noise free system. Given a scenario requirement for the minimum MS</w:t>
      </w:r>
      <w:r>
        <w:rPr>
          <w:vertAlign w:val="subscript"/>
        </w:rPr>
        <w:t>A</w:t>
      </w:r>
      <w:r>
        <w:t xml:space="preserve"> to repeater coupling loss, CL2</w:t>
      </w:r>
      <w:r>
        <w:rPr>
          <w:vertAlign w:val="subscript"/>
        </w:rPr>
        <w:t xml:space="preserve">A </w:t>
      </w:r>
      <w:r>
        <w:t>min, and BTS</w:t>
      </w:r>
      <w:r>
        <w:rPr>
          <w:vertAlign w:val="subscript"/>
        </w:rPr>
        <w:t>A</w:t>
      </w:r>
      <w:r>
        <w:t xml:space="preserve"> to repeater coupling loss, CL1</w:t>
      </w:r>
      <w:r>
        <w:rPr>
          <w:vertAlign w:val="subscript"/>
        </w:rPr>
        <w:t>A</w:t>
      </w:r>
      <w:r>
        <w:t>, in the uplink direction:</w:t>
      </w:r>
    </w:p>
    <w:p w:rsidR="0056087C" w:rsidRDefault="0056087C">
      <w:pPr>
        <w:pStyle w:val="B1"/>
      </w:pPr>
      <w:r>
        <w:tab/>
        <w:t>[MS</w:t>
      </w:r>
      <w:r>
        <w:rPr>
          <w:vertAlign w:val="subscript"/>
        </w:rPr>
        <w:t>A</w:t>
      </w:r>
      <w:r>
        <w:t>_TXpwr_min] - [CL2</w:t>
      </w:r>
      <w:r>
        <w:rPr>
          <w:vertAlign w:val="subscript"/>
        </w:rPr>
        <w:t>A</w:t>
      </w:r>
      <w:r>
        <w:t>min] + [G] - [CL1</w:t>
      </w:r>
      <w:r>
        <w:rPr>
          <w:vertAlign w:val="subscript"/>
        </w:rPr>
        <w:t>A</w:t>
      </w:r>
      <w:r>
        <w:t>] = [BTS</w:t>
      </w:r>
      <w:r>
        <w:rPr>
          <w:vertAlign w:val="subscript"/>
        </w:rPr>
        <w:t>A</w:t>
      </w:r>
      <w:r>
        <w:t>_RXIev_max]</w:t>
      </w:r>
      <w:r>
        <w:tab/>
      </w:r>
      <w:r>
        <w:tab/>
      </w:r>
      <w:r>
        <w:tab/>
        <w:t>Eq. 1</w:t>
      </w:r>
    </w:p>
    <w:p w:rsidR="0056087C" w:rsidRDefault="0056087C">
      <w:pPr>
        <w:pStyle w:val="B1"/>
      </w:pPr>
      <w:r>
        <w:t>=&gt;</w:t>
      </w:r>
      <w:r>
        <w:tab/>
        <w:t>G = [BTS</w:t>
      </w:r>
      <w:r>
        <w:rPr>
          <w:vertAlign w:val="subscript"/>
        </w:rPr>
        <w:t>A</w:t>
      </w:r>
      <w:r>
        <w:t>_RXlev_max] - [MS</w:t>
      </w:r>
      <w:r>
        <w:rPr>
          <w:vertAlign w:val="subscript"/>
        </w:rPr>
        <w:t>A</w:t>
      </w:r>
      <w:r>
        <w:t>_TXpwr_min] + [CL1] + [CL2min]</w:t>
      </w:r>
    </w:p>
    <w:p w:rsidR="0056087C" w:rsidRDefault="0056087C">
      <w:r>
        <w:t>Where MS</w:t>
      </w:r>
      <w:r>
        <w:rPr>
          <w:vertAlign w:val="subscript"/>
        </w:rPr>
        <w:t>A</w:t>
      </w:r>
      <w:r>
        <w:t>_TXpwr_min is the minimum transmit power for MS</w:t>
      </w:r>
      <w:r>
        <w:rPr>
          <w:vertAlign w:val="subscript"/>
        </w:rPr>
        <w:t>A</w:t>
      </w:r>
      <w:r>
        <w:t xml:space="preserve"> G the repeater gain and BTS</w:t>
      </w:r>
      <w:r>
        <w:rPr>
          <w:vertAlign w:val="subscript"/>
        </w:rPr>
        <w:t>A</w:t>
      </w:r>
      <w:r>
        <w:t>_RXlev_max, the maximum allowed receive level at the BTS before MS power control is applied. At the maximum coupling loss between MS</w:t>
      </w:r>
      <w:r>
        <w:rPr>
          <w:vertAlign w:val="subscript"/>
        </w:rPr>
        <w:t>A</w:t>
      </w:r>
      <w:r>
        <w:t xml:space="preserve"> and repeater, CL2</w:t>
      </w:r>
      <w:r>
        <w:rPr>
          <w:vertAlign w:val="subscript"/>
        </w:rPr>
        <w:t>A</w:t>
      </w:r>
      <w:r>
        <w:t>max:</w:t>
      </w:r>
    </w:p>
    <w:p w:rsidR="0056087C" w:rsidRDefault="0056087C">
      <w:pPr>
        <w:pStyle w:val="B1"/>
      </w:pPr>
      <w:r>
        <w:tab/>
      </w:r>
      <w:r>
        <w:tab/>
        <w:t>[MS</w:t>
      </w:r>
      <w:r>
        <w:rPr>
          <w:vertAlign w:val="subscript"/>
        </w:rPr>
        <w:t>A</w:t>
      </w:r>
      <w:r>
        <w:t>_TXpwr_max] - [CL2</w:t>
      </w:r>
      <w:r>
        <w:rPr>
          <w:vertAlign w:val="subscript"/>
        </w:rPr>
        <w:t>A</w:t>
      </w:r>
      <w:r>
        <w:t>max] + [G] - [CL1</w:t>
      </w:r>
      <w:r>
        <w:rPr>
          <w:vertAlign w:val="subscript"/>
        </w:rPr>
        <w:t>A</w:t>
      </w:r>
      <w:r>
        <w:t>] = [BTS</w:t>
      </w:r>
      <w:r>
        <w:rPr>
          <w:vertAlign w:val="subscript"/>
        </w:rPr>
        <w:t>A</w:t>
      </w:r>
      <w:r>
        <w:t>_sensitivity]</w:t>
      </w:r>
    </w:p>
    <w:p w:rsidR="0056087C" w:rsidRDefault="0056087C">
      <w:r>
        <w:t>where MS</w:t>
      </w:r>
      <w:r>
        <w:rPr>
          <w:vertAlign w:val="subscript"/>
        </w:rPr>
        <w:t>A</w:t>
      </w:r>
      <w:r>
        <w:t>_TXpwr_max is the maximum MS transmit power for MS</w:t>
      </w:r>
      <w:r>
        <w:rPr>
          <w:vertAlign w:val="subscript"/>
        </w:rPr>
        <w:t>A</w:t>
      </w:r>
      <w:r>
        <w:t xml:space="preserve"> and BTS</w:t>
      </w:r>
      <w:r>
        <w:rPr>
          <w:vertAlign w:val="subscript"/>
        </w:rPr>
        <w:t>A</w:t>
      </w:r>
      <w:r>
        <w:t>_sensitivity, the reference sensitivity Ievel for BTS</w:t>
      </w:r>
      <w:r>
        <w:rPr>
          <w:vertAlign w:val="subscript"/>
        </w:rPr>
        <w:t>A</w:t>
      </w:r>
      <w:r>
        <w:t>. The operating dynamic range for MS</w:t>
      </w:r>
      <w:r>
        <w:rPr>
          <w:vertAlign w:val="subscript"/>
        </w:rPr>
        <w:t>A</w:t>
      </w:r>
      <w:r>
        <w:t xml:space="preserve"> is:</w:t>
      </w:r>
    </w:p>
    <w:p w:rsidR="0056087C" w:rsidRDefault="0056087C">
      <w:pPr>
        <w:pStyle w:val="B1"/>
      </w:pPr>
      <w:r>
        <w:tab/>
      </w:r>
      <w:r>
        <w:tab/>
        <w:t>CL2</w:t>
      </w:r>
      <w:r>
        <w:rPr>
          <w:vertAlign w:val="subscript"/>
        </w:rPr>
        <w:t>A</w:t>
      </w:r>
      <w:r>
        <w:t>max] - [CL2</w:t>
      </w:r>
      <w:r>
        <w:rPr>
          <w:vertAlign w:val="subscript"/>
        </w:rPr>
        <w:t>A</w:t>
      </w:r>
      <w:r>
        <w:t>min] = [MS</w:t>
      </w:r>
      <w:r>
        <w:rPr>
          <w:vertAlign w:val="subscript"/>
        </w:rPr>
        <w:t>A</w:t>
      </w:r>
      <w:r>
        <w:t>_TXpwr_max] - [MS</w:t>
      </w:r>
      <w:r>
        <w:rPr>
          <w:vertAlign w:val="subscript"/>
        </w:rPr>
        <w:t>A</w:t>
      </w:r>
      <w:r>
        <w:t>_TXpwr_min] -</w:t>
      </w:r>
    </w:p>
    <w:p w:rsidR="0056087C" w:rsidRDefault="0056087C">
      <w:pPr>
        <w:pStyle w:val="B1"/>
      </w:pPr>
      <w:r>
        <w:tab/>
      </w:r>
      <w:r>
        <w:tab/>
      </w:r>
      <w:r>
        <w:tab/>
      </w:r>
      <w:r>
        <w:tab/>
        <w:t>[BTS</w:t>
      </w:r>
      <w:r>
        <w:rPr>
          <w:vertAlign w:val="subscript"/>
        </w:rPr>
        <w:t>A</w:t>
      </w:r>
      <w:r>
        <w:t>_sensitivity] + [BTS</w:t>
      </w:r>
      <w:r>
        <w:rPr>
          <w:vertAlign w:val="subscript"/>
        </w:rPr>
        <w:t>A</w:t>
      </w:r>
      <w:r>
        <w:t>_RXlev_max]</w:t>
      </w:r>
      <w:r>
        <w:tab/>
      </w:r>
      <w:r>
        <w:tab/>
      </w:r>
      <w:r>
        <w:tab/>
      </w:r>
      <w:r>
        <w:tab/>
      </w:r>
      <w:r>
        <w:tab/>
      </w:r>
      <w:r>
        <w:tab/>
      </w:r>
      <w:r>
        <w:tab/>
      </w:r>
      <w:r>
        <w:tab/>
      </w:r>
      <w:r>
        <w:tab/>
        <w:t>Eq. 2</w:t>
      </w:r>
    </w:p>
    <w:p w:rsidR="0056087C" w:rsidRDefault="0056087C">
      <w:r>
        <w:t>and the repeater output powers in the uplink; and downlink; directions given by the equations:</w:t>
      </w:r>
    </w:p>
    <w:p w:rsidR="0056087C" w:rsidRDefault="0056087C">
      <w:pPr>
        <w:pStyle w:val="B1"/>
      </w:pPr>
      <w:r>
        <w:tab/>
      </w:r>
      <w:r>
        <w:tab/>
        <w:t>Uplink operating power = [MS</w:t>
      </w:r>
      <w:r>
        <w:rPr>
          <w:vertAlign w:val="subscript"/>
        </w:rPr>
        <w:t>A</w:t>
      </w:r>
      <w:r>
        <w:t>_TXpwr_min] - [CL2</w:t>
      </w:r>
      <w:r>
        <w:rPr>
          <w:vertAlign w:val="subscript"/>
        </w:rPr>
        <w:t>A</w:t>
      </w:r>
      <w:r>
        <w:t>minl + [G]</w:t>
      </w:r>
    </w:p>
    <w:p w:rsidR="0056087C" w:rsidRDefault="0056087C">
      <w:pPr>
        <w:pStyle w:val="B1"/>
      </w:pPr>
      <w:r>
        <w:tab/>
      </w:r>
      <w:r>
        <w:tab/>
        <w:t>Max. uplink RACH power = [MS</w:t>
      </w:r>
      <w:r>
        <w:rPr>
          <w:vertAlign w:val="subscript"/>
        </w:rPr>
        <w:t>A</w:t>
      </w:r>
      <w:r>
        <w:t>_TXpwr_max] - [CL2</w:t>
      </w:r>
      <w:r>
        <w:rPr>
          <w:vertAlign w:val="subscript"/>
        </w:rPr>
        <w:t>A</w:t>
      </w:r>
      <w:r>
        <w:t>min] + [G]</w:t>
      </w:r>
    </w:p>
    <w:p w:rsidR="0056087C" w:rsidRDefault="0056087C">
      <w:pPr>
        <w:pStyle w:val="B1"/>
      </w:pPr>
      <w:r>
        <w:tab/>
      </w:r>
      <w:r>
        <w:tab/>
        <w:t>Downlink operating power = [BTS</w:t>
      </w:r>
      <w:r>
        <w:rPr>
          <w:vertAlign w:val="subscript"/>
        </w:rPr>
        <w:t>A</w:t>
      </w:r>
      <w:r>
        <w:t>_TXpwr] - [CL1</w:t>
      </w:r>
      <w:r>
        <w:rPr>
          <w:vertAlign w:val="subscript"/>
        </w:rPr>
        <w:t>A</w:t>
      </w:r>
      <w:r>
        <w:t>] + [G]</w:t>
      </w:r>
    </w:p>
    <w:p w:rsidR="0056087C" w:rsidRDefault="0056087C">
      <w:pPr>
        <w:pStyle w:val="Heading2"/>
      </w:pPr>
      <w:bookmarkStart w:id="888" w:name="_Toc352576114"/>
      <w:bookmarkStart w:id="889" w:name="_Toc458238078"/>
      <w:bookmarkStart w:id="890" w:name="_Toc466636107"/>
      <w:bookmarkStart w:id="891" w:name="_Toc475900373"/>
      <w:r>
        <w:t>2.2</w:t>
      </w:r>
      <w:r>
        <w:tab/>
        <w:t>Co-ordinated Scenario</w:t>
      </w:r>
      <w:bookmarkEnd w:id="888"/>
      <w:bookmarkEnd w:id="889"/>
      <w:bookmarkEnd w:id="890"/>
      <w:bookmarkEnd w:id="891"/>
    </w:p>
    <w:p w:rsidR="0056087C" w:rsidRDefault="0056087C">
      <w:r>
        <w:t>In the co-ordinated scenario, MS</w:t>
      </w:r>
      <w:r>
        <w:rPr>
          <w:vertAlign w:val="subscript"/>
        </w:rPr>
        <w:t>B</w:t>
      </w:r>
      <w:r>
        <w:t xml:space="preserve"> is also power controlled by BTS</w:t>
      </w:r>
      <w:r>
        <w:rPr>
          <w:vertAlign w:val="subscript"/>
        </w:rPr>
        <w:t>B</w:t>
      </w:r>
      <w:r>
        <w:t xml:space="preserve"> through the repeater. A similar analysis for BTS</w:t>
      </w:r>
      <w:r>
        <w:rPr>
          <w:vertAlign w:val="subscript"/>
        </w:rPr>
        <w:t>B</w:t>
      </w:r>
      <w:r>
        <w:t>, leads to the following equations for the minimum MS transmit power, operating dynamic range and repeater output powers:</w:t>
      </w:r>
    </w:p>
    <w:p w:rsidR="0056087C" w:rsidRDefault="0056087C">
      <w:pPr>
        <w:pStyle w:val="B1"/>
      </w:pPr>
      <w:r>
        <w:tab/>
      </w:r>
      <w:r>
        <w:tab/>
        <w:t>[MS</w:t>
      </w:r>
      <w:r>
        <w:rPr>
          <w:vertAlign w:val="subscript"/>
        </w:rPr>
        <w:t>B</w:t>
      </w:r>
      <w:r>
        <w:t>_TXpwr_min] - [CL2</w:t>
      </w:r>
      <w:r>
        <w:rPr>
          <w:vertAlign w:val="subscript"/>
        </w:rPr>
        <w:t>B</w:t>
      </w:r>
      <w:r>
        <w:t>min]+[G] - [CL1B] = [BTS</w:t>
      </w:r>
      <w:r>
        <w:rPr>
          <w:vertAlign w:val="subscript"/>
        </w:rPr>
        <w:t>B</w:t>
      </w:r>
      <w:r>
        <w:t>_RXlev_max]</w:t>
      </w:r>
      <w:r>
        <w:tab/>
      </w:r>
      <w:r>
        <w:tab/>
        <w:t>Eq. 3</w:t>
      </w:r>
    </w:p>
    <w:p w:rsidR="0056087C" w:rsidRDefault="0056087C">
      <w:pPr>
        <w:pStyle w:val="B1"/>
      </w:pPr>
      <w:r>
        <w:tab/>
      </w:r>
      <w:r>
        <w:tab/>
        <w:t>[CL2</w:t>
      </w:r>
      <w:r>
        <w:rPr>
          <w:vertAlign w:val="subscript"/>
        </w:rPr>
        <w:t>B</w:t>
      </w:r>
      <w:r>
        <w:t>max] - lCL2</w:t>
      </w:r>
      <w:r>
        <w:rPr>
          <w:vertAlign w:val="subscript"/>
        </w:rPr>
        <w:t>B</w:t>
      </w:r>
      <w:r>
        <w:t>min] = [MSB_TXpwr_max] - [MSB_TXpwr_min] -</w:t>
      </w:r>
    </w:p>
    <w:p w:rsidR="0056087C" w:rsidRDefault="0056087C">
      <w:pPr>
        <w:pStyle w:val="B1"/>
      </w:pPr>
      <w:r>
        <w:tab/>
      </w:r>
      <w:r>
        <w:tab/>
      </w:r>
      <w:r>
        <w:tab/>
      </w:r>
      <w:r>
        <w:tab/>
        <w:t>[BT</w:t>
      </w:r>
      <w:r>
        <w:rPr>
          <w:vertAlign w:val="subscript"/>
        </w:rPr>
        <w:t>B</w:t>
      </w:r>
      <w:r>
        <w:t>_sensitivity] + [BTS</w:t>
      </w:r>
      <w:r>
        <w:rPr>
          <w:vertAlign w:val="subscript"/>
        </w:rPr>
        <w:t>B</w:t>
      </w:r>
      <w:r>
        <w:t>_RXIev_max]</w:t>
      </w:r>
      <w:r>
        <w:tab/>
      </w:r>
      <w:r>
        <w:tab/>
      </w:r>
      <w:r>
        <w:tab/>
      </w:r>
      <w:r>
        <w:tab/>
      </w:r>
      <w:r>
        <w:tab/>
      </w:r>
      <w:r>
        <w:tab/>
      </w:r>
      <w:r>
        <w:tab/>
      </w:r>
      <w:r>
        <w:tab/>
      </w:r>
      <w:r>
        <w:tab/>
        <w:t>Eq. 4</w:t>
      </w:r>
    </w:p>
    <w:p w:rsidR="0056087C" w:rsidRDefault="0056087C">
      <w:pPr>
        <w:pStyle w:val="B1"/>
      </w:pPr>
      <w:r>
        <w:tab/>
      </w:r>
      <w:r>
        <w:tab/>
        <w:t>Uplink operating power = [MS</w:t>
      </w:r>
      <w:r>
        <w:rPr>
          <w:vertAlign w:val="subscript"/>
        </w:rPr>
        <w:t>B</w:t>
      </w:r>
      <w:r>
        <w:t>_TXpwr_min] - ECL2</w:t>
      </w:r>
      <w:r>
        <w:rPr>
          <w:vertAlign w:val="subscript"/>
        </w:rPr>
        <w:t>B</w:t>
      </w:r>
      <w:r>
        <w:t>min] + [G]</w:t>
      </w:r>
    </w:p>
    <w:p w:rsidR="0056087C" w:rsidRDefault="0056087C">
      <w:pPr>
        <w:pStyle w:val="B1"/>
      </w:pPr>
      <w:r>
        <w:tab/>
      </w:r>
      <w:r>
        <w:tab/>
        <w:t>Max uplink; RACH power = [MS</w:t>
      </w:r>
      <w:r>
        <w:rPr>
          <w:vertAlign w:val="subscript"/>
        </w:rPr>
        <w:t>B</w:t>
      </w:r>
      <w:r>
        <w:t>_TXpwr_max] - [CL2</w:t>
      </w:r>
      <w:r>
        <w:rPr>
          <w:vertAlign w:val="subscript"/>
        </w:rPr>
        <w:t>B</w:t>
      </w:r>
      <w:r>
        <w:t>min] + [G]</w:t>
      </w:r>
    </w:p>
    <w:p w:rsidR="0056087C" w:rsidRDefault="0056087C">
      <w:pPr>
        <w:pStyle w:val="B1"/>
      </w:pPr>
      <w:r>
        <w:tab/>
      </w:r>
      <w:r>
        <w:tab/>
        <w:t>Downlink operating power = [BTS</w:t>
      </w:r>
      <w:r>
        <w:rPr>
          <w:vertAlign w:val="subscript"/>
        </w:rPr>
        <w:t>B</w:t>
      </w:r>
      <w:r>
        <w:t>_TXpwr] - [CL1</w:t>
      </w:r>
      <w:r>
        <w:rPr>
          <w:vertAlign w:val="subscript"/>
        </w:rPr>
        <w:t>B</w:t>
      </w:r>
      <w:r>
        <w:t>] + [G]</w:t>
      </w:r>
    </w:p>
    <w:p w:rsidR="0056087C" w:rsidRDefault="0056087C">
      <w:r>
        <w:t>If the following assumptions are made,</w:t>
      </w:r>
    </w:p>
    <w:p w:rsidR="0056087C" w:rsidRDefault="0056087C">
      <w:pPr>
        <w:pStyle w:val="B1"/>
      </w:pPr>
      <w:r>
        <w:tab/>
      </w:r>
      <w:r>
        <w:tab/>
      </w:r>
      <w:r>
        <w:tab/>
        <w:t>MS</w:t>
      </w:r>
      <w:r>
        <w:rPr>
          <w:vertAlign w:val="subscript"/>
        </w:rPr>
        <w:t>A</w:t>
      </w:r>
      <w:r>
        <w:t xml:space="preserve"> TXpwr_max - MS</w:t>
      </w:r>
      <w:r>
        <w:rPr>
          <w:vertAlign w:val="subscript"/>
        </w:rPr>
        <w:t>B</w:t>
      </w:r>
      <w:r>
        <w:t xml:space="preserve">_TXpwr_max </w:t>
      </w:r>
    </w:p>
    <w:p w:rsidR="0056087C" w:rsidRDefault="0056087C">
      <w:pPr>
        <w:pStyle w:val="B1"/>
      </w:pPr>
      <w:r>
        <w:tab/>
      </w:r>
      <w:r>
        <w:tab/>
      </w:r>
      <w:r>
        <w:tab/>
        <w:t>CL2</w:t>
      </w:r>
      <w:r>
        <w:rPr>
          <w:vertAlign w:val="subscript"/>
        </w:rPr>
        <w:t>A</w:t>
      </w:r>
      <w:r>
        <w:t>min = CL2</w:t>
      </w:r>
      <w:r>
        <w:rPr>
          <w:vertAlign w:val="subscript"/>
        </w:rPr>
        <w:t>B</w:t>
      </w:r>
      <w:r>
        <w:t>min</w:t>
      </w:r>
    </w:p>
    <w:p w:rsidR="0056087C" w:rsidRDefault="0056087C">
      <w:pPr>
        <w:pStyle w:val="B1"/>
      </w:pPr>
      <w:r>
        <w:t>and</w:t>
      </w:r>
      <w:r>
        <w:tab/>
      </w:r>
      <w:r>
        <w:tab/>
      </w:r>
      <w:r>
        <w:tab/>
        <w:t>BTS</w:t>
      </w:r>
      <w:r>
        <w:rPr>
          <w:vertAlign w:val="subscript"/>
        </w:rPr>
        <w:t>A</w:t>
      </w:r>
      <w:r>
        <w:t>_sensitivity = BTS</w:t>
      </w:r>
      <w:r>
        <w:rPr>
          <w:vertAlign w:val="subscript"/>
        </w:rPr>
        <w:t>B</w:t>
      </w:r>
      <w:r>
        <w:t>_sensitivity</w:t>
      </w:r>
    </w:p>
    <w:p w:rsidR="0056087C" w:rsidRDefault="0056087C">
      <w:r>
        <w:t>Then, subtracting Equation 4 from Equation 2, and using equations 1 and 3 to eliminate the minimum MS transmit powers leads to the difference in operating dynamic range between the two systems:</w:t>
      </w:r>
    </w:p>
    <w:p w:rsidR="0056087C" w:rsidRDefault="0056087C">
      <w:pPr>
        <w:pStyle w:val="B1"/>
        <w:rPr>
          <w:vertAlign w:val="subscript"/>
        </w:rPr>
      </w:pPr>
      <w:r>
        <w:tab/>
      </w:r>
      <w:r>
        <w:tab/>
        <w:t>[CL2</w:t>
      </w:r>
      <w:r>
        <w:rPr>
          <w:vertAlign w:val="subscript"/>
        </w:rPr>
        <w:t>A</w:t>
      </w:r>
      <w:r>
        <w:t>max] - lCL2</w:t>
      </w:r>
      <w:r>
        <w:rPr>
          <w:vertAlign w:val="subscript"/>
        </w:rPr>
        <w:t>A</w:t>
      </w:r>
      <w:r>
        <w:t>min] - ([CL2</w:t>
      </w:r>
      <w:r>
        <w:rPr>
          <w:vertAlign w:val="subscript"/>
        </w:rPr>
        <w:t>B</w:t>
      </w:r>
      <w:r>
        <w:t>max] - [CL2</w:t>
      </w:r>
      <w:r>
        <w:rPr>
          <w:vertAlign w:val="subscript"/>
        </w:rPr>
        <w:t>B</w:t>
      </w:r>
      <w:r>
        <w:t>min]) = CL1</w:t>
      </w:r>
      <w:r>
        <w:rPr>
          <w:vertAlign w:val="subscript"/>
        </w:rPr>
        <w:t>B</w:t>
      </w:r>
      <w:r>
        <w:t xml:space="preserve"> - CL1</w:t>
      </w:r>
      <w:r>
        <w:rPr>
          <w:vertAlign w:val="subscript"/>
        </w:rPr>
        <w:t>A</w:t>
      </w:r>
    </w:p>
    <w:p w:rsidR="0056087C" w:rsidRDefault="0056087C">
      <w:r>
        <w:t>It can be seen that both BTS</w:t>
      </w:r>
      <w:r>
        <w:rPr>
          <w:vertAlign w:val="subscript"/>
        </w:rPr>
        <w:t>A</w:t>
      </w:r>
      <w:r>
        <w:t xml:space="preserve"> and BTS</w:t>
      </w:r>
      <w:r>
        <w:rPr>
          <w:vertAlign w:val="subscript"/>
        </w:rPr>
        <w:t>B</w:t>
      </w:r>
      <w:r>
        <w:t>, must be equally coupled into the repeater if the operating dynamic range is to be optimised for both donor BTS.</w:t>
      </w:r>
    </w:p>
    <w:p w:rsidR="0056087C" w:rsidRDefault="0056087C">
      <w:r>
        <w:t>In the co-ordinated scenario the repeater would be configured to operate across the whole of the GSM band.</w:t>
      </w:r>
    </w:p>
    <w:p w:rsidR="0056087C" w:rsidRDefault="0056087C">
      <w:pPr>
        <w:pStyle w:val="Heading2"/>
      </w:pPr>
      <w:bookmarkStart w:id="892" w:name="_Toc352576115"/>
      <w:bookmarkStart w:id="893" w:name="_Toc458238079"/>
      <w:bookmarkStart w:id="894" w:name="_Toc466636108"/>
      <w:bookmarkStart w:id="895" w:name="_Toc475900374"/>
      <w:r>
        <w:t>2.3</w:t>
      </w:r>
      <w:r>
        <w:tab/>
        <w:t>Uncoordinated Scenario</w:t>
      </w:r>
      <w:bookmarkEnd w:id="892"/>
      <w:bookmarkEnd w:id="893"/>
      <w:bookmarkEnd w:id="894"/>
      <w:bookmarkEnd w:id="895"/>
    </w:p>
    <w:p w:rsidR="0056087C" w:rsidRDefault="0056087C">
      <w:r>
        <w:t>In the uncoordinated scenario, MS</w:t>
      </w:r>
      <w:r>
        <w:rPr>
          <w:vertAlign w:val="subscript"/>
        </w:rPr>
        <w:t>B</w:t>
      </w:r>
      <w:r>
        <w:t xml:space="preserve"> will not be power controlled through the repeater. This is only true if the BTS-repeater-MS path loss is greater than the direct BTS-MS path loss.</w:t>
      </w:r>
    </w:p>
    <w:p w:rsidR="0056087C" w:rsidRDefault="0056087C">
      <w:r>
        <w:t>It is important that the repeater wideband noise (see section 2.4) does not desense an uncoordinated MS. The repeater gain to uncoordinated signals also needs to be controlled, which will require filtering within the repeater device. At the minimum coupling loss, the level of enhanced signal/WBN for an uncoordinated MS should be at Ieast 9 dB lower than the uncoordinated wanted signal level.</w:t>
      </w:r>
    </w:p>
    <w:p w:rsidR="0056087C" w:rsidRDefault="0056087C">
      <w:pPr>
        <w:pStyle w:val="Heading2"/>
      </w:pPr>
      <w:bookmarkStart w:id="896" w:name="_Toc352576116"/>
      <w:bookmarkStart w:id="897" w:name="_Toc458238080"/>
      <w:bookmarkStart w:id="898" w:name="_Toc466636109"/>
      <w:bookmarkStart w:id="899" w:name="_Toc475900375"/>
      <w:r>
        <w:t>2.4</w:t>
      </w:r>
      <w:r>
        <w:tab/>
        <w:t>Wideband Noise</w:t>
      </w:r>
      <w:bookmarkEnd w:id="896"/>
      <w:bookmarkEnd w:id="897"/>
      <w:bookmarkEnd w:id="898"/>
      <w:bookmarkEnd w:id="899"/>
    </w:p>
    <w:p w:rsidR="0056087C" w:rsidRDefault="0056087C">
      <w:r>
        <w:t>Noise considerations are likely to limit the maximum useable gain of the repeater. Considering thermal noise, in the GSM receiver bandwidth (assuming a bandwidth in kHz), the noise output of a repeater with noise figure NF and gain G is described by the equation:</w:t>
      </w:r>
    </w:p>
    <w:p w:rsidR="0056087C" w:rsidRDefault="0056087C">
      <w:pPr>
        <w:pStyle w:val="B1"/>
      </w:pPr>
      <w:r>
        <w:tab/>
      </w:r>
      <w:r>
        <w:tab/>
        <w:t>Noise output in GSM Rx BW = -144 + 10*log(RX_BW) + G + NF</w:t>
      </w:r>
    </w:p>
    <w:p w:rsidR="0056087C" w:rsidRDefault="0056087C">
      <w:r>
        <w:t>For low CL2min and high gains, the wideband noise generated by the MS may be amplified by the repeater to a significant level. To prevent degradation of the BTS receivers, the repeater gain will be limited to the minimum value of G</w:t>
      </w:r>
      <w:r>
        <w:rPr>
          <w:vertAlign w:val="subscript"/>
        </w:rPr>
        <w:t>1</w:t>
      </w:r>
      <w:r>
        <w:t xml:space="preserve"> or G</w:t>
      </w:r>
      <w:r>
        <w:rPr>
          <w:vertAlign w:val="subscript"/>
        </w:rPr>
        <w:t>2</w:t>
      </w:r>
      <w:r>
        <w:t xml:space="preserve"> calculated from the following equations:</w:t>
      </w:r>
    </w:p>
    <w:p w:rsidR="0056087C" w:rsidRDefault="0056087C">
      <w:pPr>
        <w:pStyle w:val="B1"/>
      </w:pPr>
      <w:r>
        <w:tab/>
      </w:r>
      <w:r>
        <w:tab/>
        <w:t>G</w:t>
      </w:r>
      <w:r>
        <w:rPr>
          <w:vertAlign w:val="subscript"/>
        </w:rPr>
        <w:t>1</w:t>
      </w:r>
      <w:r>
        <w:t xml:space="preserve"> = [BTS sensitivity] - [C/I margin] - [MS WBN in Rxr BW] + [CL2min] + [CL1]</w:t>
      </w:r>
    </w:p>
    <w:p w:rsidR="0056087C" w:rsidRDefault="0056087C">
      <w:pPr>
        <w:pStyle w:val="B1"/>
      </w:pPr>
      <w:r>
        <w:tab/>
      </w:r>
      <w:r>
        <w:tab/>
        <w:t>G</w:t>
      </w:r>
      <w:r>
        <w:rPr>
          <w:vertAlign w:val="subscript"/>
        </w:rPr>
        <w:t>2</w:t>
      </w:r>
      <w:r>
        <w:t xml:space="preserve"> = [BTS sensitivity] - [C/I margin]+[CL1] - (-144 + 10*log(RX_BU))-[NF]</w:t>
      </w:r>
    </w:p>
    <w:p w:rsidR="0056087C" w:rsidRDefault="0056087C">
      <w:pPr>
        <w:pStyle w:val="Heading2"/>
      </w:pPr>
      <w:bookmarkStart w:id="900" w:name="_Toc352576117"/>
      <w:bookmarkStart w:id="901" w:name="_Toc458238081"/>
      <w:bookmarkStart w:id="902" w:name="_Toc466636110"/>
      <w:bookmarkStart w:id="903" w:name="_Toc475900376"/>
      <w:r>
        <w:t>2.5</w:t>
      </w:r>
      <w:r>
        <w:tab/>
        <w:t>3rd order Intermodulation (IM3) performance/Spurious emissions:</w:t>
      </w:r>
      <w:bookmarkEnd w:id="900"/>
      <w:bookmarkEnd w:id="901"/>
      <w:bookmarkEnd w:id="902"/>
      <w:bookmarkEnd w:id="903"/>
    </w:p>
    <w:p w:rsidR="0056087C" w:rsidRDefault="0056087C">
      <w:r>
        <w:t>If N carriers, each with output powers RPT_TXpwr, are amplified by a repeater with a 3rd order intercept point ICP, the highest level of 3rd order intermodulation tones produced P</w:t>
      </w:r>
      <w:r>
        <w:rPr>
          <w:vertAlign w:val="subscript"/>
        </w:rPr>
        <w:t>IM3</w:t>
      </w:r>
      <w:r>
        <w:t xml:space="preserve"> is given by the formula:</w:t>
      </w:r>
    </w:p>
    <w:p w:rsidR="0056087C" w:rsidRDefault="0056087C">
      <w:pPr>
        <w:pStyle w:val="B1"/>
      </w:pPr>
      <w:r>
        <w:tab/>
      </w:r>
      <w:r>
        <w:tab/>
        <w:t>P</w:t>
      </w:r>
      <w:r>
        <w:rPr>
          <w:vertAlign w:val="subscript"/>
        </w:rPr>
        <w:t>IM3</w:t>
      </w:r>
      <w:r>
        <w:t xml:space="preserve"> = RPT_TXpwr - 2(ICP - [RPT_TXpwr]) + 20 log (N/2)</w:t>
      </w:r>
    </w:p>
    <w:p w:rsidR="0056087C" w:rsidRDefault="0056087C">
      <w:r>
        <w:t>Therefore, to meet the CEPT limits of -36dBm below 1 GHz and -30 dBm above 1 GHz, the repeater should have an output intercept point calculated as follows:</w:t>
      </w:r>
    </w:p>
    <w:p w:rsidR="0056087C" w:rsidRDefault="0056087C">
      <w:pPr>
        <w:pStyle w:val="B1"/>
      </w:pPr>
      <w:r>
        <w:tab/>
      </w:r>
      <w:r>
        <w:tab/>
        <w:t>ICP = (3*[RPT_TXpwr] - [CEPT limit])/2 + 10log(N/2)</w:t>
      </w:r>
    </w:p>
    <w:p w:rsidR="0056087C" w:rsidRDefault="0056087C">
      <w:r>
        <w:t>Where an IM3 tone is generated in the duplex passband, sufficient isolation is required between the duplex paths of the repeater to prevent re-amplification of the IM3 product in the duplex path. The requirement on the BTS IM3 products in the BTS receive band of -91 dBm exists to protect the BTS receivers from their respective transmitters and co-located operators BTS transmitters. In practice close coupling between a BTS and repeater should be avoided if spurious/IM3 products or wideband noise from a BTS is not to be amplified by the high repeater gain. Therefore, the -91 dBm BTS requirement is not necessary for the repeater. With careful planning of the repeater site the CEPT limits are sufficient.</w:t>
      </w:r>
    </w:p>
    <w:p w:rsidR="0056087C" w:rsidRDefault="0056087C">
      <w:r>
        <w:t>Spurious emissions should meet the -36 dBm CEPT requirement.</w:t>
      </w:r>
    </w:p>
    <w:p w:rsidR="0056087C" w:rsidRDefault="0056087C">
      <w:r>
        <w:t>In normal operation, the IM3 products generated by the repeater will be largely due to intermodulation between BCCH/TCH bursts. However, during RACH bursts increased levels of IMP will be produced in the uplink path. Automatic gain control (AGC) that is activated at a threshold above the normal uplink operating power may be necessary to prevent these increased levels from exceeding the CEPT limits.</w:t>
      </w:r>
    </w:p>
    <w:p w:rsidR="0056087C" w:rsidRDefault="0056087C">
      <w:r>
        <w:t>The AGC threshold will be set 3 dB above the maximum allowed power per tone for two tones whose IM3 products just meet the CEPT limits. Careful design of the attack and delay characteristics of the AGC is required to prevent adverse interactions with MS power control and this is for further study. When AGC is activated, all channels operating, through the repeater will be subject to a gain reduction.</w:t>
      </w:r>
    </w:p>
    <w:p w:rsidR="0056087C" w:rsidRDefault="0056087C">
      <w:pPr>
        <w:pStyle w:val="Heading1"/>
      </w:pPr>
      <w:bookmarkStart w:id="904" w:name="_Toc458238082"/>
      <w:bookmarkStart w:id="905" w:name="_Toc466636111"/>
      <w:bookmarkStart w:id="906" w:name="_Toc475900377"/>
      <w:r>
        <w:t>3</w:t>
      </w:r>
      <w:r>
        <w:tab/>
        <w:t>Repeater scenarios</w:t>
      </w:r>
      <w:bookmarkEnd w:id="904"/>
      <w:bookmarkEnd w:id="905"/>
      <w:bookmarkEnd w:id="906"/>
    </w:p>
    <w:p w:rsidR="0056087C" w:rsidRDefault="0056087C">
      <w:r>
        <w:t>Example repeater scenarios are presented below. The figures have been calculated using the equations derived in sections 2 and 3.</w:t>
      </w:r>
    </w:p>
    <w:p w:rsidR="0056087C" w:rsidRDefault="0056087C">
      <w:pPr>
        <w:pStyle w:val="Heading2"/>
      </w:pPr>
      <w:bookmarkStart w:id="907" w:name="_Toc458238083"/>
      <w:bookmarkStart w:id="908" w:name="_Toc466636112"/>
      <w:bookmarkStart w:id="909" w:name="_Toc475900378"/>
      <w:r>
        <w:t>3.1</w:t>
      </w:r>
      <w:r>
        <w:tab/>
        <w:t>Rural scenario</w:t>
      </w:r>
      <w:bookmarkEnd w:id="907"/>
      <w:bookmarkEnd w:id="908"/>
      <w:bookmarkEnd w:id="909"/>
    </w:p>
    <w:p w:rsidR="0056087C" w:rsidRDefault="0056087C">
      <w:r>
        <w:t>Typical parameters for a repeater operating in a rural environment are:</w:t>
      </w:r>
    </w:p>
    <w:p w:rsidR="0056087C" w:rsidRDefault="0056087C">
      <w:pPr>
        <w:pStyle w:val="B1"/>
      </w:pPr>
      <w:r>
        <w:t>CL1:</w:t>
      </w:r>
      <w:r>
        <w:tab/>
      </w:r>
      <w:r>
        <w:tab/>
      </w:r>
      <w:r>
        <w:tab/>
      </w:r>
      <w:r>
        <w:tab/>
      </w:r>
      <w:r>
        <w:tab/>
      </w:r>
      <w:r>
        <w:tab/>
        <w:t>90 dB</w:t>
      </w:r>
    </w:p>
    <w:p w:rsidR="0056087C" w:rsidRDefault="0056087C">
      <w:pPr>
        <w:pStyle w:val="B1"/>
      </w:pPr>
      <w:r>
        <w:t>CT2min:</w:t>
      </w:r>
      <w:r>
        <w:tab/>
      </w:r>
      <w:r>
        <w:tab/>
      </w:r>
      <w:r>
        <w:tab/>
      </w:r>
      <w:r>
        <w:tab/>
      </w:r>
      <w:r>
        <w:tab/>
        <w:t>75 dB</w:t>
      </w:r>
    </w:p>
    <w:p w:rsidR="0056087C" w:rsidRDefault="0056087C">
      <w:pPr>
        <w:pStyle w:val="B1"/>
      </w:pPr>
      <w:r>
        <w:t>MS_TXpwr_max:</w:t>
      </w:r>
      <w:r>
        <w:tab/>
      </w:r>
      <w:r>
        <w:tab/>
        <w:t>39 dBm (class 2)</w:t>
      </w:r>
    </w:p>
    <w:p w:rsidR="0056087C" w:rsidRDefault="0056087C">
      <w:pPr>
        <w:pStyle w:val="B1"/>
      </w:pPr>
      <w:r>
        <w:t>MS_sensitivity:</w:t>
      </w:r>
      <w:r>
        <w:tab/>
      </w:r>
      <w:r>
        <w:tab/>
      </w:r>
      <w:r>
        <w:tab/>
        <w:t>-104 dBm</w:t>
      </w:r>
    </w:p>
    <w:p w:rsidR="0056087C" w:rsidRDefault="0056087C">
      <w:pPr>
        <w:pStyle w:val="B1"/>
      </w:pPr>
      <w:r>
        <w:t>BTS_TXpwr</w:t>
      </w:r>
      <w:r>
        <w:tab/>
      </w:r>
      <w:r>
        <w:tab/>
      </w:r>
      <w:r>
        <w:tab/>
      </w:r>
      <w:r>
        <w:tab/>
        <w:t>43 dBm</w:t>
      </w:r>
    </w:p>
    <w:p w:rsidR="0056087C" w:rsidRDefault="0056087C">
      <w:pPr>
        <w:pStyle w:val="B1"/>
      </w:pPr>
      <w:r>
        <w:t>BTS_Rxlev_rnax:</w:t>
      </w:r>
      <w:r>
        <w:tab/>
      </w:r>
      <w:r>
        <w:tab/>
        <w:t>-70dBm</w:t>
      </w:r>
    </w:p>
    <w:p w:rsidR="0056087C" w:rsidRDefault="0056087C">
      <w:pPr>
        <w:pStyle w:val="B1"/>
      </w:pPr>
      <w:r>
        <w:t>Repeater noise figure</w:t>
      </w:r>
      <w:r>
        <w:tab/>
        <w:t>8 dB</w:t>
      </w:r>
    </w:p>
    <w:p w:rsidR="0056087C" w:rsidRDefault="0056087C">
      <w:pPr>
        <w:pStyle w:val="B1"/>
      </w:pPr>
      <w:r>
        <w:t>N (no of carriers)</w:t>
      </w:r>
      <w:r>
        <w:tab/>
      </w:r>
      <w:r>
        <w:tab/>
      </w:r>
      <w:r>
        <w:tab/>
        <w:t>4</w:t>
      </w:r>
    </w:p>
    <w:p w:rsidR="0056087C" w:rsidRDefault="0056087C">
      <w:r>
        <w:t>Assuming that the MS is powered controlled clown to 30 dBm at CL2min (MS_TXpwr_min = 30 dBm), the repeater operating parameters are as follows:</w:t>
      </w:r>
    </w:p>
    <w:p w:rsidR="0056087C" w:rsidRDefault="0056087C">
      <w:pPr>
        <w:pStyle w:val="B1"/>
      </w:pPr>
      <w:r>
        <w:t>Dynamic range:</w:t>
      </w:r>
      <w:r>
        <w:tab/>
      </w:r>
      <w:r>
        <w:tab/>
      </w:r>
      <w:r>
        <w:tab/>
      </w:r>
      <w:r>
        <w:tab/>
        <w:t>43 dB</w:t>
      </w:r>
    </w:p>
    <w:p w:rsidR="0056087C" w:rsidRDefault="0056087C">
      <w:pPr>
        <w:pStyle w:val="B1"/>
      </w:pPr>
      <w:r>
        <w:t>Gain:</w:t>
      </w:r>
      <w:r>
        <w:tab/>
      </w:r>
      <w:r>
        <w:tab/>
      </w:r>
      <w:r>
        <w:tab/>
      </w:r>
      <w:r>
        <w:tab/>
      </w:r>
      <w:r>
        <w:tab/>
      </w:r>
      <w:r>
        <w:tab/>
      </w:r>
      <w:r>
        <w:tab/>
        <w:t>65 dB</w:t>
      </w:r>
    </w:p>
    <w:p w:rsidR="0056087C" w:rsidRDefault="0056087C">
      <w:pPr>
        <w:pStyle w:val="B1"/>
      </w:pPr>
      <w:r>
        <w:t>Uplink operating power:</w:t>
      </w:r>
      <w:r>
        <w:tab/>
      </w:r>
      <w:r>
        <w:tab/>
        <w:t>20 dBm</w:t>
      </w:r>
    </w:p>
    <w:p w:rsidR="0056087C" w:rsidRDefault="0056087C">
      <w:pPr>
        <w:pStyle w:val="B1"/>
      </w:pPr>
      <w:r>
        <w:t>Downlink operating power:</w:t>
      </w:r>
      <w:r>
        <w:tab/>
        <w:t>18 dBm</w:t>
      </w:r>
    </w:p>
    <w:p w:rsidR="0056087C" w:rsidRDefault="0056087C">
      <w:pPr>
        <w:pStyle w:val="B1"/>
      </w:pPr>
      <w:r>
        <w:t>Min. 3rd order ICP</w:t>
      </w:r>
      <w:r>
        <w:tab/>
      </w:r>
      <w:r>
        <w:tab/>
      </w:r>
      <w:r>
        <w:tab/>
        <w:t>51 dBm (based on 20 dBm operating power)</w:t>
      </w:r>
    </w:p>
    <w:p w:rsidR="0056087C" w:rsidRDefault="0056087C">
      <w:pPr>
        <w:pStyle w:val="Heading2"/>
      </w:pPr>
      <w:bookmarkStart w:id="910" w:name="_Toc458238084"/>
      <w:bookmarkStart w:id="911" w:name="_Toc466636113"/>
      <w:bookmarkStart w:id="912" w:name="_Toc475900379"/>
      <w:r>
        <w:t>3.2</w:t>
      </w:r>
      <w:r>
        <w:tab/>
        <w:t>Urban Scenario</w:t>
      </w:r>
      <w:bookmarkEnd w:id="910"/>
      <w:bookmarkEnd w:id="911"/>
      <w:bookmarkEnd w:id="912"/>
    </w:p>
    <w:p w:rsidR="0056087C" w:rsidRDefault="0056087C">
      <w:r>
        <w:t>Typical parameters for a repeater operating in a rural environment are:</w:t>
      </w:r>
    </w:p>
    <w:p w:rsidR="0056087C" w:rsidRDefault="0056087C">
      <w:pPr>
        <w:pStyle w:val="B1"/>
      </w:pPr>
      <w:r>
        <w:t>CL1:</w:t>
      </w:r>
      <w:r>
        <w:tab/>
      </w:r>
      <w:r>
        <w:tab/>
      </w:r>
      <w:r>
        <w:tab/>
      </w:r>
      <w:r>
        <w:tab/>
      </w:r>
      <w:r>
        <w:tab/>
      </w:r>
      <w:r>
        <w:tab/>
      </w:r>
      <w:r>
        <w:tab/>
        <w:t>80 dB</w:t>
      </w:r>
    </w:p>
    <w:p w:rsidR="0056087C" w:rsidRDefault="0056087C">
      <w:pPr>
        <w:pStyle w:val="B1"/>
      </w:pPr>
      <w:r>
        <w:t>CL2min:</w:t>
      </w:r>
      <w:r>
        <w:tab/>
      </w:r>
      <w:r>
        <w:tab/>
      </w:r>
      <w:r>
        <w:tab/>
      </w:r>
      <w:r>
        <w:tab/>
      </w:r>
      <w:r>
        <w:tab/>
      </w:r>
      <w:r>
        <w:tab/>
        <w:t>45dB</w:t>
      </w:r>
    </w:p>
    <w:p w:rsidR="0056087C" w:rsidRDefault="0056087C">
      <w:pPr>
        <w:pStyle w:val="B1"/>
      </w:pPr>
      <w:r>
        <w:t>MS_TXpwr_max:</w:t>
      </w:r>
      <w:r>
        <w:tab/>
      </w:r>
      <w:r>
        <w:tab/>
      </w:r>
      <w:r>
        <w:tab/>
        <w:t>33 dBm (class 4)</w:t>
      </w:r>
    </w:p>
    <w:p w:rsidR="0056087C" w:rsidRDefault="0056087C">
      <w:pPr>
        <w:pStyle w:val="B1"/>
      </w:pPr>
      <w:r>
        <w:t>MS_sensitivity:</w:t>
      </w:r>
      <w:r>
        <w:tab/>
      </w:r>
      <w:r>
        <w:tab/>
      </w:r>
      <w:r>
        <w:tab/>
      </w:r>
      <w:r>
        <w:tab/>
        <w:t>-102 dBm</w:t>
      </w:r>
    </w:p>
    <w:p w:rsidR="0056087C" w:rsidRDefault="0056087C">
      <w:pPr>
        <w:pStyle w:val="B1"/>
      </w:pPr>
      <w:r>
        <w:t>BTS Txpwr:</w:t>
      </w:r>
      <w:r>
        <w:tab/>
      </w:r>
      <w:r>
        <w:tab/>
      </w:r>
      <w:r>
        <w:tab/>
      </w:r>
      <w:r>
        <w:tab/>
      </w:r>
      <w:r>
        <w:tab/>
        <w:t>36 dBm</w:t>
      </w:r>
    </w:p>
    <w:p w:rsidR="0056087C" w:rsidRDefault="0056087C">
      <w:pPr>
        <w:pStyle w:val="B1"/>
      </w:pPr>
      <w:r>
        <w:t>BTS_Rxlev_max:</w:t>
      </w:r>
      <w:r>
        <w:tab/>
      </w:r>
      <w:r>
        <w:tab/>
      </w:r>
      <w:r>
        <w:tab/>
        <w:t>-70 dBm</w:t>
      </w:r>
    </w:p>
    <w:p w:rsidR="0056087C" w:rsidRDefault="0056087C">
      <w:pPr>
        <w:pStyle w:val="B1"/>
      </w:pPr>
      <w:r>
        <w:t>Repeater noise figure</w:t>
      </w:r>
      <w:r>
        <w:tab/>
      </w:r>
      <w:r>
        <w:tab/>
        <w:t>6 dB</w:t>
      </w:r>
    </w:p>
    <w:p w:rsidR="0056087C" w:rsidRDefault="0056087C">
      <w:pPr>
        <w:pStyle w:val="B1"/>
      </w:pPr>
      <w:r>
        <w:t>N (no of carriers)</w:t>
      </w:r>
      <w:r>
        <w:tab/>
      </w:r>
      <w:r>
        <w:tab/>
      </w:r>
      <w:r>
        <w:tab/>
      </w:r>
      <w:r>
        <w:tab/>
        <w:t>2</w:t>
      </w:r>
    </w:p>
    <w:p w:rsidR="0056087C" w:rsidRDefault="0056087C">
      <w:r>
        <w:t>Assuming that the MS is powered controlled down to 20 dBm at CL2min (MS_TXpwr_rnin = 20 dBm), the repeater operating parameters are as follows:</w:t>
      </w:r>
    </w:p>
    <w:p w:rsidR="0056087C" w:rsidRDefault="0056087C">
      <w:pPr>
        <w:pStyle w:val="B1"/>
      </w:pPr>
      <w:r>
        <w:t>Dynamic range:</w:t>
      </w:r>
      <w:r>
        <w:tab/>
      </w:r>
      <w:r>
        <w:tab/>
      </w:r>
      <w:r>
        <w:tab/>
      </w:r>
      <w:r>
        <w:tab/>
        <w:t>47 dB</w:t>
      </w:r>
    </w:p>
    <w:p w:rsidR="0056087C" w:rsidRDefault="0056087C">
      <w:pPr>
        <w:pStyle w:val="B1"/>
      </w:pPr>
      <w:r>
        <w:t>Gain:</w:t>
      </w:r>
      <w:r>
        <w:tab/>
      </w:r>
      <w:r>
        <w:tab/>
      </w:r>
      <w:r>
        <w:tab/>
      </w:r>
      <w:r>
        <w:tab/>
      </w:r>
      <w:r>
        <w:tab/>
      </w:r>
      <w:r>
        <w:tab/>
      </w:r>
      <w:r>
        <w:tab/>
        <w:t>35 dB</w:t>
      </w:r>
    </w:p>
    <w:p w:rsidR="0056087C" w:rsidRDefault="0056087C">
      <w:pPr>
        <w:pStyle w:val="B1"/>
      </w:pPr>
      <w:r>
        <w:t>Uplink; operating power:</w:t>
      </w:r>
      <w:r>
        <w:tab/>
        <w:t>10 dBm</w:t>
      </w:r>
    </w:p>
    <w:p w:rsidR="0056087C" w:rsidRDefault="0056087C">
      <w:pPr>
        <w:pStyle w:val="B1"/>
      </w:pPr>
      <w:r>
        <w:t>Downlink; operating power:</w:t>
      </w:r>
      <w:r>
        <w:tab/>
        <w:t>-9 dBm</w:t>
      </w:r>
    </w:p>
    <w:p w:rsidR="0056087C" w:rsidRDefault="0056087C">
      <w:pPr>
        <w:pStyle w:val="B1"/>
      </w:pPr>
      <w:r>
        <w:t>Min. 3rd order ICP</w:t>
      </w:r>
      <w:r>
        <w:tab/>
      </w:r>
      <w:r>
        <w:tab/>
      </w:r>
      <w:r>
        <w:tab/>
        <w:t>36 dBm</w:t>
      </w:r>
    </w:p>
    <w:p w:rsidR="0056087C" w:rsidRDefault="0056087C">
      <w:pPr>
        <w:pStyle w:val="Heading1"/>
      </w:pPr>
      <w:bookmarkStart w:id="913" w:name="_Toc458238085"/>
      <w:bookmarkStart w:id="914" w:name="_Toc466636114"/>
      <w:bookmarkStart w:id="915" w:name="_Toc475900380"/>
      <w:r>
        <w:t>4</w:t>
      </w:r>
      <w:r>
        <w:tab/>
        <w:t>Summary</w:t>
      </w:r>
      <w:bookmarkEnd w:id="913"/>
      <w:bookmarkEnd w:id="914"/>
      <w:bookmarkEnd w:id="915"/>
    </w:p>
    <w:p w:rsidR="0056087C" w:rsidRDefault="0056087C">
      <w:r>
        <w:t>It has been illustrated how repeater devices operate in the co-ordinated and uncoordinated environments. Example figures have been presented based on urban and rural scenarios. The following repeater specification and planning considerations are</w:t>
      </w:r>
      <w:r>
        <w:rPr>
          <w:b/>
        </w:rPr>
        <w:t xml:space="preserve"> </w:t>
      </w:r>
      <w:r>
        <w:t>proposed.</w:t>
      </w:r>
    </w:p>
    <w:p w:rsidR="0056087C" w:rsidRDefault="0056087C">
      <w:pPr>
        <w:pStyle w:val="Heading2"/>
      </w:pPr>
      <w:bookmarkStart w:id="916" w:name="_Toc458238086"/>
      <w:bookmarkStart w:id="917" w:name="_Toc466636115"/>
      <w:bookmarkStart w:id="918" w:name="_Toc475900381"/>
      <w:r>
        <w:t>4.1</w:t>
      </w:r>
      <w:r>
        <w:tab/>
        <w:t>Repeater Specification</w:t>
      </w:r>
      <w:bookmarkEnd w:id="916"/>
      <w:bookmarkEnd w:id="917"/>
      <w:bookmarkEnd w:id="918"/>
    </w:p>
    <w:p w:rsidR="0056087C" w:rsidRDefault="0056087C">
      <w:pPr>
        <w:rPr>
          <w:b/>
        </w:rPr>
      </w:pPr>
      <w:r>
        <w:rPr>
          <w:b/>
        </w:rPr>
        <w:t>Selectivity out of band (i.e. outside the GSM band):</w:t>
      </w:r>
    </w:p>
    <w:p w:rsidR="0056087C" w:rsidRDefault="0056087C">
      <w:pPr>
        <w:pStyle w:val="B1"/>
      </w:pPr>
      <w:r>
        <w:t>Offset from band edge</w:t>
      </w:r>
      <w:r>
        <w:tab/>
      </w:r>
      <w:r>
        <w:tab/>
        <w:t>Filter rejection</w:t>
      </w:r>
    </w:p>
    <w:p w:rsidR="0056087C" w:rsidRDefault="0056087C">
      <w:pPr>
        <w:pStyle w:val="B1"/>
      </w:pPr>
      <w:r>
        <w:t>1 Mhz</w:t>
      </w:r>
      <w:r>
        <w:tab/>
      </w:r>
      <w:r>
        <w:tab/>
      </w:r>
      <w:r>
        <w:tab/>
      </w:r>
      <w:r>
        <w:tab/>
      </w:r>
      <w:r>
        <w:tab/>
      </w:r>
      <w:r>
        <w:tab/>
      </w:r>
      <w:r>
        <w:tab/>
        <w:t>30 dB</w:t>
      </w:r>
    </w:p>
    <w:p w:rsidR="0056087C" w:rsidRDefault="0056087C">
      <w:pPr>
        <w:pStyle w:val="B1"/>
      </w:pPr>
      <w:r>
        <w:t>2 MHz</w:t>
      </w:r>
      <w:r>
        <w:tab/>
      </w:r>
      <w:r>
        <w:tab/>
      </w:r>
      <w:r>
        <w:tab/>
      </w:r>
      <w:r>
        <w:tab/>
      </w:r>
      <w:r>
        <w:tab/>
      </w:r>
      <w:r>
        <w:tab/>
      </w:r>
      <w:r>
        <w:tab/>
        <w:t>50 dB</w:t>
      </w:r>
    </w:p>
    <w:p w:rsidR="0056087C" w:rsidRDefault="0056087C">
      <w:r>
        <w:rPr>
          <w:b/>
        </w:rPr>
        <w:t>Spurious Emissions (including wideband noise):</w:t>
      </w:r>
    </w:p>
    <w:p w:rsidR="0056087C" w:rsidRDefault="0056087C">
      <w:pPr>
        <w:pStyle w:val="B1"/>
      </w:pPr>
      <w:r>
        <w:t>Below 1 GHz:</w:t>
      </w:r>
      <w:r>
        <w:tab/>
      </w:r>
      <w:r>
        <w:tab/>
      </w:r>
      <w:r>
        <w:tab/>
      </w:r>
      <w:r>
        <w:tab/>
        <w:t>less than -36 dBm measured in 100 kHz bandwidth.</w:t>
      </w:r>
    </w:p>
    <w:p w:rsidR="0056087C" w:rsidRDefault="0056087C">
      <w:pPr>
        <w:pStyle w:val="B1"/>
      </w:pPr>
      <w:r>
        <w:t>Above 1Ghz:</w:t>
      </w:r>
      <w:r>
        <w:tab/>
      </w:r>
      <w:r>
        <w:tab/>
      </w:r>
      <w:r>
        <w:tab/>
      </w:r>
      <w:r>
        <w:tab/>
      </w:r>
      <w:r>
        <w:tab/>
        <w:t>less than -30 dBm measured in 100 kHz bandwidth.</w:t>
      </w:r>
    </w:p>
    <w:p w:rsidR="0056087C" w:rsidRDefault="0056087C">
      <w:r>
        <w:rPr>
          <w:b/>
        </w:rPr>
        <w:t>Intermodulation products:</w:t>
      </w:r>
    </w:p>
    <w:p w:rsidR="0056087C" w:rsidRDefault="0056087C">
      <w:pPr>
        <w:pStyle w:val="B1"/>
      </w:pPr>
      <w:r>
        <w:t>Below 1 GHz:</w:t>
      </w:r>
      <w:r>
        <w:tab/>
      </w:r>
      <w:r>
        <w:tab/>
      </w:r>
      <w:r>
        <w:tab/>
      </w:r>
      <w:r>
        <w:tab/>
        <w:t>less than -36 dBm measured in 100 kHz bandwidth.</w:t>
      </w:r>
    </w:p>
    <w:p w:rsidR="0056087C" w:rsidRDefault="0056087C">
      <w:pPr>
        <w:pStyle w:val="B1"/>
      </w:pPr>
      <w:r>
        <w:t>Above 1 Ghz:</w:t>
      </w:r>
      <w:r>
        <w:tab/>
      </w:r>
      <w:r>
        <w:tab/>
      </w:r>
      <w:r>
        <w:tab/>
      </w:r>
      <w:r>
        <w:tab/>
      </w:r>
      <w:r>
        <w:tab/>
        <w:t>less than -30 dBm measured in 100 kHz bandwidth.</w:t>
      </w:r>
    </w:p>
    <w:p w:rsidR="0056087C" w:rsidRDefault="0056087C">
      <w:pPr>
        <w:pStyle w:val="Heading2"/>
      </w:pPr>
      <w:bookmarkStart w:id="919" w:name="_Toc458238087"/>
      <w:bookmarkStart w:id="920" w:name="_Toc466636116"/>
      <w:bookmarkStart w:id="921" w:name="_Toc475900382"/>
      <w:r>
        <w:t>4.2</w:t>
      </w:r>
      <w:r>
        <w:tab/>
        <w:t>Planning considerations</w:t>
      </w:r>
      <w:bookmarkEnd w:id="919"/>
      <w:bookmarkEnd w:id="920"/>
      <w:bookmarkEnd w:id="921"/>
    </w:p>
    <w:p w:rsidR="0056087C" w:rsidRDefault="0056087C">
      <w:r>
        <w:t>The following planning rules are proposed:</w:t>
      </w:r>
    </w:p>
    <w:p w:rsidR="0056087C" w:rsidRDefault="0056087C">
      <w:pPr>
        <w:pStyle w:val="B1"/>
      </w:pPr>
      <w:r>
        <w:rPr>
          <w:b/>
        </w:rPr>
        <w:t>-</w:t>
      </w:r>
      <w:r>
        <w:tab/>
        <w:t>Where a number of BTS operate through a repeater, operators must consider carefully the coupling between BTS and repeater. The operating dynamic range will only be optimised for all BTS when they are equally coupled into the repeater.</w:t>
      </w:r>
    </w:p>
    <w:p w:rsidR="0056087C" w:rsidRDefault="0056087C">
      <w:pPr>
        <w:pStyle w:val="B1"/>
      </w:pPr>
      <w:r>
        <w:rPr>
          <w:b/>
        </w:rPr>
        <w:t>-</w:t>
      </w:r>
      <w:r>
        <w:tab/>
        <w:t>When selecting a repeater site consideration needs to be given to the proximity of the repeater to uncoordinated BTS. IM3 products/WBN generated in the BTS receive band by the repeater may be transmitted at a level defined by the CEPT limit. This requires a minimum coupling loss:</w:t>
      </w:r>
    </w:p>
    <w:p w:rsidR="0056087C" w:rsidRDefault="0056087C">
      <w:pPr>
        <w:pStyle w:val="B1"/>
      </w:pPr>
      <w:r>
        <w:tab/>
      </w:r>
      <w:r>
        <w:tab/>
        <w:t>[CL1min] = [CEPT limit] - [BTS sensitivity] + [C/l margin]</w:t>
      </w:r>
    </w:p>
    <w:p w:rsidR="0056087C" w:rsidRDefault="0056087C">
      <w:r>
        <w:t>Below 1 GHz this equates to 77 dB. Where IM3 products generated by the repeater are the limiting factor, separate repeater transmit and receive antennas can be used to reduce the minimum coupling loss.</w:t>
      </w:r>
    </w:p>
    <w:p w:rsidR="0056087C" w:rsidRDefault="0056087C">
      <w:pPr>
        <w:pStyle w:val="B1"/>
      </w:pPr>
      <w:r>
        <w:rPr>
          <w:b/>
        </w:rPr>
        <w:t>-</w:t>
      </w:r>
      <w:r>
        <w:tab/>
        <w:t>For co-ordinated MS, the maximum repeater gain shall be the minimum value of G</w:t>
      </w:r>
      <w:r>
        <w:rPr>
          <w:vertAlign w:val="subscript"/>
        </w:rPr>
        <w:t>1</w:t>
      </w:r>
      <w:r>
        <w:t>, G</w:t>
      </w:r>
      <w:r>
        <w:rPr>
          <w:vertAlign w:val="subscript"/>
        </w:rPr>
        <w:t>2</w:t>
      </w:r>
      <w:r>
        <w:t xml:space="preserve"> and G</w:t>
      </w:r>
      <w:r>
        <w:rPr>
          <w:vertAlign w:val="subscript"/>
        </w:rPr>
        <w:t>3</w:t>
      </w:r>
      <w:r>
        <w:t>, calculated from the following equations.</w:t>
      </w:r>
    </w:p>
    <w:p w:rsidR="0056087C" w:rsidRDefault="0056087C">
      <w:pPr>
        <w:pStyle w:val="B1"/>
      </w:pPr>
      <w:r>
        <w:tab/>
      </w:r>
      <w:r>
        <w:tab/>
        <w:t>G</w:t>
      </w:r>
      <w:r>
        <w:rPr>
          <w:vertAlign w:val="subscript"/>
        </w:rPr>
        <w:t xml:space="preserve">1 </w:t>
      </w:r>
      <w:r>
        <w:t>= [BTS sensitivity] - [C/l margin] - [MS WBN in Rxr BW] + [CL2min] + [CL1]</w:t>
      </w:r>
    </w:p>
    <w:p w:rsidR="0056087C" w:rsidRDefault="0056087C">
      <w:pPr>
        <w:pStyle w:val="B1"/>
      </w:pPr>
      <w:r>
        <w:tab/>
      </w:r>
      <w:r>
        <w:tab/>
        <w:t>G</w:t>
      </w:r>
      <w:r>
        <w:rPr>
          <w:vertAlign w:val="subscript"/>
        </w:rPr>
        <w:t>2</w:t>
      </w:r>
      <w:r>
        <w:t xml:space="preserve"> = [BTS sensitivity] - [C/l margin] + [CL1] - (-144 + l0*log(RX_BW)) - [NF]</w:t>
      </w:r>
    </w:p>
    <w:p w:rsidR="0056087C" w:rsidRDefault="0056087C">
      <w:pPr>
        <w:pStyle w:val="B1"/>
      </w:pPr>
      <w:r>
        <w:tab/>
      </w:r>
      <w:r>
        <w:tab/>
        <w:t>G</w:t>
      </w:r>
      <w:r>
        <w:rPr>
          <w:vertAlign w:val="subscript"/>
        </w:rPr>
        <w:t>3</w:t>
      </w:r>
      <w:r>
        <w:t xml:space="preserve"> = [BTS</w:t>
      </w:r>
      <w:r>
        <w:rPr>
          <w:vertAlign w:val="subscript"/>
        </w:rPr>
        <w:t>A</w:t>
      </w:r>
      <w:r>
        <w:t>_RXlev_max] - [MS</w:t>
      </w:r>
      <w:r>
        <w:rPr>
          <w:vertAlign w:val="subscript"/>
        </w:rPr>
        <w:t>A</w:t>
      </w:r>
      <w:r>
        <w:t>_TXpwr_min] + [CL1] + [CL2min]</w:t>
      </w:r>
    </w:p>
    <w:p w:rsidR="0056087C" w:rsidRDefault="0056087C">
      <w:pPr>
        <w:pStyle w:val="B1"/>
      </w:pPr>
      <w:r>
        <w:rPr>
          <w:b/>
        </w:rPr>
        <w:t>-</w:t>
      </w:r>
      <w:r>
        <w:tab/>
        <w:t>For uncoordinated MS, filtering is necessary to reject the uncoordinated frequencies from the repeater. When selecting a repeater site, operators should implement sufficient filtering of uncoordinated frequencies to ensure that the following is satisfied. At CL2min (the minimum coupling loss between MS and repeater), uncoordinated frequencies enhanced by the repeater shall be at last 9 dB below the wanted signals of the uncoordinated operator.</w:t>
      </w:r>
    </w:p>
    <w:p w:rsidR="0056087C" w:rsidRDefault="0056087C">
      <w:pPr>
        <w:pStyle w:val="B1"/>
      </w:pPr>
      <w:r>
        <w:rPr>
          <w:b/>
        </w:rPr>
        <w:t>-</w:t>
      </w:r>
      <w:r>
        <w:tab/>
        <w:t>These factors will require review during the lifetime of the repeater to</w:t>
      </w:r>
      <w:r>
        <w:rPr>
          <w:i/>
        </w:rPr>
        <w:t xml:space="preserve"> </w:t>
      </w:r>
      <w:r>
        <w:t>account for the developments in both the co-ordinated and uncoordinated networks.</w:t>
      </w:r>
    </w:p>
    <w:p w:rsidR="0056087C" w:rsidRDefault="0056087C">
      <w:r>
        <w:rPr>
          <w:b/>
        </w:rPr>
        <w:t>ETSI SMG-2 ad</w:t>
      </w:r>
      <w:r>
        <w:rPr>
          <w:b/>
        </w:rPr>
        <w:noBreakHyphen/>
        <w:t>hoc</w:t>
      </w:r>
    </w:p>
    <w:p w:rsidR="0056087C" w:rsidRDefault="0056087C">
      <w:r>
        <w:t>Sophia Antipolis 12 July 1994</w:t>
      </w:r>
    </w:p>
    <w:p w:rsidR="0056087C" w:rsidRDefault="0056087C">
      <w:r>
        <w:t>REPEATER OUT OF BAND GAIN</w:t>
      </w:r>
    </w:p>
    <w:p w:rsidR="0056087C" w:rsidRDefault="0056087C">
      <w:r>
        <w:t>Source: Hutchison Telecom.</w:t>
      </w:r>
    </w:p>
    <w:p w:rsidR="0056087C" w:rsidRDefault="0056087C">
      <w:r>
        <w:t>This paper proposes additional text to GSM 05. O5 Annex E (normative): Repeater characteristics and GSM 03.30</w:t>
      </w:r>
      <w:r>
        <w:noBreakHyphen/>
        <w:t>RPT Version Annex D PLANNING GUIDELINES FOR REPEATERS. There is also text describing the background to the requirements.</w:t>
      </w:r>
    </w:p>
    <w:p w:rsidR="0056087C" w:rsidRDefault="0056087C">
      <w:r>
        <w:t>GSM 05.05 Annex E (normative): Repeater characteristics</w:t>
      </w:r>
    </w:p>
    <w:p w:rsidR="0056087C" w:rsidRDefault="0056087C">
      <w:pPr>
        <w:pStyle w:val="Heading1"/>
      </w:pPr>
      <w:bookmarkStart w:id="922" w:name="_Toc352576118"/>
      <w:bookmarkStart w:id="923" w:name="_Toc458238088"/>
      <w:bookmarkStart w:id="924" w:name="_Toc466636117"/>
      <w:bookmarkStart w:id="925" w:name="_Toc475900383"/>
      <w:r>
        <w:t>4</w:t>
      </w:r>
      <w:r>
        <w:tab/>
        <w:t>Out of band Gain</w:t>
      </w:r>
      <w:bookmarkEnd w:id="922"/>
      <w:bookmarkEnd w:id="923"/>
      <w:bookmarkEnd w:id="924"/>
      <w:bookmarkEnd w:id="925"/>
    </w:p>
    <w:p w:rsidR="0056087C" w:rsidRDefault="0056087C">
      <w:r>
        <w:t>The following requirements apply at all frequencies from 9 kHz to 12.75 GHz excluding the GSM/DCS1</w:t>
      </w:r>
      <w:r>
        <w:rPr>
          <w:u w:val="single"/>
        </w:rPr>
        <w:t xml:space="preserve"> </w:t>
      </w:r>
      <w:r>
        <w:t>800 bands defined in GSM 05.05 and declared by the manufacturer as the operational bands for the equipment.</w:t>
      </w:r>
    </w:p>
    <w:p w:rsidR="0056087C" w:rsidRDefault="0056087C">
      <w:r>
        <w:t>The out of band gain in both directions through the repeater shall be less than +25 dB at [5] MHz and greater from the GSM and DCS1800 band edges. The repeater gain shall fall to 0 dB at [10] Mhz and greater from the GSM and DCS 1800 band edges.</w:t>
      </w:r>
    </w:p>
    <w:p w:rsidR="0056087C" w:rsidRDefault="0056087C">
      <w:r>
        <w:t>In special circumstances additional filtering may be required out of band and reference should be made to GSM 03.30.</w:t>
      </w:r>
    </w:p>
    <w:p w:rsidR="0056087C" w:rsidRDefault="0056087C">
      <w:pPr>
        <w:rPr>
          <w:b/>
        </w:rPr>
      </w:pPr>
      <w:r>
        <w:rPr>
          <w:b/>
        </w:rPr>
        <w:t>PLANNING GUIDELINES FOR REPEATERS</w:t>
      </w:r>
    </w:p>
    <w:p w:rsidR="0056087C" w:rsidRDefault="0056087C">
      <w:pPr>
        <w:pStyle w:val="Heading1"/>
      </w:pPr>
      <w:bookmarkStart w:id="926" w:name="_Toc352576119"/>
      <w:bookmarkStart w:id="927" w:name="_Toc458238089"/>
      <w:bookmarkStart w:id="928" w:name="_Toc466636118"/>
      <w:bookmarkStart w:id="929" w:name="_Toc475900384"/>
      <w:r>
        <w:t>6</w:t>
      </w:r>
      <w:r>
        <w:tab/>
        <w:t>Indoor Repeater Scenario</w:t>
      </w:r>
      <w:bookmarkEnd w:id="926"/>
      <w:bookmarkEnd w:id="927"/>
      <w:bookmarkEnd w:id="928"/>
      <w:bookmarkEnd w:id="929"/>
    </w:p>
    <w:p w:rsidR="0056087C" w:rsidRDefault="0056087C">
      <w:r>
        <w:t>For equipment used inside public buildings where other communication systems could operate in very close vicinity (less than [5]m) of the repeater ,antennas special care must be taken such that out of band signals are not re-radiated from within the building to the outside via the repeater system and vice versa. When using repeaters with an antenna mounted on the outside of a buildings the effect of any additional height gain should be considered. If the close coupled communication system is usually constrained, within the building it may be necessary to consider the negation of building penetration loss when planning the installation. It is the operator's responsibility to ensure that the out of band gain of the repeater does not cause disruption to other existing and future co-located radio communication equipment. This can be done by careful, choice of the repeater antennas and siting or if necessary, the inclusion of in-line filters to attenuate the out of band signals from other systems operating in the close vicinity of the repeater.</w:t>
      </w:r>
    </w:p>
    <w:p w:rsidR="0056087C" w:rsidRDefault="0056087C">
      <w:r>
        <w:t>The following equation can be used to ensure an adequate safety margin in these cases:</w:t>
      </w:r>
    </w:p>
    <w:p w:rsidR="0056087C" w:rsidRDefault="0056087C">
      <w:pPr>
        <w:pStyle w:val="B1"/>
        <w:spacing w:after="120"/>
        <w:rPr>
          <w:vertAlign w:val="subscript"/>
        </w:rPr>
      </w:pPr>
      <w:r>
        <w:t>G</w:t>
      </w:r>
      <w:r>
        <w:rPr>
          <w:vertAlign w:val="subscript"/>
        </w:rPr>
        <w:t>sys</w:t>
      </w:r>
      <w:r>
        <w:t xml:space="preserve"> </w:t>
      </w:r>
      <w:r>
        <w:sym w:font="Symbol" w:char="F0A3"/>
      </w:r>
      <w:r>
        <w:rPr>
          <w:vertAlign w:val="subscript"/>
        </w:rPr>
        <w:t xml:space="preserve"> </w:t>
      </w:r>
      <w:r>
        <w:t xml:space="preserve"> G</w:t>
      </w:r>
      <w:r>
        <w:rPr>
          <w:vertAlign w:val="subscript"/>
        </w:rPr>
        <w:t>com</w:t>
      </w:r>
      <w:r>
        <w:rPr>
          <w:vertAlign w:val="subscript"/>
        </w:rPr>
        <w:sym w:font="Symbol" w:char="F05F"/>
      </w:r>
      <w:r>
        <w:rPr>
          <w:vertAlign w:val="subscript"/>
        </w:rPr>
        <w:t>3</w:t>
      </w:r>
      <w:r>
        <w:t xml:space="preserve"> + CL</w:t>
      </w:r>
      <w:r>
        <w:rPr>
          <w:vertAlign w:val="subscript"/>
        </w:rPr>
        <w:t>3</w:t>
      </w:r>
      <w:r>
        <w:t xml:space="preserve"> - M</w:t>
      </w:r>
      <w:r>
        <w:rPr>
          <w:vertAlign w:val="subscript"/>
        </w:rPr>
        <w:t>s</w:t>
      </w:r>
    </w:p>
    <w:p w:rsidR="0056087C" w:rsidRDefault="0056087C">
      <w:pPr>
        <w:rPr>
          <w:u w:val="single"/>
        </w:rPr>
      </w:pPr>
      <w:r>
        <w:t>Where G</w:t>
      </w:r>
      <w:r>
        <w:rPr>
          <w:vertAlign w:val="subscript"/>
        </w:rPr>
        <w:t>sys</w:t>
      </w:r>
      <w:r>
        <w:t xml:space="preserve"> is the out of band repeater gain plus the gain of external repeater ,antenna less the cable loss to that antenna. G</w:t>
      </w:r>
      <w:r>
        <w:rPr>
          <w:vertAlign w:val="subscript"/>
        </w:rPr>
        <w:t>com</w:t>
      </w:r>
      <w:r>
        <w:sym w:font="Symbol" w:char="F05F"/>
      </w:r>
      <w:r>
        <w:rPr>
          <w:vertAlign w:val="subscript"/>
        </w:rPr>
        <w:t>3</w:t>
      </w:r>
      <w:r>
        <w:t xml:space="preserve"> is the antenna gain of the close coupled communication</w:t>
      </w:r>
      <w:r>
        <w:rPr>
          <w:u w:val="single"/>
        </w:rPr>
        <w:t xml:space="preserve"> </w:t>
      </w:r>
      <w:r>
        <w:t>system (use 2dBi if not known).CL</w:t>
      </w:r>
      <w:r>
        <w:rPr>
          <w:vertAlign w:val="subscript"/>
        </w:rPr>
        <w:t>3</w:t>
      </w:r>
      <w:r>
        <w:t xml:space="preserve"> is the measured or estimated out of band coupling loss between the close coupled communication system and the repeater (terminal to terminal) and M</w:t>
      </w:r>
      <w:r>
        <w:rPr>
          <w:vertAlign w:val="subscript"/>
        </w:rPr>
        <w:t>s</w:t>
      </w:r>
      <w:r>
        <w:t xml:space="preserve"> is the safety margin which should include the height gain of the external repeater antenna plus, if appropriate, the out of band building penetration loss (use 15dB If not known). See above.</w:t>
      </w:r>
    </w:p>
    <w:p w:rsidR="0056087C" w:rsidRDefault="0056087C">
      <w:pPr>
        <w:rPr>
          <w:b/>
        </w:rPr>
      </w:pPr>
      <w:r>
        <w:rPr>
          <w:b/>
        </w:rPr>
        <w:t>REPEATER OUT OF BAND REQUIREMENT BACK GROUND</w:t>
      </w:r>
    </w:p>
    <w:p w:rsidR="0056087C" w:rsidRDefault="0056087C">
      <w:r>
        <w:t>Consider the signals passing</w:t>
      </w:r>
      <w:r>
        <w:rPr>
          <w:b/>
        </w:rPr>
        <w:t xml:space="preserve"> </w:t>
      </w:r>
      <w:r>
        <w:t xml:space="preserve">between two systems, which could be any desired radio communication systems (eg. mobile to base) or incompatible systems (eg. two different mobiles or bases operating on the same frequency). There will be a path loss between these systems which we need to ensure is not significantly affected by the addition of a GSM/DCS repeater in the environment. These systems are uncoordinated with GSM/DCS and the words </w:t>
      </w:r>
      <w:r>
        <w:rPr>
          <w:i/>
        </w:rPr>
        <w:t>out</w:t>
      </w:r>
      <w:r>
        <w:t xml:space="preserve"> </w:t>
      </w:r>
      <w:r>
        <w:rPr>
          <w:i/>
        </w:rPr>
        <w:t xml:space="preserve">of band are </w:t>
      </w:r>
      <w:r>
        <w:t>used below to refer to the repeater performance outside of the allocated GSM/DCS bands. See below:</w:t>
      </w:r>
    </w:p>
    <w:p w:rsidR="0056087C" w:rsidRDefault="0056087C">
      <w:r>
        <w:object w:dxaOrig="8784" w:dyaOrig="3888">
          <v:shape id="_x0000_i1043" type="#_x0000_t75" style="width:439.5pt;height:194.25pt" o:ole="">
            <v:imagedata r:id="rId31" o:title=""/>
          </v:shape>
          <o:OLEObject Type="Embed" ProgID="Word.Picture.8" ShapeID="_x0000_i1043" DrawAspect="Content" ObjectID="_1468164247" r:id="rId32"/>
        </w:object>
      </w:r>
    </w:p>
    <w:p w:rsidR="0056087C" w:rsidRDefault="0056087C">
      <w:r>
        <w:t>Taking the simple outdoor case first and assuming a general propagation loss model of the form C +klog(r) the total gain budget between System A and System B via a repeater system with out of band gain G</w:t>
      </w:r>
      <w:r>
        <w:rPr>
          <w:vertAlign w:val="subscript"/>
        </w:rPr>
        <w:t>sys</w:t>
      </w:r>
      <w:r>
        <w:t xml:space="preserve"> (which includes antenna gain) is:</w:t>
      </w:r>
    </w:p>
    <w:p w:rsidR="0056087C" w:rsidRDefault="0056087C">
      <w:pPr>
        <w:pStyle w:val="B1"/>
      </w:pPr>
      <w:r>
        <w:tab/>
      </w:r>
      <w:r>
        <w:tab/>
        <w:t>-pL</w:t>
      </w:r>
      <w:r>
        <w:rPr>
          <w:vertAlign w:val="subscript"/>
        </w:rPr>
        <w:t>ar</w:t>
      </w:r>
      <w:r>
        <w:t xml:space="preserve"> + G</w:t>
      </w:r>
      <w:r>
        <w:rPr>
          <w:vertAlign w:val="subscript"/>
        </w:rPr>
        <w:t>sys</w:t>
      </w:r>
      <w:r>
        <w:t xml:space="preserve"> - PL</w:t>
      </w:r>
      <w:r>
        <w:rPr>
          <w:vertAlign w:val="subscript"/>
        </w:rPr>
        <w:t>rb</w:t>
      </w:r>
      <w:r>
        <w:t xml:space="preserve"> = -2C - k(log x + log y) + G</w:t>
      </w:r>
      <w:r>
        <w:rPr>
          <w:vertAlign w:val="subscript"/>
        </w:rPr>
        <w:t>sys</w:t>
      </w:r>
      <w:r>
        <w:t xml:space="preserve"> </w:t>
      </w:r>
      <w:r>
        <w:tab/>
      </w:r>
      <w:r>
        <w:tab/>
        <w:t>dB</w:t>
      </w:r>
    </w:p>
    <w:p w:rsidR="0056087C" w:rsidRDefault="0056087C">
      <w:r>
        <w:t>Where x is the distance from System A to the repeater system and y is the distance between the repeater and System B.</w:t>
      </w:r>
    </w:p>
    <w:p w:rsidR="0056087C" w:rsidRDefault="0056087C">
      <w:r>
        <w:t>Thus the minimum total path loss occurs when either x or y is at its minimum value independent of the propagation type. In other words the worse case situation will arise when the repeater is physically close to one or other of the systems (A or B). In this case the "direct" path loss pL</w:t>
      </w:r>
      <w:r>
        <w:rPr>
          <w:vertAlign w:val="subscript"/>
        </w:rPr>
        <w:t>ab</w:t>
      </w:r>
      <w:r>
        <w:t xml:space="preserve"> can be assumed to be very similar to the path loss from the repeater system to the far system excluding, for the moment, any differences in the height gain. i.e.: pL</w:t>
      </w:r>
      <w:r>
        <w:rPr>
          <w:vertAlign w:val="subscript"/>
        </w:rPr>
        <w:t>ab</w:t>
      </w:r>
      <w:r>
        <w:t xml:space="preserve"> </w:t>
      </w:r>
      <w:r>
        <w:sym w:font="Symbol" w:char="F040"/>
      </w:r>
      <w:r>
        <w:t xml:space="preserve"> pL</w:t>
      </w:r>
      <w:r>
        <w:rPr>
          <w:vertAlign w:val="subscript"/>
        </w:rPr>
        <w:t>rb</w:t>
      </w:r>
      <w:r>
        <w:t xml:space="preserve"> for System A close to the repeater System.</w:t>
      </w:r>
    </w:p>
    <w:p w:rsidR="0056087C" w:rsidRDefault="0056087C">
      <w:r>
        <w:t>The coupling losses between the radio stations in each system will also depend upon the respective antenna gains. In the following situation a repeater and Station A are closely coupled.</w:t>
      </w:r>
    </w:p>
    <w:p w:rsidR="0056087C" w:rsidRDefault="0056087C">
      <w:r>
        <w:object w:dxaOrig="7344" w:dyaOrig="4752">
          <v:shape id="_x0000_i1044" type="#_x0000_t75" style="width:367.5pt;height:237.75pt" o:ole="">
            <v:imagedata r:id="rId33" o:title=""/>
          </v:shape>
          <o:OLEObject Type="Embed" ProgID="Word.Picture.8" ShapeID="_x0000_i1044" DrawAspect="Content" ObjectID="_1468164248" r:id="rId34"/>
        </w:object>
      </w:r>
    </w:p>
    <w:p w:rsidR="0056087C" w:rsidRDefault="0056087C">
      <w:r>
        <w:t>Since the path loss between System B and the repeater (pL</w:t>
      </w:r>
      <w:r>
        <w:rPr>
          <w:vertAlign w:val="subscript"/>
        </w:rPr>
        <w:t>rb</w:t>
      </w:r>
      <w:r>
        <w:t>) and System A and B (pL</w:t>
      </w:r>
      <w:r>
        <w:rPr>
          <w:vertAlign w:val="subscript"/>
        </w:rPr>
        <w:t>ab</w:t>
      </w:r>
      <w:r>
        <w:t>) is similar for a closely coupled situation it is useful to compare the EIRP of a signal transmitted from Station A with the signal re-transmitted from the repeater.</w:t>
      </w:r>
    </w:p>
    <w:p w:rsidR="0056087C" w:rsidRDefault="0056087C">
      <w:pPr>
        <w:pStyle w:val="B1"/>
        <w:rPr>
          <w:vertAlign w:val="subscript"/>
        </w:rPr>
      </w:pPr>
      <w:r>
        <w:tab/>
      </w:r>
      <w:r>
        <w:tab/>
        <w:t>EIRP</w:t>
      </w:r>
      <w:r>
        <w:rPr>
          <w:vertAlign w:val="subscript"/>
        </w:rPr>
        <w:t>A</w:t>
      </w:r>
      <w:r>
        <w:t xml:space="preserve"> = P</w:t>
      </w:r>
      <w:r>
        <w:rPr>
          <w:vertAlign w:val="subscript"/>
        </w:rPr>
        <w:t>TX</w:t>
      </w:r>
      <w:r>
        <w:t xml:space="preserve"> + G</w:t>
      </w:r>
      <w:r>
        <w:rPr>
          <w:vertAlign w:val="subscript"/>
        </w:rPr>
        <w:t>ANT</w:t>
      </w:r>
      <w:r>
        <w:sym w:font="Symbol" w:char="F05F"/>
      </w:r>
      <w:r>
        <w:rPr>
          <w:vertAlign w:val="subscript"/>
        </w:rPr>
        <w:t>1</w:t>
      </w:r>
    </w:p>
    <w:p w:rsidR="0056087C" w:rsidRDefault="0056087C">
      <w:pPr>
        <w:pStyle w:val="B1"/>
        <w:rPr>
          <w:vertAlign w:val="subscript"/>
        </w:rPr>
      </w:pPr>
      <w:r>
        <w:tab/>
      </w:r>
      <w:r>
        <w:tab/>
        <w:t>EIRP</w:t>
      </w:r>
      <w:r>
        <w:rPr>
          <w:vertAlign w:val="subscript"/>
        </w:rPr>
        <w:t>R</w:t>
      </w:r>
      <w:r>
        <w:t xml:space="preserve"> = P</w:t>
      </w:r>
      <w:r>
        <w:rPr>
          <w:vertAlign w:val="subscript"/>
        </w:rPr>
        <w:t xml:space="preserve">TX </w:t>
      </w:r>
      <w:r>
        <w:t>- C</w:t>
      </w:r>
      <w:r>
        <w:rPr>
          <w:vertAlign w:val="subscript"/>
        </w:rPr>
        <w:t>ar</w:t>
      </w:r>
      <w:r>
        <w:t>+ G</w:t>
      </w:r>
      <w:r>
        <w:rPr>
          <w:vertAlign w:val="subscript"/>
        </w:rPr>
        <w:t>R</w:t>
      </w:r>
      <w:r>
        <w:t>+ G</w:t>
      </w:r>
      <w:r>
        <w:rPr>
          <w:vertAlign w:val="subscript"/>
        </w:rPr>
        <w:t>ANT</w:t>
      </w:r>
      <w:r>
        <w:sym w:font="Symbol" w:char="F05F"/>
      </w:r>
      <w:r>
        <w:rPr>
          <w:vertAlign w:val="subscript"/>
        </w:rPr>
        <w:t>3</w:t>
      </w:r>
    </w:p>
    <w:p w:rsidR="0056087C" w:rsidRDefault="0056087C">
      <w:r>
        <w:t>Where C</w:t>
      </w:r>
      <w:r>
        <w:rPr>
          <w:vertAlign w:val="subscript"/>
        </w:rPr>
        <w:t>ar</w:t>
      </w:r>
      <w:r>
        <w:t xml:space="preserve"> is the close coupling loss between the terminals of System A and the repeater, G</w:t>
      </w:r>
      <w:r>
        <w:rPr>
          <w:vertAlign w:val="subscript"/>
        </w:rPr>
        <w:t>R</w:t>
      </w:r>
      <w:r>
        <w:t xml:space="preserve"> is the gain of the repeater in the direction A to B, G</w:t>
      </w:r>
      <w:r>
        <w:rPr>
          <w:vertAlign w:val="subscript"/>
        </w:rPr>
        <w:t>ANT_1</w:t>
      </w:r>
      <w:r>
        <w:t xml:space="preserve"> and G</w:t>
      </w:r>
      <w:r>
        <w:rPr>
          <w:vertAlign w:val="subscript"/>
        </w:rPr>
        <w:t>ANT_3</w:t>
      </w:r>
      <w:r>
        <w:t xml:space="preserve"> are the gain of Ant_1 and Ant_3 respectively (including cable loss).</w:t>
      </w:r>
    </w:p>
    <w:p w:rsidR="0056087C" w:rsidRDefault="0056087C">
      <w:r>
        <w:t>If we constrain EIRP</w:t>
      </w:r>
      <w:r>
        <w:rPr>
          <w:vertAlign w:val="subscript"/>
        </w:rPr>
        <w:t>R</w:t>
      </w:r>
      <w:r>
        <w:t xml:space="preserve"> to be less than EIRP</w:t>
      </w:r>
      <w:r>
        <w:rPr>
          <w:vertAlign w:val="subscript"/>
        </w:rPr>
        <w:t>A</w:t>
      </w:r>
      <w:r>
        <w:t xml:space="preserve"> by a safety margin M</w:t>
      </w:r>
      <w:r>
        <w:rPr>
          <w:vertAlign w:val="subscript"/>
        </w:rPr>
        <w:t>s</w:t>
      </w:r>
      <w:r>
        <w:t xml:space="preserve"> dB to "protect" System B against height gain differences between Ant_1 and Ant_3 and any other implementation factor we wish to include (eg: building penetration losses) then:</w:t>
      </w:r>
    </w:p>
    <w:p w:rsidR="0056087C" w:rsidRDefault="0056087C">
      <w:pPr>
        <w:pStyle w:val="B1"/>
        <w:rPr>
          <w:vertAlign w:val="subscript"/>
        </w:rPr>
      </w:pPr>
      <w:r>
        <w:tab/>
      </w:r>
      <w:r>
        <w:tab/>
        <w:t>EIRP</w:t>
      </w:r>
      <w:r>
        <w:rPr>
          <w:vertAlign w:val="subscript"/>
        </w:rPr>
        <w:t>R</w:t>
      </w:r>
      <w:r>
        <w:t xml:space="preserve"> + M</w:t>
      </w:r>
      <w:r>
        <w:rPr>
          <w:vertAlign w:val="subscript"/>
        </w:rPr>
        <w:t>S</w:t>
      </w:r>
      <w:r>
        <w:t xml:space="preserve"> + EIRP</w:t>
      </w:r>
      <w:r>
        <w:rPr>
          <w:vertAlign w:val="subscript"/>
        </w:rPr>
        <w:t>A</w:t>
      </w:r>
    </w:p>
    <w:p w:rsidR="0056087C" w:rsidRDefault="0056087C">
      <w:r>
        <w:t>And the repeater gain at a given frequency out of band should be:</w:t>
      </w:r>
    </w:p>
    <w:p w:rsidR="0056087C" w:rsidRDefault="0056087C">
      <w:pPr>
        <w:pStyle w:val="B1"/>
        <w:rPr>
          <w:vertAlign w:val="subscript"/>
        </w:rPr>
      </w:pPr>
      <w:r>
        <w:tab/>
      </w:r>
      <w:r>
        <w:tab/>
        <w:t xml:space="preserve">GR </w:t>
      </w:r>
      <w:r>
        <w:sym w:font="Symbol" w:char="F0A3"/>
      </w:r>
      <w:r>
        <w:t xml:space="preserve"> G</w:t>
      </w:r>
      <w:r>
        <w:rPr>
          <w:vertAlign w:val="subscript"/>
        </w:rPr>
        <w:t>ANT</w:t>
      </w:r>
      <w:r>
        <w:sym w:font="Symbol" w:char="F05F"/>
      </w:r>
      <w:r>
        <w:rPr>
          <w:vertAlign w:val="subscript"/>
        </w:rPr>
        <w:t>1</w:t>
      </w:r>
      <w:r>
        <w:t xml:space="preserve"> + C</w:t>
      </w:r>
      <w:r>
        <w:rPr>
          <w:vertAlign w:val="subscript"/>
        </w:rPr>
        <w:t>ar</w:t>
      </w:r>
      <w:r>
        <w:t xml:space="preserve"> - G</w:t>
      </w:r>
      <w:r>
        <w:rPr>
          <w:vertAlign w:val="subscript"/>
        </w:rPr>
        <w:t>ANT</w:t>
      </w:r>
      <w:r>
        <w:sym w:font="Symbol" w:char="F05F"/>
      </w:r>
      <w:r>
        <w:rPr>
          <w:vertAlign w:val="subscript"/>
        </w:rPr>
        <w:t>3</w:t>
      </w:r>
      <w:r>
        <w:t xml:space="preserve"> - M</w:t>
      </w:r>
      <w:r>
        <w:rPr>
          <w:vertAlign w:val="subscript"/>
        </w:rPr>
        <w:t>S</w:t>
      </w:r>
    </w:p>
    <w:p w:rsidR="0056087C" w:rsidRDefault="0056087C">
      <w:r>
        <w:t>The above also holds for the effect of System B upon A if the value of repeater gain out of band in the direction B to A is substituted for G</w:t>
      </w:r>
      <w:r>
        <w:rPr>
          <w:vertAlign w:val="subscript"/>
        </w:rPr>
        <w:t>R</w:t>
      </w:r>
      <w:r>
        <w:t>.</w:t>
      </w:r>
    </w:p>
    <w:p w:rsidR="0056087C" w:rsidRDefault="0056087C">
      <w:r>
        <w:t>This value of gain would ensure that an out of band system would see an added component via the repeater no greater than the "direct" path. This must be considered further for the case when the systems A and B are part of a desired radio communication link. The worse case scenario would be if a direct sine of sight exists between Ant_4 and Ant_1 and also Ant_3, producing strong Rayleigh fading. Although this is unlikely since Ant_1 and Ant_2 must be closely coupled and Ant_2 must be physically remote from Ant_3 to achieve the desired isolation in band operators should take steps to avoid this occurrence. In a typical urban situation a large number of multipath components are more likely and the effect of the repeater would be to</w:t>
      </w:r>
      <w:r>
        <w:rPr>
          <w:b/>
        </w:rPr>
        <w:t xml:space="preserve"> </w:t>
      </w:r>
      <w:r>
        <w:t>increase the signal mean (about 3 dB?) and erode some of the fade margin. This should be well within the implementation margin of all mobile communication systems. It is not anticipated that static communication systems would suffer either (however if the unforeseen case arose the repeater antenna could be easily re-sited to give the</w:t>
      </w:r>
      <w:r>
        <w:rPr>
          <w:b/>
        </w:rPr>
        <w:t xml:space="preserve"> </w:t>
      </w:r>
      <w:r>
        <w:t>required isolation). Note that the susceptible area will depend upon the directional properties of Ant_3 and therefore will be smaller for a higher gain antenna.</w:t>
      </w:r>
    </w:p>
    <w:p w:rsidR="0056087C" w:rsidRDefault="0056087C">
      <w:r>
        <w:t>Since the out of band frequency response adjacent to the inband frequencies will be the most design critical the values for parameters in band are used for the out of band frequencies. Thus the values given in GSM 03.30 can be used in the limiting case to</w:t>
      </w:r>
      <w:r>
        <w:rPr>
          <w:b/>
        </w:rPr>
        <w:t xml:space="preserve"> </w:t>
      </w:r>
      <w:r>
        <w:t>calculate the safety margin for the adjacent out of band systems.</w:t>
      </w:r>
    </w:p>
    <w:p w:rsidR="0056087C" w:rsidRDefault="0056087C">
      <w:r>
        <w:t>Taking the scenario for a repeater antenna mounted on a building or tower with undesired close coupling between an out of band system and the repeater at ground lever, GSM 03.30 gives a value for height gain of 9 dB for a change in reference height from 1.5 to 10 m. A safety margin of +9dB is proposed for the outdoor case.</w:t>
      </w:r>
    </w:p>
    <w:p w:rsidR="0056087C" w:rsidRDefault="0056087C">
      <w:r>
        <w:t>A practical figure of 50dB for the close coupling (terminal to terminal) is proposed for C</w:t>
      </w:r>
      <w:r>
        <w:rPr>
          <w:vertAlign w:val="subscript"/>
        </w:rPr>
        <w:t>ar</w:t>
      </w:r>
      <w:r>
        <w:t>. The worst case re-radiation of undesired signals arises when the gain of Ant_3 is much larger than the gain of Ant_1, therefore the following figures are used to calculate the out of band gain for the repeater from the equation above:</w:t>
      </w:r>
    </w:p>
    <w:p w:rsidR="0056087C" w:rsidRDefault="0056087C">
      <w:pPr>
        <w:pStyle w:val="B1"/>
      </w:pPr>
      <w:r>
        <w:t>M</w:t>
      </w:r>
      <w:r>
        <w:rPr>
          <w:vertAlign w:val="subscript"/>
        </w:rPr>
        <w:t>S</w:t>
      </w:r>
      <w:r>
        <w:tab/>
      </w:r>
      <w:r>
        <w:tab/>
      </w:r>
      <w:r>
        <w:tab/>
        <w:t xml:space="preserve">= </w:t>
      </w:r>
      <w:r>
        <w:tab/>
        <w:t>+9 dB</w:t>
      </w:r>
    </w:p>
    <w:p w:rsidR="0056087C" w:rsidRDefault="0056087C">
      <w:pPr>
        <w:pStyle w:val="B1"/>
      </w:pPr>
      <w:r>
        <w:t>C</w:t>
      </w:r>
      <w:r>
        <w:rPr>
          <w:vertAlign w:val="subscript"/>
        </w:rPr>
        <w:t>ar</w:t>
      </w:r>
      <w:r>
        <w:tab/>
      </w:r>
      <w:r>
        <w:tab/>
      </w:r>
      <w:r>
        <w:tab/>
        <w:t>=</w:t>
      </w:r>
      <w:r>
        <w:tab/>
        <w:t>50 dB</w:t>
      </w:r>
    </w:p>
    <w:p w:rsidR="0056087C" w:rsidRDefault="0056087C">
      <w:pPr>
        <w:pStyle w:val="B1"/>
      </w:pPr>
      <w:r>
        <w:t>G</w:t>
      </w:r>
      <w:r>
        <w:rPr>
          <w:vertAlign w:val="subscript"/>
        </w:rPr>
        <w:t>ANT_3</w:t>
      </w:r>
      <w:r>
        <w:tab/>
      </w:r>
      <w:r>
        <w:tab/>
        <w:t xml:space="preserve">= </w:t>
      </w:r>
      <w:r>
        <w:tab/>
        <w:t>+18 dBi</w:t>
      </w:r>
    </w:p>
    <w:p w:rsidR="0056087C" w:rsidRDefault="0056087C">
      <w:pPr>
        <w:pStyle w:val="B1"/>
      </w:pPr>
      <w:r>
        <w:t>G</w:t>
      </w:r>
      <w:r>
        <w:rPr>
          <w:vertAlign w:val="subscript"/>
        </w:rPr>
        <w:t>ANT_1</w:t>
      </w:r>
      <w:r>
        <w:rPr>
          <w:vertAlign w:val="subscript"/>
        </w:rPr>
        <w:tab/>
      </w:r>
      <w:r>
        <w:tab/>
        <w:t xml:space="preserve">= </w:t>
      </w:r>
      <w:r>
        <w:tab/>
        <w:t>+2 dBi</w:t>
      </w:r>
    </w:p>
    <w:p w:rsidR="0056087C" w:rsidRDefault="0056087C">
      <w:pPr>
        <w:rPr>
          <w:b/>
        </w:rPr>
      </w:pPr>
      <w:r>
        <w:rPr>
          <w:b/>
        </w:rPr>
        <w:t>This gives the maximum bi-directional out of band gain for the repeater as + 25 dB for the worst outdoor case.</w:t>
      </w:r>
    </w:p>
    <w:p w:rsidR="0056087C" w:rsidRDefault="0056087C">
      <w:r>
        <w:t>In the vast majority of cases the coupling loss between the repeater and the out of band communication system will be greater than 50 dB and the safety margin accordingly much higher. For out of band frequencies far from the inband frequencies the safety margin above will not degrade therefore a roll off in the repeater response does not seem to be necessary but has been included in the specification to avoid leaving the gain wideband and uncontrolled. Further study is required to check that transmitted power levers from out of band systems will not compromise the in-band performance with this level of gain.</w:t>
      </w:r>
    </w:p>
    <w:p w:rsidR="0056087C" w:rsidRDefault="0056087C">
      <w:pPr>
        <w:rPr>
          <w:b/>
        </w:rPr>
      </w:pPr>
      <w:r>
        <w:rPr>
          <w:b/>
        </w:rPr>
        <w:t>In-building Public, Case</w:t>
      </w:r>
    </w:p>
    <w:p w:rsidR="0056087C" w:rsidRDefault="0056087C">
      <w:pPr>
        <w:keepNext/>
        <w:keepLines/>
      </w:pPr>
      <w:r>
        <w:t>The scenario below is relevant to a repeater installed in a public building where other out of band communication systems may be operating in close vicinity. If close coupling between an indoor out of band system and a repeater with an externally mounted antenna takes place the normal building penetration loss are not experienced by the out of band system, this will affect the safety margin. Figures for building penetration losses are notoriously varied and a range of values for building penetration losses are discussed in GSM 03.30. A value of 15 dB is proposed as representative. Building penetration losses tend to increase with frequency and this will affect the safety margin. On the other hand path losses are greater at higher frequencies so that the areas that might be affected are smaller. It is possible that the externally mounted repeater antenna may have additional height gain if it is mounted on an upper floor. In these cases it is the responsibility of the operator to ensure that close coupling between an out of band system and the repeater is avoided or reduced to cause no disruption to other radio communication systems.</w:t>
      </w:r>
    </w:p>
    <w:p w:rsidR="0056087C" w:rsidRDefault="0056087C">
      <w:r>
        <w:t>Because of the range in operational and installation possibilities it is more appropriate to give general guidance in GSM 03.03 on the use of in-building repeaters rather than a specify a gain figure for indoor applications. A simple formulae to estimate the maximum gain the repeater should be set to is given in GSM 03.30 to allow the operator to plan installations on a site by site basis.</w:t>
      </w:r>
    </w:p>
    <w:p w:rsidR="0056087C" w:rsidRDefault="0056087C">
      <w:pPr>
        <w:pStyle w:val="Heading9"/>
      </w:pPr>
      <w:bookmarkStart w:id="930" w:name="_Toc351349973"/>
      <w:bookmarkStart w:id="931" w:name="_Toc351364915"/>
      <w:bookmarkStart w:id="932" w:name="_Toc351436981"/>
      <w:bookmarkStart w:id="933" w:name="_Toc351437835"/>
      <w:bookmarkStart w:id="934" w:name="_Toc351439865"/>
      <w:bookmarkStart w:id="935" w:name="_Toc351444102"/>
      <w:bookmarkStart w:id="936" w:name="_Toc351448289"/>
      <w:bookmarkStart w:id="937" w:name="_Toc351525667"/>
      <w:r>
        <w:br w:type="page"/>
      </w:r>
      <w:bookmarkStart w:id="938" w:name="_Toc408585258"/>
      <w:bookmarkStart w:id="939" w:name="_Toc456450943"/>
      <w:bookmarkStart w:id="940" w:name="_Toc458238090"/>
      <w:bookmarkStart w:id="941" w:name="_Toc466636119"/>
      <w:bookmarkStart w:id="942" w:name="_Toc475900385"/>
      <w:r>
        <w:t>Annex F:</w:t>
      </w:r>
      <w:r>
        <w:br/>
        <w:t>Error Patterns for Speech Coder Development</w:t>
      </w:r>
      <w:bookmarkEnd w:id="823"/>
      <w:bookmarkEnd w:id="824"/>
      <w:bookmarkEnd w:id="825"/>
      <w:bookmarkEnd w:id="826"/>
      <w:bookmarkEnd w:id="827"/>
      <w:bookmarkEnd w:id="828"/>
      <w:bookmarkEnd w:id="829"/>
      <w:bookmarkEnd w:id="830"/>
      <w:bookmarkEnd w:id="831"/>
      <w:bookmarkEnd w:id="832"/>
      <w:bookmarkEnd w:id="833"/>
      <w:bookmarkEnd w:id="930"/>
      <w:bookmarkEnd w:id="931"/>
      <w:bookmarkEnd w:id="932"/>
      <w:bookmarkEnd w:id="933"/>
      <w:bookmarkEnd w:id="934"/>
      <w:bookmarkEnd w:id="935"/>
      <w:bookmarkEnd w:id="936"/>
      <w:bookmarkEnd w:id="937"/>
      <w:bookmarkEnd w:id="938"/>
      <w:bookmarkEnd w:id="939"/>
      <w:bookmarkEnd w:id="940"/>
      <w:bookmarkEnd w:id="941"/>
      <w:bookmarkEnd w:id="942"/>
    </w:p>
    <w:p w:rsidR="0056087C" w:rsidRDefault="0056087C">
      <w:pPr>
        <w:pStyle w:val="Heading1"/>
      </w:pPr>
      <w:bookmarkStart w:id="943" w:name="_Toc350914150"/>
      <w:bookmarkStart w:id="944" w:name="_Toc350914658"/>
      <w:bookmarkStart w:id="945" w:name="_Toc350914767"/>
      <w:bookmarkStart w:id="946" w:name="_Toc350914997"/>
      <w:bookmarkStart w:id="947" w:name="_Toc350915171"/>
      <w:bookmarkStart w:id="948" w:name="_Toc351192598"/>
      <w:bookmarkStart w:id="949" w:name="_Toc351194036"/>
      <w:bookmarkStart w:id="950" w:name="_Toc351194416"/>
      <w:bookmarkStart w:id="951" w:name="_Toc351194536"/>
      <w:bookmarkStart w:id="952" w:name="_Toc351196549"/>
      <w:bookmarkStart w:id="953" w:name="_Toc351196693"/>
      <w:bookmarkStart w:id="954" w:name="_Toc351349974"/>
      <w:bookmarkStart w:id="955" w:name="_Toc351364916"/>
      <w:bookmarkStart w:id="956" w:name="_Toc351436982"/>
      <w:bookmarkStart w:id="957" w:name="_Toc351437836"/>
      <w:bookmarkStart w:id="958" w:name="_Toc351439866"/>
      <w:bookmarkStart w:id="959" w:name="_Toc351444103"/>
      <w:bookmarkStart w:id="960" w:name="_Toc351448290"/>
      <w:bookmarkStart w:id="961" w:name="_Toc351525668"/>
      <w:bookmarkStart w:id="962" w:name="_Toc408585259"/>
      <w:bookmarkStart w:id="963" w:name="_Toc456450944"/>
      <w:bookmarkStart w:id="964" w:name="_Toc458238091"/>
      <w:bookmarkStart w:id="965" w:name="_Toc466636120"/>
      <w:bookmarkStart w:id="966" w:name="_Toc475900386"/>
      <w:r>
        <w:t>F.0</w:t>
      </w:r>
      <w:r>
        <w:tab/>
        <w:t>Introduction</w:t>
      </w:r>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rsidR="0056087C" w:rsidRDefault="0056087C">
      <w:r>
        <w:t>This Annex attempts to summarise all necessary background information for "Error Patterns for Speech Codec Development", (Change request SMG 117/96 to GSM 05.50, SMG2 TDoc 164/95 ). The Annex contains information on the file structure and the usage of given soft decision values.</w:t>
      </w:r>
    </w:p>
    <w:p w:rsidR="0056087C" w:rsidRDefault="0056087C">
      <w:pPr>
        <w:pStyle w:val="Heading1"/>
      </w:pPr>
      <w:bookmarkStart w:id="967" w:name="_Toc350914151"/>
      <w:bookmarkStart w:id="968" w:name="_Toc350914659"/>
      <w:bookmarkStart w:id="969" w:name="_Toc350914768"/>
      <w:bookmarkStart w:id="970" w:name="_Toc350914998"/>
      <w:bookmarkStart w:id="971" w:name="_Toc350915172"/>
      <w:bookmarkStart w:id="972" w:name="_Toc351192599"/>
      <w:bookmarkStart w:id="973" w:name="_Toc351194037"/>
      <w:bookmarkStart w:id="974" w:name="_Toc351194417"/>
      <w:bookmarkStart w:id="975" w:name="_Toc351194537"/>
      <w:bookmarkStart w:id="976" w:name="_Toc351196550"/>
      <w:bookmarkStart w:id="977" w:name="_Toc351196694"/>
      <w:bookmarkStart w:id="978" w:name="_Toc351349975"/>
      <w:bookmarkStart w:id="979" w:name="_Toc351364917"/>
      <w:bookmarkStart w:id="980" w:name="_Toc351436983"/>
      <w:bookmarkStart w:id="981" w:name="_Toc351437837"/>
      <w:bookmarkStart w:id="982" w:name="_Toc351439867"/>
      <w:bookmarkStart w:id="983" w:name="_Toc351444104"/>
      <w:bookmarkStart w:id="984" w:name="_Toc351448291"/>
      <w:bookmarkStart w:id="985" w:name="_Toc351525669"/>
      <w:bookmarkStart w:id="986" w:name="_Toc408585260"/>
      <w:bookmarkStart w:id="987" w:name="_Toc456450945"/>
      <w:bookmarkStart w:id="988" w:name="_Toc458238092"/>
      <w:bookmarkStart w:id="989" w:name="_Toc466636121"/>
      <w:bookmarkStart w:id="990" w:name="_Toc475900387"/>
      <w:r>
        <w:t>F.1</w:t>
      </w:r>
      <w:r>
        <w:tab/>
        <w:t>Channel Conditions</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rsidR="0056087C" w:rsidRDefault="0056087C">
      <w:r>
        <w:t>The number of test conditions have to be limited in order not to have to many subjective test conditions. Therefore pure rayleigh fading has been chosen as a propagation condition. This condition represents all multipath conditions which have a delay spread significant shorter than one bit period ( 3.7</w:t>
      </w:r>
      <w:r>
        <w:rPr>
          <w:position w:val="-10"/>
        </w:rPr>
        <w:object w:dxaOrig="240" w:dyaOrig="260">
          <v:shape id="_x0000_i1045" type="#_x0000_t75" style="width:12pt;height:12.75pt" o:ole="">
            <v:imagedata r:id="rId35" o:title=""/>
          </v:shape>
          <o:OLEObject Type="Embed" ProgID="Equation.3" ShapeID="_x0000_i1045" DrawAspect="Content" ObjectID="_1468164249" r:id="rId36"/>
        </w:object>
      </w:r>
      <w:r>
        <w:t xml:space="preserve"> seconds. ). Therefore the pure rayleigh fading statistics of bit errors is similar to those of TU and RA ( although this is a rice statistic) propagation conditions. Even for HT the energy of pathes with big delay is small compared to the energy transmitted in the first bit period. Therefore the HT bit error statistics is not so far away from pure rayleigh fading. Significant differences can be expected for EQ conditions or a real two path model with equal strength of both pathes. Nevertheless pure rayleigh fading seems to be sufficient for speech codec optimization.</w:t>
      </w:r>
    </w:p>
    <w:p w:rsidR="0056087C" w:rsidRDefault="0056087C">
      <w:r>
        <w:t>For the FH case vehicular speed within one time slot is assumed to be zero and consecutive time slots are completely decorrelated ( ideal FH ). It has to be noted that up to 200 /100 km/H for GSM /DCS the variation of the channel impulse response within one time slot can be neglected. Also for RA250 / 130 the effect is not very big. Therefore no vehicle speed within one time slot is a reasonable assumption. Complete decorrelation of consecutive time slots can be achieved by a vehicle speed of 70 / 35 km / h for GSM/ DCS without FH or by FH over a sufficient frequency range depending on the vehicular speed ( 4 frequencies spread over 10 Mhz should be sufficient to achieve almost ideal FH performance at low vehicular speed). Therefore ideal FH is a good assumption for a lot of cases in GSM. Especially at the beginning of GSM FH is not always available. Therefore for TCH / HS development two error patterns without FH and 3 km / h were provided.</w:t>
      </w:r>
    </w:p>
    <w:p w:rsidR="0056087C" w:rsidRDefault="0056087C">
      <w:r>
        <w:t>As a disturbance source co-channel interference has been chosen .It can be stated that the bit error statistics for the noise and adjacent channel interference is similar to co-channel interference. Therefore this condition is sufficient for codec development.</w:t>
      </w:r>
    </w:p>
    <w:p w:rsidR="0056087C" w:rsidRDefault="0056087C">
      <w:pPr>
        <w:pStyle w:val="Heading2"/>
      </w:pPr>
      <w:bookmarkStart w:id="991" w:name="_Toc350914152"/>
      <w:bookmarkStart w:id="992" w:name="_Toc350914660"/>
      <w:bookmarkStart w:id="993" w:name="_Toc350914769"/>
      <w:bookmarkStart w:id="994" w:name="_Toc350914999"/>
      <w:bookmarkStart w:id="995" w:name="_Toc350915173"/>
      <w:bookmarkStart w:id="996" w:name="_Toc351192600"/>
      <w:bookmarkStart w:id="997" w:name="_Toc351194038"/>
      <w:bookmarkStart w:id="998" w:name="_Toc351194418"/>
      <w:bookmarkStart w:id="999" w:name="_Toc351194538"/>
      <w:bookmarkStart w:id="1000" w:name="_Toc351196551"/>
      <w:bookmarkStart w:id="1001" w:name="_Toc351196695"/>
      <w:bookmarkStart w:id="1002" w:name="_Toc351349976"/>
      <w:bookmarkStart w:id="1003" w:name="_Toc351364918"/>
      <w:bookmarkStart w:id="1004" w:name="_Toc351436984"/>
      <w:bookmarkStart w:id="1005" w:name="_Toc351437838"/>
      <w:bookmarkStart w:id="1006" w:name="_Toc351439868"/>
      <w:bookmarkStart w:id="1007" w:name="_Toc351444105"/>
      <w:bookmarkStart w:id="1008" w:name="_Toc351448292"/>
      <w:bookmarkStart w:id="1009" w:name="_Toc351525670"/>
      <w:bookmarkStart w:id="1010" w:name="_Toc408585261"/>
      <w:bookmarkStart w:id="1011" w:name="_Toc456450946"/>
      <w:bookmarkStart w:id="1012" w:name="_Toc458238093"/>
      <w:bookmarkStart w:id="1013" w:name="_Toc466636122"/>
      <w:bookmarkStart w:id="1014" w:name="_Toc475900388"/>
      <w:r>
        <w:t>F.1.1</w:t>
      </w:r>
      <w:r>
        <w:tab/>
        <w:t>Simulation Conditions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rsidR="0056087C" w:rsidRDefault="0056087C">
      <w:r>
        <w:t>All simulations are based on floating point calculations in all parts of the transmission chain. No quantization effects are taken into account. Channel filtering is assumed in order to achieve the performance for co-and adjacent channel performance. No tolerance of the filter bandwidth are taken into account . The equalizer consists of a 16 state viterbi equalizer.</w:t>
      </w:r>
    </w:p>
    <w:p w:rsidR="0056087C" w:rsidRDefault="0056087C">
      <w:pPr>
        <w:pStyle w:val="Heading2"/>
      </w:pPr>
      <w:bookmarkStart w:id="1015" w:name="_Toc350914153"/>
      <w:bookmarkStart w:id="1016" w:name="_Toc350914661"/>
      <w:bookmarkStart w:id="1017" w:name="_Toc350914770"/>
      <w:bookmarkStart w:id="1018" w:name="_Toc350915000"/>
      <w:bookmarkStart w:id="1019" w:name="_Toc350915174"/>
      <w:bookmarkStart w:id="1020" w:name="_Toc351192601"/>
      <w:bookmarkStart w:id="1021" w:name="_Toc351194039"/>
      <w:bookmarkStart w:id="1022" w:name="_Toc351194419"/>
      <w:bookmarkStart w:id="1023" w:name="_Toc351194539"/>
      <w:bookmarkStart w:id="1024" w:name="_Toc351196552"/>
      <w:bookmarkStart w:id="1025" w:name="_Toc351196696"/>
      <w:bookmarkStart w:id="1026" w:name="_Toc351349977"/>
      <w:bookmarkStart w:id="1027" w:name="_Toc351364919"/>
      <w:bookmarkStart w:id="1028" w:name="_Toc351436985"/>
      <w:bookmarkStart w:id="1029" w:name="_Toc351437839"/>
      <w:bookmarkStart w:id="1030" w:name="_Toc351439869"/>
      <w:bookmarkStart w:id="1031" w:name="_Toc351444106"/>
      <w:bookmarkStart w:id="1032" w:name="_Toc351448293"/>
      <w:bookmarkStart w:id="1033" w:name="_Toc351525671"/>
      <w:bookmarkStart w:id="1034" w:name="_Toc408585262"/>
      <w:bookmarkStart w:id="1035" w:name="_Toc456450947"/>
      <w:bookmarkStart w:id="1036" w:name="_Toc458238094"/>
      <w:bookmarkStart w:id="1037" w:name="_Toc466636123"/>
      <w:bookmarkStart w:id="1038" w:name="_Toc475900389"/>
      <w:r>
        <w:t>F.1.2</w:t>
      </w:r>
      <w:r>
        <w:tab/>
        <w:t>Available Error Patterns</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p>
    <w:p w:rsidR="0056087C" w:rsidRDefault="0056087C">
      <w:r>
        <w:t>For TCH/ HS 6 error patterns were available. They are described in the attached documents from 1991. Due to the fact that this error patterns are not available anymore at ETSI 4 new patterns with ideal FH and co-channel interference have been produced and will be distributed SEG ( 4, 7, 10 and 13 dB ).</w:t>
      </w:r>
    </w:p>
    <w:p w:rsidR="0056087C" w:rsidRDefault="0056087C">
      <w:pPr>
        <w:pStyle w:val="Heading1"/>
      </w:pPr>
      <w:bookmarkStart w:id="1039" w:name="_Toc350914154"/>
      <w:bookmarkStart w:id="1040" w:name="_Toc350914662"/>
      <w:bookmarkStart w:id="1041" w:name="_Toc350914771"/>
      <w:bookmarkStart w:id="1042" w:name="_Toc350915001"/>
      <w:bookmarkStart w:id="1043" w:name="_Toc350915175"/>
      <w:bookmarkStart w:id="1044" w:name="_Toc351192602"/>
      <w:bookmarkStart w:id="1045" w:name="_Toc351194040"/>
      <w:bookmarkStart w:id="1046" w:name="_Toc351194420"/>
      <w:bookmarkStart w:id="1047" w:name="_Toc351194540"/>
      <w:bookmarkStart w:id="1048" w:name="_Toc351196553"/>
      <w:bookmarkStart w:id="1049" w:name="_Toc351196697"/>
      <w:bookmarkStart w:id="1050" w:name="_Toc351349978"/>
      <w:bookmarkStart w:id="1051" w:name="_Toc351364920"/>
      <w:bookmarkStart w:id="1052" w:name="_Toc351436986"/>
      <w:bookmarkStart w:id="1053" w:name="_Toc351437840"/>
      <w:bookmarkStart w:id="1054" w:name="_Toc351439870"/>
      <w:bookmarkStart w:id="1055" w:name="_Toc351444107"/>
      <w:bookmarkStart w:id="1056" w:name="_Toc351448294"/>
      <w:bookmarkStart w:id="1057" w:name="_Toc351525672"/>
      <w:bookmarkStart w:id="1058" w:name="_Toc408585263"/>
      <w:bookmarkStart w:id="1059" w:name="_Toc456450948"/>
      <w:bookmarkStart w:id="1060" w:name="_Toc458238095"/>
      <w:bookmarkStart w:id="1061" w:name="_Toc466636124"/>
      <w:bookmarkStart w:id="1062" w:name="_Toc475900390"/>
      <w:r>
        <w:t>F.2</w:t>
      </w:r>
      <w:r>
        <w:tab/>
        <w:t>Test Data for the half rate speech coder</w:t>
      </w:r>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rsidR="0056087C" w:rsidRDefault="0056087C">
      <w:pPr>
        <w:pStyle w:val="Heading2"/>
      </w:pPr>
      <w:bookmarkStart w:id="1063" w:name="_Toc350914155"/>
      <w:bookmarkStart w:id="1064" w:name="_Toc350914663"/>
      <w:bookmarkStart w:id="1065" w:name="_Toc350914772"/>
      <w:bookmarkStart w:id="1066" w:name="_Toc350915002"/>
      <w:bookmarkStart w:id="1067" w:name="_Toc350915176"/>
      <w:bookmarkStart w:id="1068" w:name="_Toc351192603"/>
      <w:bookmarkStart w:id="1069" w:name="_Toc351194041"/>
      <w:bookmarkStart w:id="1070" w:name="_Toc351194421"/>
      <w:bookmarkStart w:id="1071" w:name="_Toc351194541"/>
      <w:bookmarkStart w:id="1072" w:name="_Toc351196554"/>
      <w:bookmarkStart w:id="1073" w:name="_Toc351196698"/>
      <w:bookmarkStart w:id="1074" w:name="_Toc351349979"/>
      <w:bookmarkStart w:id="1075" w:name="_Toc351364921"/>
      <w:bookmarkStart w:id="1076" w:name="_Toc351436987"/>
      <w:bookmarkStart w:id="1077" w:name="_Toc351437841"/>
      <w:bookmarkStart w:id="1078" w:name="_Toc351439871"/>
      <w:bookmarkStart w:id="1079" w:name="_Toc351444108"/>
      <w:bookmarkStart w:id="1080" w:name="_Toc351448295"/>
      <w:bookmarkStart w:id="1081" w:name="_Toc351525673"/>
      <w:bookmarkStart w:id="1082" w:name="_Toc408585264"/>
      <w:bookmarkStart w:id="1083" w:name="_Toc456450949"/>
      <w:bookmarkStart w:id="1084" w:name="_Toc458238096"/>
      <w:bookmarkStart w:id="1085" w:name="_Toc466636125"/>
      <w:bookmarkStart w:id="1086" w:name="_Toc475900391"/>
      <w:r>
        <w:t>F.2.1</w:t>
      </w:r>
      <w:r>
        <w:tab/>
        <w:t>File description</w:t>
      </w:r>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rsidR="0056087C" w:rsidRDefault="0056087C">
      <w:r>
        <w:t>This section gives a description of the test pattern available for the development of the half rate speech coder and the associated channel coding.</w:t>
      </w:r>
    </w:p>
    <w:p w:rsidR="0056087C" w:rsidRDefault="0056087C">
      <w:r>
        <w:t>All files mentioned in this document are recorded on 1600 BPI.</w:t>
      </w:r>
    </w:p>
    <w:p w:rsidR="0056087C" w:rsidRDefault="0056087C">
      <w:r>
        <w:t>There are six different test patterns : EP1, EP2, EP3, EP4, EP5 and EP6. Two files are available for each error pattern. The first one contains the soft decision values and chip errors and the second the error patterns of the corresponding TCH / FS channel. All test patterns are generated under the condition of rayleigh fading and co-channel interference.</w:t>
      </w:r>
    </w:p>
    <w:p w:rsidR="0056087C" w:rsidRDefault="0056087C">
      <w:r>
        <w:t>EP1/ 2 / 3 are without any speed ( no doppler spectrum ) but with frequency hopping over an unlimited number of frequencies. This means, that the fading of different time slots is uncorrelated.</w:t>
      </w:r>
    </w:p>
    <w:p w:rsidR="0056087C" w:rsidRDefault="0056087C">
      <w:r>
        <w:t>EP4 and EP5 is without frequency hopping and the mobile speed is 3 km/h.</w:t>
      </w:r>
    </w:p>
    <w:p w:rsidR="0056087C" w:rsidRDefault="0056087C">
      <w:r>
        <w:t>EP6 is with a random input (noise ).</w:t>
      </w:r>
    </w:p>
    <w:p w:rsidR="0056087C" w:rsidRDefault="0056087C">
      <w:r>
        <w:t>In the following table the file names are given for each test pattern.</w:t>
      </w:r>
    </w:p>
    <w:p w:rsidR="0056087C" w:rsidRDefault="0056087C">
      <w:pPr>
        <w:pStyle w:val="B1"/>
        <w:rPr>
          <w:b/>
        </w:rPr>
      </w:pPr>
      <w:r>
        <w:rPr>
          <w:b/>
        </w:rPr>
        <w:tab/>
        <w:t xml:space="preserve">Test </w:t>
      </w:r>
      <w:r>
        <w:rPr>
          <w:b/>
        </w:rPr>
        <w:tab/>
        <w:t xml:space="preserve"> </w:t>
      </w:r>
      <w:r>
        <w:rPr>
          <w:b/>
        </w:rPr>
        <w:tab/>
        <w:t>File name</w:t>
      </w:r>
      <w:r>
        <w:rPr>
          <w:b/>
        </w:rPr>
        <w:tab/>
      </w:r>
      <w:r>
        <w:rPr>
          <w:b/>
        </w:rPr>
        <w:tab/>
      </w:r>
      <w:r>
        <w:rPr>
          <w:b/>
        </w:rPr>
        <w:tab/>
      </w:r>
      <w:r>
        <w:rPr>
          <w:b/>
        </w:rPr>
        <w:tab/>
      </w:r>
      <w:r>
        <w:rPr>
          <w:b/>
        </w:rPr>
        <w:tab/>
      </w:r>
      <w:r>
        <w:rPr>
          <w:b/>
        </w:rPr>
        <w:tab/>
      </w:r>
      <w:r>
        <w:rPr>
          <w:b/>
        </w:rPr>
        <w:tab/>
      </w:r>
      <w:r>
        <w:rPr>
          <w:b/>
        </w:rPr>
        <w:tab/>
        <w:t xml:space="preserve">File name </w:t>
      </w:r>
    </w:p>
    <w:p w:rsidR="0056087C" w:rsidRDefault="0056087C">
      <w:pPr>
        <w:pStyle w:val="B1"/>
        <w:rPr>
          <w:b/>
        </w:rPr>
      </w:pPr>
      <w:r>
        <w:rPr>
          <w:b/>
        </w:rPr>
        <w:tab/>
        <w:t>pattern</w:t>
      </w:r>
      <w:r>
        <w:rPr>
          <w:b/>
        </w:rPr>
        <w:tab/>
        <w:t xml:space="preserve">Soft decision values </w:t>
      </w:r>
      <w:r>
        <w:rPr>
          <w:b/>
        </w:rPr>
        <w:tab/>
      </w:r>
      <w:r>
        <w:rPr>
          <w:b/>
        </w:rPr>
        <w:tab/>
      </w:r>
      <w:r>
        <w:rPr>
          <w:b/>
        </w:rPr>
        <w:tab/>
      </w:r>
      <w:r>
        <w:rPr>
          <w:b/>
        </w:rPr>
        <w:tab/>
        <w:t>Error pattern</w:t>
      </w:r>
    </w:p>
    <w:p w:rsidR="0056087C" w:rsidRDefault="0056087C">
      <w:pPr>
        <w:pStyle w:val="B1"/>
        <w:rPr>
          <w:b/>
        </w:rPr>
      </w:pPr>
      <w:r>
        <w:rPr>
          <w:b/>
        </w:rPr>
        <w:tab/>
      </w:r>
      <w:r>
        <w:rPr>
          <w:b/>
        </w:rPr>
        <w:tab/>
      </w:r>
      <w:r>
        <w:rPr>
          <w:b/>
        </w:rPr>
        <w:tab/>
      </w:r>
      <w:r>
        <w:rPr>
          <w:b/>
        </w:rPr>
        <w:tab/>
        <w:t>and chip error patterns</w:t>
      </w:r>
      <w:r>
        <w:rPr>
          <w:b/>
        </w:rPr>
        <w:tab/>
      </w:r>
      <w:r>
        <w:rPr>
          <w:b/>
        </w:rPr>
        <w:tab/>
      </w:r>
      <w:r>
        <w:rPr>
          <w:b/>
        </w:rPr>
        <w:tab/>
        <w:t>TCH / FS</w:t>
      </w:r>
    </w:p>
    <w:p w:rsidR="0056087C" w:rsidRDefault="0056087C">
      <w:pPr>
        <w:pStyle w:val="B1"/>
      </w:pPr>
      <w:r>
        <w:tab/>
        <w:t>EP1</w:t>
      </w:r>
      <w:r>
        <w:tab/>
      </w:r>
      <w:r>
        <w:tab/>
        <w:t>SDCEPCI10RFFH_1.DAT</w:t>
      </w:r>
      <w:r>
        <w:tab/>
      </w:r>
      <w:r>
        <w:tab/>
      </w:r>
      <w:r>
        <w:tab/>
        <w:t>EPTCHFSCI10RFFH_1.DAT</w:t>
      </w:r>
    </w:p>
    <w:p w:rsidR="0056087C" w:rsidRDefault="0056087C">
      <w:pPr>
        <w:pStyle w:val="B1"/>
      </w:pPr>
      <w:r>
        <w:tab/>
        <w:t>EP2</w:t>
      </w:r>
      <w:r>
        <w:tab/>
      </w:r>
      <w:r>
        <w:tab/>
        <w:t>SDCEPCI7RFFH_1.DAT</w:t>
      </w:r>
      <w:r>
        <w:tab/>
      </w:r>
      <w:r>
        <w:tab/>
      </w:r>
      <w:r>
        <w:tab/>
        <w:t>EPTCHFSCI7RFFH_1.DAT</w:t>
      </w:r>
    </w:p>
    <w:p w:rsidR="0056087C" w:rsidRDefault="0056087C">
      <w:pPr>
        <w:pStyle w:val="B1"/>
      </w:pPr>
      <w:r>
        <w:tab/>
        <w:t>EP3</w:t>
      </w:r>
      <w:r>
        <w:tab/>
      </w:r>
      <w:r>
        <w:tab/>
        <w:t>SDCEPCI4RFFH_1.DAT</w:t>
      </w:r>
      <w:r>
        <w:tab/>
      </w:r>
      <w:r>
        <w:tab/>
      </w:r>
      <w:r>
        <w:tab/>
        <w:t>EPTCHFSCI4RFFH_1.DAT</w:t>
      </w:r>
    </w:p>
    <w:p w:rsidR="0056087C" w:rsidRDefault="0056087C">
      <w:pPr>
        <w:pStyle w:val="B1"/>
      </w:pPr>
      <w:r>
        <w:tab/>
        <w:t>EP4</w:t>
      </w:r>
      <w:r>
        <w:tab/>
      </w:r>
      <w:r>
        <w:tab/>
        <w:t>SDCEPCI10RFNFH_1.DAT</w:t>
      </w:r>
      <w:r>
        <w:tab/>
      </w:r>
      <w:r>
        <w:tab/>
        <w:t>EPTCHFSCI10RFNFH_1.DAT</w:t>
      </w:r>
    </w:p>
    <w:p w:rsidR="0056087C" w:rsidRDefault="0056087C">
      <w:pPr>
        <w:pStyle w:val="B1"/>
      </w:pPr>
      <w:r>
        <w:tab/>
        <w:t>EP5</w:t>
      </w:r>
      <w:r>
        <w:tab/>
      </w:r>
      <w:r>
        <w:tab/>
        <w:t>SDCEPCI7RFNFH_1.DAT</w:t>
      </w:r>
      <w:r>
        <w:tab/>
      </w:r>
      <w:r>
        <w:tab/>
      </w:r>
      <w:r>
        <w:tab/>
        <w:t>EPTCHFSCI7RFNFH_1.DAT</w:t>
      </w:r>
    </w:p>
    <w:p w:rsidR="0056087C" w:rsidRDefault="0056087C">
      <w:pPr>
        <w:pStyle w:val="B1"/>
      </w:pPr>
      <w:r>
        <w:tab/>
        <w:t>EP6</w:t>
      </w:r>
      <w:r>
        <w:tab/>
      </w:r>
      <w:r>
        <w:tab/>
        <w:t>SDCEPRAN_1.DAT</w:t>
      </w:r>
      <w:r>
        <w:tab/>
      </w:r>
      <w:r>
        <w:tab/>
      </w:r>
      <w:r>
        <w:tab/>
      </w:r>
      <w:r>
        <w:tab/>
        <w:t>EPTCHFSRAN_1.DAT</w:t>
      </w:r>
    </w:p>
    <w:p w:rsidR="0056087C" w:rsidRDefault="0056087C">
      <w:pPr>
        <w:pStyle w:val="Heading2"/>
      </w:pPr>
      <w:bookmarkStart w:id="1087" w:name="_Toc350914156"/>
      <w:bookmarkStart w:id="1088" w:name="_Toc350914664"/>
      <w:bookmarkStart w:id="1089" w:name="_Toc350914773"/>
      <w:bookmarkStart w:id="1090" w:name="_Toc350915003"/>
      <w:bookmarkStart w:id="1091" w:name="_Toc350915177"/>
      <w:bookmarkStart w:id="1092" w:name="_Toc351192604"/>
      <w:bookmarkStart w:id="1093" w:name="_Toc351194042"/>
      <w:bookmarkStart w:id="1094" w:name="_Toc351194422"/>
      <w:bookmarkStart w:id="1095" w:name="_Toc351194542"/>
      <w:bookmarkStart w:id="1096" w:name="_Toc351196555"/>
      <w:bookmarkStart w:id="1097" w:name="_Toc351196699"/>
      <w:bookmarkStart w:id="1098" w:name="_Toc351349980"/>
      <w:bookmarkStart w:id="1099" w:name="_Toc351364922"/>
      <w:bookmarkStart w:id="1100" w:name="_Toc351436988"/>
      <w:bookmarkStart w:id="1101" w:name="_Toc351437842"/>
      <w:bookmarkStart w:id="1102" w:name="_Toc351439872"/>
      <w:bookmarkStart w:id="1103" w:name="_Toc351444109"/>
      <w:bookmarkStart w:id="1104" w:name="_Toc351448296"/>
      <w:bookmarkStart w:id="1105" w:name="_Toc351525674"/>
      <w:bookmarkStart w:id="1106" w:name="_Toc408585265"/>
      <w:bookmarkStart w:id="1107" w:name="_Toc456450950"/>
      <w:bookmarkStart w:id="1108" w:name="_Toc458238097"/>
      <w:bookmarkStart w:id="1109" w:name="_Toc466636126"/>
      <w:bookmarkStart w:id="1110" w:name="_Toc475900392"/>
      <w:r>
        <w:t>F.2.2</w:t>
      </w:r>
      <w:r>
        <w:tab/>
        <w:t>Soft decision values and chip error patterns</w:t>
      </w:r>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rsidR="0056087C" w:rsidRDefault="0056087C">
      <w:r>
        <w:t>Each file consists of 6001 records with a fixed record length of 512 byte.</w:t>
      </w:r>
    </w:p>
    <w:p w:rsidR="0056087C" w:rsidRDefault="0056087C">
      <w:r>
        <w:t>The program RCEPSD.FOR can read these files ( FORTRAN 77 ). The error patterns and soft decision values of selected records are written to SYS$OUTPUT. The first record contains some parameters of the simulation in the order as described in the following:</w:t>
      </w:r>
    </w:p>
    <w:p w:rsidR="0056087C" w:rsidRDefault="0056087C">
      <w:pPr>
        <w:pStyle w:val="B1"/>
      </w:pPr>
      <w:r>
        <w:tab/>
        <w:t>1.</w:t>
      </w:r>
      <w:r>
        <w:tab/>
        <w:t>NTSLOT</w:t>
      </w:r>
      <w:r>
        <w:tab/>
        <w:t>: number of times slots ( INTEGER*4 )</w:t>
      </w:r>
    </w:p>
    <w:p w:rsidR="0056087C" w:rsidRDefault="0056087C">
      <w:pPr>
        <w:pStyle w:val="B1"/>
      </w:pPr>
      <w:r>
        <w:tab/>
        <w:t>2.</w:t>
      </w:r>
      <w:r>
        <w:tab/>
        <w:t>EBN</w:t>
      </w:r>
      <w:r>
        <w:tab/>
      </w:r>
      <w:r>
        <w:tab/>
        <w:t>: Chip energy divided by noise density ( REAL*4 )</w:t>
      </w:r>
    </w:p>
    <w:p w:rsidR="0056087C" w:rsidRDefault="0056087C">
      <w:pPr>
        <w:pStyle w:val="B1"/>
      </w:pPr>
      <w:r>
        <w:tab/>
      </w:r>
      <w:r>
        <w:tab/>
      </w:r>
      <w:r>
        <w:tab/>
      </w:r>
      <w:r>
        <w:tab/>
      </w:r>
      <w:r>
        <w:tab/>
        <w:t>if greater than 50 no noise at all</w:t>
      </w:r>
    </w:p>
    <w:p w:rsidR="0056087C" w:rsidRDefault="0056087C">
      <w:pPr>
        <w:pStyle w:val="B1"/>
      </w:pPr>
      <w:r>
        <w:tab/>
        <w:t>3.</w:t>
      </w:r>
      <w:r>
        <w:tab/>
        <w:t>SIDB</w:t>
      </w:r>
      <w:r>
        <w:tab/>
      </w:r>
      <w:r>
        <w:tab/>
        <w:t>: co-channel interference C/I ( REAL *4 )</w:t>
      </w:r>
      <w:r>
        <w:tab/>
      </w:r>
    </w:p>
    <w:p w:rsidR="0056087C" w:rsidRDefault="0056087C">
      <w:pPr>
        <w:pStyle w:val="B1"/>
      </w:pPr>
      <w:r>
        <w:tab/>
      </w:r>
      <w:r>
        <w:tab/>
      </w:r>
      <w:r>
        <w:tab/>
      </w:r>
      <w:r>
        <w:tab/>
      </w:r>
      <w:r>
        <w:tab/>
        <w:t xml:space="preserve">if greater than 50 no interference at all </w:t>
      </w:r>
    </w:p>
    <w:p w:rsidR="0056087C" w:rsidRDefault="0056087C">
      <w:pPr>
        <w:pStyle w:val="B1"/>
      </w:pPr>
      <w:r>
        <w:tab/>
        <w:t>4.</w:t>
      </w:r>
      <w:r>
        <w:tab/>
        <w:t>LFN</w:t>
      </w:r>
      <w:r>
        <w:tab/>
      </w:r>
      <w:r>
        <w:tab/>
        <w:t>: Indication frequency hopping ( LOGICAL* 4 )</w:t>
      </w:r>
    </w:p>
    <w:p w:rsidR="0056087C" w:rsidRDefault="0056087C">
      <w:pPr>
        <w:pStyle w:val="B1"/>
      </w:pPr>
      <w:r>
        <w:tab/>
      </w:r>
      <w:r>
        <w:tab/>
      </w:r>
      <w:r>
        <w:tab/>
      </w:r>
      <w:r>
        <w:tab/>
      </w:r>
      <w:r>
        <w:tab/>
        <w:t>=.TRUE with frequency hopping</w:t>
      </w:r>
    </w:p>
    <w:p w:rsidR="0056087C" w:rsidRDefault="0056087C">
      <w:pPr>
        <w:pStyle w:val="B1"/>
      </w:pPr>
      <w:r>
        <w:tab/>
      </w:r>
      <w:r>
        <w:tab/>
      </w:r>
      <w:r>
        <w:tab/>
      </w:r>
      <w:r>
        <w:tab/>
      </w:r>
      <w:r>
        <w:tab/>
        <w:t>=.FALSE. without frequency hopping</w:t>
      </w:r>
    </w:p>
    <w:p w:rsidR="0056087C" w:rsidRDefault="0056087C"/>
    <w:p w:rsidR="0056087C" w:rsidRDefault="0056087C">
      <w:r>
        <w:t>In the following records the time slots of a GSM full rate TCH are stored ( two half rate channels). The test data are starting at the beginning of a 26-frame multiframe. One record contains four time slots and each time slot consists of 2*57=114 bytes ( one byte for one info chip of a time slot). The last 56 byte of each record are not used. Each byte contains a seven bit integer value and a sign ( twos complement representation, range -128 to 127). This data representation is supported by VAX FORTRAN 77 BYTE representation. The soft decision value of a demodulated chip can be calculated by dividing the stored integer value by eight and by taking the absolute value. If the chip is demodulated correctly, the sign is positive and in the case of an chip error the sign is negative. The soft decision information is given by the following equation:</w:t>
      </w:r>
    </w:p>
    <w:p w:rsidR="0056087C" w:rsidRDefault="0056087C">
      <w:pPr>
        <w:rPr>
          <w:i/>
        </w:rPr>
      </w:pPr>
      <w:r>
        <w:tab/>
      </w:r>
      <w:r>
        <w:tab/>
      </w:r>
      <w:r>
        <w:tab/>
        <w:t>sd</w:t>
      </w:r>
      <w:r>
        <w:rPr>
          <w:i/>
        </w:rPr>
        <w:t xml:space="preserve"> = - </w:t>
      </w:r>
      <w:r>
        <w:t>ln(P</w:t>
      </w:r>
      <w:r>
        <w:rPr>
          <w:vertAlign w:val="subscript"/>
        </w:rPr>
        <w:t>e</w:t>
      </w:r>
      <w:r>
        <w:t xml:space="preserve"> /(1-P</w:t>
      </w:r>
      <w:r>
        <w:rPr>
          <w:vertAlign w:val="subscript"/>
        </w:rPr>
        <w:t>e</w:t>
      </w:r>
      <w:r>
        <w:t xml:space="preserve"> ))</w:t>
      </w:r>
    </w:p>
    <w:p w:rsidR="0056087C" w:rsidRDefault="0056087C">
      <w:pPr>
        <w:rPr>
          <w:i/>
        </w:rPr>
      </w:pPr>
      <w:r>
        <w:rPr>
          <w:i/>
        </w:rPr>
        <w:tab/>
      </w:r>
      <w:r>
        <w:rPr>
          <w:i/>
        </w:rPr>
        <w:tab/>
      </w:r>
      <w:r>
        <w:rPr>
          <w:i/>
        </w:rPr>
        <w:tab/>
      </w:r>
      <w:r>
        <w:t>P</w:t>
      </w:r>
      <w:r>
        <w:rPr>
          <w:vertAlign w:val="subscript"/>
        </w:rPr>
        <w:t>e</w:t>
      </w:r>
      <w:r>
        <w:rPr>
          <w:i/>
        </w:rPr>
        <w:t xml:space="preserve"> - </w:t>
      </w:r>
      <w:r>
        <w:t>error probability of a chip</w:t>
      </w:r>
    </w:p>
    <w:p w:rsidR="0056087C" w:rsidRDefault="0056087C">
      <w:r>
        <w:t>In the case of a TCH/FS the error patterns can be used in the following way ( multiplication of the bits with the soft decision values including the sign ):</w:t>
      </w:r>
    </w:p>
    <w:p w:rsidR="0056087C" w:rsidRDefault="0056087C">
      <w:pPr>
        <w:pStyle w:val="TH"/>
      </w:pPr>
      <w:r>
        <w:object w:dxaOrig="7632" w:dyaOrig="3168">
          <v:shape id="_x0000_i1046" type="#_x0000_t75" style="width:381.75pt;height:158.25pt" o:ole="">
            <v:imagedata r:id="rId37" o:title=""/>
          </v:shape>
          <o:OLEObject Type="Embed" ProgID="Word.Picture.8" ShapeID="_x0000_i1046" DrawAspect="Content" ObjectID="_1468164250" r:id="rId38"/>
        </w:object>
      </w:r>
    </w:p>
    <w:p w:rsidR="0056087C" w:rsidRDefault="0056087C">
      <w:pPr>
        <w:pStyle w:val="TF"/>
      </w:pPr>
      <w:r>
        <w:t>Figure A.1</w:t>
      </w:r>
    </w:p>
    <w:p w:rsidR="0056087C" w:rsidRDefault="0056087C">
      <w:r>
        <w:t>The input of the Viterbi decoder can be used for the metric computation in the usual way. For the TCH / HS the error patterns can be used in the same way for convolutional coding. If block codes with hard decision only are used the soft decision has to be exchanged by the hard decision value.</w:t>
      </w:r>
    </w:p>
    <w:p w:rsidR="0056087C" w:rsidRDefault="0056087C">
      <w:pPr>
        <w:pStyle w:val="Heading2"/>
      </w:pPr>
      <w:bookmarkStart w:id="1111" w:name="_Toc350914157"/>
      <w:bookmarkStart w:id="1112" w:name="_Toc350914665"/>
      <w:bookmarkStart w:id="1113" w:name="_Toc350914774"/>
      <w:bookmarkStart w:id="1114" w:name="_Toc350915004"/>
      <w:bookmarkStart w:id="1115" w:name="_Toc350915178"/>
      <w:bookmarkStart w:id="1116" w:name="_Toc351192605"/>
      <w:bookmarkStart w:id="1117" w:name="_Toc351194043"/>
      <w:bookmarkStart w:id="1118" w:name="_Toc351194423"/>
      <w:bookmarkStart w:id="1119" w:name="_Toc351194543"/>
      <w:bookmarkStart w:id="1120" w:name="_Toc351196556"/>
      <w:bookmarkStart w:id="1121" w:name="_Toc351196700"/>
      <w:bookmarkStart w:id="1122" w:name="_Toc351349981"/>
      <w:bookmarkStart w:id="1123" w:name="_Toc351364923"/>
      <w:bookmarkStart w:id="1124" w:name="_Toc351436989"/>
      <w:bookmarkStart w:id="1125" w:name="_Toc351437843"/>
      <w:bookmarkStart w:id="1126" w:name="_Toc351439873"/>
      <w:bookmarkStart w:id="1127" w:name="_Toc351444110"/>
      <w:bookmarkStart w:id="1128" w:name="_Toc351448297"/>
      <w:bookmarkStart w:id="1129" w:name="_Toc351525675"/>
      <w:bookmarkStart w:id="1130" w:name="_Toc408585266"/>
      <w:bookmarkStart w:id="1131" w:name="_Toc456450951"/>
      <w:bookmarkStart w:id="1132" w:name="_Toc458238098"/>
      <w:bookmarkStart w:id="1133" w:name="_Toc466636127"/>
      <w:bookmarkStart w:id="1134" w:name="_Toc475900393"/>
      <w:r>
        <w:t>F.2.3</w:t>
      </w:r>
      <w:r>
        <w:tab/>
        <w:t>Error patterns of corresponding TCH/FS</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rsidR="0056087C" w:rsidRDefault="0056087C">
      <w:r>
        <w:t>These error patterns are generated from the soft decision values described above. They consist of the error positions of the speech frames. The program REPTCHFS.FOR can read files containing error patterns of a TCH / FS ( FORTRAN 77). The record length used in the files is not fixed. The following table gives the structure of the file. Each line is one record:</w:t>
      </w:r>
    </w:p>
    <w:p w:rsidR="0056087C" w:rsidRDefault="0056087C">
      <w:pPr>
        <w:pStyle w:val="B1"/>
      </w:pPr>
      <w:r>
        <w:tab/>
        <w:t>NBITCI, NBICHII, IDUMMY</w:t>
      </w:r>
      <w:r>
        <w:tab/>
      </w:r>
      <w:r>
        <w:tab/>
        <w:t>3 values INTEGER*4</w:t>
      </w:r>
    </w:p>
    <w:p w:rsidR="0056087C" w:rsidRDefault="0056087C">
      <w:pPr>
        <w:pStyle w:val="B1"/>
      </w:pPr>
      <w:r>
        <w:tab/>
        <w:t>NLOOP</w:t>
      </w:r>
      <w:r>
        <w:tab/>
      </w:r>
      <w:r>
        <w:tab/>
      </w:r>
      <w:r>
        <w:tab/>
      </w:r>
      <w:r>
        <w:tab/>
      </w:r>
      <w:r>
        <w:tab/>
      </w:r>
      <w:r>
        <w:tab/>
      </w:r>
      <w:r>
        <w:tab/>
      </w:r>
      <w:r>
        <w:tab/>
        <w:t>1 value INTEGER*4</w:t>
      </w:r>
    </w:p>
    <w:p w:rsidR="0056087C" w:rsidRDefault="0056087C">
      <w:pPr>
        <w:pStyle w:val="B1"/>
      </w:pPr>
      <w:r>
        <w:tab/>
        <w:t>LFH</w:t>
      </w:r>
      <w:r>
        <w:tab/>
      </w:r>
      <w:r>
        <w:tab/>
      </w:r>
      <w:r>
        <w:tab/>
      </w:r>
      <w:r>
        <w:tab/>
      </w:r>
      <w:r>
        <w:tab/>
      </w:r>
      <w:r>
        <w:tab/>
      </w:r>
      <w:r>
        <w:tab/>
      </w:r>
      <w:r>
        <w:tab/>
      </w:r>
      <w:r>
        <w:tab/>
        <w:t>1 value LOGICAL*4</w:t>
      </w:r>
    </w:p>
    <w:p w:rsidR="0056087C" w:rsidRDefault="0056087C">
      <w:pPr>
        <w:pStyle w:val="B1"/>
      </w:pPr>
      <w:r>
        <w:tab/>
        <w:t>EBN</w:t>
      </w:r>
      <w:r>
        <w:tab/>
      </w:r>
      <w:r>
        <w:tab/>
      </w:r>
      <w:r>
        <w:tab/>
      </w:r>
      <w:r>
        <w:tab/>
      </w:r>
      <w:r>
        <w:tab/>
      </w:r>
      <w:r>
        <w:tab/>
      </w:r>
      <w:r>
        <w:tab/>
      </w:r>
      <w:r>
        <w:tab/>
      </w:r>
      <w:r>
        <w:tab/>
        <w:t>1 value REAL*4</w:t>
      </w:r>
    </w:p>
    <w:p w:rsidR="0056087C" w:rsidRDefault="0056087C">
      <w:pPr>
        <w:pStyle w:val="B1"/>
      </w:pPr>
      <w:r>
        <w:tab/>
        <w:t>SIDB</w:t>
      </w:r>
      <w:r>
        <w:tab/>
      </w:r>
      <w:r>
        <w:tab/>
      </w:r>
      <w:r>
        <w:tab/>
      </w:r>
      <w:r>
        <w:tab/>
      </w:r>
      <w:r>
        <w:tab/>
      </w:r>
      <w:r>
        <w:tab/>
      </w:r>
      <w:r>
        <w:tab/>
      </w:r>
      <w:r>
        <w:tab/>
      </w:r>
      <w:r>
        <w:tab/>
        <w:t>1 value REAL*4</w:t>
      </w:r>
    </w:p>
    <w:p w:rsidR="0056087C" w:rsidRDefault="0056087C">
      <w:pPr>
        <w:pStyle w:val="B1"/>
      </w:pPr>
      <w:r>
        <w:tab/>
        <w:t>DUMMY</w:t>
      </w:r>
      <w:r>
        <w:tab/>
      </w:r>
      <w:r>
        <w:tab/>
      </w:r>
      <w:r>
        <w:tab/>
      </w:r>
      <w:r>
        <w:tab/>
      </w:r>
      <w:r>
        <w:tab/>
      </w:r>
      <w:r>
        <w:tab/>
      </w:r>
      <w:r>
        <w:tab/>
      </w:r>
      <w:r>
        <w:tab/>
        <w:t>1 value REAL*4</w:t>
      </w:r>
    </w:p>
    <w:p w:rsidR="0056087C" w:rsidRDefault="0056087C">
      <w:pPr>
        <w:pStyle w:val="B1"/>
      </w:pPr>
      <w:r>
        <w:tab/>
        <w:t>ILOOP</w:t>
      </w:r>
      <w:r>
        <w:tab/>
      </w:r>
      <w:r>
        <w:tab/>
      </w:r>
      <w:r>
        <w:tab/>
      </w:r>
      <w:r>
        <w:tab/>
      </w:r>
      <w:r>
        <w:tab/>
      </w:r>
      <w:r>
        <w:tab/>
      </w:r>
      <w:r>
        <w:tab/>
      </w:r>
      <w:r>
        <w:tab/>
        <w:t>1 value INTEGER*4</w:t>
      </w:r>
    </w:p>
    <w:p w:rsidR="0056087C" w:rsidRDefault="0056087C">
      <w:pPr>
        <w:pStyle w:val="B1"/>
      </w:pPr>
      <w:r>
        <w:tab/>
        <w:t>NFEHLERG, IED</w:t>
      </w:r>
      <w:r>
        <w:tab/>
      </w:r>
      <w:r>
        <w:tab/>
      </w:r>
      <w:r>
        <w:tab/>
      </w:r>
      <w:r>
        <w:tab/>
      </w:r>
      <w:r>
        <w:tab/>
        <w:t>2 values INTEGER*2</w:t>
      </w:r>
    </w:p>
    <w:p w:rsidR="0056087C" w:rsidRDefault="0056087C">
      <w:pPr>
        <w:pStyle w:val="B1"/>
      </w:pPr>
      <w:r>
        <w:tab/>
        <w:t>IFV(I), I=1,.....,NFEHLER</w:t>
      </w:r>
      <w:r>
        <w:tab/>
      </w:r>
      <w:r>
        <w:tab/>
      </w:r>
      <w:r>
        <w:tab/>
        <w:t>NFEHLERG values INTEGER*4</w:t>
      </w:r>
    </w:p>
    <w:p w:rsidR="0056087C" w:rsidRDefault="0056087C">
      <w:pPr>
        <w:pStyle w:val="B1"/>
      </w:pPr>
      <w:r>
        <w:tab/>
        <w:t>ILOOP</w:t>
      </w:r>
      <w:r>
        <w:tab/>
      </w:r>
      <w:r>
        <w:tab/>
      </w:r>
      <w:r>
        <w:tab/>
      </w:r>
      <w:r>
        <w:tab/>
      </w:r>
      <w:r>
        <w:tab/>
      </w:r>
      <w:r>
        <w:tab/>
      </w:r>
      <w:r>
        <w:tab/>
      </w:r>
      <w:r>
        <w:tab/>
        <w:t>1 value INTEGER*4</w:t>
      </w:r>
    </w:p>
    <w:p w:rsidR="0056087C" w:rsidRDefault="0056087C">
      <w:pPr>
        <w:pStyle w:val="B1"/>
      </w:pPr>
      <w:r>
        <w:tab/>
        <w:t>NFEHLERG, IED</w:t>
      </w:r>
      <w:r>
        <w:tab/>
      </w:r>
      <w:r>
        <w:tab/>
      </w:r>
      <w:r>
        <w:tab/>
      </w:r>
      <w:r>
        <w:tab/>
      </w:r>
      <w:r>
        <w:tab/>
        <w:t>2 values INTEGER*2</w:t>
      </w:r>
    </w:p>
    <w:p w:rsidR="0056087C" w:rsidRDefault="0056087C">
      <w:r>
        <w:tab/>
        <w:t>IFV(I), I=1,.....,NFEHLER</w:t>
      </w:r>
      <w:r>
        <w:tab/>
      </w:r>
      <w:r>
        <w:tab/>
      </w:r>
      <w:r>
        <w:tab/>
      </w:r>
      <w:r>
        <w:tab/>
        <w:t>NFEHLERG values INTEGER*4</w:t>
      </w:r>
    </w:p>
    <w:p w:rsidR="0056087C" w:rsidRDefault="0056087C">
      <w:pPr>
        <w:pStyle w:val="B1"/>
      </w:pPr>
      <w:r>
        <w:tab/>
        <w:t>ILOOP</w:t>
      </w:r>
      <w:r>
        <w:tab/>
      </w:r>
      <w:r>
        <w:tab/>
      </w:r>
      <w:r>
        <w:tab/>
      </w:r>
      <w:r>
        <w:tab/>
      </w:r>
      <w:r>
        <w:tab/>
      </w:r>
      <w:r>
        <w:tab/>
      </w:r>
      <w:r>
        <w:tab/>
      </w:r>
      <w:r>
        <w:tab/>
        <w:t>1 value INTEGER*4</w:t>
      </w:r>
    </w:p>
    <w:p w:rsidR="0056087C" w:rsidRDefault="0056087C">
      <w:pPr>
        <w:pStyle w:val="B1"/>
      </w:pPr>
      <w:r>
        <w:tab/>
        <w:t>NFEHLERG, IED</w:t>
      </w:r>
      <w:r>
        <w:tab/>
      </w:r>
      <w:r>
        <w:tab/>
      </w:r>
      <w:r>
        <w:tab/>
      </w:r>
      <w:r>
        <w:tab/>
      </w:r>
      <w:r>
        <w:tab/>
        <w:t>2 values INTEGER*2</w:t>
      </w:r>
    </w:p>
    <w:p w:rsidR="0056087C" w:rsidRDefault="0056087C">
      <w:pPr>
        <w:pStyle w:val="B1"/>
      </w:pPr>
      <w:r>
        <w:tab/>
        <w:t>IFV(I), I=1,.....,NFEHLERG</w:t>
      </w:r>
      <w:r>
        <w:tab/>
      </w:r>
      <w:r>
        <w:tab/>
        <w:t>NFEHLERG values INTEGER*4</w:t>
      </w:r>
    </w:p>
    <w:p w:rsidR="0056087C" w:rsidRDefault="0056087C">
      <w:pPr>
        <w:pStyle w:val="B1"/>
      </w:pPr>
      <w:r>
        <w:tab/>
        <w:t>-1</w:t>
      </w:r>
      <w:r>
        <w:tab/>
      </w:r>
      <w:r>
        <w:tab/>
      </w:r>
      <w:r>
        <w:tab/>
      </w:r>
      <w:r>
        <w:tab/>
      </w:r>
      <w:r>
        <w:tab/>
      </w:r>
      <w:r>
        <w:tab/>
      </w:r>
      <w:r>
        <w:tab/>
      </w:r>
      <w:r>
        <w:tab/>
      </w:r>
      <w:r>
        <w:tab/>
      </w:r>
      <w:r>
        <w:tab/>
        <w:t>1 value INTEGER*4</w:t>
      </w:r>
    </w:p>
    <w:p w:rsidR="0056087C" w:rsidRDefault="0056087C">
      <w:pPr>
        <w:pStyle w:val="B1"/>
      </w:pPr>
      <w:r>
        <w:tab/>
        <w:t>PFEHLCI,PFEHVCII,DUMMY</w:t>
      </w:r>
      <w:r>
        <w:tab/>
        <w:t>3 values REAL*4</w:t>
      </w:r>
    </w:p>
    <w:p w:rsidR="0056087C" w:rsidRDefault="0056087C">
      <w:r>
        <w:t>In the following example the variables are described with more details:</w:t>
      </w:r>
    </w:p>
    <w:p w:rsidR="0056087C" w:rsidRDefault="0056087C">
      <w:pPr>
        <w:pStyle w:val="B1"/>
      </w:pPr>
      <w:r>
        <w:tab/>
        <w:t>NBITCI</w:t>
      </w:r>
      <w:r>
        <w:tab/>
      </w:r>
      <w:r>
        <w:tab/>
      </w:r>
      <w:r>
        <w:tab/>
      </w:r>
      <w:r>
        <w:tab/>
      </w:r>
      <w:r>
        <w:tab/>
      </w:r>
      <w:r>
        <w:tab/>
      </w:r>
      <w:r>
        <w:tab/>
      </w:r>
      <w:r>
        <w:tab/>
        <w:t>-</w:t>
      </w:r>
      <w:r>
        <w:tab/>
        <w:t>number of bits in class I</w:t>
      </w:r>
    </w:p>
    <w:p w:rsidR="0056087C" w:rsidRDefault="0056087C">
      <w:pPr>
        <w:pStyle w:val="B1"/>
      </w:pPr>
      <w:r>
        <w:tab/>
        <w:t>NBITCII</w:t>
      </w:r>
      <w:r>
        <w:tab/>
      </w:r>
      <w:r>
        <w:tab/>
      </w:r>
      <w:r>
        <w:tab/>
      </w:r>
      <w:r>
        <w:tab/>
      </w:r>
      <w:r>
        <w:tab/>
      </w:r>
      <w:r>
        <w:tab/>
      </w:r>
      <w:r>
        <w:tab/>
      </w:r>
      <w:r>
        <w:tab/>
        <w:t>-</w:t>
      </w:r>
      <w:r>
        <w:tab/>
        <w:t>number of bits in class II</w:t>
      </w:r>
    </w:p>
    <w:p w:rsidR="0056087C" w:rsidRDefault="0056087C">
      <w:pPr>
        <w:pStyle w:val="B1"/>
      </w:pPr>
      <w:r>
        <w:tab/>
        <w:t>EBN, SIDB, LFH</w:t>
      </w:r>
      <w:r>
        <w:tab/>
      </w:r>
      <w:r>
        <w:tab/>
      </w:r>
      <w:r>
        <w:tab/>
      </w:r>
      <w:r>
        <w:tab/>
      </w:r>
      <w:r>
        <w:tab/>
        <w:t>-</w:t>
      </w:r>
      <w:r>
        <w:tab/>
        <w:t>as described above</w:t>
      </w:r>
    </w:p>
    <w:p w:rsidR="0056087C" w:rsidRDefault="0056087C">
      <w:pPr>
        <w:pStyle w:val="B1"/>
      </w:pPr>
      <w:r>
        <w:tab/>
        <w:t>NLOOP</w:t>
      </w:r>
      <w:r>
        <w:tab/>
      </w:r>
      <w:r>
        <w:tab/>
      </w:r>
      <w:r>
        <w:tab/>
      </w:r>
      <w:r>
        <w:tab/>
      </w:r>
      <w:r>
        <w:tab/>
      </w:r>
      <w:r>
        <w:tab/>
      </w:r>
      <w:r>
        <w:tab/>
      </w:r>
      <w:r>
        <w:tab/>
        <w:t>-</w:t>
      </w:r>
      <w:r>
        <w:tab/>
        <w:t>number of the next speech frames</w:t>
      </w:r>
    </w:p>
    <w:p w:rsidR="0056087C" w:rsidRDefault="0056087C"/>
    <w:p w:rsidR="0056087C" w:rsidRDefault="0056087C">
      <w:pPr>
        <w:pStyle w:val="B1"/>
      </w:pPr>
      <w:r>
        <w:tab/>
        <w:t>ILOOP</w:t>
      </w:r>
      <w:r>
        <w:tab/>
      </w:r>
      <w:r>
        <w:tab/>
      </w:r>
      <w:r>
        <w:tab/>
      </w:r>
      <w:r>
        <w:tab/>
      </w:r>
      <w:r>
        <w:tab/>
      </w:r>
      <w:r>
        <w:tab/>
      </w:r>
      <w:r>
        <w:tab/>
      </w:r>
      <w:r>
        <w:tab/>
        <w:t>-</w:t>
      </w:r>
      <w:r>
        <w:tab/>
        <w:t>position of the next speech frame with bit errors</w:t>
      </w:r>
    </w:p>
    <w:p w:rsidR="0056087C" w:rsidRDefault="0056087C">
      <w:pPr>
        <w:pStyle w:val="B1"/>
      </w:pPr>
      <w:r>
        <w:tab/>
      </w:r>
      <w:r>
        <w:tab/>
      </w:r>
      <w:r>
        <w:tab/>
      </w:r>
      <w:r>
        <w:tab/>
      </w:r>
      <w:r>
        <w:tab/>
      </w:r>
      <w:r>
        <w:tab/>
      </w:r>
      <w:r>
        <w:tab/>
      </w:r>
      <w:r>
        <w:tab/>
      </w:r>
      <w:r>
        <w:tab/>
      </w:r>
      <w:r>
        <w:tab/>
      </w:r>
      <w:r>
        <w:tab/>
      </w:r>
      <w:r>
        <w:tab/>
        <w:t>1 i= ILOOP i= NLOOP</w:t>
      </w:r>
    </w:p>
    <w:p w:rsidR="0056087C" w:rsidRDefault="0056087C">
      <w:pPr>
        <w:pStyle w:val="B1"/>
      </w:pPr>
      <w:r>
        <w:tab/>
        <w:t>NFEHLERG</w:t>
      </w:r>
      <w:r>
        <w:tab/>
      </w:r>
      <w:r>
        <w:tab/>
      </w:r>
      <w:r>
        <w:tab/>
      </w:r>
      <w:r>
        <w:tab/>
      </w:r>
      <w:r>
        <w:tab/>
      </w:r>
      <w:r>
        <w:tab/>
      </w:r>
      <w:r>
        <w:tab/>
      </w:r>
      <w:r>
        <w:tab/>
        <w:t>-</w:t>
      </w:r>
      <w:r>
        <w:tab/>
        <w:t>number of errors in this speech frame</w:t>
      </w:r>
    </w:p>
    <w:p w:rsidR="0056087C" w:rsidRDefault="0056087C">
      <w:pPr>
        <w:pStyle w:val="B1"/>
      </w:pPr>
      <w:r>
        <w:tab/>
        <w:t>IED</w:t>
      </w:r>
      <w:r>
        <w:tab/>
      </w:r>
      <w:r>
        <w:tab/>
      </w:r>
      <w:r>
        <w:tab/>
      </w:r>
      <w:r>
        <w:tab/>
      </w:r>
      <w:r>
        <w:tab/>
      </w:r>
      <w:r>
        <w:tab/>
      </w:r>
      <w:r>
        <w:tab/>
      </w:r>
      <w:r>
        <w:tab/>
      </w:r>
      <w:r>
        <w:tab/>
      </w:r>
      <w:r>
        <w:tab/>
        <w:t>-</w:t>
      </w:r>
      <w:r>
        <w:tab/>
        <w:t>bad frame indication of this speech frame</w:t>
      </w:r>
    </w:p>
    <w:p w:rsidR="0056087C" w:rsidRDefault="0056087C">
      <w:pPr>
        <w:pStyle w:val="B1"/>
      </w:pPr>
      <w:r>
        <w:tab/>
      </w:r>
      <w:r>
        <w:tab/>
      </w:r>
      <w:r>
        <w:tab/>
      </w:r>
      <w:r>
        <w:tab/>
      </w:r>
      <w:r>
        <w:tab/>
      </w:r>
      <w:r>
        <w:tab/>
      </w:r>
      <w:r>
        <w:tab/>
      </w:r>
      <w:r>
        <w:tab/>
      </w:r>
      <w:r>
        <w:tab/>
      </w:r>
      <w:r>
        <w:tab/>
      </w:r>
      <w:r>
        <w:tab/>
      </w:r>
      <w:r>
        <w:tab/>
        <w:t>= 1 : bad frame detected</w:t>
      </w:r>
    </w:p>
    <w:p w:rsidR="0056087C" w:rsidRDefault="0056087C">
      <w:pPr>
        <w:pStyle w:val="B1"/>
      </w:pPr>
      <w:r>
        <w:tab/>
      </w:r>
      <w:r>
        <w:tab/>
      </w:r>
      <w:r>
        <w:tab/>
      </w:r>
      <w:r>
        <w:tab/>
      </w:r>
      <w:r>
        <w:tab/>
      </w:r>
      <w:r>
        <w:tab/>
      </w:r>
      <w:r>
        <w:tab/>
      </w:r>
      <w:r>
        <w:tab/>
      </w:r>
      <w:r>
        <w:tab/>
      </w:r>
      <w:r>
        <w:tab/>
      </w:r>
      <w:r>
        <w:tab/>
      </w:r>
      <w:r>
        <w:tab/>
        <w:t>= 0 : no bad frame detected</w:t>
      </w:r>
    </w:p>
    <w:p w:rsidR="0056087C" w:rsidRDefault="0056087C">
      <w:pPr>
        <w:pStyle w:val="B1"/>
      </w:pPr>
      <w:r>
        <w:tab/>
        <w:t>IFV (I)</w:t>
      </w:r>
      <w:r>
        <w:tab/>
      </w:r>
      <w:r>
        <w:tab/>
      </w:r>
      <w:r>
        <w:tab/>
      </w:r>
      <w:r>
        <w:tab/>
      </w:r>
      <w:r>
        <w:tab/>
      </w:r>
      <w:r>
        <w:tab/>
      </w:r>
      <w:r>
        <w:tab/>
      </w:r>
      <w:r>
        <w:tab/>
      </w:r>
      <w:r>
        <w:tab/>
        <w:t>-</w:t>
      </w:r>
      <w:r>
        <w:tab/>
        <w:t>array with all error positions in this speech</w:t>
      </w:r>
    </w:p>
    <w:p w:rsidR="0056087C" w:rsidRDefault="0056087C">
      <w:pPr>
        <w:pStyle w:val="B1"/>
      </w:pPr>
      <w:r>
        <w:tab/>
      </w:r>
      <w:r>
        <w:tab/>
      </w:r>
      <w:r>
        <w:tab/>
      </w:r>
      <w:r>
        <w:tab/>
      </w:r>
      <w:r>
        <w:tab/>
      </w:r>
      <w:r>
        <w:tab/>
      </w:r>
      <w:r>
        <w:tab/>
      </w:r>
      <w:r>
        <w:tab/>
      </w:r>
      <w:r>
        <w:tab/>
      </w:r>
      <w:r>
        <w:tab/>
      </w:r>
      <w:r>
        <w:tab/>
      </w:r>
      <w:r>
        <w:tab/>
        <w:t>frame:</w:t>
      </w:r>
    </w:p>
    <w:p w:rsidR="0056087C" w:rsidRDefault="0056087C">
      <w:pPr>
        <w:pStyle w:val="B1"/>
      </w:pPr>
      <w:r>
        <w:tab/>
      </w:r>
      <w:r>
        <w:tab/>
      </w:r>
      <w:r>
        <w:tab/>
      </w:r>
      <w:r>
        <w:tab/>
      </w:r>
      <w:r>
        <w:tab/>
      </w:r>
      <w:r>
        <w:tab/>
      </w:r>
      <w:r>
        <w:tab/>
      </w:r>
      <w:r>
        <w:tab/>
      </w:r>
      <w:r>
        <w:tab/>
      </w:r>
      <w:r>
        <w:tab/>
      </w:r>
      <w:r>
        <w:tab/>
      </w:r>
      <w:r>
        <w:tab/>
        <w:t>possible positions of class  I : 1,....,182</w:t>
      </w:r>
    </w:p>
    <w:p w:rsidR="0056087C" w:rsidRDefault="0056087C">
      <w:pPr>
        <w:pStyle w:val="B1"/>
      </w:pPr>
      <w:r>
        <w:tab/>
      </w:r>
      <w:r>
        <w:tab/>
      </w:r>
      <w:r>
        <w:tab/>
      </w:r>
      <w:r>
        <w:tab/>
      </w:r>
      <w:r>
        <w:tab/>
      </w:r>
      <w:r>
        <w:tab/>
      </w:r>
      <w:r>
        <w:tab/>
      </w:r>
      <w:r>
        <w:tab/>
      </w:r>
      <w:r>
        <w:tab/>
      </w:r>
      <w:r>
        <w:tab/>
      </w:r>
      <w:r>
        <w:tab/>
      </w:r>
      <w:r>
        <w:tab/>
        <w:t>possible positions of class II : 183,....,260</w:t>
      </w:r>
    </w:p>
    <w:p w:rsidR="0056087C" w:rsidRDefault="0056087C">
      <w:pPr>
        <w:pStyle w:val="B1"/>
      </w:pPr>
      <w:r>
        <w:tab/>
        <w:t>PFEHLCI</w:t>
      </w:r>
      <w:r>
        <w:tab/>
      </w:r>
      <w:r>
        <w:tab/>
      </w:r>
      <w:r>
        <w:tab/>
      </w:r>
      <w:r>
        <w:tab/>
      </w:r>
      <w:r>
        <w:tab/>
      </w:r>
      <w:r>
        <w:tab/>
      </w:r>
      <w:r>
        <w:tab/>
      </w:r>
      <w:r>
        <w:tab/>
      </w:r>
      <w:r>
        <w:tab/>
        <w:t>-</w:t>
      </w:r>
      <w:r>
        <w:tab/>
        <w:t>error probability class I</w:t>
      </w:r>
    </w:p>
    <w:p w:rsidR="0056087C" w:rsidRDefault="0056087C">
      <w:pPr>
        <w:pStyle w:val="B1"/>
      </w:pPr>
      <w:r>
        <w:tab/>
        <w:t>PFEHLCII</w:t>
      </w:r>
      <w:r>
        <w:tab/>
      </w:r>
      <w:r>
        <w:tab/>
      </w:r>
      <w:r>
        <w:tab/>
      </w:r>
      <w:r>
        <w:tab/>
      </w:r>
      <w:r>
        <w:tab/>
      </w:r>
      <w:r>
        <w:tab/>
      </w:r>
      <w:r>
        <w:tab/>
      </w:r>
      <w:r>
        <w:tab/>
        <w:t>-</w:t>
      </w:r>
      <w:r>
        <w:tab/>
        <w:t>error probability class II</w:t>
      </w:r>
    </w:p>
    <w:p w:rsidR="0056087C" w:rsidRDefault="0056087C">
      <w:pPr>
        <w:pStyle w:val="B1"/>
      </w:pPr>
      <w:r>
        <w:tab/>
        <w:t>DUMMY,</w:t>
      </w:r>
    </w:p>
    <w:p w:rsidR="0056087C" w:rsidRDefault="0056087C">
      <w:pPr>
        <w:pStyle w:val="B1"/>
      </w:pPr>
      <w:r>
        <w:tab/>
        <w:t>IDUMMY</w:t>
      </w:r>
      <w:r>
        <w:tab/>
      </w:r>
      <w:r>
        <w:tab/>
      </w:r>
      <w:r>
        <w:tab/>
      </w:r>
      <w:r>
        <w:tab/>
      </w:r>
      <w:r>
        <w:tab/>
      </w:r>
      <w:r>
        <w:tab/>
      </w:r>
      <w:r>
        <w:tab/>
      </w:r>
      <w:r>
        <w:tab/>
        <w:t>-</w:t>
      </w:r>
      <w:r>
        <w:tab/>
        <w:t>these values have no information</w:t>
      </w:r>
    </w:p>
    <w:p w:rsidR="0056087C" w:rsidRDefault="0056087C">
      <w:pPr>
        <w:pStyle w:val="B1"/>
      </w:pPr>
      <w:r>
        <w:tab/>
      </w:r>
      <w:r>
        <w:tab/>
      </w:r>
      <w:r>
        <w:tab/>
      </w:r>
      <w:r>
        <w:tab/>
      </w:r>
      <w:r>
        <w:tab/>
      </w:r>
      <w:r>
        <w:tab/>
      </w:r>
      <w:r>
        <w:tab/>
      </w:r>
      <w:r>
        <w:tab/>
      </w:r>
      <w:r>
        <w:tab/>
      </w:r>
      <w:r>
        <w:tab/>
      </w:r>
      <w:r>
        <w:tab/>
      </w:r>
      <w:r>
        <w:tab/>
        <w:t>(for compatibility reasons necessary)</w:t>
      </w:r>
    </w:p>
    <w:p w:rsidR="0056087C" w:rsidRDefault="0056087C">
      <w:r>
        <w:t>Speech frames without any errors are not included in the error pattern.</w:t>
      </w:r>
    </w:p>
    <w:p w:rsidR="0056087C" w:rsidRDefault="0056087C">
      <w:r>
        <w:t>The number of correct speech frames can be calculated by the difference of numbers ILOOP. The end of the error pattern is indicated by the ILOOP =-1.</w:t>
      </w:r>
    </w:p>
    <w:p w:rsidR="0056087C" w:rsidRDefault="0056087C">
      <w:r>
        <w:t>In the data delivered by the TCH / FS speech coder bits have to be changed at the positions indicated in the error patterns.</w:t>
      </w:r>
    </w:p>
    <w:p w:rsidR="0056087C" w:rsidRDefault="0056087C">
      <w:pPr>
        <w:pStyle w:val="Heading9"/>
      </w:pPr>
      <w:bookmarkStart w:id="1135" w:name="_Toc350914158"/>
      <w:bookmarkStart w:id="1136" w:name="_Toc350914666"/>
      <w:bookmarkStart w:id="1137" w:name="_Toc350914775"/>
      <w:bookmarkStart w:id="1138" w:name="_Toc350915005"/>
      <w:bookmarkStart w:id="1139" w:name="_Toc350915179"/>
      <w:bookmarkStart w:id="1140" w:name="_Toc351192606"/>
      <w:bookmarkStart w:id="1141" w:name="_Toc351194044"/>
      <w:bookmarkStart w:id="1142" w:name="_Toc351194424"/>
      <w:bookmarkStart w:id="1143" w:name="_Toc351194544"/>
      <w:bookmarkStart w:id="1144" w:name="_Toc351196557"/>
      <w:bookmarkStart w:id="1145" w:name="_Toc351196701"/>
      <w:bookmarkStart w:id="1146" w:name="_Toc351349982"/>
      <w:bookmarkStart w:id="1147" w:name="_Toc351364924"/>
      <w:bookmarkStart w:id="1148" w:name="_Toc351436990"/>
      <w:bookmarkStart w:id="1149" w:name="_Toc351437844"/>
      <w:bookmarkStart w:id="1150" w:name="_Toc351439874"/>
      <w:bookmarkStart w:id="1151" w:name="_Toc351444111"/>
      <w:bookmarkStart w:id="1152" w:name="_Toc351448298"/>
      <w:bookmarkStart w:id="1153" w:name="_Toc351525676"/>
      <w:r>
        <w:br w:type="page"/>
      </w:r>
      <w:bookmarkStart w:id="1154" w:name="_Toc408585267"/>
      <w:bookmarkStart w:id="1155" w:name="_Toc456450952"/>
      <w:bookmarkStart w:id="1156" w:name="_Toc458238099"/>
      <w:bookmarkStart w:id="1157" w:name="_Toc466636128"/>
      <w:bookmarkStart w:id="1158" w:name="_Toc475900394"/>
      <w:r>
        <w:t>Annex G:</w:t>
      </w:r>
      <w:r>
        <w:br/>
        <w:t>Simulation of Performance</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rsidR="0056087C" w:rsidRDefault="0056087C">
      <w:pPr>
        <w:pStyle w:val="Heading1"/>
      </w:pPr>
      <w:bookmarkStart w:id="1159" w:name="_Toc350914159"/>
      <w:bookmarkStart w:id="1160" w:name="_Toc350914667"/>
      <w:bookmarkStart w:id="1161" w:name="_Toc350914776"/>
      <w:bookmarkStart w:id="1162" w:name="_Toc350915006"/>
      <w:bookmarkStart w:id="1163" w:name="_Toc350915180"/>
      <w:bookmarkStart w:id="1164" w:name="_Toc351192607"/>
      <w:bookmarkStart w:id="1165" w:name="_Toc351194045"/>
      <w:bookmarkStart w:id="1166" w:name="_Toc351194425"/>
      <w:bookmarkStart w:id="1167" w:name="_Toc351194545"/>
      <w:bookmarkStart w:id="1168" w:name="_Toc351196558"/>
      <w:bookmarkStart w:id="1169" w:name="_Toc351196702"/>
      <w:bookmarkStart w:id="1170" w:name="_Toc351349983"/>
      <w:bookmarkStart w:id="1171" w:name="_Toc351364925"/>
      <w:bookmarkStart w:id="1172" w:name="_Toc351436991"/>
      <w:bookmarkStart w:id="1173" w:name="_Toc351437845"/>
      <w:bookmarkStart w:id="1174" w:name="_Toc351439875"/>
      <w:bookmarkStart w:id="1175" w:name="_Toc351444112"/>
      <w:bookmarkStart w:id="1176" w:name="_Toc351448299"/>
      <w:bookmarkStart w:id="1177" w:name="_Toc351525677"/>
      <w:bookmarkStart w:id="1178" w:name="_Toc408585268"/>
      <w:bookmarkStart w:id="1179" w:name="_Toc456450953"/>
      <w:bookmarkStart w:id="1180" w:name="_Toc458238100"/>
      <w:bookmarkStart w:id="1181" w:name="_Toc466636129"/>
      <w:bookmarkStart w:id="1182" w:name="_Toc475900395"/>
      <w:r>
        <w:t>G.1</w:t>
      </w:r>
      <w:r>
        <w:tab/>
        <w:t>Implementation Losses and Noise Figure</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rsidR="0056087C" w:rsidRDefault="0056087C">
      <w:r>
        <w:t>All simulations are based on floating point calculations in all parts of the transmission chain. No quantization effects are taken into account. Channel filtering is assumed in order to achieve the performance for co.- and adjacent channel performance. No tolerance of the filter bandwidth are taken into account. In order to cover the performance of a real receiver an additional implementation margin of two dB shall be allowed. This means, that a simulated value at 7 dB C/I</w:t>
      </w:r>
      <w:r>
        <w:rPr>
          <w:vertAlign w:val="subscript"/>
        </w:rPr>
        <w:t>c</w:t>
      </w:r>
      <w:r>
        <w:t xml:space="preserve"> corresponds to the performance of a real receiver at 9 dB C/I</w:t>
      </w:r>
      <w:r>
        <w:rPr>
          <w:vertAlign w:val="subscript"/>
        </w:rPr>
        <w:t>c</w:t>
      </w:r>
      <w:r>
        <w:t>. Taking a reasonable noise figure (8 dB) into account a simulated value of 6 dB Eb/N0 corresponds to the performance of a real receiver at 8 dB Eb/N0 which corresponds to the ref. Sensitivity input level of GSM 05.05.</w:t>
      </w:r>
    </w:p>
    <w:p w:rsidR="0056087C" w:rsidRDefault="0056087C">
      <w:pPr>
        <w:pStyle w:val="Heading2"/>
      </w:pPr>
      <w:bookmarkStart w:id="1183" w:name="_Toc350914160"/>
      <w:bookmarkStart w:id="1184" w:name="_Toc350914668"/>
      <w:bookmarkStart w:id="1185" w:name="_Toc350914777"/>
      <w:bookmarkStart w:id="1186" w:name="_Toc350915007"/>
      <w:bookmarkStart w:id="1187" w:name="_Toc350915181"/>
      <w:bookmarkStart w:id="1188" w:name="_Toc351192608"/>
      <w:bookmarkStart w:id="1189" w:name="_Toc351194046"/>
      <w:bookmarkStart w:id="1190" w:name="_Toc351194426"/>
      <w:bookmarkStart w:id="1191" w:name="_Toc351194546"/>
      <w:bookmarkStart w:id="1192" w:name="_Toc351196559"/>
      <w:bookmarkStart w:id="1193" w:name="_Toc351196703"/>
      <w:bookmarkStart w:id="1194" w:name="_Toc351349984"/>
      <w:bookmarkStart w:id="1195" w:name="_Toc351364926"/>
      <w:bookmarkStart w:id="1196" w:name="_Toc351436992"/>
      <w:bookmarkStart w:id="1197" w:name="_Toc351437846"/>
      <w:bookmarkStart w:id="1198" w:name="_Toc351439876"/>
      <w:bookmarkStart w:id="1199" w:name="_Toc351444113"/>
      <w:bookmarkStart w:id="1200" w:name="_Toc351448300"/>
      <w:bookmarkStart w:id="1201" w:name="_Toc351525678"/>
      <w:bookmarkStart w:id="1202" w:name="_Toc408585269"/>
      <w:bookmarkStart w:id="1203" w:name="_Toc456450954"/>
      <w:bookmarkStart w:id="1204" w:name="_Toc458238101"/>
      <w:bookmarkStart w:id="1205" w:name="_Toc466636130"/>
      <w:bookmarkStart w:id="1206" w:name="_Toc475900396"/>
      <w:r>
        <w:t>G.1.1</w:t>
      </w:r>
      <w:r>
        <w:tab/>
        <w:t>Assumed Equalizer</w:t>
      </w:r>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rsidR="0056087C" w:rsidRDefault="0056087C">
      <w:r>
        <w:t>The equalizer consists of a 16 state viterbi equalizer.</w:t>
      </w:r>
    </w:p>
    <w:p w:rsidR="0056087C" w:rsidRDefault="0056087C">
      <w:pPr>
        <w:pStyle w:val="Heading2"/>
      </w:pPr>
      <w:bookmarkStart w:id="1207" w:name="_Toc350914161"/>
      <w:bookmarkStart w:id="1208" w:name="_Toc350914669"/>
      <w:bookmarkStart w:id="1209" w:name="_Toc350914778"/>
      <w:bookmarkStart w:id="1210" w:name="_Toc350915008"/>
      <w:bookmarkStart w:id="1211" w:name="_Toc350915182"/>
      <w:bookmarkStart w:id="1212" w:name="_Toc351192609"/>
      <w:bookmarkStart w:id="1213" w:name="_Toc351194047"/>
      <w:bookmarkStart w:id="1214" w:name="_Toc351194427"/>
      <w:bookmarkStart w:id="1215" w:name="_Toc351194547"/>
      <w:bookmarkStart w:id="1216" w:name="_Toc351196560"/>
      <w:bookmarkStart w:id="1217" w:name="_Toc351196704"/>
      <w:bookmarkStart w:id="1218" w:name="_Toc351349985"/>
      <w:bookmarkStart w:id="1219" w:name="_Toc351364927"/>
      <w:bookmarkStart w:id="1220" w:name="_Toc351436993"/>
      <w:bookmarkStart w:id="1221" w:name="_Toc351437847"/>
      <w:bookmarkStart w:id="1222" w:name="_Toc351439877"/>
      <w:bookmarkStart w:id="1223" w:name="_Toc351444114"/>
      <w:bookmarkStart w:id="1224" w:name="_Toc351448301"/>
      <w:bookmarkStart w:id="1225" w:name="_Toc351525679"/>
      <w:bookmarkStart w:id="1226" w:name="_Toc408585270"/>
      <w:bookmarkStart w:id="1227" w:name="_Toc456450955"/>
      <w:bookmarkStart w:id="1228" w:name="_Toc458238102"/>
      <w:bookmarkStart w:id="1229" w:name="_Toc466636131"/>
      <w:bookmarkStart w:id="1230" w:name="_Toc475900397"/>
      <w:r>
        <w:t>G.1.2</w:t>
      </w:r>
      <w:r>
        <w:tab/>
        <w:t>Accuracy of Simulations</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rsidR="0056087C" w:rsidRDefault="0056087C">
      <w:r>
        <w:t>At very low error rates the accuracy of the simulations become poor. The following table gives the lowest error rate for a certain GSM channel at which error rates can be taken from the simulations.</w:t>
      </w:r>
    </w:p>
    <w:p w:rsidR="0056087C" w:rsidRDefault="0056087C">
      <w:pPr>
        <w:rPr>
          <w:vertAlign w:val="superscript"/>
        </w:rPr>
      </w:pPr>
      <w:r>
        <w:tab/>
        <w:t>TCH / F4.8</w:t>
      </w:r>
      <w:r>
        <w:tab/>
        <w:t>10</w:t>
      </w:r>
      <w:r>
        <w:rPr>
          <w:vertAlign w:val="superscript"/>
        </w:rPr>
        <w:t>-4</w:t>
      </w:r>
    </w:p>
    <w:p w:rsidR="0056087C" w:rsidRDefault="0056087C">
      <w:pPr>
        <w:rPr>
          <w:vertAlign w:val="superscript"/>
        </w:rPr>
      </w:pPr>
      <w:r>
        <w:tab/>
        <w:t>TCH / F2.4</w:t>
      </w:r>
      <w:r>
        <w:tab/>
        <w:t>10</w:t>
      </w:r>
      <w:r>
        <w:rPr>
          <w:vertAlign w:val="superscript"/>
        </w:rPr>
        <w:t>-5</w:t>
      </w:r>
    </w:p>
    <w:p w:rsidR="0056087C" w:rsidRDefault="0056087C">
      <w:r>
        <w:tab/>
        <w:t>TCH / H2.4</w:t>
      </w:r>
      <w:r>
        <w:tab/>
        <w:t>10</w:t>
      </w:r>
      <w:r>
        <w:rPr>
          <w:vertAlign w:val="superscript"/>
        </w:rPr>
        <w:t>-4</w:t>
      </w:r>
    </w:p>
    <w:p w:rsidR="0056087C" w:rsidRDefault="0056087C">
      <w:r>
        <w:t>In case that a simulated value is below the given minimum in the curves the minimum is indicated.</w:t>
      </w:r>
    </w:p>
    <w:p w:rsidR="0056087C" w:rsidRDefault="0056087C">
      <w:pPr>
        <w:pStyle w:val="Heading2"/>
      </w:pPr>
      <w:bookmarkStart w:id="1231" w:name="_Toc350914162"/>
      <w:bookmarkStart w:id="1232" w:name="_Toc350914670"/>
      <w:bookmarkStart w:id="1233" w:name="_Toc350914779"/>
      <w:bookmarkStart w:id="1234" w:name="_Toc350915009"/>
      <w:bookmarkStart w:id="1235" w:name="_Toc350915183"/>
      <w:bookmarkStart w:id="1236" w:name="_Toc351192610"/>
      <w:bookmarkStart w:id="1237" w:name="_Toc351194048"/>
      <w:bookmarkStart w:id="1238" w:name="_Toc351194428"/>
      <w:bookmarkStart w:id="1239" w:name="_Toc351194548"/>
      <w:bookmarkStart w:id="1240" w:name="_Toc351196561"/>
      <w:bookmarkStart w:id="1241" w:name="_Toc351196705"/>
      <w:bookmarkStart w:id="1242" w:name="_Toc351349986"/>
      <w:bookmarkStart w:id="1243" w:name="_Toc351364928"/>
      <w:bookmarkStart w:id="1244" w:name="_Toc351436994"/>
      <w:bookmarkStart w:id="1245" w:name="_Toc351437848"/>
      <w:bookmarkStart w:id="1246" w:name="_Toc351439878"/>
      <w:bookmarkStart w:id="1247" w:name="_Toc351444115"/>
      <w:bookmarkStart w:id="1248" w:name="_Toc351448302"/>
      <w:bookmarkStart w:id="1249" w:name="_Toc351525680"/>
      <w:bookmarkStart w:id="1250" w:name="_Toc408585271"/>
      <w:bookmarkStart w:id="1251" w:name="_Toc456450956"/>
      <w:bookmarkStart w:id="1252" w:name="_Toc458238103"/>
      <w:bookmarkStart w:id="1253" w:name="_Toc466636132"/>
      <w:bookmarkStart w:id="1254" w:name="_Toc475900398"/>
      <w:r>
        <w:t>G.1.3</w:t>
      </w:r>
      <w:r>
        <w:tab/>
        <w:t>Simulation Results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rsidR="0056087C" w:rsidRDefault="0056087C">
      <w:r>
        <w:t>Fig 1 to 18 show the performance (simulated values) for ref.sensitivity and dynamic propagation conditions.</w:t>
      </w:r>
    </w:p>
    <w:p w:rsidR="0056087C" w:rsidRDefault="0056087C">
      <w:pPr>
        <w:pStyle w:val="TH"/>
      </w:pPr>
    </w:p>
    <w:p w:rsidR="0056087C" w:rsidRDefault="0056087C">
      <w:pPr>
        <w:pStyle w:val="TH"/>
      </w:pPr>
      <w:r>
        <w:object w:dxaOrig="8880" w:dyaOrig="5460">
          <v:shape id="_x0000_i1047" type="#_x0000_t75" style="width:444pt;height:273pt" o:ole="">
            <v:imagedata r:id="rId39" o:title=""/>
            <w10:bordertop type="single" width="6"/>
            <w10:borderleft type="single" width="6"/>
            <w10:borderbottom type="single" width="6"/>
            <w10:borderright type="single" width="6"/>
          </v:shape>
          <o:OLEObject Type="Embed" ProgID="Excel.Chart.8" ShapeID="_x0000_i1047" DrawAspect="Content" ObjectID="_1468164251" r:id="rId40">
            <o:FieldCodes>\s</o:FieldCodes>
          </o:OLEObject>
        </w:object>
      </w:r>
    </w:p>
    <w:p w:rsidR="0056087C" w:rsidRDefault="0056087C">
      <w:pPr>
        <w:pStyle w:val="TF"/>
      </w:pPr>
      <w:r>
        <w:t>Figure 1</w:t>
      </w:r>
    </w:p>
    <w:p w:rsidR="0056087C" w:rsidRDefault="0056087C"/>
    <w:p w:rsidR="0056087C" w:rsidRDefault="0056087C">
      <w:pPr>
        <w:pStyle w:val="TH"/>
      </w:pPr>
      <w:r>
        <w:object w:dxaOrig="8880" w:dyaOrig="5460">
          <v:shape id="_x0000_i1048" type="#_x0000_t75" style="width:444pt;height:273pt" o:ole="">
            <v:imagedata r:id="rId41" o:title=""/>
            <w10:bordertop type="single" width="6"/>
            <w10:borderleft type="single" width="6"/>
            <w10:borderbottom type="single" width="6"/>
            <w10:borderright type="single" width="6"/>
          </v:shape>
          <o:OLEObject Type="Embed" ProgID="Excel.Chart.8" ShapeID="_x0000_i1048" DrawAspect="Content" ObjectID="_1468164252" r:id="rId42">
            <o:FieldCodes>\s</o:FieldCodes>
          </o:OLEObject>
        </w:object>
      </w:r>
    </w:p>
    <w:p w:rsidR="0056087C" w:rsidRDefault="0056087C">
      <w:pPr>
        <w:pStyle w:val="TF"/>
      </w:pPr>
      <w:r>
        <w:t>Figure 2</w:t>
      </w:r>
    </w:p>
    <w:p w:rsidR="0056087C" w:rsidRDefault="0056087C"/>
    <w:p w:rsidR="0056087C" w:rsidRDefault="0056087C">
      <w:pPr>
        <w:pStyle w:val="TH"/>
      </w:pPr>
      <w:r>
        <w:object w:dxaOrig="8880" w:dyaOrig="5460">
          <v:shape id="_x0000_i1049" type="#_x0000_t75" style="width:444pt;height:273pt" o:ole="">
            <v:imagedata r:id="rId43" o:title=""/>
            <w10:bordertop type="single" width="6"/>
            <w10:borderleft type="single" width="6"/>
            <w10:borderbottom type="single" width="6"/>
            <w10:borderright type="single" width="6"/>
          </v:shape>
          <o:OLEObject Type="Embed" ProgID="Excel.Chart.8" ShapeID="_x0000_i1049" DrawAspect="Content" ObjectID="_1468164253" r:id="rId44">
            <o:FieldCodes>\s</o:FieldCodes>
          </o:OLEObject>
        </w:object>
      </w:r>
    </w:p>
    <w:p w:rsidR="0056087C" w:rsidRDefault="0056087C">
      <w:pPr>
        <w:pStyle w:val="TF"/>
      </w:pPr>
      <w:r>
        <w:t>Figure 3</w:t>
      </w:r>
    </w:p>
    <w:p w:rsidR="0056087C" w:rsidRDefault="0056087C"/>
    <w:p w:rsidR="0056087C" w:rsidRDefault="0056087C">
      <w:pPr>
        <w:pStyle w:val="TH"/>
      </w:pPr>
      <w:r>
        <w:object w:dxaOrig="8880" w:dyaOrig="5460">
          <v:shape id="_x0000_i1050" type="#_x0000_t75" style="width:444pt;height:273pt" o:ole="">
            <v:imagedata r:id="rId45" o:title=""/>
            <w10:bordertop type="single" width="6"/>
            <w10:borderleft type="single" width="6"/>
            <w10:borderbottom type="single" width="6"/>
            <w10:borderright type="single" width="6"/>
          </v:shape>
          <o:OLEObject Type="Embed" ProgID="Excel.Chart.8" ShapeID="_x0000_i1050" DrawAspect="Content" ObjectID="_1468164254" r:id="rId46">
            <o:FieldCodes>\s</o:FieldCodes>
          </o:OLEObject>
        </w:object>
      </w:r>
    </w:p>
    <w:p w:rsidR="0056087C" w:rsidRDefault="0056087C">
      <w:pPr>
        <w:pStyle w:val="TF"/>
      </w:pPr>
      <w:r>
        <w:t>Figure 4</w:t>
      </w:r>
    </w:p>
    <w:p w:rsidR="0056087C" w:rsidRDefault="0056087C"/>
    <w:p w:rsidR="0056087C" w:rsidRDefault="0056087C">
      <w:pPr>
        <w:pStyle w:val="TH"/>
      </w:pPr>
      <w:r>
        <w:object w:dxaOrig="8880" w:dyaOrig="5460">
          <v:shape id="_x0000_i1051" type="#_x0000_t75" style="width:444pt;height:273pt" o:ole="">
            <v:imagedata r:id="rId47" o:title=""/>
            <w10:bordertop type="single" width="6"/>
            <w10:borderleft type="single" width="6"/>
            <w10:borderbottom type="single" width="6"/>
            <w10:borderright type="single" width="6"/>
          </v:shape>
          <o:OLEObject Type="Embed" ProgID="Excel.Chart.8" ShapeID="_x0000_i1051" DrawAspect="Content" ObjectID="_1468164255" r:id="rId48">
            <o:FieldCodes>\s</o:FieldCodes>
          </o:OLEObject>
        </w:object>
      </w:r>
    </w:p>
    <w:p w:rsidR="0056087C" w:rsidRDefault="0056087C">
      <w:pPr>
        <w:pStyle w:val="TF"/>
      </w:pPr>
      <w:r>
        <w:t>Figure 5</w:t>
      </w:r>
    </w:p>
    <w:p w:rsidR="0056087C" w:rsidRDefault="0056087C"/>
    <w:p w:rsidR="0056087C" w:rsidRDefault="0056087C">
      <w:pPr>
        <w:pStyle w:val="TH"/>
      </w:pPr>
      <w:r>
        <w:object w:dxaOrig="8880" w:dyaOrig="5460">
          <v:shape id="_x0000_i1052" type="#_x0000_t75" style="width:444pt;height:273pt" o:ole="">
            <v:imagedata r:id="rId49" o:title=""/>
            <w10:bordertop type="single" width="6"/>
            <w10:borderleft type="single" width="6"/>
            <w10:borderbottom type="single" width="6"/>
            <w10:borderright type="single" width="6"/>
          </v:shape>
          <o:OLEObject Type="Embed" ProgID="Excel.Chart.8" ShapeID="_x0000_i1052" DrawAspect="Content" ObjectID="_1468164256" r:id="rId50">
            <o:FieldCodes>\s</o:FieldCodes>
          </o:OLEObject>
        </w:object>
      </w:r>
    </w:p>
    <w:p w:rsidR="0056087C" w:rsidRDefault="0056087C">
      <w:pPr>
        <w:pStyle w:val="TF"/>
      </w:pPr>
      <w:r>
        <w:t>Figure 6</w:t>
      </w:r>
    </w:p>
    <w:p w:rsidR="0056087C" w:rsidRDefault="0056087C"/>
    <w:p w:rsidR="0056087C" w:rsidRDefault="0056087C">
      <w:pPr>
        <w:pStyle w:val="TH"/>
      </w:pPr>
      <w:r>
        <w:object w:dxaOrig="8880" w:dyaOrig="5880">
          <v:shape id="_x0000_i1053" type="#_x0000_t75" style="width:444pt;height:294pt" o:ole="">
            <v:imagedata r:id="rId51" o:title=""/>
            <w10:bordertop type="single" width="6"/>
            <w10:borderleft type="single" width="6"/>
            <w10:borderbottom type="single" width="6"/>
            <w10:borderright type="single" width="6"/>
          </v:shape>
          <o:OLEObject Type="Embed" ProgID="Excel.Chart.8" ShapeID="_x0000_i1053" DrawAspect="Content" ObjectID="_1468164257" r:id="rId52">
            <o:FieldCodes>\s</o:FieldCodes>
          </o:OLEObject>
        </w:object>
      </w:r>
    </w:p>
    <w:p w:rsidR="0056087C" w:rsidRDefault="0056087C">
      <w:pPr>
        <w:pStyle w:val="TF"/>
      </w:pPr>
      <w:r>
        <w:t>Figure 7</w:t>
      </w:r>
    </w:p>
    <w:p w:rsidR="0056087C" w:rsidRDefault="0056087C"/>
    <w:p w:rsidR="0056087C" w:rsidRDefault="0056087C">
      <w:pPr>
        <w:pStyle w:val="TH"/>
      </w:pPr>
      <w:r>
        <w:object w:dxaOrig="8880" w:dyaOrig="5460">
          <v:shape id="_x0000_i1054" type="#_x0000_t75" style="width:444pt;height:273pt" o:ole="">
            <v:imagedata r:id="rId53" o:title=""/>
            <w10:bordertop type="single" width="6"/>
            <w10:borderleft type="single" width="6"/>
            <w10:borderbottom type="single" width="6"/>
            <w10:borderright type="single" width="6"/>
          </v:shape>
          <o:OLEObject Type="Embed" ProgID="Excel.Chart.8" ShapeID="_x0000_i1054" DrawAspect="Content" ObjectID="_1468164258" r:id="rId54">
            <o:FieldCodes>\s</o:FieldCodes>
          </o:OLEObject>
        </w:object>
      </w:r>
    </w:p>
    <w:p w:rsidR="0056087C" w:rsidRDefault="0056087C">
      <w:pPr>
        <w:pStyle w:val="TF"/>
      </w:pPr>
      <w:r>
        <w:t>Figure 8</w:t>
      </w:r>
    </w:p>
    <w:p w:rsidR="0056087C" w:rsidRDefault="0056087C"/>
    <w:p w:rsidR="0056087C" w:rsidRDefault="0056087C">
      <w:pPr>
        <w:pStyle w:val="TH"/>
      </w:pPr>
      <w:r>
        <w:object w:dxaOrig="8880" w:dyaOrig="5460">
          <v:shape id="_x0000_i1055" type="#_x0000_t75" style="width:444pt;height:273pt" o:ole="">
            <v:imagedata r:id="rId55" o:title=""/>
            <w10:bordertop type="single" width="6"/>
            <w10:borderleft type="single" width="6"/>
            <w10:borderbottom type="single" width="6"/>
            <w10:borderright type="single" width="6"/>
          </v:shape>
          <o:OLEObject Type="Embed" ProgID="Excel.Chart.8" ShapeID="_x0000_i1055" DrawAspect="Content" ObjectID="_1468164259" r:id="rId56">
            <o:FieldCodes>\s</o:FieldCodes>
          </o:OLEObject>
        </w:object>
      </w:r>
    </w:p>
    <w:p w:rsidR="0056087C" w:rsidRDefault="0056087C">
      <w:pPr>
        <w:pStyle w:val="TF"/>
      </w:pPr>
      <w:r>
        <w:t>Figure 9</w:t>
      </w:r>
    </w:p>
    <w:p w:rsidR="0056087C" w:rsidRDefault="0056087C"/>
    <w:p w:rsidR="0056087C" w:rsidRDefault="0056087C">
      <w:pPr>
        <w:pStyle w:val="TH"/>
      </w:pPr>
      <w:r>
        <w:object w:dxaOrig="8880" w:dyaOrig="5460">
          <v:shape id="_x0000_i1056" type="#_x0000_t75" style="width:444pt;height:273pt" o:ole="">
            <v:imagedata r:id="rId57" o:title=""/>
            <w10:bordertop type="single" width="6"/>
            <w10:borderleft type="single" width="6"/>
            <w10:borderbottom type="single" width="6"/>
            <w10:borderright type="single" width="6"/>
          </v:shape>
          <o:OLEObject Type="Embed" ProgID="Excel.Chart.8" ShapeID="_x0000_i1056" DrawAspect="Content" ObjectID="_1468164260" r:id="rId58">
            <o:FieldCodes>\s</o:FieldCodes>
          </o:OLEObject>
        </w:object>
      </w:r>
    </w:p>
    <w:p w:rsidR="0056087C" w:rsidRDefault="0056087C">
      <w:pPr>
        <w:pStyle w:val="TF"/>
      </w:pPr>
      <w:r>
        <w:t>Figure 10</w:t>
      </w:r>
    </w:p>
    <w:p w:rsidR="0056087C" w:rsidRDefault="0056087C"/>
    <w:p w:rsidR="0056087C" w:rsidRDefault="0056087C">
      <w:pPr>
        <w:pStyle w:val="TH"/>
      </w:pPr>
      <w:r>
        <w:object w:dxaOrig="8880" w:dyaOrig="5460">
          <v:shape id="_x0000_i1057" type="#_x0000_t75" style="width:444pt;height:273pt" o:ole="">
            <v:imagedata r:id="rId59" o:title=""/>
            <w10:bordertop type="single" width="6"/>
            <w10:borderleft type="single" width="6"/>
            <w10:borderbottom type="single" width="6"/>
            <w10:borderright type="single" width="6"/>
          </v:shape>
          <o:OLEObject Type="Embed" ProgID="Excel.Chart.8" ShapeID="_x0000_i1057" DrawAspect="Content" ObjectID="_1468164261" r:id="rId60">
            <o:FieldCodes>\s</o:FieldCodes>
          </o:OLEObject>
        </w:object>
      </w:r>
    </w:p>
    <w:p w:rsidR="0056087C" w:rsidRDefault="0056087C">
      <w:pPr>
        <w:pStyle w:val="TF"/>
      </w:pPr>
      <w:r>
        <w:t>Figure 11</w:t>
      </w:r>
    </w:p>
    <w:p w:rsidR="0056087C" w:rsidRDefault="0056087C"/>
    <w:p w:rsidR="0056087C" w:rsidRDefault="0056087C">
      <w:pPr>
        <w:pStyle w:val="TH"/>
      </w:pPr>
      <w:r>
        <w:object w:dxaOrig="8880" w:dyaOrig="5460">
          <v:shape id="_x0000_i1058" type="#_x0000_t75" style="width:444pt;height:273pt" o:ole="">
            <v:imagedata r:id="rId61" o:title=""/>
            <w10:bordertop type="single" width="6"/>
            <w10:borderleft type="single" width="6"/>
            <w10:borderbottom type="single" width="6"/>
            <w10:borderright type="single" width="6"/>
          </v:shape>
          <o:OLEObject Type="Embed" ProgID="Excel.Chart.8" ShapeID="_x0000_i1058" DrawAspect="Content" ObjectID="_1468164262" r:id="rId62">
            <o:FieldCodes>\s</o:FieldCodes>
          </o:OLEObject>
        </w:object>
      </w:r>
    </w:p>
    <w:p w:rsidR="0056087C" w:rsidRDefault="0056087C">
      <w:pPr>
        <w:pStyle w:val="TF"/>
      </w:pPr>
      <w:r>
        <w:t>Figure 12</w:t>
      </w:r>
    </w:p>
    <w:p w:rsidR="0056087C" w:rsidRDefault="0056087C"/>
    <w:p w:rsidR="0056087C" w:rsidRDefault="0056087C">
      <w:pPr>
        <w:pStyle w:val="TH"/>
      </w:pPr>
      <w:r>
        <w:object w:dxaOrig="8880" w:dyaOrig="5460">
          <v:shape id="_x0000_i1059" type="#_x0000_t75" style="width:444pt;height:273pt" o:ole="">
            <v:imagedata r:id="rId63" o:title=""/>
            <w10:bordertop type="single" width="6"/>
            <w10:borderleft type="single" width="6"/>
            <w10:borderbottom type="single" width="6"/>
            <w10:borderright type="single" width="6"/>
          </v:shape>
          <o:OLEObject Type="Embed" ProgID="Excel.Chart.8" ShapeID="_x0000_i1059" DrawAspect="Content" ObjectID="_1468164263" r:id="rId64">
            <o:FieldCodes>\s</o:FieldCodes>
          </o:OLEObject>
        </w:object>
      </w:r>
    </w:p>
    <w:p w:rsidR="0056087C" w:rsidRDefault="0056087C">
      <w:pPr>
        <w:pStyle w:val="TF"/>
      </w:pPr>
      <w:r>
        <w:t>Figure 13</w:t>
      </w:r>
    </w:p>
    <w:p w:rsidR="0056087C" w:rsidRDefault="0056087C"/>
    <w:p w:rsidR="0056087C" w:rsidRDefault="0056087C">
      <w:pPr>
        <w:pStyle w:val="TH"/>
      </w:pPr>
      <w:r>
        <w:object w:dxaOrig="8880" w:dyaOrig="5460">
          <v:shape id="_x0000_i1060" type="#_x0000_t75" style="width:444pt;height:273pt" o:ole="">
            <v:imagedata r:id="rId65" o:title=""/>
            <w10:bordertop type="single" width="6"/>
            <w10:borderleft type="single" width="6"/>
            <w10:borderbottom type="single" width="6"/>
            <w10:borderright type="single" width="6"/>
          </v:shape>
          <o:OLEObject Type="Embed" ProgID="Excel.Chart.8" ShapeID="_x0000_i1060" DrawAspect="Content" ObjectID="_1468164264" r:id="rId66">
            <o:FieldCodes>\s</o:FieldCodes>
          </o:OLEObject>
        </w:object>
      </w:r>
    </w:p>
    <w:p w:rsidR="0056087C" w:rsidRDefault="0056087C">
      <w:pPr>
        <w:pStyle w:val="TF"/>
      </w:pPr>
      <w:r>
        <w:t>Figure 14</w:t>
      </w:r>
    </w:p>
    <w:p w:rsidR="0056087C" w:rsidRDefault="0056087C"/>
    <w:p w:rsidR="0056087C" w:rsidRDefault="0056087C">
      <w:pPr>
        <w:pStyle w:val="TF"/>
      </w:pPr>
    </w:p>
    <w:p w:rsidR="0056087C" w:rsidRDefault="0056087C">
      <w:pPr>
        <w:pStyle w:val="TH"/>
      </w:pPr>
      <w:r>
        <w:object w:dxaOrig="8880" w:dyaOrig="5460">
          <v:shape id="_x0000_i1061" type="#_x0000_t75" style="width:444pt;height:273pt" o:ole="">
            <v:imagedata r:id="rId67" o:title=""/>
            <w10:bordertop type="single" width="6"/>
            <w10:borderleft type="single" width="6"/>
            <w10:borderbottom type="single" width="6"/>
            <w10:borderright type="single" width="6"/>
          </v:shape>
          <o:OLEObject Type="Embed" ProgID="Excel.Chart.8" ShapeID="_x0000_i1061" DrawAspect="Content" ObjectID="_1468164265" r:id="rId68">
            <o:FieldCodes>\s</o:FieldCodes>
          </o:OLEObject>
        </w:object>
      </w:r>
    </w:p>
    <w:p w:rsidR="0056087C" w:rsidRDefault="0056087C">
      <w:pPr>
        <w:pStyle w:val="TF"/>
      </w:pPr>
      <w:r>
        <w:t>Figure 15</w:t>
      </w:r>
    </w:p>
    <w:p w:rsidR="0056087C" w:rsidRDefault="0056087C">
      <w:pPr>
        <w:pStyle w:val="TH"/>
      </w:pPr>
      <w:r>
        <w:object w:dxaOrig="8880" w:dyaOrig="5460">
          <v:shape id="_x0000_i1062" type="#_x0000_t75" style="width:444pt;height:273pt" o:ole="">
            <v:imagedata r:id="rId69" o:title=""/>
            <w10:bordertop type="single" width="6"/>
            <w10:borderleft type="single" width="6"/>
            <w10:borderbottom type="single" width="6"/>
            <w10:borderright type="single" width="6"/>
          </v:shape>
          <o:OLEObject Type="Embed" ProgID="Excel.Chart.8" ShapeID="_x0000_i1062" DrawAspect="Content" ObjectID="_1468164266" r:id="rId70">
            <o:FieldCodes>\s</o:FieldCodes>
          </o:OLEObject>
        </w:object>
      </w:r>
    </w:p>
    <w:p w:rsidR="0056087C" w:rsidRDefault="0056087C">
      <w:pPr>
        <w:pStyle w:val="TF"/>
      </w:pPr>
      <w:r>
        <w:t>Figure 16</w:t>
      </w:r>
    </w:p>
    <w:p w:rsidR="0056087C" w:rsidRDefault="0056087C">
      <w:pPr>
        <w:pStyle w:val="TF"/>
      </w:pPr>
    </w:p>
    <w:p w:rsidR="0056087C" w:rsidRDefault="0056087C">
      <w:pPr>
        <w:pStyle w:val="TH"/>
      </w:pPr>
      <w:r>
        <w:object w:dxaOrig="8880" w:dyaOrig="5460">
          <v:shape id="_x0000_i1063" type="#_x0000_t75" style="width:444pt;height:273pt" o:ole="">
            <v:imagedata r:id="rId71" o:title=""/>
            <w10:bordertop type="single" width="6"/>
            <w10:borderleft type="single" width="6"/>
            <w10:borderbottom type="single" width="6"/>
            <w10:borderright type="single" width="6"/>
          </v:shape>
          <o:OLEObject Type="Embed" ProgID="Excel.Chart.8" ShapeID="_x0000_i1063" DrawAspect="Content" ObjectID="_1468164267" r:id="rId72">
            <o:FieldCodes>\s</o:FieldCodes>
          </o:OLEObject>
        </w:object>
      </w:r>
    </w:p>
    <w:p w:rsidR="0056087C" w:rsidRDefault="0056087C">
      <w:pPr>
        <w:pStyle w:val="TF"/>
      </w:pPr>
      <w:r>
        <w:t>Figure 17</w:t>
      </w:r>
    </w:p>
    <w:p w:rsidR="0056087C" w:rsidRDefault="0056087C">
      <w:pPr>
        <w:pStyle w:val="TF"/>
      </w:pPr>
    </w:p>
    <w:p w:rsidR="0056087C" w:rsidRDefault="0056087C">
      <w:pPr>
        <w:pStyle w:val="TH"/>
      </w:pPr>
      <w:r>
        <w:object w:dxaOrig="8880" w:dyaOrig="5460">
          <v:shape id="_x0000_i1064" type="#_x0000_t75" style="width:444pt;height:273pt" o:ole="">
            <v:imagedata r:id="rId73" o:title=""/>
            <w10:bordertop type="single" width="6"/>
            <w10:borderleft type="single" width="6"/>
            <w10:borderbottom type="single" width="6"/>
            <w10:borderright type="single" width="6"/>
          </v:shape>
          <o:OLEObject Type="Embed" ProgID="Excel.Chart.8" ShapeID="_x0000_i1064" DrawAspect="Content" ObjectID="_1468164268" r:id="rId74">
            <o:FieldCodes>\s</o:FieldCodes>
          </o:OLEObject>
        </w:object>
      </w:r>
    </w:p>
    <w:p w:rsidR="0056087C" w:rsidRDefault="0056087C">
      <w:pPr>
        <w:pStyle w:val="TF"/>
      </w:pPr>
      <w:r>
        <w:t>Figure 18</w:t>
      </w:r>
    </w:p>
    <w:p w:rsidR="0056087C" w:rsidRDefault="0056087C">
      <w:bookmarkStart w:id="1255" w:name="_Toc350914163"/>
      <w:bookmarkStart w:id="1256" w:name="_Toc350914671"/>
      <w:bookmarkStart w:id="1257" w:name="_Toc350914780"/>
      <w:bookmarkStart w:id="1258" w:name="_Toc350915010"/>
      <w:bookmarkStart w:id="1259" w:name="_Toc350915184"/>
      <w:bookmarkStart w:id="1260" w:name="_Toc351192611"/>
      <w:bookmarkStart w:id="1261" w:name="_Toc351194049"/>
      <w:bookmarkStart w:id="1262" w:name="_Toc351194429"/>
      <w:bookmarkStart w:id="1263" w:name="_Toc351194549"/>
    </w:p>
    <w:p w:rsidR="0056087C" w:rsidRDefault="0056087C">
      <w:pPr>
        <w:pStyle w:val="Heading1"/>
      </w:pPr>
      <w:bookmarkStart w:id="1264" w:name="_Toc351196562"/>
      <w:bookmarkStart w:id="1265" w:name="_Toc351196706"/>
      <w:bookmarkStart w:id="1266" w:name="_Toc351349987"/>
      <w:bookmarkStart w:id="1267" w:name="_Toc351364929"/>
      <w:bookmarkStart w:id="1268" w:name="_Toc351436995"/>
      <w:bookmarkStart w:id="1269" w:name="_Toc351437849"/>
      <w:bookmarkStart w:id="1270" w:name="_Toc351439879"/>
      <w:bookmarkStart w:id="1271" w:name="_Toc351444116"/>
      <w:bookmarkStart w:id="1272" w:name="_Toc351448303"/>
      <w:bookmarkStart w:id="1273" w:name="_Toc351525681"/>
      <w:bookmarkStart w:id="1274" w:name="_Toc456450957"/>
      <w:bookmarkStart w:id="1275" w:name="_Toc458238104"/>
      <w:bookmarkStart w:id="1276" w:name="_Toc466636133"/>
      <w:bookmarkStart w:id="1277" w:name="_Toc475900399"/>
      <w:r>
        <w:t>G.2</w:t>
      </w:r>
      <w:r>
        <w:tab/>
        <w:t>Reference Structure</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p w:rsidR="0056087C" w:rsidRDefault="0056087C">
      <w:r>
        <w:t>The reference configuration with respect to channel coding is according to 'Proposed text for draft Recommendation GSM 05.03', August 1994 from Alcatel (vers. 4.1.2H). 'Most recent text for section 3.2 of GSM 05.03', Motorola ,Sept. 1994 contains a slightly modified interleaving scheme'. This means the exchange of the ,mapping of bits on even and odd positions within a time slot. It can be stated that the performance is independent from the modification.</w:t>
      </w:r>
    </w:p>
    <w:p w:rsidR="0056087C" w:rsidRDefault="0056087C">
      <w:r>
        <w:t>In the following the most significant bits of class I which are protected by a CRC code are called class Ia. The other bits of class I are called class Ib. The terms FER and RBER have the same meanings described in GSM 05.05 for the TCH/FS.</w:t>
      </w:r>
    </w:p>
    <w:p w:rsidR="0056087C" w:rsidRDefault="0056087C">
      <w:pPr>
        <w:pStyle w:val="Heading2"/>
      </w:pPr>
      <w:bookmarkStart w:id="1278" w:name="_Toc350914164"/>
      <w:bookmarkStart w:id="1279" w:name="_Toc350914688"/>
      <w:bookmarkStart w:id="1280" w:name="_Toc350914785"/>
      <w:bookmarkStart w:id="1281" w:name="_Toc350915027"/>
      <w:bookmarkStart w:id="1282" w:name="_Toc350915189"/>
      <w:bookmarkStart w:id="1283" w:name="_Toc351192621"/>
      <w:bookmarkStart w:id="1284" w:name="_Toc351194050"/>
      <w:bookmarkStart w:id="1285" w:name="_Toc351194444"/>
      <w:bookmarkStart w:id="1286" w:name="_Toc351194550"/>
      <w:bookmarkStart w:id="1287" w:name="_Toc351196563"/>
      <w:bookmarkStart w:id="1288" w:name="_Toc351196731"/>
      <w:bookmarkStart w:id="1289" w:name="_Toc351349988"/>
      <w:bookmarkStart w:id="1290" w:name="_Toc351364930"/>
      <w:bookmarkStart w:id="1291" w:name="_Toc351436996"/>
      <w:bookmarkStart w:id="1292" w:name="_Toc351437850"/>
      <w:bookmarkStart w:id="1293" w:name="_Toc351439880"/>
      <w:bookmarkStart w:id="1294" w:name="_Toc351444117"/>
      <w:bookmarkStart w:id="1295" w:name="_Toc351448304"/>
      <w:bookmarkStart w:id="1296" w:name="_Toc351525682"/>
      <w:bookmarkStart w:id="1297" w:name="_Toc456450958"/>
      <w:bookmarkStart w:id="1298" w:name="_Toc458238105"/>
      <w:bookmarkStart w:id="1299" w:name="_Toc466636134"/>
      <w:bookmarkStart w:id="1300" w:name="_Toc475900400"/>
      <w:r>
        <w:t>G.2.1</w:t>
      </w:r>
      <w:r>
        <w:tab/>
        <w:t>Error Concealment</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p>
    <w:p w:rsidR="0056087C" w:rsidRDefault="0056087C">
      <w:r>
        <w:t>Error concealment is done in a way as described in the TCH/HS C-code which is provided by Motorola. This means that bad frames are detected by the CRC and an additional criterium in the channel decoder. Computation of FER and RBER includes the use of both criteria. Therefore no specification of the</w:t>
      </w:r>
      <w:r>
        <w:rPr>
          <w:position w:val="-6"/>
        </w:rPr>
        <w:object w:dxaOrig="240" w:dyaOrig="220">
          <v:shape id="_x0000_i1065" type="#_x0000_t75" style="width:12pt;height:11.25pt" o:ole="">
            <v:imagedata r:id="rId75" o:title=""/>
          </v:shape>
          <o:OLEObject Type="Embed" ProgID="Equation.3" ShapeID="_x0000_i1065" DrawAspect="Content" ObjectID="_1468164269" r:id="rId76"/>
        </w:object>
      </w:r>
      <w:r>
        <w:t xml:space="preserve"> factor is required. In addition the UFI according to the ANT proposal is calculated. It has to be noted that this document does not include additional BFI according to a set UFI flag and an inconsistency in the speech codec data. This means that type approval and testing has to be done only with BFI and UFI indication given by the channel decoder.</w:t>
      </w:r>
    </w:p>
    <w:p w:rsidR="0056087C" w:rsidRDefault="0056087C">
      <w:pPr>
        <w:pStyle w:val="Heading2"/>
      </w:pPr>
      <w:bookmarkStart w:id="1301" w:name="_Toc350914165"/>
      <w:bookmarkStart w:id="1302" w:name="_Toc350914689"/>
      <w:bookmarkStart w:id="1303" w:name="_Toc350914786"/>
      <w:bookmarkStart w:id="1304" w:name="_Toc350915028"/>
      <w:bookmarkStart w:id="1305" w:name="_Toc350915190"/>
      <w:bookmarkStart w:id="1306" w:name="_Toc351192622"/>
      <w:bookmarkStart w:id="1307" w:name="_Toc351194051"/>
      <w:bookmarkStart w:id="1308" w:name="_Toc351194445"/>
      <w:bookmarkStart w:id="1309" w:name="_Toc351194551"/>
      <w:bookmarkStart w:id="1310" w:name="_Toc351196564"/>
      <w:bookmarkStart w:id="1311" w:name="_Toc351196732"/>
      <w:bookmarkStart w:id="1312" w:name="_Toc351349989"/>
      <w:bookmarkStart w:id="1313" w:name="_Toc351364931"/>
      <w:bookmarkStart w:id="1314" w:name="_Toc351436997"/>
      <w:bookmarkStart w:id="1315" w:name="_Toc351437851"/>
      <w:bookmarkStart w:id="1316" w:name="_Toc351439881"/>
      <w:bookmarkStart w:id="1317" w:name="_Toc351444118"/>
      <w:bookmarkStart w:id="1318" w:name="_Toc351448305"/>
      <w:bookmarkStart w:id="1319" w:name="_Toc351525683"/>
      <w:bookmarkStart w:id="1320" w:name="_Toc456450959"/>
      <w:bookmarkStart w:id="1321" w:name="_Toc458238106"/>
      <w:bookmarkStart w:id="1322" w:name="_Toc466636135"/>
      <w:bookmarkStart w:id="1323" w:name="_Toc475900401"/>
      <w:r>
        <w:t>G.2.2</w:t>
      </w:r>
      <w:r>
        <w:tab/>
        <w:t>Implementation Losses and Noise Figure</w:t>
      </w:r>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rsidR="0056087C" w:rsidRDefault="0056087C">
      <w:r>
        <w:t>All simulation are based on floating point calculations in all parts of the transmission chain.</w:t>
      </w:r>
    </w:p>
    <w:p w:rsidR="0056087C" w:rsidRDefault="0056087C">
      <w:r>
        <w:t>No quantization effects are taken into account . Channel filtering is assumed in order to achieve the performance for co.-and adjacent channel performance. No tolerance of the filter bandwidth are taken into account. In order to cover the performance of a real receiver an additional implementation margin of two dB shall be allowed. This means, that a simulated value at 7 db C/I</w:t>
      </w:r>
      <w:r>
        <w:rPr>
          <w:vertAlign w:val="subscript"/>
        </w:rPr>
        <w:t>c</w:t>
      </w:r>
      <w:r>
        <w:t xml:space="preserve"> corresponds to the performance of a real receiver at 9 dB C/I</w:t>
      </w:r>
      <w:r>
        <w:rPr>
          <w:vertAlign w:val="subscript"/>
        </w:rPr>
        <w:t>c</w:t>
      </w:r>
      <w:r>
        <w:t>.</w:t>
      </w:r>
    </w:p>
    <w:p w:rsidR="0056087C" w:rsidRDefault="0056087C">
      <w:r>
        <w:t>Taking a reasonable noise figure ( 8dB ) into account a simulated value of 6 dB Eb/NO corresponds to the performance of a real receiver at 8 dB Eb/NO which corresponds to the ref. Sensitivity input level of GSM 05.05.</w:t>
      </w:r>
    </w:p>
    <w:p w:rsidR="0056087C" w:rsidRDefault="0056087C">
      <w:pPr>
        <w:pStyle w:val="Heading2"/>
      </w:pPr>
      <w:bookmarkStart w:id="1324" w:name="_Toc350914166"/>
      <w:bookmarkStart w:id="1325" w:name="_Toc350914690"/>
      <w:bookmarkStart w:id="1326" w:name="_Toc350914787"/>
      <w:bookmarkStart w:id="1327" w:name="_Toc350915029"/>
      <w:bookmarkStart w:id="1328" w:name="_Toc350915191"/>
      <w:bookmarkStart w:id="1329" w:name="_Toc351192623"/>
      <w:bookmarkStart w:id="1330" w:name="_Toc351194052"/>
      <w:bookmarkStart w:id="1331" w:name="_Toc351194446"/>
      <w:bookmarkStart w:id="1332" w:name="_Toc351194552"/>
      <w:bookmarkStart w:id="1333" w:name="_Toc351196565"/>
      <w:bookmarkStart w:id="1334" w:name="_Toc351196735"/>
      <w:bookmarkStart w:id="1335" w:name="_Toc351349990"/>
      <w:bookmarkStart w:id="1336" w:name="_Toc351364932"/>
      <w:bookmarkStart w:id="1337" w:name="_Toc351436998"/>
      <w:bookmarkStart w:id="1338" w:name="_Toc351437852"/>
      <w:bookmarkStart w:id="1339" w:name="_Toc351439882"/>
      <w:bookmarkStart w:id="1340" w:name="_Toc351444119"/>
      <w:bookmarkStart w:id="1341" w:name="_Toc351448306"/>
      <w:bookmarkStart w:id="1342" w:name="_Toc351525684"/>
      <w:bookmarkStart w:id="1343" w:name="_Toc456450960"/>
      <w:bookmarkStart w:id="1344" w:name="_Toc458238107"/>
      <w:bookmarkStart w:id="1345" w:name="_Toc466636136"/>
      <w:bookmarkStart w:id="1346" w:name="_Toc475900402"/>
      <w:r>
        <w:t>G.2.3</w:t>
      </w:r>
      <w:r>
        <w:tab/>
        <w:t>Assumed Equalizer</w:t>
      </w:r>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rsidR="0056087C" w:rsidRDefault="0056087C">
      <w:r>
        <w:t>The equalizer consists of a 16 state viterbi equalizer.</w:t>
      </w:r>
    </w:p>
    <w:p w:rsidR="0056087C" w:rsidRDefault="0056087C">
      <w:pPr>
        <w:pStyle w:val="Heading2"/>
      </w:pPr>
      <w:bookmarkStart w:id="1347" w:name="_Toc350914167"/>
      <w:bookmarkStart w:id="1348" w:name="_Toc350914691"/>
      <w:bookmarkStart w:id="1349" w:name="_Toc350914788"/>
      <w:bookmarkStart w:id="1350" w:name="_Toc350915030"/>
      <w:bookmarkStart w:id="1351" w:name="_Toc350915192"/>
      <w:bookmarkStart w:id="1352" w:name="_Toc351192624"/>
      <w:bookmarkStart w:id="1353" w:name="_Toc351194053"/>
      <w:bookmarkStart w:id="1354" w:name="_Toc351194447"/>
      <w:bookmarkStart w:id="1355" w:name="_Toc351194553"/>
      <w:bookmarkStart w:id="1356" w:name="_Toc351196566"/>
      <w:bookmarkStart w:id="1357" w:name="_Toc351196736"/>
      <w:bookmarkStart w:id="1358" w:name="_Toc351349991"/>
      <w:bookmarkStart w:id="1359" w:name="_Toc351364933"/>
      <w:bookmarkStart w:id="1360" w:name="_Toc351436999"/>
      <w:bookmarkStart w:id="1361" w:name="_Toc351437853"/>
      <w:bookmarkStart w:id="1362" w:name="_Toc351439883"/>
      <w:bookmarkStart w:id="1363" w:name="_Toc351444120"/>
      <w:bookmarkStart w:id="1364" w:name="_Toc351448307"/>
      <w:bookmarkStart w:id="1365" w:name="_Toc351525685"/>
      <w:bookmarkStart w:id="1366" w:name="_Toc456450961"/>
      <w:bookmarkStart w:id="1367" w:name="_Toc458238108"/>
      <w:bookmarkStart w:id="1368" w:name="_Toc466636137"/>
      <w:bookmarkStart w:id="1369" w:name="_Toc475900403"/>
      <w:r>
        <w:t>G.2.4</w:t>
      </w:r>
      <w:r>
        <w:tab/>
        <w:t>Simulation Results</w:t>
      </w:r>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rsidR="0056087C" w:rsidRDefault="0056087C">
      <w:r>
        <w:t>All simulations are based on 40000 simulated speech frames. fig. 1 to 15 show the performance (simulated values) for ref. sensitivity and interference propagation conditions. The FER and RBER class Ib and II is given.</w:t>
      </w:r>
    </w:p>
    <w:p w:rsidR="0056087C" w:rsidRDefault="0056087C">
      <w:r>
        <w:t>Furthermore the probability that the BFI or UFI is set is given: FER (BFI or UFI). A RBER class Ib is given for those frames which have not a BFI or UFI indication (bit error in those frames which are considered not to be bad or unreliable ): UFI RBER class Ib.</w:t>
      </w:r>
    </w:p>
    <w:p w:rsidR="0056087C" w:rsidRDefault="0056087C">
      <w:pPr>
        <w:pStyle w:val="Heading2"/>
      </w:pPr>
      <w:bookmarkStart w:id="1370" w:name="_Toc350914168"/>
      <w:bookmarkStart w:id="1371" w:name="_Toc350914692"/>
      <w:bookmarkStart w:id="1372" w:name="_Toc350914789"/>
      <w:bookmarkStart w:id="1373" w:name="_Toc350915031"/>
      <w:bookmarkStart w:id="1374" w:name="_Toc350915193"/>
      <w:bookmarkStart w:id="1375" w:name="_Toc351192625"/>
      <w:bookmarkStart w:id="1376" w:name="_Toc351194054"/>
      <w:bookmarkStart w:id="1377" w:name="_Toc351194448"/>
      <w:bookmarkStart w:id="1378" w:name="_Toc351194554"/>
      <w:bookmarkStart w:id="1379" w:name="_Toc351196567"/>
      <w:bookmarkStart w:id="1380" w:name="_Toc351196737"/>
      <w:bookmarkStart w:id="1381" w:name="_Toc351349992"/>
      <w:bookmarkStart w:id="1382" w:name="_Toc351364934"/>
      <w:bookmarkStart w:id="1383" w:name="_Toc351437000"/>
      <w:bookmarkStart w:id="1384" w:name="_Toc351437854"/>
      <w:bookmarkStart w:id="1385" w:name="_Toc351439884"/>
      <w:bookmarkStart w:id="1386" w:name="_Toc351444121"/>
      <w:bookmarkStart w:id="1387" w:name="_Toc351448308"/>
      <w:bookmarkStart w:id="1388" w:name="_Toc351525686"/>
      <w:r>
        <w:br w:type="page"/>
      </w:r>
      <w:bookmarkStart w:id="1389" w:name="_Toc456450962"/>
      <w:bookmarkStart w:id="1390" w:name="_Toc458238109"/>
      <w:bookmarkStart w:id="1391" w:name="_Toc466636138"/>
      <w:bookmarkStart w:id="1392" w:name="_Toc475900404"/>
      <w:r>
        <w:t>G.2.5</w:t>
      </w:r>
      <w:r>
        <w:tab/>
        <w:t>Proposed Values for Recommendation GSM 05.05</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p>
    <w:p w:rsidR="0056087C" w:rsidRDefault="0056087C">
      <w:r>
        <w:t>The following values are proposed for ref. Sesitivity of GSM900 in Recommendation GSM 05.05:</w:t>
      </w:r>
    </w:p>
    <w:tbl>
      <w:tblPr>
        <w:tblW w:w="0" w:type="auto"/>
        <w:tblInd w:w="-106" w:type="dxa"/>
        <w:tblLayout w:type="fixed"/>
        <w:tblLook w:val="0000"/>
      </w:tblPr>
      <w:tblGrid>
        <w:gridCol w:w="1985"/>
        <w:gridCol w:w="1496"/>
        <w:gridCol w:w="1496"/>
        <w:gridCol w:w="1600"/>
        <w:gridCol w:w="1444"/>
        <w:gridCol w:w="1444"/>
      </w:tblGrid>
      <w:tr w:rsidR="0056087C">
        <w:tblPrEx>
          <w:tblCellMar>
            <w:top w:w="0" w:type="dxa"/>
            <w:bottom w:w="0" w:type="dxa"/>
          </w:tblCellMar>
        </w:tblPrEx>
        <w:tc>
          <w:tcPr>
            <w:tcW w:w="2093" w:type="dxa"/>
          </w:tcPr>
          <w:p w:rsidR="0056087C" w:rsidRDefault="0056087C">
            <w:pPr>
              <w:jc w:val="center"/>
            </w:pPr>
          </w:p>
        </w:tc>
        <w:tc>
          <w:tcPr>
            <w:tcW w:w="1496" w:type="dxa"/>
          </w:tcPr>
          <w:p w:rsidR="0056087C" w:rsidRDefault="0056087C">
            <w:pPr>
              <w:jc w:val="center"/>
              <w:rPr>
                <w:b/>
              </w:rPr>
            </w:pPr>
            <w:r>
              <w:rPr>
                <w:b/>
              </w:rPr>
              <w:t>Static</w:t>
            </w:r>
          </w:p>
        </w:tc>
        <w:tc>
          <w:tcPr>
            <w:tcW w:w="1496" w:type="dxa"/>
          </w:tcPr>
          <w:p w:rsidR="0056087C" w:rsidRDefault="0056087C">
            <w:pPr>
              <w:jc w:val="center"/>
              <w:rPr>
                <w:b/>
              </w:rPr>
            </w:pPr>
            <w:r>
              <w:rPr>
                <w:b/>
              </w:rPr>
              <w:t>TU50 no FH</w:t>
            </w:r>
          </w:p>
        </w:tc>
        <w:tc>
          <w:tcPr>
            <w:tcW w:w="1600" w:type="dxa"/>
          </w:tcPr>
          <w:p w:rsidR="0056087C" w:rsidRDefault="0056087C">
            <w:pPr>
              <w:jc w:val="center"/>
              <w:rPr>
                <w:b/>
              </w:rPr>
            </w:pPr>
            <w:r>
              <w:rPr>
                <w:b/>
              </w:rPr>
              <w:t>TU50 ideal FH</w:t>
            </w:r>
          </w:p>
        </w:tc>
        <w:tc>
          <w:tcPr>
            <w:tcW w:w="1444" w:type="dxa"/>
          </w:tcPr>
          <w:p w:rsidR="0056087C" w:rsidRDefault="0056087C">
            <w:pPr>
              <w:jc w:val="center"/>
              <w:rPr>
                <w:b/>
              </w:rPr>
            </w:pPr>
            <w:r>
              <w:rPr>
                <w:b/>
              </w:rPr>
              <w:t>RA250 no FH</w:t>
            </w:r>
          </w:p>
        </w:tc>
        <w:tc>
          <w:tcPr>
            <w:tcW w:w="1444" w:type="dxa"/>
          </w:tcPr>
          <w:p w:rsidR="0056087C" w:rsidRDefault="0056087C">
            <w:pPr>
              <w:jc w:val="center"/>
              <w:rPr>
                <w:b/>
              </w:rPr>
            </w:pPr>
            <w:r>
              <w:rPr>
                <w:b/>
              </w:rPr>
              <w:t>HT100 no FH</w:t>
            </w:r>
          </w:p>
        </w:tc>
      </w:tr>
      <w:tr w:rsidR="0056087C">
        <w:tblPrEx>
          <w:tblCellMar>
            <w:top w:w="0" w:type="dxa"/>
            <w:bottom w:w="0" w:type="dxa"/>
          </w:tblCellMar>
        </w:tblPrEx>
        <w:tc>
          <w:tcPr>
            <w:tcW w:w="2093" w:type="dxa"/>
          </w:tcPr>
          <w:p w:rsidR="0056087C" w:rsidRDefault="0056087C">
            <w:pPr>
              <w:pStyle w:val="TAL"/>
              <w:rPr>
                <w:b/>
              </w:rPr>
            </w:pPr>
            <w:r>
              <w:rPr>
                <w:b/>
              </w:rPr>
              <w:t>FER</w:t>
            </w:r>
          </w:p>
        </w:tc>
        <w:tc>
          <w:tcPr>
            <w:tcW w:w="1496" w:type="dxa"/>
          </w:tcPr>
          <w:p w:rsidR="0056087C" w:rsidRDefault="0056087C">
            <w:pPr>
              <w:jc w:val="center"/>
            </w:pPr>
            <w:r>
              <w:t>0.025%</w:t>
            </w:r>
          </w:p>
        </w:tc>
        <w:tc>
          <w:tcPr>
            <w:tcW w:w="1496" w:type="dxa"/>
          </w:tcPr>
          <w:p w:rsidR="0056087C" w:rsidRDefault="0056087C">
            <w:pPr>
              <w:jc w:val="center"/>
            </w:pPr>
            <w:r>
              <w:t>4.1%</w:t>
            </w:r>
          </w:p>
        </w:tc>
        <w:tc>
          <w:tcPr>
            <w:tcW w:w="1600" w:type="dxa"/>
          </w:tcPr>
          <w:p w:rsidR="0056087C" w:rsidRDefault="0056087C">
            <w:pPr>
              <w:jc w:val="center"/>
            </w:pPr>
            <w:r>
              <w:t>4.1%</w:t>
            </w:r>
          </w:p>
        </w:tc>
        <w:tc>
          <w:tcPr>
            <w:tcW w:w="1444" w:type="dxa"/>
          </w:tcPr>
          <w:p w:rsidR="0056087C" w:rsidRDefault="0056087C">
            <w:pPr>
              <w:jc w:val="center"/>
            </w:pPr>
            <w:r>
              <w:t>4.1%</w:t>
            </w:r>
          </w:p>
        </w:tc>
        <w:tc>
          <w:tcPr>
            <w:tcW w:w="1444" w:type="dxa"/>
          </w:tcPr>
          <w:p w:rsidR="0056087C" w:rsidRDefault="0056087C">
            <w:pPr>
              <w:jc w:val="center"/>
            </w:pPr>
            <w:r>
              <w:t>4.5%</w:t>
            </w:r>
          </w:p>
        </w:tc>
      </w:tr>
      <w:tr w:rsidR="0056087C">
        <w:tblPrEx>
          <w:tblCellMar>
            <w:top w:w="0" w:type="dxa"/>
            <w:bottom w:w="0" w:type="dxa"/>
          </w:tblCellMar>
        </w:tblPrEx>
        <w:tc>
          <w:tcPr>
            <w:tcW w:w="2093" w:type="dxa"/>
          </w:tcPr>
          <w:p w:rsidR="0056087C" w:rsidRDefault="0056087C">
            <w:pPr>
              <w:pStyle w:val="TAL"/>
              <w:rPr>
                <w:b/>
              </w:rPr>
            </w:pPr>
            <w:r>
              <w:rPr>
                <w:b/>
              </w:rPr>
              <w:t>RBER class Ib</w:t>
            </w:r>
          </w:p>
        </w:tc>
        <w:tc>
          <w:tcPr>
            <w:tcW w:w="1496" w:type="dxa"/>
          </w:tcPr>
          <w:p w:rsidR="0056087C" w:rsidRDefault="0056087C">
            <w:pPr>
              <w:jc w:val="center"/>
            </w:pPr>
            <w:r>
              <w:t>0.001%</w:t>
            </w:r>
          </w:p>
        </w:tc>
        <w:tc>
          <w:tcPr>
            <w:tcW w:w="1496" w:type="dxa"/>
          </w:tcPr>
          <w:p w:rsidR="0056087C" w:rsidRDefault="0056087C">
            <w:pPr>
              <w:jc w:val="center"/>
            </w:pPr>
            <w:r>
              <w:t>0.36%</w:t>
            </w:r>
          </w:p>
        </w:tc>
        <w:tc>
          <w:tcPr>
            <w:tcW w:w="1600" w:type="dxa"/>
          </w:tcPr>
          <w:p w:rsidR="0056087C" w:rsidRDefault="0056087C">
            <w:pPr>
              <w:jc w:val="center"/>
            </w:pPr>
            <w:r>
              <w:t>0.36%</w:t>
            </w:r>
          </w:p>
        </w:tc>
        <w:tc>
          <w:tcPr>
            <w:tcW w:w="1444" w:type="dxa"/>
          </w:tcPr>
          <w:p w:rsidR="0056087C" w:rsidRDefault="0056087C">
            <w:pPr>
              <w:jc w:val="center"/>
            </w:pPr>
            <w:r>
              <w:t>0.28%</w:t>
            </w:r>
          </w:p>
        </w:tc>
        <w:tc>
          <w:tcPr>
            <w:tcW w:w="1444" w:type="dxa"/>
          </w:tcPr>
          <w:p w:rsidR="0056087C" w:rsidRDefault="0056087C">
            <w:pPr>
              <w:jc w:val="center"/>
            </w:pPr>
            <w:r>
              <w:t>0.56%</w:t>
            </w:r>
          </w:p>
        </w:tc>
      </w:tr>
      <w:tr w:rsidR="0056087C">
        <w:tblPrEx>
          <w:tblCellMar>
            <w:top w:w="0" w:type="dxa"/>
            <w:bottom w:w="0" w:type="dxa"/>
          </w:tblCellMar>
        </w:tblPrEx>
        <w:tc>
          <w:tcPr>
            <w:tcW w:w="2093" w:type="dxa"/>
          </w:tcPr>
          <w:p w:rsidR="0056087C" w:rsidRDefault="0056087C">
            <w:pPr>
              <w:pStyle w:val="TAL"/>
              <w:rPr>
                <w:b/>
              </w:rPr>
            </w:pPr>
            <w:r>
              <w:rPr>
                <w:b/>
              </w:rPr>
              <w:t>RBER classII</w:t>
            </w:r>
          </w:p>
        </w:tc>
        <w:tc>
          <w:tcPr>
            <w:tcW w:w="1496" w:type="dxa"/>
          </w:tcPr>
          <w:p w:rsidR="0056087C" w:rsidRDefault="0056087C">
            <w:pPr>
              <w:jc w:val="center"/>
            </w:pPr>
            <w:r>
              <w:t>0.72%</w:t>
            </w:r>
          </w:p>
        </w:tc>
        <w:tc>
          <w:tcPr>
            <w:tcW w:w="1496" w:type="dxa"/>
          </w:tcPr>
          <w:p w:rsidR="0056087C" w:rsidRDefault="0056087C">
            <w:pPr>
              <w:jc w:val="center"/>
            </w:pPr>
            <w:r>
              <w:t>6.9%</w:t>
            </w:r>
          </w:p>
        </w:tc>
        <w:tc>
          <w:tcPr>
            <w:tcW w:w="1600" w:type="dxa"/>
          </w:tcPr>
          <w:p w:rsidR="0056087C" w:rsidRDefault="0056087C">
            <w:pPr>
              <w:jc w:val="center"/>
            </w:pPr>
            <w:r>
              <w:t>6.9%</w:t>
            </w:r>
          </w:p>
        </w:tc>
        <w:tc>
          <w:tcPr>
            <w:tcW w:w="1444" w:type="dxa"/>
          </w:tcPr>
          <w:p w:rsidR="0056087C" w:rsidRDefault="0056087C">
            <w:pPr>
              <w:jc w:val="center"/>
            </w:pPr>
            <w:r>
              <w:t>6.8%</w:t>
            </w:r>
          </w:p>
        </w:tc>
        <w:tc>
          <w:tcPr>
            <w:tcW w:w="1444" w:type="dxa"/>
          </w:tcPr>
          <w:p w:rsidR="0056087C" w:rsidRDefault="0056087C">
            <w:pPr>
              <w:jc w:val="center"/>
            </w:pPr>
            <w:r>
              <w:t>7.6%</w:t>
            </w:r>
          </w:p>
        </w:tc>
      </w:tr>
      <w:tr w:rsidR="0056087C">
        <w:tblPrEx>
          <w:tblCellMar>
            <w:top w:w="0" w:type="dxa"/>
            <w:bottom w:w="0" w:type="dxa"/>
          </w:tblCellMar>
        </w:tblPrEx>
        <w:tc>
          <w:tcPr>
            <w:tcW w:w="2093" w:type="dxa"/>
          </w:tcPr>
          <w:p w:rsidR="0056087C" w:rsidRDefault="0056087C">
            <w:pPr>
              <w:pStyle w:val="TAL"/>
              <w:rPr>
                <w:b/>
              </w:rPr>
            </w:pPr>
            <w:r>
              <w:rPr>
                <w:b/>
              </w:rPr>
              <w:t>FER (BFI or UFI)</w:t>
            </w:r>
          </w:p>
        </w:tc>
        <w:tc>
          <w:tcPr>
            <w:tcW w:w="1496" w:type="dxa"/>
          </w:tcPr>
          <w:p w:rsidR="0056087C" w:rsidRDefault="0056087C">
            <w:pPr>
              <w:jc w:val="center"/>
            </w:pPr>
            <w:r>
              <w:t>0.048%</w:t>
            </w:r>
          </w:p>
        </w:tc>
        <w:tc>
          <w:tcPr>
            <w:tcW w:w="1496" w:type="dxa"/>
          </w:tcPr>
          <w:p w:rsidR="0056087C" w:rsidRDefault="0056087C">
            <w:pPr>
              <w:jc w:val="center"/>
            </w:pPr>
            <w:r>
              <w:t>5.6%</w:t>
            </w:r>
          </w:p>
        </w:tc>
        <w:tc>
          <w:tcPr>
            <w:tcW w:w="1600" w:type="dxa"/>
          </w:tcPr>
          <w:p w:rsidR="0056087C" w:rsidRDefault="0056087C">
            <w:pPr>
              <w:jc w:val="center"/>
            </w:pPr>
            <w:r>
              <w:t>5.6%</w:t>
            </w:r>
          </w:p>
        </w:tc>
        <w:tc>
          <w:tcPr>
            <w:tcW w:w="1444" w:type="dxa"/>
          </w:tcPr>
          <w:p w:rsidR="0056087C" w:rsidRDefault="0056087C">
            <w:pPr>
              <w:jc w:val="center"/>
            </w:pPr>
            <w:r>
              <w:t>5.0%</w:t>
            </w:r>
          </w:p>
        </w:tc>
        <w:tc>
          <w:tcPr>
            <w:tcW w:w="1444" w:type="dxa"/>
          </w:tcPr>
          <w:p w:rsidR="0056087C" w:rsidRDefault="0056087C">
            <w:pPr>
              <w:jc w:val="center"/>
            </w:pPr>
            <w:r>
              <w:t>7.5%</w:t>
            </w:r>
          </w:p>
        </w:tc>
      </w:tr>
      <w:tr w:rsidR="0056087C">
        <w:tblPrEx>
          <w:tblCellMar>
            <w:top w:w="0" w:type="dxa"/>
            <w:bottom w:w="0" w:type="dxa"/>
          </w:tblCellMar>
        </w:tblPrEx>
        <w:tc>
          <w:tcPr>
            <w:tcW w:w="2093" w:type="dxa"/>
          </w:tcPr>
          <w:p w:rsidR="0056087C" w:rsidRDefault="0056087C">
            <w:pPr>
              <w:pStyle w:val="TAL"/>
              <w:rPr>
                <w:b/>
              </w:rPr>
            </w:pPr>
            <w:r>
              <w:rPr>
                <w:b/>
              </w:rPr>
              <w:t>UFI RBER class Ib</w:t>
            </w:r>
          </w:p>
        </w:tc>
        <w:tc>
          <w:tcPr>
            <w:tcW w:w="1496" w:type="dxa"/>
          </w:tcPr>
          <w:p w:rsidR="0056087C" w:rsidRDefault="0056087C">
            <w:pPr>
              <w:jc w:val="center"/>
            </w:pPr>
            <w:r>
              <w:t>0.001%</w:t>
            </w:r>
          </w:p>
        </w:tc>
        <w:tc>
          <w:tcPr>
            <w:tcW w:w="1496" w:type="dxa"/>
          </w:tcPr>
          <w:p w:rsidR="0056087C" w:rsidRDefault="0056087C">
            <w:pPr>
              <w:jc w:val="center"/>
            </w:pPr>
            <w:r>
              <w:t>0.24%</w:t>
            </w:r>
          </w:p>
        </w:tc>
        <w:tc>
          <w:tcPr>
            <w:tcW w:w="1600" w:type="dxa"/>
          </w:tcPr>
          <w:p w:rsidR="0056087C" w:rsidRDefault="0056087C">
            <w:pPr>
              <w:jc w:val="center"/>
            </w:pPr>
            <w:r>
              <w:t>0.24%</w:t>
            </w:r>
          </w:p>
        </w:tc>
        <w:tc>
          <w:tcPr>
            <w:tcW w:w="1444" w:type="dxa"/>
          </w:tcPr>
          <w:p w:rsidR="0056087C" w:rsidRDefault="0056087C">
            <w:pPr>
              <w:jc w:val="center"/>
            </w:pPr>
            <w:r>
              <w:t>0.21%</w:t>
            </w:r>
          </w:p>
        </w:tc>
        <w:tc>
          <w:tcPr>
            <w:tcW w:w="1444" w:type="dxa"/>
          </w:tcPr>
          <w:p w:rsidR="0056087C" w:rsidRDefault="0056087C">
            <w:pPr>
              <w:jc w:val="center"/>
            </w:pPr>
            <w:r>
              <w:t>0.32%</w:t>
            </w:r>
          </w:p>
        </w:tc>
      </w:tr>
    </w:tbl>
    <w:p w:rsidR="0056087C" w:rsidRDefault="0056087C">
      <w:r>
        <w:t>The following values are proposed for ref. Sensitivity of DCS1800 in Rec. GSM 05.05:</w:t>
      </w:r>
    </w:p>
    <w:tbl>
      <w:tblPr>
        <w:tblW w:w="0" w:type="auto"/>
        <w:tblInd w:w="-106" w:type="dxa"/>
        <w:tblLayout w:type="fixed"/>
        <w:tblLook w:val="0000"/>
      </w:tblPr>
      <w:tblGrid>
        <w:gridCol w:w="1985"/>
        <w:gridCol w:w="1495"/>
        <w:gridCol w:w="1495"/>
        <w:gridCol w:w="1656"/>
        <w:gridCol w:w="1414"/>
        <w:gridCol w:w="1414"/>
      </w:tblGrid>
      <w:tr w:rsidR="0056087C">
        <w:tblPrEx>
          <w:tblCellMar>
            <w:top w:w="0" w:type="dxa"/>
            <w:bottom w:w="0" w:type="dxa"/>
          </w:tblCellMar>
        </w:tblPrEx>
        <w:tc>
          <w:tcPr>
            <w:tcW w:w="2093" w:type="dxa"/>
          </w:tcPr>
          <w:p w:rsidR="0056087C" w:rsidRDefault="0056087C"/>
        </w:tc>
        <w:tc>
          <w:tcPr>
            <w:tcW w:w="1495" w:type="dxa"/>
          </w:tcPr>
          <w:p w:rsidR="0056087C" w:rsidRDefault="0056087C">
            <w:pPr>
              <w:jc w:val="center"/>
              <w:rPr>
                <w:b/>
              </w:rPr>
            </w:pPr>
            <w:r>
              <w:rPr>
                <w:b/>
              </w:rPr>
              <w:t>Static</w:t>
            </w:r>
          </w:p>
        </w:tc>
        <w:tc>
          <w:tcPr>
            <w:tcW w:w="1495" w:type="dxa"/>
          </w:tcPr>
          <w:p w:rsidR="0056087C" w:rsidRDefault="0056087C">
            <w:pPr>
              <w:jc w:val="center"/>
              <w:rPr>
                <w:b/>
              </w:rPr>
            </w:pPr>
            <w:r>
              <w:rPr>
                <w:b/>
              </w:rPr>
              <w:t>TU50 no FH</w:t>
            </w:r>
          </w:p>
        </w:tc>
        <w:tc>
          <w:tcPr>
            <w:tcW w:w="1656" w:type="dxa"/>
          </w:tcPr>
          <w:p w:rsidR="0056087C" w:rsidRDefault="0056087C">
            <w:pPr>
              <w:jc w:val="center"/>
              <w:rPr>
                <w:b/>
              </w:rPr>
            </w:pPr>
            <w:r>
              <w:rPr>
                <w:b/>
              </w:rPr>
              <w:t>TU50 ideal FH</w:t>
            </w:r>
          </w:p>
        </w:tc>
        <w:tc>
          <w:tcPr>
            <w:tcW w:w="1414" w:type="dxa"/>
          </w:tcPr>
          <w:p w:rsidR="0056087C" w:rsidRDefault="0056087C">
            <w:pPr>
              <w:jc w:val="center"/>
              <w:rPr>
                <w:b/>
              </w:rPr>
            </w:pPr>
            <w:r>
              <w:rPr>
                <w:b/>
              </w:rPr>
              <w:t>RA130 no FH</w:t>
            </w:r>
          </w:p>
        </w:tc>
        <w:tc>
          <w:tcPr>
            <w:tcW w:w="1414" w:type="dxa"/>
          </w:tcPr>
          <w:p w:rsidR="0056087C" w:rsidRDefault="0056087C">
            <w:pPr>
              <w:jc w:val="center"/>
              <w:rPr>
                <w:b/>
              </w:rPr>
            </w:pPr>
            <w:r>
              <w:rPr>
                <w:b/>
              </w:rPr>
              <w:t>HT100 no FH</w:t>
            </w:r>
          </w:p>
        </w:tc>
      </w:tr>
      <w:tr w:rsidR="0056087C">
        <w:tblPrEx>
          <w:tblCellMar>
            <w:top w:w="0" w:type="dxa"/>
            <w:bottom w:w="0" w:type="dxa"/>
          </w:tblCellMar>
        </w:tblPrEx>
        <w:tc>
          <w:tcPr>
            <w:tcW w:w="2093" w:type="dxa"/>
          </w:tcPr>
          <w:p w:rsidR="0056087C" w:rsidRDefault="0056087C">
            <w:pPr>
              <w:pStyle w:val="TAL"/>
              <w:rPr>
                <w:b/>
              </w:rPr>
            </w:pPr>
            <w:r>
              <w:rPr>
                <w:b/>
              </w:rPr>
              <w:t>FER</w:t>
            </w:r>
          </w:p>
        </w:tc>
        <w:tc>
          <w:tcPr>
            <w:tcW w:w="1495" w:type="dxa"/>
          </w:tcPr>
          <w:p w:rsidR="0056087C" w:rsidRDefault="0056087C">
            <w:pPr>
              <w:jc w:val="center"/>
            </w:pPr>
            <w:r>
              <w:t>0.025%</w:t>
            </w:r>
          </w:p>
        </w:tc>
        <w:tc>
          <w:tcPr>
            <w:tcW w:w="1495" w:type="dxa"/>
          </w:tcPr>
          <w:p w:rsidR="0056087C" w:rsidRDefault="0056087C">
            <w:pPr>
              <w:jc w:val="center"/>
            </w:pPr>
            <w:r>
              <w:t>4.2%</w:t>
            </w:r>
          </w:p>
        </w:tc>
        <w:tc>
          <w:tcPr>
            <w:tcW w:w="1656" w:type="dxa"/>
          </w:tcPr>
          <w:p w:rsidR="0056087C" w:rsidRDefault="0056087C">
            <w:pPr>
              <w:jc w:val="center"/>
            </w:pPr>
            <w:r>
              <w:t>4.2%</w:t>
            </w:r>
          </w:p>
        </w:tc>
        <w:tc>
          <w:tcPr>
            <w:tcW w:w="1414" w:type="dxa"/>
          </w:tcPr>
          <w:p w:rsidR="0056087C" w:rsidRDefault="0056087C">
            <w:pPr>
              <w:jc w:val="center"/>
            </w:pPr>
            <w:r>
              <w:t>4.1%</w:t>
            </w:r>
          </w:p>
        </w:tc>
        <w:tc>
          <w:tcPr>
            <w:tcW w:w="1414" w:type="dxa"/>
          </w:tcPr>
          <w:p w:rsidR="0056087C" w:rsidRDefault="0056087C">
            <w:pPr>
              <w:jc w:val="center"/>
            </w:pPr>
            <w:r>
              <w:t>5.0%</w:t>
            </w:r>
          </w:p>
        </w:tc>
      </w:tr>
      <w:tr w:rsidR="0056087C">
        <w:tblPrEx>
          <w:tblCellMar>
            <w:top w:w="0" w:type="dxa"/>
            <w:bottom w:w="0" w:type="dxa"/>
          </w:tblCellMar>
        </w:tblPrEx>
        <w:tc>
          <w:tcPr>
            <w:tcW w:w="2093" w:type="dxa"/>
          </w:tcPr>
          <w:p w:rsidR="0056087C" w:rsidRDefault="0056087C">
            <w:pPr>
              <w:pStyle w:val="TAL"/>
              <w:rPr>
                <w:b/>
              </w:rPr>
            </w:pPr>
            <w:r>
              <w:rPr>
                <w:b/>
              </w:rPr>
              <w:t>RBER class Ib</w:t>
            </w:r>
          </w:p>
        </w:tc>
        <w:tc>
          <w:tcPr>
            <w:tcW w:w="1495" w:type="dxa"/>
          </w:tcPr>
          <w:p w:rsidR="0056087C" w:rsidRDefault="0056087C">
            <w:pPr>
              <w:jc w:val="center"/>
            </w:pPr>
            <w:r>
              <w:t>0.001%</w:t>
            </w:r>
          </w:p>
        </w:tc>
        <w:tc>
          <w:tcPr>
            <w:tcW w:w="1495" w:type="dxa"/>
          </w:tcPr>
          <w:p w:rsidR="0056087C" w:rsidRDefault="0056087C">
            <w:pPr>
              <w:jc w:val="center"/>
            </w:pPr>
            <w:r>
              <w:t>0.38%</w:t>
            </w:r>
          </w:p>
        </w:tc>
        <w:tc>
          <w:tcPr>
            <w:tcW w:w="1656" w:type="dxa"/>
          </w:tcPr>
          <w:p w:rsidR="0056087C" w:rsidRDefault="0056087C">
            <w:pPr>
              <w:jc w:val="center"/>
            </w:pPr>
            <w:r>
              <w:t>0.38%</w:t>
            </w:r>
          </w:p>
        </w:tc>
        <w:tc>
          <w:tcPr>
            <w:tcW w:w="1414" w:type="dxa"/>
          </w:tcPr>
          <w:p w:rsidR="0056087C" w:rsidRDefault="0056087C">
            <w:pPr>
              <w:jc w:val="center"/>
            </w:pPr>
            <w:r>
              <w:t>0.28%</w:t>
            </w:r>
          </w:p>
        </w:tc>
        <w:tc>
          <w:tcPr>
            <w:tcW w:w="1414" w:type="dxa"/>
          </w:tcPr>
          <w:p w:rsidR="0056087C" w:rsidRDefault="0056087C">
            <w:pPr>
              <w:jc w:val="center"/>
            </w:pPr>
            <w:r>
              <w:t>0.63%</w:t>
            </w:r>
          </w:p>
        </w:tc>
      </w:tr>
      <w:tr w:rsidR="0056087C">
        <w:tblPrEx>
          <w:tblCellMar>
            <w:top w:w="0" w:type="dxa"/>
            <w:bottom w:w="0" w:type="dxa"/>
          </w:tblCellMar>
        </w:tblPrEx>
        <w:tc>
          <w:tcPr>
            <w:tcW w:w="2093" w:type="dxa"/>
          </w:tcPr>
          <w:p w:rsidR="0056087C" w:rsidRDefault="0056087C">
            <w:pPr>
              <w:pStyle w:val="TAL"/>
              <w:rPr>
                <w:b/>
              </w:rPr>
            </w:pPr>
            <w:r>
              <w:rPr>
                <w:b/>
              </w:rPr>
              <w:t>RBER classII</w:t>
            </w:r>
          </w:p>
        </w:tc>
        <w:tc>
          <w:tcPr>
            <w:tcW w:w="1495" w:type="dxa"/>
          </w:tcPr>
          <w:p w:rsidR="0056087C" w:rsidRDefault="0056087C">
            <w:pPr>
              <w:jc w:val="center"/>
            </w:pPr>
            <w:r>
              <w:t>0.72%</w:t>
            </w:r>
          </w:p>
        </w:tc>
        <w:tc>
          <w:tcPr>
            <w:tcW w:w="1495" w:type="dxa"/>
          </w:tcPr>
          <w:p w:rsidR="0056087C" w:rsidRDefault="0056087C">
            <w:pPr>
              <w:jc w:val="center"/>
            </w:pPr>
            <w:r>
              <w:t>6.9%</w:t>
            </w:r>
          </w:p>
        </w:tc>
        <w:tc>
          <w:tcPr>
            <w:tcW w:w="1656" w:type="dxa"/>
          </w:tcPr>
          <w:p w:rsidR="0056087C" w:rsidRDefault="0056087C">
            <w:pPr>
              <w:jc w:val="center"/>
            </w:pPr>
            <w:r>
              <w:t>6.9%</w:t>
            </w:r>
          </w:p>
        </w:tc>
        <w:tc>
          <w:tcPr>
            <w:tcW w:w="1414" w:type="dxa"/>
          </w:tcPr>
          <w:p w:rsidR="0056087C" w:rsidRDefault="0056087C">
            <w:pPr>
              <w:jc w:val="center"/>
            </w:pPr>
            <w:r>
              <w:t>6.8%</w:t>
            </w:r>
          </w:p>
        </w:tc>
        <w:tc>
          <w:tcPr>
            <w:tcW w:w="1414" w:type="dxa"/>
          </w:tcPr>
          <w:p w:rsidR="0056087C" w:rsidRDefault="0056087C">
            <w:pPr>
              <w:jc w:val="center"/>
            </w:pPr>
            <w:r>
              <w:t>7.8%</w:t>
            </w:r>
          </w:p>
        </w:tc>
      </w:tr>
      <w:tr w:rsidR="0056087C">
        <w:tblPrEx>
          <w:tblCellMar>
            <w:top w:w="0" w:type="dxa"/>
            <w:bottom w:w="0" w:type="dxa"/>
          </w:tblCellMar>
        </w:tblPrEx>
        <w:tc>
          <w:tcPr>
            <w:tcW w:w="2093" w:type="dxa"/>
          </w:tcPr>
          <w:p w:rsidR="0056087C" w:rsidRDefault="0056087C">
            <w:pPr>
              <w:pStyle w:val="TAL"/>
              <w:rPr>
                <w:b/>
              </w:rPr>
            </w:pPr>
            <w:r>
              <w:rPr>
                <w:b/>
              </w:rPr>
              <w:t>FER (BFI or UFI)</w:t>
            </w:r>
          </w:p>
        </w:tc>
        <w:tc>
          <w:tcPr>
            <w:tcW w:w="1495" w:type="dxa"/>
          </w:tcPr>
          <w:p w:rsidR="0056087C" w:rsidRDefault="0056087C">
            <w:pPr>
              <w:jc w:val="center"/>
            </w:pPr>
            <w:r>
              <w:t>0.048%</w:t>
            </w:r>
          </w:p>
        </w:tc>
        <w:tc>
          <w:tcPr>
            <w:tcW w:w="1495" w:type="dxa"/>
          </w:tcPr>
          <w:p w:rsidR="0056087C" w:rsidRDefault="0056087C">
            <w:pPr>
              <w:jc w:val="center"/>
            </w:pPr>
            <w:r>
              <w:t>5.7%</w:t>
            </w:r>
          </w:p>
        </w:tc>
        <w:tc>
          <w:tcPr>
            <w:tcW w:w="1656" w:type="dxa"/>
          </w:tcPr>
          <w:p w:rsidR="0056087C" w:rsidRDefault="0056087C">
            <w:pPr>
              <w:jc w:val="center"/>
            </w:pPr>
            <w:r>
              <w:t>5.7%</w:t>
            </w:r>
          </w:p>
        </w:tc>
        <w:tc>
          <w:tcPr>
            <w:tcW w:w="1414" w:type="dxa"/>
          </w:tcPr>
          <w:p w:rsidR="0056087C" w:rsidRDefault="0056087C">
            <w:pPr>
              <w:jc w:val="center"/>
            </w:pPr>
            <w:r>
              <w:t>5.0%</w:t>
            </w:r>
          </w:p>
        </w:tc>
        <w:tc>
          <w:tcPr>
            <w:tcW w:w="1414" w:type="dxa"/>
          </w:tcPr>
          <w:p w:rsidR="0056087C" w:rsidRDefault="0056087C">
            <w:pPr>
              <w:jc w:val="center"/>
            </w:pPr>
            <w:r>
              <w:t>8.1%</w:t>
            </w:r>
          </w:p>
        </w:tc>
      </w:tr>
      <w:tr w:rsidR="0056087C">
        <w:tblPrEx>
          <w:tblCellMar>
            <w:top w:w="0" w:type="dxa"/>
            <w:bottom w:w="0" w:type="dxa"/>
          </w:tblCellMar>
        </w:tblPrEx>
        <w:tc>
          <w:tcPr>
            <w:tcW w:w="2093" w:type="dxa"/>
          </w:tcPr>
          <w:p w:rsidR="0056087C" w:rsidRDefault="0056087C">
            <w:pPr>
              <w:pStyle w:val="TAL"/>
              <w:rPr>
                <w:b/>
              </w:rPr>
            </w:pPr>
            <w:r>
              <w:rPr>
                <w:b/>
              </w:rPr>
              <w:t>UFI RBER class Ib</w:t>
            </w:r>
          </w:p>
        </w:tc>
        <w:tc>
          <w:tcPr>
            <w:tcW w:w="1495" w:type="dxa"/>
          </w:tcPr>
          <w:p w:rsidR="0056087C" w:rsidRDefault="0056087C">
            <w:pPr>
              <w:jc w:val="center"/>
            </w:pPr>
            <w:r>
              <w:t>0.001%</w:t>
            </w:r>
          </w:p>
        </w:tc>
        <w:tc>
          <w:tcPr>
            <w:tcW w:w="1495" w:type="dxa"/>
          </w:tcPr>
          <w:p w:rsidR="0056087C" w:rsidRDefault="0056087C">
            <w:pPr>
              <w:jc w:val="center"/>
            </w:pPr>
            <w:r>
              <w:t>0.26%</w:t>
            </w:r>
          </w:p>
        </w:tc>
        <w:tc>
          <w:tcPr>
            <w:tcW w:w="1656" w:type="dxa"/>
          </w:tcPr>
          <w:p w:rsidR="0056087C" w:rsidRDefault="0056087C">
            <w:pPr>
              <w:jc w:val="center"/>
            </w:pPr>
            <w:r>
              <w:t>0.26%</w:t>
            </w:r>
          </w:p>
        </w:tc>
        <w:tc>
          <w:tcPr>
            <w:tcW w:w="1414" w:type="dxa"/>
          </w:tcPr>
          <w:p w:rsidR="0056087C" w:rsidRDefault="0056087C">
            <w:pPr>
              <w:jc w:val="center"/>
            </w:pPr>
            <w:r>
              <w:t>0.21%</w:t>
            </w:r>
          </w:p>
        </w:tc>
        <w:tc>
          <w:tcPr>
            <w:tcW w:w="1414" w:type="dxa"/>
          </w:tcPr>
          <w:p w:rsidR="0056087C" w:rsidRDefault="0056087C">
            <w:pPr>
              <w:jc w:val="center"/>
            </w:pPr>
            <w:r>
              <w:t>0.35%</w:t>
            </w:r>
          </w:p>
        </w:tc>
      </w:tr>
    </w:tbl>
    <w:p w:rsidR="0056087C" w:rsidRDefault="0056087C">
      <w:r>
        <w:t>It has to be noted that for the static case the error rates for FER, UFI and RBER class Ib are so low that an upper bound according to the simulation results at 3 dB E</w:t>
      </w:r>
      <w:r>
        <w:rPr>
          <w:vertAlign w:val="subscript"/>
        </w:rPr>
        <w:t>b</w:t>
      </w:r>
      <w:r>
        <w:t xml:space="preserve"> / N</w:t>
      </w:r>
      <w:r>
        <w:rPr>
          <w:vertAlign w:val="subscript"/>
        </w:rPr>
        <w:t>o</w:t>
      </w:r>
      <w:r>
        <w:t xml:space="preserve"> has been taken.</w:t>
      </w:r>
    </w:p>
    <w:p w:rsidR="0056087C" w:rsidRDefault="0056087C">
      <w:r>
        <w:t>The following values are proposed for ref. Interference of GSM900 in Rec. GSM 05.05:</w:t>
      </w:r>
    </w:p>
    <w:tbl>
      <w:tblPr>
        <w:tblW w:w="0" w:type="auto"/>
        <w:tblInd w:w="2" w:type="dxa"/>
        <w:tblLayout w:type="fixed"/>
        <w:tblLook w:val="0000"/>
      </w:tblPr>
      <w:tblGrid>
        <w:gridCol w:w="2069"/>
        <w:gridCol w:w="1477"/>
        <w:gridCol w:w="1477"/>
        <w:gridCol w:w="1636"/>
        <w:gridCol w:w="1398"/>
        <w:gridCol w:w="1398"/>
      </w:tblGrid>
      <w:tr w:rsidR="0056087C">
        <w:tblPrEx>
          <w:tblCellMar>
            <w:top w:w="0" w:type="dxa"/>
            <w:bottom w:w="0" w:type="dxa"/>
          </w:tblCellMar>
        </w:tblPrEx>
        <w:tc>
          <w:tcPr>
            <w:tcW w:w="2069" w:type="dxa"/>
          </w:tcPr>
          <w:p w:rsidR="0056087C" w:rsidRDefault="0056087C"/>
        </w:tc>
        <w:tc>
          <w:tcPr>
            <w:tcW w:w="1477" w:type="dxa"/>
          </w:tcPr>
          <w:p w:rsidR="0056087C" w:rsidRDefault="0056087C">
            <w:pPr>
              <w:jc w:val="center"/>
              <w:rPr>
                <w:b/>
              </w:rPr>
            </w:pPr>
            <w:r>
              <w:rPr>
                <w:b/>
              </w:rPr>
              <w:t>Static</w:t>
            </w:r>
          </w:p>
        </w:tc>
        <w:tc>
          <w:tcPr>
            <w:tcW w:w="1477" w:type="dxa"/>
          </w:tcPr>
          <w:p w:rsidR="0056087C" w:rsidRDefault="0056087C">
            <w:pPr>
              <w:jc w:val="center"/>
              <w:rPr>
                <w:b/>
              </w:rPr>
            </w:pPr>
            <w:r>
              <w:rPr>
                <w:b/>
              </w:rPr>
              <w:t>TU3 ideal FH</w:t>
            </w:r>
          </w:p>
        </w:tc>
        <w:tc>
          <w:tcPr>
            <w:tcW w:w="1636" w:type="dxa"/>
          </w:tcPr>
          <w:p w:rsidR="0056087C" w:rsidRDefault="0056087C">
            <w:pPr>
              <w:jc w:val="center"/>
              <w:rPr>
                <w:b/>
              </w:rPr>
            </w:pPr>
            <w:r>
              <w:rPr>
                <w:b/>
              </w:rPr>
              <w:t>TU50 no FH</w:t>
            </w:r>
          </w:p>
        </w:tc>
        <w:tc>
          <w:tcPr>
            <w:tcW w:w="1398" w:type="dxa"/>
          </w:tcPr>
          <w:p w:rsidR="0056087C" w:rsidRDefault="0056087C">
            <w:pPr>
              <w:jc w:val="center"/>
              <w:rPr>
                <w:b/>
              </w:rPr>
            </w:pPr>
            <w:r>
              <w:rPr>
                <w:b/>
              </w:rPr>
              <w:t>TU50 ideal FH</w:t>
            </w:r>
          </w:p>
        </w:tc>
        <w:tc>
          <w:tcPr>
            <w:tcW w:w="1398" w:type="dxa"/>
          </w:tcPr>
          <w:p w:rsidR="0056087C" w:rsidRDefault="0056087C">
            <w:pPr>
              <w:jc w:val="center"/>
              <w:rPr>
                <w:b/>
              </w:rPr>
            </w:pPr>
            <w:r>
              <w:rPr>
                <w:b/>
              </w:rPr>
              <w:t>RA250 no FH</w:t>
            </w:r>
          </w:p>
        </w:tc>
      </w:tr>
      <w:tr w:rsidR="0056087C">
        <w:tblPrEx>
          <w:tblCellMar>
            <w:top w:w="0" w:type="dxa"/>
            <w:bottom w:w="0" w:type="dxa"/>
          </w:tblCellMar>
        </w:tblPrEx>
        <w:tc>
          <w:tcPr>
            <w:tcW w:w="2069" w:type="dxa"/>
          </w:tcPr>
          <w:p w:rsidR="0056087C" w:rsidRDefault="0056087C">
            <w:pPr>
              <w:pStyle w:val="TAL"/>
              <w:rPr>
                <w:b/>
              </w:rPr>
            </w:pPr>
            <w:r>
              <w:rPr>
                <w:b/>
              </w:rPr>
              <w:t>FER</w:t>
            </w:r>
          </w:p>
        </w:tc>
        <w:tc>
          <w:tcPr>
            <w:tcW w:w="1477" w:type="dxa"/>
          </w:tcPr>
          <w:p w:rsidR="0056087C" w:rsidRDefault="0056087C">
            <w:pPr>
              <w:jc w:val="center"/>
            </w:pPr>
            <w:r>
              <w:t>19.1%</w:t>
            </w:r>
          </w:p>
        </w:tc>
        <w:tc>
          <w:tcPr>
            <w:tcW w:w="1477" w:type="dxa"/>
          </w:tcPr>
          <w:p w:rsidR="0056087C" w:rsidRDefault="0056087C">
            <w:pPr>
              <w:jc w:val="center"/>
            </w:pPr>
            <w:r>
              <w:t>5.0%</w:t>
            </w:r>
          </w:p>
        </w:tc>
        <w:tc>
          <w:tcPr>
            <w:tcW w:w="1636" w:type="dxa"/>
          </w:tcPr>
          <w:p w:rsidR="0056087C" w:rsidRDefault="0056087C">
            <w:pPr>
              <w:jc w:val="center"/>
            </w:pPr>
            <w:r>
              <w:t>5.0%</w:t>
            </w:r>
          </w:p>
        </w:tc>
        <w:tc>
          <w:tcPr>
            <w:tcW w:w="1398" w:type="dxa"/>
          </w:tcPr>
          <w:p w:rsidR="0056087C" w:rsidRDefault="0056087C">
            <w:pPr>
              <w:jc w:val="center"/>
            </w:pPr>
            <w:r>
              <w:t>5.0%</w:t>
            </w:r>
          </w:p>
        </w:tc>
        <w:tc>
          <w:tcPr>
            <w:tcW w:w="1398" w:type="dxa"/>
          </w:tcPr>
          <w:p w:rsidR="0056087C" w:rsidRDefault="0056087C">
            <w:pPr>
              <w:jc w:val="center"/>
            </w:pPr>
            <w:r>
              <w:t>4.7%</w:t>
            </w:r>
          </w:p>
        </w:tc>
      </w:tr>
      <w:tr w:rsidR="0056087C">
        <w:tblPrEx>
          <w:tblCellMar>
            <w:top w:w="0" w:type="dxa"/>
            <w:bottom w:w="0" w:type="dxa"/>
          </w:tblCellMar>
        </w:tblPrEx>
        <w:tc>
          <w:tcPr>
            <w:tcW w:w="2069" w:type="dxa"/>
          </w:tcPr>
          <w:p w:rsidR="0056087C" w:rsidRDefault="0056087C">
            <w:pPr>
              <w:pStyle w:val="TAL"/>
              <w:rPr>
                <w:b/>
              </w:rPr>
            </w:pPr>
            <w:r>
              <w:rPr>
                <w:b/>
              </w:rPr>
              <w:t>RBER class Ib</w:t>
            </w:r>
          </w:p>
        </w:tc>
        <w:tc>
          <w:tcPr>
            <w:tcW w:w="1477" w:type="dxa"/>
          </w:tcPr>
          <w:p w:rsidR="0056087C" w:rsidRDefault="0056087C">
            <w:pPr>
              <w:jc w:val="center"/>
            </w:pPr>
            <w:r>
              <w:t>0.52%</w:t>
            </w:r>
          </w:p>
        </w:tc>
        <w:tc>
          <w:tcPr>
            <w:tcW w:w="1477" w:type="dxa"/>
          </w:tcPr>
          <w:p w:rsidR="0056087C" w:rsidRDefault="0056087C">
            <w:pPr>
              <w:jc w:val="center"/>
            </w:pPr>
            <w:r>
              <w:t>0.27%</w:t>
            </w:r>
          </w:p>
        </w:tc>
        <w:tc>
          <w:tcPr>
            <w:tcW w:w="1636" w:type="dxa"/>
          </w:tcPr>
          <w:p w:rsidR="0056087C" w:rsidRDefault="0056087C">
            <w:pPr>
              <w:jc w:val="center"/>
            </w:pPr>
            <w:r>
              <w:t>0.29%</w:t>
            </w:r>
          </w:p>
        </w:tc>
        <w:tc>
          <w:tcPr>
            <w:tcW w:w="1398" w:type="dxa"/>
          </w:tcPr>
          <w:p w:rsidR="0056087C" w:rsidRDefault="0056087C">
            <w:pPr>
              <w:jc w:val="center"/>
            </w:pPr>
            <w:r>
              <w:t>0.29%</w:t>
            </w:r>
          </w:p>
        </w:tc>
        <w:tc>
          <w:tcPr>
            <w:tcW w:w="1398" w:type="dxa"/>
          </w:tcPr>
          <w:p w:rsidR="0056087C" w:rsidRDefault="0056087C">
            <w:pPr>
              <w:jc w:val="center"/>
            </w:pPr>
            <w:r>
              <w:t>0.21%</w:t>
            </w:r>
          </w:p>
        </w:tc>
      </w:tr>
      <w:tr w:rsidR="0056087C">
        <w:tblPrEx>
          <w:tblCellMar>
            <w:top w:w="0" w:type="dxa"/>
            <w:bottom w:w="0" w:type="dxa"/>
          </w:tblCellMar>
        </w:tblPrEx>
        <w:tc>
          <w:tcPr>
            <w:tcW w:w="2069" w:type="dxa"/>
          </w:tcPr>
          <w:p w:rsidR="0056087C" w:rsidRDefault="0056087C">
            <w:pPr>
              <w:pStyle w:val="TAL"/>
              <w:rPr>
                <w:b/>
              </w:rPr>
            </w:pPr>
            <w:r>
              <w:rPr>
                <w:b/>
              </w:rPr>
              <w:t>RBER classII</w:t>
            </w:r>
          </w:p>
        </w:tc>
        <w:tc>
          <w:tcPr>
            <w:tcW w:w="1477" w:type="dxa"/>
          </w:tcPr>
          <w:p w:rsidR="0056087C" w:rsidRDefault="0056087C">
            <w:pPr>
              <w:jc w:val="center"/>
            </w:pPr>
            <w:r>
              <w:t>2.8%</w:t>
            </w:r>
          </w:p>
        </w:tc>
        <w:tc>
          <w:tcPr>
            <w:tcW w:w="1477" w:type="dxa"/>
          </w:tcPr>
          <w:p w:rsidR="0056087C" w:rsidRDefault="0056087C">
            <w:pPr>
              <w:jc w:val="center"/>
            </w:pPr>
            <w:r>
              <w:t>7.1%</w:t>
            </w:r>
          </w:p>
        </w:tc>
        <w:tc>
          <w:tcPr>
            <w:tcW w:w="1636" w:type="dxa"/>
          </w:tcPr>
          <w:p w:rsidR="0056087C" w:rsidRDefault="0056087C">
            <w:pPr>
              <w:jc w:val="center"/>
            </w:pPr>
            <w:r>
              <w:t>7.1%</w:t>
            </w:r>
          </w:p>
        </w:tc>
        <w:tc>
          <w:tcPr>
            <w:tcW w:w="1398" w:type="dxa"/>
          </w:tcPr>
          <w:p w:rsidR="0056087C" w:rsidRDefault="0056087C">
            <w:pPr>
              <w:jc w:val="center"/>
            </w:pPr>
            <w:r>
              <w:t>7.1%</w:t>
            </w:r>
          </w:p>
        </w:tc>
        <w:tc>
          <w:tcPr>
            <w:tcW w:w="1398" w:type="dxa"/>
          </w:tcPr>
          <w:p w:rsidR="0056087C" w:rsidRDefault="0056087C">
            <w:pPr>
              <w:jc w:val="center"/>
            </w:pPr>
            <w:r>
              <w:t>7.0%</w:t>
            </w:r>
          </w:p>
        </w:tc>
      </w:tr>
      <w:tr w:rsidR="0056087C">
        <w:tblPrEx>
          <w:tblCellMar>
            <w:top w:w="0" w:type="dxa"/>
            <w:bottom w:w="0" w:type="dxa"/>
          </w:tblCellMar>
        </w:tblPrEx>
        <w:tc>
          <w:tcPr>
            <w:tcW w:w="2069" w:type="dxa"/>
          </w:tcPr>
          <w:p w:rsidR="0056087C" w:rsidRDefault="0056087C">
            <w:pPr>
              <w:pStyle w:val="TAL"/>
              <w:rPr>
                <w:b/>
              </w:rPr>
            </w:pPr>
            <w:r>
              <w:rPr>
                <w:b/>
              </w:rPr>
              <w:t>FER (BFI or UFI)</w:t>
            </w:r>
          </w:p>
        </w:tc>
        <w:tc>
          <w:tcPr>
            <w:tcW w:w="1477" w:type="dxa"/>
          </w:tcPr>
          <w:p w:rsidR="0056087C" w:rsidRDefault="0056087C">
            <w:pPr>
              <w:jc w:val="center"/>
            </w:pPr>
            <w:r>
              <w:t>20.7%</w:t>
            </w:r>
          </w:p>
        </w:tc>
        <w:tc>
          <w:tcPr>
            <w:tcW w:w="1477" w:type="dxa"/>
          </w:tcPr>
          <w:p w:rsidR="0056087C" w:rsidRDefault="0056087C">
            <w:pPr>
              <w:jc w:val="center"/>
            </w:pPr>
            <w:r>
              <w:t>6.2%</w:t>
            </w:r>
          </w:p>
        </w:tc>
        <w:tc>
          <w:tcPr>
            <w:tcW w:w="1636" w:type="dxa"/>
          </w:tcPr>
          <w:p w:rsidR="0056087C" w:rsidRDefault="0056087C">
            <w:pPr>
              <w:jc w:val="center"/>
            </w:pPr>
            <w:r>
              <w:t>6.1%</w:t>
            </w:r>
          </w:p>
        </w:tc>
        <w:tc>
          <w:tcPr>
            <w:tcW w:w="1398" w:type="dxa"/>
          </w:tcPr>
          <w:p w:rsidR="0056087C" w:rsidRDefault="0056087C">
            <w:pPr>
              <w:jc w:val="center"/>
            </w:pPr>
            <w:r>
              <w:t>6.1%</w:t>
            </w:r>
          </w:p>
        </w:tc>
        <w:tc>
          <w:tcPr>
            <w:tcW w:w="1398" w:type="dxa"/>
          </w:tcPr>
          <w:p w:rsidR="0056087C" w:rsidRDefault="0056087C">
            <w:pPr>
              <w:jc w:val="center"/>
            </w:pPr>
            <w:r>
              <w:t>5.6%</w:t>
            </w:r>
          </w:p>
        </w:tc>
      </w:tr>
      <w:tr w:rsidR="0056087C">
        <w:tblPrEx>
          <w:tblCellMar>
            <w:top w:w="0" w:type="dxa"/>
            <w:bottom w:w="0" w:type="dxa"/>
          </w:tblCellMar>
        </w:tblPrEx>
        <w:tc>
          <w:tcPr>
            <w:tcW w:w="2069" w:type="dxa"/>
          </w:tcPr>
          <w:p w:rsidR="0056087C" w:rsidRDefault="0056087C">
            <w:pPr>
              <w:pStyle w:val="TAL"/>
              <w:rPr>
                <w:b/>
              </w:rPr>
            </w:pPr>
            <w:r>
              <w:rPr>
                <w:b/>
              </w:rPr>
              <w:t>UFI RBER class Ib</w:t>
            </w:r>
          </w:p>
        </w:tc>
        <w:tc>
          <w:tcPr>
            <w:tcW w:w="1477" w:type="dxa"/>
          </w:tcPr>
          <w:p w:rsidR="0056087C" w:rsidRDefault="0056087C">
            <w:pPr>
              <w:jc w:val="center"/>
            </w:pPr>
            <w:r>
              <w:t>0.29%</w:t>
            </w:r>
          </w:p>
        </w:tc>
        <w:tc>
          <w:tcPr>
            <w:tcW w:w="1477" w:type="dxa"/>
          </w:tcPr>
          <w:p w:rsidR="0056087C" w:rsidRDefault="0056087C">
            <w:pPr>
              <w:jc w:val="center"/>
            </w:pPr>
            <w:r>
              <w:t>0.20%</w:t>
            </w:r>
          </w:p>
        </w:tc>
        <w:tc>
          <w:tcPr>
            <w:tcW w:w="1636" w:type="dxa"/>
          </w:tcPr>
          <w:p w:rsidR="0056087C" w:rsidRDefault="0056087C">
            <w:pPr>
              <w:jc w:val="center"/>
            </w:pPr>
            <w:r>
              <w:t>0.21%</w:t>
            </w:r>
          </w:p>
        </w:tc>
        <w:tc>
          <w:tcPr>
            <w:tcW w:w="1398" w:type="dxa"/>
          </w:tcPr>
          <w:p w:rsidR="0056087C" w:rsidRDefault="0056087C">
            <w:pPr>
              <w:jc w:val="center"/>
            </w:pPr>
            <w:r>
              <w:t>0.21%</w:t>
            </w:r>
          </w:p>
        </w:tc>
        <w:tc>
          <w:tcPr>
            <w:tcW w:w="1398" w:type="dxa"/>
          </w:tcPr>
          <w:p w:rsidR="0056087C" w:rsidRDefault="0056087C">
            <w:pPr>
              <w:jc w:val="center"/>
            </w:pPr>
            <w:r>
              <w:t>0.17%</w:t>
            </w:r>
          </w:p>
        </w:tc>
      </w:tr>
    </w:tbl>
    <w:p w:rsidR="0056087C" w:rsidRDefault="0056087C">
      <w:r>
        <w:t>The following values are proposed for ref. Interference of DCS1800 in Rec. GSM 05.05:</w:t>
      </w:r>
    </w:p>
    <w:tbl>
      <w:tblPr>
        <w:tblW w:w="0" w:type="auto"/>
        <w:tblInd w:w="-106" w:type="dxa"/>
        <w:tblLayout w:type="fixed"/>
        <w:tblLook w:val="0000"/>
      </w:tblPr>
      <w:tblGrid>
        <w:gridCol w:w="1985"/>
        <w:gridCol w:w="1494"/>
        <w:gridCol w:w="1494"/>
        <w:gridCol w:w="1655"/>
        <w:gridCol w:w="1414"/>
        <w:gridCol w:w="1414"/>
      </w:tblGrid>
      <w:tr w:rsidR="0056087C">
        <w:tblPrEx>
          <w:tblCellMar>
            <w:top w:w="0" w:type="dxa"/>
            <w:bottom w:w="0" w:type="dxa"/>
          </w:tblCellMar>
        </w:tblPrEx>
        <w:tc>
          <w:tcPr>
            <w:tcW w:w="2093" w:type="dxa"/>
          </w:tcPr>
          <w:p w:rsidR="0056087C" w:rsidRDefault="0056087C"/>
        </w:tc>
        <w:tc>
          <w:tcPr>
            <w:tcW w:w="1494" w:type="dxa"/>
          </w:tcPr>
          <w:p w:rsidR="0056087C" w:rsidRDefault="0056087C">
            <w:pPr>
              <w:rPr>
                <w:b/>
              </w:rPr>
            </w:pPr>
            <w:r>
              <w:rPr>
                <w:b/>
              </w:rPr>
              <w:t>TU1.5 no FH</w:t>
            </w:r>
          </w:p>
        </w:tc>
        <w:tc>
          <w:tcPr>
            <w:tcW w:w="1494" w:type="dxa"/>
          </w:tcPr>
          <w:p w:rsidR="0056087C" w:rsidRDefault="0056087C">
            <w:pPr>
              <w:rPr>
                <w:b/>
              </w:rPr>
            </w:pPr>
            <w:r>
              <w:rPr>
                <w:b/>
              </w:rPr>
              <w:t>TU1.5 ideal FH</w:t>
            </w:r>
          </w:p>
        </w:tc>
        <w:tc>
          <w:tcPr>
            <w:tcW w:w="1655" w:type="dxa"/>
          </w:tcPr>
          <w:p w:rsidR="0056087C" w:rsidRDefault="0056087C">
            <w:pPr>
              <w:rPr>
                <w:b/>
              </w:rPr>
            </w:pPr>
            <w:r>
              <w:rPr>
                <w:b/>
              </w:rPr>
              <w:t>TU50 no FH</w:t>
            </w:r>
          </w:p>
        </w:tc>
        <w:tc>
          <w:tcPr>
            <w:tcW w:w="1414" w:type="dxa"/>
          </w:tcPr>
          <w:p w:rsidR="0056087C" w:rsidRDefault="0056087C">
            <w:pPr>
              <w:rPr>
                <w:b/>
              </w:rPr>
            </w:pPr>
            <w:r>
              <w:rPr>
                <w:b/>
              </w:rPr>
              <w:t>TU50 ideal FH</w:t>
            </w:r>
          </w:p>
        </w:tc>
        <w:tc>
          <w:tcPr>
            <w:tcW w:w="1414" w:type="dxa"/>
          </w:tcPr>
          <w:p w:rsidR="0056087C" w:rsidRDefault="0056087C">
            <w:pPr>
              <w:rPr>
                <w:b/>
              </w:rPr>
            </w:pPr>
            <w:r>
              <w:rPr>
                <w:b/>
              </w:rPr>
              <w:t>RA130 no FH</w:t>
            </w:r>
          </w:p>
        </w:tc>
      </w:tr>
      <w:tr w:rsidR="0056087C">
        <w:tblPrEx>
          <w:tblCellMar>
            <w:top w:w="0" w:type="dxa"/>
            <w:bottom w:w="0" w:type="dxa"/>
          </w:tblCellMar>
        </w:tblPrEx>
        <w:tc>
          <w:tcPr>
            <w:tcW w:w="2093" w:type="dxa"/>
          </w:tcPr>
          <w:p w:rsidR="0056087C" w:rsidRDefault="0056087C">
            <w:pPr>
              <w:rPr>
                <w:b/>
              </w:rPr>
            </w:pPr>
            <w:r>
              <w:rPr>
                <w:b/>
              </w:rPr>
              <w:t>FER</w:t>
            </w:r>
          </w:p>
        </w:tc>
        <w:tc>
          <w:tcPr>
            <w:tcW w:w="1494" w:type="dxa"/>
          </w:tcPr>
          <w:p w:rsidR="0056087C" w:rsidRDefault="0056087C">
            <w:r>
              <w:t>19.1%</w:t>
            </w:r>
          </w:p>
        </w:tc>
        <w:tc>
          <w:tcPr>
            <w:tcW w:w="1494" w:type="dxa"/>
          </w:tcPr>
          <w:p w:rsidR="0056087C" w:rsidRDefault="0056087C">
            <w:r>
              <w:t>5.0%</w:t>
            </w:r>
          </w:p>
        </w:tc>
        <w:tc>
          <w:tcPr>
            <w:tcW w:w="1655" w:type="dxa"/>
          </w:tcPr>
          <w:p w:rsidR="0056087C" w:rsidRDefault="0056087C">
            <w:r>
              <w:t>5.0%</w:t>
            </w:r>
          </w:p>
        </w:tc>
        <w:tc>
          <w:tcPr>
            <w:tcW w:w="1414" w:type="dxa"/>
          </w:tcPr>
          <w:p w:rsidR="0056087C" w:rsidRDefault="0056087C">
            <w:r>
              <w:t>5.0%</w:t>
            </w:r>
          </w:p>
        </w:tc>
        <w:tc>
          <w:tcPr>
            <w:tcW w:w="1414" w:type="dxa"/>
          </w:tcPr>
          <w:p w:rsidR="0056087C" w:rsidRDefault="0056087C">
            <w:r>
              <w:t>4.7%</w:t>
            </w:r>
          </w:p>
        </w:tc>
      </w:tr>
      <w:tr w:rsidR="0056087C">
        <w:tblPrEx>
          <w:tblCellMar>
            <w:top w:w="0" w:type="dxa"/>
            <w:bottom w:w="0" w:type="dxa"/>
          </w:tblCellMar>
        </w:tblPrEx>
        <w:tc>
          <w:tcPr>
            <w:tcW w:w="2093" w:type="dxa"/>
          </w:tcPr>
          <w:p w:rsidR="0056087C" w:rsidRDefault="0056087C">
            <w:pPr>
              <w:rPr>
                <w:b/>
              </w:rPr>
            </w:pPr>
            <w:r>
              <w:rPr>
                <w:b/>
              </w:rPr>
              <w:t>RBER class Ib</w:t>
            </w:r>
          </w:p>
        </w:tc>
        <w:tc>
          <w:tcPr>
            <w:tcW w:w="1494" w:type="dxa"/>
          </w:tcPr>
          <w:p w:rsidR="0056087C" w:rsidRDefault="0056087C">
            <w:r>
              <w:t>0.52%</w:t>
            </w:r>
          </w:p>
        </w:tc>
        <w:tc>
          <w:tcPr>
            <w:tcW w:w="1494" w:type="dxa"/>
          </w:tcPr>
          <w:p w:rsidR="0056087C" w:rsidRDefault="0056087C">
            <w:r>
              <w:t>0.27%</w:t>
            </w:r>
          </w:p>
        </w:tc>
        <w:tc>
          <w:tcPr>
            <w:tcW w:w="1655" w:type="dxa"/>
          </w:tcPr>
          <w:p w:rsidR="0056087C" w:rsidRDefault="0056087C">
            <w:r>
              <w:t>0.29%</w:t>
            </w:r>
          </w:p>
        </w:tc>
        <w:tc>
          <w:tcPr>
            <w:tcW w:w="1414" w:type="dxa"/>
          </w:tcPr>
          <w:p w:rsidR="0056087C" w:rsidRDefault="0056087C">
            <w:r>
              <w:t>0.29%</w:t>
            </w:r>
          </w:p>
        </w:tc>
        <w:tc>
          <w:tcPr>
            <w:tcW w:w="1414" w:type="dxa"/>
          </w:tcPr>
          <w:p w:rsidR="0056087C" w:rsidRDefault="0056087C">
            <w:r>
              <w:t>0.21%</w:t>
            </w:r>
          </w:p>
        </w:tc>
      </w:tr>
      <w:tr w:rsidR="0056087C">
        <w:tblPrEx>
          <w:tblCellMar>
            <w:top w:w="0" w:type="dxa"/>
            <w:bottom w:w="0" w:type="dxa"/>
          </w:tblCellMar>
        </w:tblPrEx>
        <w:tc>
          <w:tcPr>
            <w:tcW w:w="2093" w:type="dxa"/>
          </w:tcPr>
          <w:p w:rsidR="0056087C" w:rsidRDefault="0056087C">
            <w:pPr>
              <w:rPr>
                <w:b/>
              </w:rPr>
            </w:pPr>
            <w:r>
              <w:rPr>
                <w:b/>
              </w:rPr>
              <w:t>RBER classII</w:t>
            </w:r>
          </w:p>
        </w:tc>
        <w:tc>
          <w:tcPr>
            <w:tcW w:w="1494" w:type="dxa"/>
          </w:tcPr>
          <w:p w:rsidR="0056087C" w:rsidRDefault="0056087C">
            <w:r>
              <w:t>2.8%</w:t>
            </w:r>
          </w:p>
        </w:tc>
        <w:tc>
          <w:tcPr>
            <w:tcW w:w="1494" w:type="dxa"/>
          </w:tcPr>
          <w:p w:rsidR="0056087C" w:rsidRDefault="0056087C">
            <w:r>
              <w:t>7.1%</w:t>
            </w:r>
          </w:p>
        </w:tc>
        <w:tc>
          <w:tcPr>
            <w:tcW w:w="1655" w:type="dxa"/>
          </w:tcPr>
          <w:p w:rsidR="0056087C" w:rsidRDefault="0056087C">
            <w:r>
              <w:t>7.2%</w:t>
            </w:r>
          </w:p>
        </w:tc>
        <w:tc>
          <w:tcPr>
            <w:tcW w:w="1414" w:type="dxa"/>
          </w:tcPr>
          <w:p w:rsidR="0056087C" w:rsidRDefault="0056087C">
            <w:r>
              <w:t>7.2%</w:t>
            </w:r>
          </w:p>
        </w:tc>
        <w:tc>
          <w:tcPr>
            <w:tcW w:w="1414" w:type="dxa"/>
          </w:tcPr>
          <w:p w:rsidR="0056087C" w:rsidRDefault="0056087C">
            <w:r>
              <w:t>7.0%</w:t>
            </w:r>
          </w:p>
        </w:tc>
      </w:tr>
      <w:tr w:rsidR="0056087C">
        <w:tblPrEx>
          <w:tblCellMar>
            <w:top w:w="0" w:type="dxa"/>
            <w:bottom w:w="0" w:type="dxa"/>
          </w:tblCellMar>
        </w:tblPrEx>
        <w:tc>
          <w:tcPr>
            <w:tcW w:w="2093" w:type="dxa"/>
          </w:tcPr>
          <w:p w:rsidR="0056087C" w:rsidRDefault="0056087C">
            <w:pPr>
              <w:rPr>
                <w:b/>
              </w:rPr>
            </w:pPr>
            <w:r>
              <w:rPr>
                <w:b/>
              </w:rPr>
              <w:t>FER (BFI or UFI)</w:t>
            </w:r>
          </w:p>
        </w:tc>
        <w:tc>
          <w:tcPr>
            <w:tcW w:w="1494" w:type="dxa"/>
          </w:tcPr>
          <w:p w:rsidR="0056087C" w:rsidRDefault="0056087C">
            <w:r>
              <w:t>20.7%</w:t>
            </w:r>
          </w:p>
        </w:tc>
        <w:tc>
          <w:tcPr>
            <w:tcW w:w="1494" w:type="dxa"/>
          </w:tcPr>
          <w:p w:rsidR="0056087C" w:rsidRDefault="0056087C">
            <w:r>
              <w:t>6.2%</w:t>
            </w:r>
          </w:p>
        </w:tc>
        <w:tc>
          <w:tcPr>
            <w:tcW w:w="1655" w:type="dxa"/>
          </w:tcPr>
          <w:p w:rsidR="0056087C" w:rsidRDefault="0056087C">
            <w:r>
              <w:t>6.1%</w:t>
            </w:r>
          </w:p>
        </w:tc>
        <w:tc>
          <w:tcPr>
            <w:tcW w:w="1414" w:type="dxa"/>
          </w:tcPr>
          <w:p w:rsidR="0056087C" w:rsidRDefault="0056087C">
            <w:r>
              <w:t>6.1%</w:t>
            </w:r>
          </w:p>
        </w:tc>
        <w:tc>
          <w:tcPr>
            <w:tcW w:w="1414" w:type="dxa"/>
          </w:tcPr>
          <w:p w:rsidR="0056087C" w:rsidRDefault="0056087C">
            <w:r>
              <w:t>5.6%</w:t>
            </w:r>
          </w:p>
        </w:tc>
      </w:tr>
      <w:tr w:rsidR="0056087C">
        <w:tblPrEx>
          <w:tblCellMar>
            <w:top w:w="0" w:type="dxa"/>
            <w:bottom w:w="0" w:type="dxa"/>
          </w:tblCellMar>
        </w:tblPrEx>
        <w:tc>
          <w:tcPr>
            <w:tcW w:w="2093" w:type="dxa"/>
          </w:tcPr>
          <w:p w:rsidR="0056087C" w:rsidRDefault="0056087C">
            <w:pPr>
              <w:rPr>
                <w:b/>
              </w:rPr>
            </w:pPr>
            <w:r>
              <w:rPr>
                <w:b/>
              </w:rPr>
              <w:t>UFI RBER class Ib</w:t>
            </w:r>
          </w:p>
        </w:tc>
        <w:tc>
          <w:tcPr>
            <w:tcW w:w="1494" w:type="dxa"/>
          </w:tcPr>
          <w:p w:rsidR="0056087C" w:rsidRDefault="0056087C">
            <w:r>
              <w:t>0.29%</w:t>
            </w:r>
          </w:p>
        </w:tc>
        <w:tc>
          <w:tcPr>
            <w:tcW w:w="1494" w:type="dxa"/>
          </w:tcPr>
          <w:p w:rsidR="0056087C" w:rsidRDefault="0056087C">
            <w:r>
              <w:t>0.20%</w:t>
            </w:r>
          </w:p>
        </w:tc>
        <w:tc>
          <w:tcPr>
            <w:tcW w:w="1655" w:type="dxa"/>
          </w:tcPr>
          <w:p w:rsidR="0056087C" w:rsidRDefault="0056087C">
            <w:r>
              <w:t>0.21%</w:t>
            </w:r>
          </w:p>
        </w:tc>
        <w:tc>
          <w:tcPr>
            <w:tcW w:w="1414" w:type="dxa"/>
          </w:tcPr>
          <w:p w:rsidR="0056087C" w:rsidRDefault="0056087C">
            <w:r>
              <w:t>0.21%</w:t>
            </w:r>
          </w:p>
        </w:tc>
        <w:tc>
          <w:tcPr>
            <w:tcW w:w="1414" w:type="dxa"/>
          </w:tcPr>
          <w:p w:rsidR="0056087C" w:rsidRDefault="0056087C">
            <w:r>
              <w:t>0.17%</w:t>
            </w:r>
          </w:p>
        </w:tc>
      </w:tr>
    </w:tbl>
    <w:p w:rsidR="0056087C" w:rsidRDefault="0056087C">
      <w:r>
        <w:t>For a ramdom RF input the overall reception performance shall be such that, on average less than one undetected bad speech frame ( false bad frame indication BFI) in 10 seconds will be measured.</w:t>
      </w:r>
    </w:p>
    <w:p w:rsidR="0056087C" w:rsidRDefault="0056087C">
      <w:pPr>
        <w:pStyle w:val="Heading1"/>
      </w:pPr>
      <w:bookmarkStart w:id="1393" w:name="_Toc466636139"/>
      <w:bookmarkStart w:id="1394" w:name="_Toc475900405"/>
      <w:r>
        <w:t>G.3 Simulation of performance for AMR</w:t>
      </w:r>
      <w:bookmarkEnd w:id="1393"/>
      <w:bookmarkEnd w:id="1394"/>
    </w:p>
    <w:p w:rsidR="0056087C" w:rsidRDefault="0056087C">
      <w:r>
        <w:t xml:space="preserve">This section provides some background information about the simulation results of </w:t>
      </w:r>
      <w:r>
        <w:rPr>
          <w:snapToGrid w:val="0"/>
        </w:rPr>
        <w:t>AMR reference sensitivity and interference</w:t>
      </w:r>
      <w:r>
        <w:t xml:space="preserve"> performance given in GSM Rec. 05.05. The simulations were carried out jointly by Ericsson, Nokia and Siemens.</w:t>
      </w:r>
    </w:p>
    <w:p w:rsidR="0056087C" w:rsidRDefault="0056087C">
      <w:pPr>
        <w:pStyle w:val="Heading2"/>
      </w:pPr>
      <w:bookmarkStart w:id="1395" w:name="_Toc466636140"/>
      <w:bookmarkStart w:id="1396" w:name="_Toc475900406"/>
      <w:r>
        <w:t>G.3.1</w:t>
      </w:r>
      <w:r>
        <w:tab/>
        <w:t>System Configuration</w:t>
      </w:r>
      <w:bookmarkEnd w:id="1395"/>
      <w:bookmarkEnd w:id="1396"/>
    </w:p>
    <w:p w:rsidR="0056087C" w:rsidRDefault="0056087C">
      <w:r>
        <w:t>The reference system for AMR channel coding simulation is configured according to GSM 05.03.</w:t>
      </w:r>
      <w:r>
        <w:rPr>
          <w:lang w:val="en-US"/>
        </w:rPr>
        <w:t xml:space="preserve"> The simulations were carried out by using the simulator developed for the AMR qualification and</w:t>
      </w:r>
      <w:r>
        <w:t xml:space="preserve"> selection. </w:t>
      </w:r>
    </w:p>
    <w:p w:rsidR="0056087C" w:rsidRDefault="0056087C"/>
    <w:p w:rsidR="0056087C" w:rsidRDefault="0056087C">
      <w:pPr>
        <w:pStyle w:val="Heading2"/>
      </w:pPr>
      <w:bookmarkStart w:id="1397" w:name="_Toc466636141"/>
      <w:bookmarkStart w:id="1398" w:name="_Toc475900407"/>
      <w:r>
        <w:t>G.3.2</w:t>
      </w:r>
      <w:r>
        <w:tab/>
        <w:t>Error Concealment</w:t>
      </w:r>
      <w:bookmarkEnd w:id="1397"/>
      <w:bookmarkEnd w:id="1398"/>
    </w:p>
    <w:p w:rsidR="0056087C" w:rsidRDefault="0056087C">
      <w:r>
        <w:t>Computation of FER and RBER relies on the CRC only. In other words, no other mean than the CRC have been used to identify bad frames.</w:t>
      </w:r>
    </w:p>
    <w:p w:rsidR="0056087C" w:rsidRDefault="0056087C">
      <w:pPr>
        <w:pStyle w:val="Heading2"/>
      </w:pPr>
      <w:bookmarkStart w:id="1399" w:name="_Toc466636142"/>
      <w:bookmarkStart w:id="1400" w:name="_Toc475900408"/>
      <w:r>
        <w:t>G.3.3</w:t>
      </w:r>
      <w:r>
        <w:tab/>
        <w:t>Implementation Losses and Noise Figure</w:t>
      </w:r>
      <w:bookmarkEnd w:id="1399"/>
      <w:bookmarkEnd w:id="1400"/>
    </w:p>
    <w:p w:rsidR="0056087C" w:rsidRDefault="0056087C">
      <w:r>
        <w:t>All simulations are based on floating point calculations in all parts of the transmission chain. No quantization effects are taken into account . Channel filtering is assumed in order to achieve the performance for co- and adjacent channel performance. No tolerance of the filter bandwidth are taken into account. In order to cover the performance of a real receiver an implementation margin of two dB shall be allowed. This means that a simulated value at 7 dB C/I</w:t>
      </w:r>
      <w:r>
        <w:rPr>
          <w:vertAlign w:val="subscript"/>
        </w:rPr>
        <w:t>c</w:t>
      </w:r>
      <w:r>
        <w:t xml:space="preserve"> corresponds to the performance of a real receiver at 9 dB C/I</w:t>
      </w:r>
      <w:r>
        <w:rPr>
          <w:vertAlign w:val="subscript"/>
        </w:rPr>
        <w:t>c</w:t>
      </w:r>
      <w:r>
        <w:t>. Accordingly, the “-3dB” C/I</w:t>
      </w:r>
      <w:r>
        <w:rPr>
          <w:vertAlign w:val="subscript"/>
        </w:rPr>
        <w:t xml:space="preserve">c </w:t>
      </w:r>
      <w:r>
        <w:t>condition was simulated at</w:t>
      </w:r>
      <w:r>
        <w:rPr>
          <w:vertAlign w:val="subscript"/>
        </w:rPr>
        <w:t xml:space="preserve"> </w:t>
      </w:r>
      <w:r>
        <w:t>4 dB C/I</w:t>
      </w:r>
      <w:r>
        <w:rPr>
          <w:vertAlign w:val="subscript"/>
        </w:rPr>
        <w:t xml:space="preserve">c </w:t>
      </w:r>
      <w:r>
        <w:t>and the “+3dB” C/I</w:t>
      </w:r>
      <w:r>
        <w:rPr>
          <w:vertAlign w:val="subscript"/>
        </w:rPr>
        <w:t xml:space="preserve">c </w:t>
      </w:r>
      <w:r>
        <w:t>condition at</w:t>
      </w:r>
      <w:r>
        <w:rPr>
          <w:vertAlign w:val="subscript"/>
        </w:rPr>
        <w:t xml:space="preserve"> </w:t>
      </w:r>
      <w:r>
        <w:t>10 dB C/I</w:t>
      </w:r>
      <w:r>
        <w:rPr>
          <w:vertAlign w:val="subscript"/>
        </w:rPr>
        <w:t>c</w:t>
      </w:r>
      <w:r>
        <w:t>.</w:t>
      </w:r>
    </w:p>
    <w:p w:rsidR="0056087C" w:rsidRDefault="0056087C"/>
    <w:p w:rsidR="0056087C" w:rsidRDefault="0056087C">
      <w:r>
        <w:t>Taking a reasonable noise figure (8dB) into account, a value of 6 dB E</w:t>
      </w:r>
      <w:r>
        <w:rPr>
          <w:vertAlign w:val="subscript"/>
        </w:rPr>
        <w:t>b</w:t>
      </w:r>
      <w:r>
        <w:t>/N</w:t>
      </w:r>
      <w:r>
        <w:rPr>
          <w:vertAlign w:val="subscript"/>
        </w:rPr>
        <w:t>0</w:t>
      </w:r>
      <w:r>
        <w:t xml:space="preserve"> was used to simulate the performance of a real receiver at 8 dB E</w:t>
      </w:r>
      <w:r>
        <w:rPr>
          <w:vertAlign w:val="subscript"/>
        </w:rPr>
        <w:t>b</w:t>
      </w:r>
      <w:r>
        <w:t>/N</w:t>
      </w:r>
      <w:r>
        <w:rPr>
          <w:vertAlign w:val="subscript"/>
        </w:rPr>
        <w:t>0</w:t>
      </w:r>
      <w:r>
        <w:t xml:space="preserve"> which corresponds to the Reference Sensitivity input level of GSM 05.05.</w:t>
      </w:r>
    </w:p>
    <w:p w:rsidR="0056087C" w:rsidRDefault="0056087C">
      <w:pPr>
        <w:pStyle w:val="Heading2"/>
      </w:pPr>
      <w:bookmarkStart w:id="1401" w:name="_Toc466636143"/>
      <w:bookmarkStart w:id="1402" w:name="_Toc475900409"/>
      <w:r>
        <w:t>G.3.4</w:t>
      </w:r>
      <w:r>
        <w:tab/>
        <w:t>Assumed Equalizer</w:t>
      </w:r>
      <w:bookmarkEnd w:id="1401"/>
      <w:bookmarkEnd w:id="1402"/>
    </w:p>
    <w:p w:rsidR="0056087C" w:rsidRDefault="0056087C">
      <w:r>
        <w:t>The equalizer which is imbedded in the ETSI AMR radio simulator consists of a 16 state Viterbi equalizer.</w:t>
      </w:r>
    </w:p>
    <w:p w:rsidR="0056087C" w:rsidRDefault="0056087C">
      <w:pPr>
        <w:pStyle w:val="Heading2"/>
      </w:pPr>
      <w:bookmarkStart w:id="1403" w:name="_Toc466636144"/>
      <w:bookmarkStart w:id="1404" w:name="_Toc475900410"/>
      <w:r>
        <w:t>G.3.5</w:t>
      </w:r>
      <w:r>
        <w:tab/>
        <w:t>Simulation Methods</w:t>
      </w:r>
      <w:bookmarkEnd w:id="1403"/>
      <w:bookmarkEnd w:id="1404"/>
    </w:p>
    <w:p w:rsidR="0056087C" w:rsidRDefault="0056087C">
      <w:r>
        <w:t>A total of 200000 frames of data were used for each simulated condition. Correspondingly, the soft error patterns used in the simulations were 200000 speech frames long. The ETSI (AMR) radio simulator was used to generate the necessary error patterns. The same error pattern generated for a propagation condition (e.g. TU50 no FH at 7 dB C/I</w:t>
      </w:r>
      <w:r>
        <w:rPr>
          <w:vertAlign w:val="subscript"/>
        </w:rPr>
        <w:t>c</w:t>
      </w:r>
      <w:r>
        <w:t>) was used to simulate all types of channel (TCH/AFS12.2, TCH/AFS10.2, TCH/AFS7.9, TCH/AHS7.9, ...).</w:t>
      </w:r>
    </w:p>
    <w:p w:rsidR="0056087C" w:rsidRDefault="0056087C"/>
    <w:p w:rsidR="0056087C" w:rsidRDefault="0056087C">
      <w:pPr>
        <w:pStyle w:val="Heading3"/>
      </w:pPr>
      <w:bookmarkStart w:id="1405" w:name="_Toc466636145"/>
      <w:bookmarkStart w:id="1406" w:name="_Toc475900411"/>
      <w:r>
        <w:t>G.3.5.1</w:t>
      </w:r>
      <w:r>
        <w:tab/>
        <w:t>Simulation for speech</w:t>
      </w:r>
      <w:bookmarkEnd w:id="1405"/>
      <w:bookmarkEnd w:id="1406"/>
    </w:p>
    <w:p w:rsidR="0056087C" w:rsidRDefault="0056087C">
      <w:r>
        <w:t>Random data of 200000 speech frames were used as input data of channel encoder.</w:t>
      </w:r>
    </w:p>
    <w:p w:rsidR="0056087C" w:rsidRDefault="0056087C">
      <w:pPr>
        <w:pStyle w:val="Heading3"/>
      </w:pPr>
      <w:bookmarkStart w:id="1407" w:name="_Toc466636146"/>
      <w:bookmarkStart w:id="1408" w:name="_Toc475900412"/>
      <w:r>
        <w:t>G.3.5.2</w:t>
      </w:r>
      <w:r>
        <w:tab/>
        <w:t>Simulation for DTX</w:t>
      </w:r>
      <w:bookmarkEnd w:id="1407"/>
      <w:bookmarkEnd w:id="1408"/>
    </w:p>
    <w:p w:rsidR="0056087C" w:rsidRDefault="0056087C">
      <w:pPr>
        <w:rPr>
          <w:snapToGrid w:val="0"/>
          <w:lang w:eastAsia="de-DE"/>
        </w:rPr>
      </w:pPr>
      <w:r>
        <w:rPr>
          <w:snapToGrid w:val="0"/>
          <w:lang w:eastAsia="de-DE"/>
        </w:rPr>
        <w:t>The performance of the SID update transmission was simulated by calculating EVSIDUR (Erased Valid SID_UPDATE frame Rate) associated to an adaptive speech traffic channel. In DTX testing we must ensure that codec continuously operates in discontinuous transmission mode and this was achieved by connecting all zero signal into speech codec input.</w:t>
      </w:r>
    </w:p>
    <w:p w:rsidR="0056087C" w:rsidRDefault="0056087C">
      <w:pPr>
        <w:rPr>
          <w:snapToGrid w:val="0"/>
          <w:lang w:eastAsia="de-DE"/>
        </w:rPr>
      </w:pPr>
    </w:p>
    <w:p w:rsidR="0056087C" w:rsidRDefault="0056087C">
      <w:pPr>
        <w:rPr>
          <w:snapToGrid w:val="0"/>
          <w:lang w:eastAsia="de-DE"/>
        </w:rPr>
      </w:pPr>
      <w:r>
        <w:rPr>
          <w:snapToGrid w:val="0"/>
          <w:lang w:eastAsia="de-DE"/>
        </w:rPr>
        <w:t xml:space="preserve">EVSIDUR figures were derived by taking frame classification for each transmitted SID_UPDATE frame and counting the number of incorrect classifications respect to the total amount of the transmitted SID_UPDATE frames. Transmission period of SID_UPDATE frames was 6 frames in TCH/AFS channel and 8 frames in TCH/AHS channel. </w:t>
      </w:r>
    </w:p>
    <w:p w:rsidR="0056087C" w:rsidRDefault="0056087C">
      <w:pPr>
        <w:rPr>
          <w:snapToGrid w:val="0"/>
          <w:lang w:eastAsia="de-DE"/>
        </w:rPr>
      </w:pPr>
    </w:p>
    <w:p w:rsidR="0056087C" w:rsidRDefault="0056087C">
      <w:pPr>
        <w:rPr>
          <w:snapToGrid w:val="0"/>
          <w:lang w:eastAsia="de-DE"/>
        </w:rPr>
      </w:pPr>
      <w:r>
        <w:rPr>
          <w:snapToGrid w:val="0"/>
          <w:lang w:eastAsia="de-DE"/>
        </w:rPr>
        <w:t>The length of the simulations was 200000 frames which resulted in the transmission of 24999 SID_UPDATE frames in TCH/AHS channel and 33332 frames in TCH/AFS channel.</w:t>
      </w:r>
    </w:p>
    <w:p w:rsidR="0056087C" w:rsidRDefault="0056087C">
      <w:pPr>
        <w:pStyle w:val="Heading3"/>
      </w:pPr>
      <w:bookmarkStart w:id="1409" w:name="_Toc466636147"/>
      <w:bookmarkStart w:id="1410" w:name="_Toc475900413"/>
      <w:r>
        <w:t>G.3.5.3</w:t>
      </w:r>
      <w:r>
        <w:tab/>
        <w:t>Simulation for inband channel</w:t>
      </w:r>
      <w:bookmarkEnd w:id="1409"/>
      <w:bookmarkEnd w:id="1410"/>
    </w:p>
    <w:p w:rsidR="0056087C" w:rsidRDefault="0056087C">
      <w:r>
        <w:t xml:space="preserve">There are two parallel inband channels, one for ModeIndication and one for ModeCommand/ModeRequest. For each of the two inband channels the same algorithm where used. First the current mode was set to a random mode (one of four). Then after every 8 times the current mode had been transmitted a fair coin was flipped, and depending on the outcome of that the current mode was changed to the next higher or lower mode. If the current mode was already the lowest and the coin indicated that a lower mode should be selected, the current mode was retained. Similarly, if the current mode was the highest and the coin indicated that a higher mode should be selected, the current mode was retained. This means that there was a coin flip once every 2*8 = 16 speech frames (once every 320 ms) for each of the two inband channels or that in total there was a coin flip once every 160 ms. The simulation results put into the table was then the mean FER for the two inband channels. </w:t>
      </w:r>
    </w:p>
    <w:p w:rsidR="0056087C" w:rsidRDefault="0056087C"/>
    <w:p w:rsidR="0056087C" w:rsidRDefault="0056087C">
      <w:r>
        <w:t xml:space="preserve">All simulations for inband performance assumed that four modes where currently active. </w:t>
      </w:r>
    </w:p>
    <w:p w:rsidR="0056087C" w:rsidRDefault="0056087C">
      <w:pPr>
        <w:pStyle w:val="Heading2"/>
      </w:pPr>
      <w:r>
        <w:br w:type="page"/>
      </w:r>
      <w:bookmarkStart w:id="1411" w:name="_Toc466636148"/>
      <w:bookmarkStart w:id="1412" w:name="_Toc475900414"/>
      <w:r>
        <w:t>G.3.6</w:t>
      </w:r>
      <w:r>
        <w:tab/>
        <w:t>Remarks to the Data in GSM 05.05</w:t>
      </w:r>
      <w:bookmarkEnd w:id="1411"/>
      <w:bookmarkEnd w:id="1412"/>
    </w:p>
    <w:p w:rsidR="0056087C" w:rsidRDefault="0056087C">
      <w:r>
        <w:t xml:space="preserve">Like the specifications for GSM HS and EFS, all data given in GSM 05.05 are properly rounded. </w:t>
      </w:r>
    </w:p>
    <w:p w:rsidR="0056087C" w:rsidRDefault="0056087C"/>
    <w:p w:rsidR="0056087C" w:rsidRDefault="0056087C">
      <w:r>
        <w:t xml:space="preserve">In the case of TU50, TU50 no FH leads systematically to </w:t>
      </w:r>
      <w:r>
        <w:rPr>
          <w:i/>
        </w:rPr>
        <w:t>a little bit</w:t>
      </w:r>
      <w:r>
        <w:t xml:space="preserve"> better performance than TU50 IFH in many cases of GSM900 AHS, DCS1800 AFS and DCS1800 AHS. Possible explanation is that the FH algorithm used in the AMR radio simulator is not good enough to simulate the ideal FH, e.g. it may not be so good as that used for the GSM EFR simulations. Take the reference interference performance in the case of GSM 900 as an example. TCH/EFS has an FER of 9%/3% for TU50 no FH/IFH, respectively, which corresponds to a factor of 3 (=9/3). In our simulation, TCH/AFS12.2 has an FER of 6%/3.5% for TU50 no FH/IFH, respectively, i.e. a factor of only 1.7 (=6/3.5). Regarding to this point, the following solution approved at SMG2#31 meeting was used: For the TU50 IFH (GSM900 AHS, DCS1800 AFS &amp; AHS), the same requirements as for the TU50 no FH are set in GSM 05.05 – as people may have done also for GSM FR, HR and EFR simulations. This is reasonable since theoretically the TU50 IFH performance should be at least as good as TU50 no FH.</w:t>
      </w:r>
    </w:p>
    <w:p w:rsidR="0056087C" w:rsidRDefault="0056087C"/>
    <w:p w:rsidR="0056087C" w:rsidRDefault="0056087C">
      <w:pPr>
        <w:pStyle w:val="Heading9"/>
      </w:pPr>
      <w:r>
        <w:br w:type="page"/>
      </w:r>
      <w:bookmarkStart w:id="1413" w:name="_Toc456450963"/>
      <w:bookmarkStart w:id="1414" w:name="_Toc458238110"/>
      <w:bookmarkStart w:id="1415" w:name="_Toc466636149"/>
      <w:bookmarkStart w:id="1416" w:name="_Toc475900415"/>
      <w:r>
        <w:t>Annex H:</w:t>
      </w:r>
      <w:r>
        <w:br/>
        <w:t>GSM 900 Railway System Scenarios</w:t>
      </w:r>
      <w:bookmarkEnd w:id="1413"/>
      <w:bookmarkEnd w:id="1414"/>
      <w:bookmarkEnd w:id="1415"/>
      <w:bookmarkEnd w:id="1416"/>
    </w:p>
    <w:p w:rsidR="0056087C" w:rsidRDefault="0056087C">
      <w:pPr>
        <w:tabs>
          <w:tab w:val="left" w:pos="0"/>
          <w:tab w:val="left" w:pos="6234"/>
          <w:tab w:val="left" w:pos="6810"/>
          <w:tab w:val="left" w:pos="7374"/>
          <w:tab w:val="left" w:pos="7944"/>
        </w:tabs>
        <w:suppressAutoHyphens/>
        <w:ind w:left="1985" w:right="564" w:hanging="1985"/>
        <w:rPr>
          <w:b/>
          <w:sz w:val="26"/>
          <w:lang w:val="en-US"/>
        </w:rPr>
      </w:pPr>
      <w:r>
        <w:rPr>
          <w:b/>
          <w:sz w:val="26"/>
          <w:lang w:val="en-US"/>
        </w:rPr>
        <w:t>Title:</w:t>
      </w:r>
      <w:r>
        <w:rPr>
          <w:b/>
          <w:sz w:val="26"/>
          <w:lang w:val="en-US"/>
        </w:rPr>
        <w:tab/>
        <w:t>UIC system scenarios requirements</w:t>
      </w:r>
    </w:p>
    <w:p w:rsidR="0056087C" w:rsidRDefault="0056087C">
      <w:pPr>
        <w:tabs>
          <w:tab w:val="left" w:pos="0"/>
          <w:tab w:val="left" w:pos="6234"/>
          <w:tab w:val="left" w:pos="6810"/>
          <w:tab w:val="left" w:pos="7374"/>
          <w:tab w:val="left" w:pos="7944"/>
        </w:tabs>
        <w:suppressAutoHyphens/>
        <w:ind w:left="1985" w:right="564" w:hanging="1985"/>
        <w:rPr>
          <w:b/>
          <w:sz w:val="26"/>
          <w:lang w:val="en-US"/>
        </w:rPr>
      </w:pPr>
      <w:r>
        <w:rPr>
          <w:b/>
          <w:sz w:val="26"/>
          <w:lang w:val="en-US"/>
        </w:rPr>
        <w:t>Source:</w:t>
      </w:r>
      <w:r>
        <w:rPr>
          <w:b/>
          <w:sz w:val="26"/>
          <w:lang w:val="en-US"/>
        </w:rPr>
        <w:tab/>
        <w:t>UIC / DSB</w:t>
      </w:r>
    </w:p>
    <w:p w:rsidR="0056087C" w:rsidRDefault="0056087C">
      <w:pPr>
        <w:tabs>
          <w:tab w:val="left" w:pos="0"/>
          <w:tab w:val="left" w:pos="6234"/>
          <w:tab w:val="left" w:pos="6810"/>
          <w:tab w:val="left" w:pos="7374"/>
          <w:tab w:val="left" w:pos="7944"/>
        </w:tabs>
        <w:suppressAutoHyphens/>
        <w:ind w:left="1985" w:right="564" w:hanging="1985"/>
        <w:rPr>
          <w:b/>
          <w:sz w:val="26"/>
          <w:lang w:val="en-US"/>
        </w:rPr>
      </w:pPr>
      <w:r>
        <w:rPr>
          <w:b/>
          <w:sz w:val="26"/>
          <w:lang w:val="en-US"/>
        </w:rPr>
        <w:t>Date:</w:t>
      </w:r>
      <w:r>
        <w:rPr>
          <w:b/>
          <w:sz w:val="26"/>
          <w:lang w:val="en-US"/>
        </w:rPr>
        <w:tab/>
        <w:t>04.09.1996</w:t>
      </w:r>
    </w:p>
    <w:p w:rsidR="0056087C" w:rsidRDefault="0056087C">
      <w:pPr>
        <w:pStyle w:val="Heading1"/>
      </w:pPr>
      <w:bookmarkStart w:id="1417" w:name="_Toc456450964"/>
      <w:bookmarkStart w:id="1418" w:name="_Toc458238111"/>
      <w:bookmarkStart w:id="1419" w:name="_Toc466636150"/>
      <w:bookmarkStart w:id="1420" w:name="_Toc475900416"/>
      <w:r>
        <w:t>H.1</w:t>
      </w:r>
      <w:r>
        <w:tab/>
        <w:t>Scope</w:t>
      </w:r>
      <w:bookmarkEnd w:id="1417"/>
      <w:bookmarkEnd w:id="1418"/>
      <w:bookmarkEnd w:id="1419"/>
      <w:bookmarkEnd w:id="1420"/>
    </w:p>
    <w:p w:rsidR="0056087C" w:rsidRDefault="0056087C">
      <w:r>
        <w:t>This document discusses relevant system and interference scenarios of UIC equipments as a first step in determining the RF requirements in GSM 05.05 for the R</w:t>
      </w:r>
      <w:r>
        <w:noBreakHyphen/>
        <w:t>GSM band, both as regards intra</w:t>
      </w:r>
      <w:r>
        <w:noBreakHyphen/>
        <w:t>system performance of a UIC network and towards other systems.</w:t>
      </w:r>
    </w:p>
    <w:p w:rsidR="0056087C" w:rsidRDefault="0056087C">
      <w:pPr>
        <w:pStyle w:val="Heading2"/>
      </w:pPr>
      <w:bookmarkStart w:id="1421" w:name="_Toc456450965"/>
      <w:bookmarkStart w:id="1422" w:name="_Toc458238112"/>
      <w:bookmarkStart w:id="1423" w:name="_Toc466636151"/>
      <w:bookmarkStart w:id="1424" w:name="_Toc475900417"/>
      <w:r>
        <w:t>H.1.1</w:t>
      </w:r>
      <w:r>
        <w:tab/>
        <w:t>List of some abbreviations</w:t>
      </w:r>
      <w:bookmarkEnd w:id="1421"/>
      <w:bookmarkEnd w:id="1422"/>
      <w:bookmarkEnd w:id="1423"/>
      <w:bookmarkEnd w:id="1424"/>
    </w:p>
    <w:p w:rsidR="0056087C" w:rsidRDefault="0056087C">
      <w:pPr>
        <w:pStyle w:val="EW"/>
      </w:pPr>
      <w:r>
        <w:t>AG</w:t>
      </w:r>
      <w:r>
        <w:tab/>
        <w:t>Antenna Gain, incl. cable losses etc.</w:t>
      </w:r>
      <w:r>
        <w:tab/>
      </w:r>
    </w:p>
    <w:p w:rsidR="0056087C" w:rsidRDefault="0056087C">
      <w:pPr>
        <w:pStyle w:val="EW"/>
      </w:pPr>
      <w:r>
        <w:t>FPL</w:t>
      </w:r>
      <w:r>
        <w:tab/>
        <w:t>Free Path Loss</w:t>
      </w:r>
      <w:r>
        <w:tab/>
      </w:r>
    </w:p>
    <w:p w:rsidR="0056087C" w:rsidRDefault="0056087C">
      <w:pPr>
        <w:pStyle w:val="EW"/>
      </w:pPr>
      <w:r>
        <w:t>MCL</w:t>
      </w:r>
      <w:r>
        <w:tab/>
        <w:t>Minimum Coupling Loss, incl. cable losses etc.</w:t>
      </w:r>
      <w:r>
        <w:tab/>
      </w:r>
    </w:p>
    <w:p w:rsidR="0056087C" w:rsidRDefault="0056087C">
      <w:pPr>
        <w:pStyle w:val="EW"/>
      </w:pPr>
      <w:r>
        <w:t>MIM</w:t>
      </w:r>
      <w:r>
        <w:tab/>
        <w:t>Multiple Interferers Margin</w:t>
      </w:r>
      <w:r>
        <w:tab/>
      </w:r>
    </w:p>
    <w:p w:rsidR="0056087C" w:rsidRDefault="0056087C">
      <w:pPr>
        <w:pStyle w:val="EW"/>
      </w:pPr>
      <w:r>
        <w:t>sMS</w:t>
      </w:r>
      <w:r>
        <w:tab/>
        <w:t>Small MS</w:t>
      </w:r>
    </w:p>
    <w:p w:rsidR="0056087C" w:rsidRDefault="0056087C">
      <w:pPr>
        <w:pStyle w:val="EW"/>
      </w:pPr>
    </w:p>
    <w:p w:rsidR="0056087C" w:rsidRDefault="0056087C">
      <w:pPr>
        <w:pStyle w:val="Heading1"/>
      </w:pPr>
      <w:bookmarkStart w:id="1425" w:name="_Toc456450966"/>
      <w:bookmarkStart w:id="1426" w:name="_Toc458238113"/>
      <w:bookmarkStart w:id="1427" w:name="_Toc466636152"/>
      <w:bookmarkStart w:id="1428" w:name="_Toc475900418"/>
      <w:r>
        <w:t>H.2</w:t>
      </w:r>
      <w:r>
        <w:tab/>
        <w:t>Constraints</w:t>
      </w:r>
      <w:bookmarkEnd w:id="1425"/>
      <w:bookmarkEnd w:id="1426"/>
      <w:bookmarkEnd w:id="1427"/>
      <w:bookmarkEnd w:id="1428"/>
    </w:p>
    <w:p w:rsidR="0056087C" w:rsidRDefault="0056087C">
      <w:pPr>
        <w:pStyle w:val="Heading2"/>
      </w:pPr>
      <w:bookmarkStart w:id="1429" w:name="_Toc456450967"/>
      <w:bookmarkStart w:id="1430" w:name="_Toc458238114"/>
      <w:bookmarkStart w:id="1431" w:name="_Toc466636153"/>
      <w:bookmarkStart w:id="1432" w:name="_Toc475900419"/>
      <w:r>
        <w:t>H.2.1</w:t>
      </w:r>
      <w:r>
        <w:tab/>
        <w:t>GSM based systems in the 900 MHz band</w:t>
      </w:r>
      <w:bookmarkEnd w:id="1429"/>
      <w:bookmarkEnd w:id="1430"/>
      <w:bookmarkEnd w:id="1431"/>
      <w:bookmarkEnd w:id="1432"/>
    </w:p>
    <w:p w:rsidR="0056087C" w:rsidRDefault="0056087C">
      <w:r>
        <w:t>Following the decision by CEPT ERC in their June 95 meeting to shift the UIC frequencies and to amend CEPT recommendation TR 25–09 accordingly, UIC systems are now designated on a European basis the band 876–880 MHz (mobile station transmit) paired with 921–925 MHz (base station transmit).</w:t>
      </w:r>
    </w:p>
    <w:p w:rsidR="0056087C" w:rsidRDefault="0056087C">
      <w:r>
        <w:t>The GSM based systems in the 900 MHz band are thus, cf. GSM 05.05 and TD 139/95 of SMG2#15):</w:t>
      </w:r>
    </w:p>
    <w:tbl>
      <w:tblPr>
        <w:tblW w:w="0" w:type="auto"/>
        <w:jc w:val="center"/>
        <w:tblLayout w:type="fixed"/>
        <w:tblCellMar>
          <w:left w:w="70" w:type="dxa"/>
          <w:right w:w="70" w:type="dxa"/>
        </w:tblCellMar>
        <w:tblLook w:val="00B7"/>
      </w:tblPr>
      <w:tblGrid>
        <w:gridCol w:w="860"/>
        <w:gridCol w:w="2052"/>
        <w:gridCol w:w="1656"/>
        <w:gridCol w:w="1937"/>
      </w:tblGrid>
      <w:tr w:rsidR="0056087C">
        <w:tblPrEx>
          <w:tblCellMar>
            <w:top w:w="0" w:type="dxa"/>
            <w:bottom w:w="0" w:type="dxa"/>
          </w:tblCellMar>
        </w:tblPrEx>
        <w:trPr>
          <w:jc w:val="center"/>
        </w:trPr>
        <w:tc>
          <w:tcPr>
            <w:tcW w:w="930" w:type="dxa"/>
            <w:tcBorders>
              <w:bottom w:val="single" w:sz="12" w:space="0" w:color="000000"/>
              <w:right w:val="single" w:sz="12" w:space="0" w:color="000000"/>
            </w:tcBorders>
          </w:tcPr>
          <w:p w:rsidR="0056087C" w:rsidRDefault="0056087C"/>
        </w:tc>
        <w:tc>
          <w:tcPr>
            <w:tcW w:w="2052" w:type="dxa"/>
            <w:tcBorders>
              <w:left w:val="nil"/>
              <w:bottom w:val="single" w:sz="12" w:space="0" w:color="000000"/>
            </w:tcBorders>
          </w:tcPr>
          <w:p w:rsidR="0056087C" w:rsidRDefault="0056087C">
            <w:r>
              <w:t>ARFCN's</w:t>
            </w:r>
          </w:p>
        </w:tc>
        <w:tc>
          <w:tcPr>
            <w:tcW w:w="1656" w:type="dxa"/>
            <w:tcBorders>
              <w:bottom w:val="single" w:sz="12" w:space="0" w:color="000000"/>
            </w:tcBorders>
          </w:tcPr>
          <w:p w:rsidR="0056087C" w:rsidRDefault="0056087C">
            <w:r>
              <w:t>Uplink carriers</w:t>
            </w:r>
          </w:p>
        </w:tc>
        <w:tc>
          <w:tcPr>
            <w:tcW w:w="1937" w:type="dxa"/>
            <w:tcBorders>
              <w:bottom w:val="single" w:sz="12" w:space="0" w:color="000000"/>
            </w:tcBorders>
          </w:tcPr>
          <w:p w:rsidR="0056087C" w:rsidRDefault="0056087C">
            <w:r>
              <w:t>Downlink carriers</w:t>
            </w:r>
          </w:p>
        </w:tc>
      </w:tr>
      <w:tr w:rsidR="0056087C">
        <w:tblPrEx>
          <w:tblCellMar>
            <w:top w:w="0" w:type="dxa"/>
            <w:bottom w:w="0" w:type="dxa"/>
          </w:tblCellMar>
        </w:tblPrEx>
        <w:trPr>
          <w:jc w:val="center"/>
        </w:trPr>
        <w:tc>
          <w:tcPr>
            <w:tcW w:w="930" w:type="dxa"/>
            <w:tcBorders>
              <w:right w:val="single" w:sz="12" w:space="0" w:color="000000"/>
            </w:tcBorders>
          </w:tcPr>
          <w:p w:rsidR="0056087C" w:rsidRDefault="0056087C">
            <w:r>
              <w:t>P</w:t>
            </w:r>
            <w:r>
              <w:noBreakHyphen/>
              <w:t>GSM</w:t>
            </w:r>
          </w:p>
        </w:tc>
        <w:tc>
          <w:tcPr>
            <w:tcW w:w="2052" w:type="dxa"/>
            <w:tcBorders>
              <w:left w:val="nil"/>
            </w:tcBorders>
          </w:tcPr>
          <w:p w:rsidR="0056087C" w:rsidRDefault="0056087C">
            <w:r>
              <w:t>1..124</w:t>
            </w:r>
          </w:p>
        </w:tc>
        <w:tc>
          <w:tcPr>
            <w:tcW w:w="1656" w:type="dxa"/>
          </w:tcPr>
          <w:p w:rsidR="0056087C" w:rsidRDefault="0056087C">
            <w:r>
              <w:t>890,2–914,8</w:t>
            </w:r>
          </w:p>
        </w:tc>
        <w:tc>
          <w:tcPr>
            <w:tcW w:w="1937" w:type="dxa"/>
          </w:tcPr>
          <w:p w:rsidR="0056087C" w:rsidRDefault="0056087C">
            <w:r>
              <w:t>935,2–959,8</w:t>
            </w:r>
          </w:p>
        </w:tc>
      </w:tr>
      <w:tr w:rsidR="0056087C">
        <w:tblPrEx>
          <w:tblCellMar>
            <w:top w:w="0" w:type="dxa"/>
            <w:bottom w:w="0" w:type="dxa"/>
          </w:tblCellMar>
        </w:tblPrEx>
        <w:trPr>
          <w:jc w:val="center"/>
        </w:trPr>
        <w:tc>
          <w:tcPr>
            <w:tcW w:w="930" w:type="dxa"/>
            <w:tcBorders>
              <w:right w:val="single" w:sz="12" w:space="0" w:color="000000"/>
            </w:tcBorders>
          </w:tcPr>
          <w:p w:rsidR="0056087C" w:rsidRDefault="0056087C">
            <w:r>
              <w:t>E</w:t>
            </w:r>
            <w:r>
              <w:noBreakHyphen/>
              <w:t>GSM</w:t>
            </w:r>
          </w:p>
        </w:tc>
        <w:tc>
          <w:tcPr>
            <w:tcW w:w="2052" w:type="dxa"/>
            <w:tcBorders>
              <w:left w:val="nil"/>
            </w:tcBorders>
          </w:tcPr>
          <w:p w:rsidR="0056087C" w:rsidRDefault="0056087C">
            <w:r>
              <w:t>975..124 (mod1024)</w:t>
            </w:r>
          </w:p>
        </w:tc>
        <w:tc>
          <w:tcPr>
            <w:tcW w:w="1656" w:type="dxa"/>
          </w:tcPr>
          <w:p w:rsidR="0056087C" w:rsidRDefault="0056087C">
            <w:r>
              <w:t>880,2–914,8</w:t>
            </w:r>
          </w:p>
        </w:tc>
        <w:tc>
          <w:tcPr>
            <w:tcW w:w="1937" w:type="dxa"/>
          </w:tcPr>
          <w:p w:rsidR="0056087C" w:rsidRDefault="0056087C">
            <w:r>
              <w:t>925,2–959,8</w:t>
            </w:r>
          </w:p>
        </w:tc>
      </w:tr>
      <w:tr w:rsidR="0056087C">
        <w:tblPrEx>
          <w:tblCellMar>
            <w:top w:w="0" w:type="dxa"/>
            <w:bottom w:w="0" w:type="dxa"/>
          </w:tblCellMar>
        </w:tblPrEx>
        <w:trPr>
          <w:jc w:val="center"/>
        </w:trPr>
        <w:tc>
          <w:tcPr>
            <w:tcW w:w="930" w:type="dxa"/>
            <w:tcBorders>
              <w:right w:val="single" w:sz="12" w:space="0" w:color="000000"/>
            </w:tcBorders>
          </w:tcPr>
          <w:p w:rsidR="0056087C" w:rsidRDefault="0056087C">
            <w:r>
              <w:t>UIC</w:t>
            </w:r>
          </w:p>
        </w:tc>
        <w:tc>
          <w:tcPr>
            <w:tcW w:w="2052" w:type="dxa"/>
            <w:tcBorders>
              <w:left w:val="nil"/>
            </w:tcBorders>
          </w:tcPr>
          <w:p w:rsidR="0056087C" w:rsidRDefault="0056087C">
            <w:r>
              <w:t>955..974</w:t>
            </w:r>
          </w:p>
        </w:tc>
        <w:tc>
          <w:tcPr>
            <w:tcW w:w="1656" w:type="dxa"/>
          </w:tcPr>
          <w:p w:rsidR="0056087C" w:rsidRDefault="0056087C">
            <w:r>
              <w:t>876,2–880,0</w:t>
            </w:r>
          </w:p>
        </w:tc>
        <w:tc>
          <w:tcPr>
            <w:tcW w:w="1937" w:type="dxa"/>
          </w:tcPr>
          <w:p w:rsidR="0056087C" w:rsidRDefault="0056087C">
            <w:r>
              <w:t>921,2–925,0</w:t>
            </w:r>
          </w:p>
        </w:tc>
      </w:tr>
    </w:tbl>
    <w:p w:rsidR="0056087C" w:rsidRDefault="0056087C">
      <w:pPr>
        <w:pStyle w:val="TH"/>
      </w:pPr>
    </w:p>
    <w:p w:rsidR="0056087C" w:rsidRDefault="0056087C">
      <w:pPr>
        <w:pStyle w:val="TH"/>
      </w:pPr>
      <w:r>
        <w:pict>
          <v:shape id="_x0000_i1066" type="#_x0000_t75" style="width:365.25pt;height:107.25pt" fillcolor="window">
            <v:imagedata r:id="rId77" o:title=""/>
          </v:shape>
        </w:pict>
      </w:r>
    </w:p>
    <w:p w:rsidR="0056087C" w:rsidRDefault="0056087C">
      <w:pPr>
        <w:pStyle w:val="TH"/>
      </w:pPr>
    </w:p>
    <w:p w:rsidR="0056087C" w:rsidRDefault="0056087C">
      <w:pPr>
        <w:pStyle w:val="Heading2"/>
      </w:pPr>
      <w:bookmarkStart w:id="1433" w:name="_Toc456450968"/>
      <w:bookmarkStart w:id="1434" w:name="_Toc458238115"/>
      <w:bookmarkStart w:id="1435" w:name="_Toc466636154"/>
      <w:bookmarkStart w:id="1436" w:name="_Toc475900420"/>
      <w:r>
        <w:t>H.2.2</w:t>
      </w:r>
      <w:r>
        <w:tab/>
        <w:t>Other systems</w:t>
      </w:r>
      <w:bookmarkEnd w:id="1433"/>
      <w:bookmarkEnd w:id="1434"/>
      <w:bookmarkEnd w:id="1435"/>
      <w:bookmarkEnd w:id="1436"/>
    </w:p>
    <w:p w:rsidR="0056087C" w:rsidRDefault="0056087C">
      <w:r>
        <w:t>Other possible systems in the 900 MHz band include TETRA and various national public and military systems. These systems are not considered any further in this document.</w:t>
      </w:r>
    </w:p>
    <w:p w:rsidR="0056087C" w:rsidRDefault="0056087C">
      <w:r>
        <w:t>Neither is UIC co</w:t>
      </w:r>
      <w:r>
        <w:noBreakHyphen/>
        <w:t>existance with DCS1800 considered in any detail, assuming that the RF requirements for UIC equipments at frequencies far away from the operational frequencies shall be identical to P</w:t>
      </w:r>
      <w:r>
        <w:noBreakHyphen/>
        <w:t>GSM.</w:t>
      </w:r>
    </w:p>
    <w:p w:rsidR="0056087C" w:rsidRDefault="0056087C">
      <w:pPr>
        <w:pStyle w:val="Heading2"/>
      </w:pPr>
      <w:bookmarkStart w:id="1437" w:name="_Toc456450969"/>
      <w:bookmarkStart w:id="1438" w:name="_Toc458238116"/>
      <w:bookmarkStart w:id="1439" w:name="_Toc466636155"/>
      <w:bookmarkStart w:id="1440" w:name="_Toc475900421"/>
      <w:r>
        <w:t>H.2.3</w:t>
      </w:r>
      <w:r>
        <w:tab/>
        <w:t>UIC systems outline</w:t>
      </w:r>
      <w:bookmarkEnd w:id="1437"/>
      <w:bookmarkEnd w:id="1438"/>
      <w:bookmarkEnd w:id="1439"/>
      <w:bookmarkEnd w:id="1440"/>
    </w:p>
    <w:p w:rsidR="0056087C" w:rsidRDefault="0056087C">
      <w:r>
        <w:t>For reasons of economies of scale, timescales required, availability of equipment, the possibility to use also public networks, etc., it has been important for the UIC that its new radio system for integrated train communications as far as possible is based on an existing standard, namely GSM900.</w:t>
      </w:r>
    </w:p>
    <w:p w:rsidR="0056087C" w:rsidRDefault="0056087C">
      <w:r>
        <w:t>This also implies that UIC RF parameters should not be different to P</w:t>
      </w:r>
      <w:r>
        <w:noBreakHyphen/>
        <w:t>GSM, except where justified by the different frequency band requiring modified filters.</w:t>
      </w:r>
    </w:p>
    <w:p w:rsidR="0056087C" w:rsidRDefault="0056087C">
      <w:r>
        <w:t>In order to able to roam onto public networks, a UIC MS as a minimum shall be able to operate over both the UIC and the P</w:t>
      </w:r>
      <w:r>
        <w:noBreakHyphen/>
        <w:t>GSM band and it must meet the RF requirements of either. This requires a pass band of any "duplex" filters in the UIC MS of 39 MHz. At the same time the transition band is only 6 MHz between the downlink (of UIC) and the uplink (of P</w:t>
      </w:r>
      <w:r>
        <w:noBreakHyphen/>
        <w:t>GSM). This implies a greater filter complexity than for P</w:t>
      </w:r>
      <w:r>
        <w:noBreakHyphen/>
        <w:t>GSM and probably even E</w:t>
      </w:r>
      <w:r>
        <w:noBreakHyphen/>
        <w:t>GSM, unless possibly some related RF performance parameters are relaxed for the UIC MS, e.g. blocking and wide band noise — in line with the scenarios.</w:t>
      </w:r>
    </w:p>
    <w:p w:rsidR="0056087C" w:rsidRDefault="0056087C">
      <w:r>
        <w:t>It should be studied whether the UIC MS filtering can be of a less order if operation is not required or tolerances (filter ripple) are relaxed in the GSM extension band.</w:t>
      </w:r>
    </w:p>
    <w:p w:rsidR="0056087C" w:rsidRDefault="0056087C">
      <w:pPr>
        <w:pStyle w:val="Heading2"/>
      </w:pPr>
      <w:bookmarkStart w:id="1441" w:name="_Toc456450970"/>
      <w:bookmarkStart w:id="1442" w:name="_Toc458238117"/>
      <w:bookmarkStart w:id="1443" w:name="_Toc466636156"/>
      <w:bookmarkStart w:id="1444" w:name="_Toc475900422"/>
      <w:r>
        <w:t>H.2.4</w:t>
      </w:r>
      <w:r>
        <w:tab/>
        <w:t>Fixed UIC RF parameters</w:t>
      </w:r>
      <w:bookmarkEnd w:id="1441"/>
      <w:bookmarkEnd w:id="1442"/>
      <w:bookmarkEnd w:id="1443"/>
      <w:bookmarkEnd w:id="1444"/>
    </w:p>
    <w:p w:rsidR="0056087C" w:rsidRDefault="0056087C">
      <w:r>
        <w:t>At least the following GSM900 parameters in GSM 05.05 are expected to apply equally to UIC equipments, referred to by the relevant section in 05.05:</w:t>
      </w:r>
    </w:p>
    <w:p w:rsidR="0056087C" w:rsidRDefault="0056087C">
      <w:pPr>
        <w:pStyle w:val="B2"/>
      </w:pPr>
      <w:r>
        <w:t>4.1</w:t>
      </w:r>
      <w:r>
        <w:tab/>
        <w:t>Output power and power levels</w:t>
      </w:r>
    </w:p>
    <w:p w:rsidR="0056087C" w:rsidRDefault="0056087C">
      <w:pPr>
        <w:pStyle w:val="B2"/>
      </w:pPr>
      <w:r>
        <w:t>4.4</w:t>
      </w:r>
      <w:r>
        <w:tab/>
        <w:t>Radio frequency tolerance</w:t>
      </w:r>
    </w:p>
    <w:p w:rsidR="0056087C" w:rsidRDefault="0056087C">
      <w:pPr>
        <w:pStyle w:val="B2"/>
      </w:pPr>
      <w:r>
        <w:t>4.6</w:t>
      </w:r>
      <w:r>
        <w:tab/>
        <w:t>Phase accuracy</w:t>
      </w:r>
    </w:p>
    <w:p w:rsidR="0056087C" w:rsidRDefault="0056087C">
      <w:pPr>
        <w:pStyle w:val="B2"/>
      </w:pPr>
      <w:r>
        <w:t>6.2</w:t>
      </w:r>
      <w:r>
        <w:tab/>
        <w:t>Ref. sensitivity level</w:t>
      </w:r>
    </w:p>
    <w:p w:rsidR="0056087C" w:rsidRDefault="0056087C">
      <w:pPr>
        <w:pStyle w:val="B2"/>
      </w:pPr>
      <w:r>
        <w:t>6.3</w:t>
      </w:r>
      <w:r>
        <w:tab/>
        <w:t>Ref. interference level</w:t>
      </w:r>
    </w:p>
    <w:p w:rsidR="0056087C" w:rsidRDefault="0056087C">
      <w:pPr>
        <w:pStyle w:val="B2"/>
      </w:pPr>
      <w:r>
        <w:t>6.4</w:t>
      </w:r>
      <w:r>
        <w:tab/>
        <w:t>Erroneous frame indication performance</w:t>
      </w:r>
    </w:p>
    <w:p w:rsidR="0056087C" w:rsidRDefault="0056087C">
      <w:pPr>
        <w:pStyle w:val="Heading1"/>
      </w:pPr>
      <w:bookmarkStart w:id="1445" w:name="_Toc456450971"/>
      <w:bookmarkStart w:id="1446" w:name="_Toc458238118"/>
      <w:bookmarkStart w:id="1447" w:name="_Toc466636157"/>
      <w:bookmarkStart w:id="1448" w:name="_Toc475900423"/>
      <w:r>
        <w:t>H.3</w:t>
      </w:r>
      <w:r>
        <w:tab/>
        <w:t>Methodology</w:t>
      </w:r>
      <w:bookmarkEnd w:id="1445"/>
      <w:bookmarkEnd w:id="1446"/>
      <w:bookmarkEnd w:id="1447"/>
      <w:bookmarkEnd w:id="1448"/>
    </w:p>
    <w:p w:rsidR="0056087C" w:rsidRDefault="0056087C">
      <w:r>
        <w:t>The relevant scenarios of interference are identified and a worst case analysis is applied along the lines of GSM TR 05.50. Thus, assuming a single interferer, the performance required to avoid the interference altogether is calculated based on the minimum coupling loss to the victim.</w:t>
      </w:r>
    </w:p>
    <w:p w:rsidR="0056087C" w:rsidRDefault="0056087C">
      <w:r>
        <w:t>This method is justified by its simplicity and the typical applications of a UIC system for train control purposes and exchange of voice messages to override signalling information etc., whereby safety is a major concern. Furthermore, UIC systems will typically be noise limited, and any interference scenario not meeting the requirements will lead to a less reliable coverage.</w:t>
      </w:r>
    </w:p>
    <w:p w:rsidR="0056087C" w:rsidRDefault="0056087C">
      <w:r>
        <w:t>To take in account any multiple interferers, the likelihood of a scenario and the possible consequences of it not being met, interference margins to the worst case requirement may be introduced.</w:t>
      </w:r>
    </w:p>
    <w:p w:rsidR="0056087C" w:rsidRDefault="0056087C">
      <w:pPr>
        <w:pStyle w:val="Heading2"/>
      </w:pPr>
      <w:bookmarkStart w:id="1449" w:name="_Toc456450972"/>
      <w:bookmarkStart w:id="1450" w:name="_Toc458238119"/>
      <w:bookmarkStart w:id="1451" w:name="_Toc466636158"/>
      <w:bookmarkStart w:id="1452" w:name="_Toc475900424"/>
      <w:r>
        <w:t>H.3.1</w:t>
      </w:r>
      <w:r>
        <w:tab/>
        <w:t>Scenarios</w:t>
      </w:r>
      <w:bookmarkEnd w:id="1449"/>
      <w:bookmarkEnd w:id="1450"/>
      <w:bookmarkEnd w:id="1451"/>
      <w:bookmarkEnd w:id="1452"/>
    </w:p>
    <w:p w:rsidR="0056087C" w:rsidRDefault="0056087C">
      <w:r>
        <w:t>The identification of relevant scenarios is based on the system scenarios of TD SMG 61/91 (part of technical report GSM 05.50). These are</w:t>
      </w:r>
    </w:p>
    <w:p w:rsidR="0056087C" w:rsidRDefault="0056087C">
      <w:pPr>
        <w:pStyle w:val="B1"/>
      </w:pPr>
      <w:r>
        <w:t>1.</w:t>
      </w:r>
      <w:r>
        <w:tab/>
        <w:t>Single BTS and MS</w:t>
      </w:r>
    </w:p>
    <w:p w:rsidR="0056087C" w:rsidRDefault="0056087C">
      <w:pPr>
        <w:pStyle w:val="B1"/>
      </w:pPr>
      <w:r>
        <w:t>2.</w:t>
      </w:r>
      <w:r>
        <w:tab/>
        <w:t>Multiple MS and BTS, one network</w:t>
      </w:r>
    </w:p>
    <w:p w:rsidR="0056087C" w:rsidRDefault="0056087C">
      <w:pPr>
        <w:pStyle w:val="B1"/>
      </w:pPr>
      <w:r>
        <w:t>3.</w:t>
      </w:r>
      <w:r>
        <w:tab/>
        <w:t>Multiple MS and BTS, different networks</w:t>
      </w:r>
    </w:p>
    <w:p w:rsidR="0056087C" w:rsidRDefault="0056087C">
      <w:pPr>
        <w:pStyle w:val="B1"/>
      </w:pPr>
      <w:r>
        <w:t>4.</w:t>
      </w:r>
      <w:r>
        <w:tab/>
        <w:t>Colocated MS, different networks</w:t>
      </w:r>
    </w:p>
    <w:p w:rsidR="0056087C" w:rsidRDefault="0056087C">
      <w:pPr>
        <w:pStyle w:val="B1"/>
      </w:pPr>
      <w:r>
        <w:t>5.</w:t>
      </w:r>
      <w:r>
        <w:tab/>
        <w:t>Colocated BTS, different networks</w:t>
      </w:r>
    </w:p>
    <w:p w:rsidR="0056087C" w:rsidRDefault="0056087C">
      <w:pPr>
        <w:pStyle w:val="B1"/>
      </w:pPr>
      <w:r>
        <w:t>6.</w:t>
      </w:r>
      <w:r>
        <w:tab/>
        <w:t>Colocation with other systems.</w:t>
      </w:r>
    </w:p>
    <w:p w:rsidR="0056087C" w:rsidRDefault="0056087C">
      <w:r>
        <w:t>Only the scenario aspects related to close proximity are considered, as the fixed UIC RF parameters set the range as for GSM.</w:t>
      </w:r>
    </w:p>
    <w:p w:rsidR="0056087C" w:rsidRDefault="0056087C">
      <w:r>
        <w:t>For UIC systems there will not be more than one operator in a region. Even at the border between such regions, the train control applications shall assure that an MS does not get close to a new BTS while still remaining on the old network. Thus 1 and 2 above are the only relevant UIC intra</w:t>
      </w:r>
      <w:r>
        <w:noBreakHyphen/>
        <w:t>system close proximity scenarios, with the addition of 4bis (colocated MS, one network) and 5bis (colocated BTS, one network).</w:t>
      </w:r>
    </w:p>
    <w:p w:rsidR="0056087C" w:rsidRDefault="0056087C">
      <w:r>
        <w:t xml:space="preserve">Scenarios 3–5 are related to coexistance between UIC and other GSM900 systems.  </w:t>
      </w:r>
    </w:p>
    <w:p w:rsidR="0056087C" w:rsidRDefault="0056087C">
      <w:r>
        <w:t>Other systems in the 900 MHz band (scenario 6) are not considered further, as explained in section 2.2.</w:t>
      </w:r>
    </w:p>
    <w:p w:rsidR="0056087C" w:rsidRDefault="0056087C">
      <w:r>
        <w:t>Thus the scenarios for investigation are as follows</w:t>
      </w:r>
    </w:p>
    <w:p w:rsidR="0056087C" w:rsidRDefault="0056087C">
      <w:pPr>
        <w:pStyle w:val="EX"/>
      </w:pPr>
      <w:r>
        <w:rPr>
          <w:b/>
        </w:rPr>
        <w:t xml:space="preserve">Scenario 1: </w:t>
      </w:r>
      <w:r>
        <w:t>Single BTS and MS (UIC only)</w:t>
      </w:r>
    </w:p>
    <w:p w:rsidR="0056087C" w:rsidRDefault="0056087C">
      <w:pPr>
        <w:pStyle w:val="EX"/>
      </w:pPr>
      <w:r>
        <w:tab/>
        <w:t>Consider a UIC MS close to its serving BTS and no interferers, i.e. only the wanted signal levels involved and no interferers.</w:t>
      </w:r>
    </w:p>
    <w:p w:rsidR="0056087C" w:rsidRDefault="0056087C">
      <w:pPr>
        <w:pStyle w:val="EX"/>
      </w:pPr>
      <w:r>
        <w:rPr>
          <w:b/>
        </w:rPr>
        <w:t>Scenario 2:</w:t>
      </w:r>
      <w:r>
        <w:t xml:space="preserve"> Multiple MS and BTS of one network (UIC only)</w:t>
      </w:r>
    </w:p>
    <w:p w:rsidR="0056087C" w:rsidRDefault="0056087C">
      <w:pPr>
        <w:pStyle w:val="EX"/>
      </w:pPr>
      <w:r>
        <w:tab/>
        <w:t>Consider multiple UIC MS at different distances from a common serving site, i.e. mostly near</w:t>
      </w:r>
      <w:r>
        <w:noBreakHyphen/>
        <w:t>far effects. The site will typically be a single BTS with one or two carriers. Sectored cells or umbrella cells will seldom be used in railways networks.</w:t>
      </w:r>
    </w:p>
    <w:p w:rsidR="0056087C" w:rsidRDefault="0056087C">
      <w:pPr>
        <w:pStyle w:val="EX"/>
      </w:pPr>
      <w:r>
        <w:rPr>
          <w:b/>
        </w:rPr>
        <w:t>Scenario 3:</w:t>
      </w:r>
      <w:r>
        <w:t xml:space="preserve"> Multiple MS and BTS of different networks (UIC vs GSM)</w:t>
      </w:r>
    </w:p>
    <w:p w:rsidR="0056087C" w:rsidRDefault="0056087C">
      <w:pPr>
        <w:pStyle w:val="EX"/>
      </w:pPr>
      <w:r>
        <w:tab/>
        <w:t>Consider interference between a BTS and foreign MS's at close proximity: An MS being distant from its own BTS may transmit at maximum power close to a foreign BTS, and may be exposed to that one transmitting at maximum power to distant MS's of its own.</w:t>
      </w:r>
    </w:p>
    <w:p w:rsidR="0056087C" w:rsidRDefault="0056087C">
      <w:pPr>
        <w:pStyle w:val="EX"/>
      </w:pPr>
      <w:r>
        <w:rPr>
          <w:b/>
        </w:rPr>
        <w:br w:type="page"/>
        <w:t>Scenario 4:</w:t>
      </w:r>
      <w:r>
        <w:t xml:space="preserve"> Colocated MS of different networks (UIC vs GSM)</w:t>
      </w:r>
    </w:p>
    <w:p w:rsidR="0056087C" w:rsidRDefault="0056087C">
      <w:pPr>
        <w:pStyle w:val="EX"/>
      </w:pPr>
      <w:r>
        <w:tab/>
        <w:t>Consider GSM and UIC MS's at close proximity, each being served by its own BTS, neither colocated nor synchronised. Thus the uplink of the one MS transmitting at full power can interfere with the downlink of the other MS receiving at reference sensitivity.</w:t>
      </w:r>
    </w:p>
    <w:p w:rsidR="0056087C" w:rsidRDefault="0056087C">
      <w:pPr>
        <w:pStyle w:val="EX"/>
      </w:pPr>
      <w:r>
        <w:rPr>
          <w:b/>
        </w:rPr>
        <w:t>Scenario 4bis:</w:t>
      </w:r>
      <w:r>
        <w:t xml:space="preserve"> Colocated UIC MS (UIC only)</w:t>
      </w:r>
    </w:p>
    <w:p w:rsidR="0056087C" w:rsidRDefault="0056087C">
      <w:pPr>
        <w:pStyle w:val="EX"/>
      </w:pPr>
      <w:r>
        <w:tab/>
        <w:t>Consider UIC MS's at close proximity, transmitting at full power and receiving at the limit sensitivity.</w:t>
      </w:r>
    </w:p>
    <w:p w:rsidR="0056087C" w:rsidRDefault="0056087C">
      <w:pPr>
        <w:pStyle w:val="EX"/>
      </w:pPr>
      <w:r>
        <w:rPr>
          <w:b/>
        </w:rPr>
        <w:t>Scenario 5:</w:t>
      </w:r>
      <w:r>
        <w:t xml:space="preserve"> Colocated BTS of different networks (UIC vs GSM)</w:t>
      </w:r>
    </w:p>
    <w:p w:rsidR="0056087C" w:rsidRDefault="0056087C">
      <w:pPr>
        <w:pStyle w:val="EX"/>
      </w:pPr>
      <w:r>
        <w:tab/>
        <w:t>Consider a BTS transmitting to a distant MS at full power, thus possibly interfering with a close proximity BTS of the other system receiving a faint signal from a distant MS.</w:t>
      </w:r>
    </w:p>
    <w:p w:rsidR="0056087C" w:rsidRDefault="0056087C">
      <w:pPr>
        <w:pStyle w:val="EX"/>
      </w:pPr>
      <w:r>
        <w:tab/>
        <w:t>A co</w:t>
      </w:r>
      <w:r>
        <w:noBreakHyphen/>
        <w:t xml:space="preserve">siting and optimised UIC BTS </w:t>
      </w:r>
      <w:r>
        <w:noBreakHyphen/>
        <w:t xml:space="preserve"> GSM BTS scenario could be relevant in some cases, e.g. where a public GSM operator operates a UIC system on behalf of a railway, or where the same sites (e.g. a leaky cable system in tunnels) are used for the UIC system and a public GSM system, in order to provide public service to train passengers or to reduce cost for either system.</w:t>
      </w:r>
    </w:p>
    <w:p w:rsidR="0056087C" w:rsidRDefault="0056087C">
      <w:pPr>
        <w:pStyle w:val="EX"/>
        <w:keepNext/>
      </w:pPr>
      <w:r>
        <w:rPr>
          <w:b/>
        </w:rPr>
        <w:t>Scenario 5bis:</w:t>
      </w:r>
      <w:r>
        <w:t xml:space="preserve"> Colocated UIC BTS (UIC only)</w:t>
      </w:r>
    </w:p>
    <w:p w:rsidR="0056087C" w:rsidRDefault="0056087C">
      <w:pPr>
        <w:pStyle w:val="EX"/>
      </w:pPr>
      <w:r>
        <w:tab/>
        <w:t>Consider the interactions between transmitters and receivers of a single or cosited BTS's.</w:t>
      </w:r>
    </w:p>
    <w:p w:rsidR="0056087C" w:rsidRDefault="0056087C">
      <w:pPr>
        <w:pStyle w:val="Heading2"/>
      </w:pPr>
      <w:bookmarkStart w:id="1453" w:name="_Toc456450973"/>
      <w:bookmarkStart w:id="1454" w:name="_Toc458238120"/>
      <w:bookmarkStart w:id="1455" w:name="_Toc466636159"/>
      <w:bookmarkStart w:id="1456" w:name="_Toc475900425"/>
      <w:r>
        <w:t>H.3.2</w:t>
      </w:r>
      <w:r>
        <w:tab/>
        <w:t>Format of calculations</w:t>
      </w:r>
      <w:bookmarkEnd w:id="1453"/>
      <w:bookmarkEnd w:id="1454"/>
      <w:bookmarkEnd w:id="1455"/>
      <w:bookmarkEnd w:id="1456"/>
    </w:p>
    <w:p w:rsidR="0056087C" w:rsidRDefault="0056087C">
      <w:r>
        <w:t>The max emissions level allowed is calculated to give the requirement on any noise of the source of interference, overlapping the wanted signal of the victim receiver at reference sensitivity (assume 200kHz bandwidth).</w:t>
      </w:r>
    </w:p>
    <w:p w:rsidR="0056087C" w:rsidRDefault="0056087C">
      <w:r>
        <w:t>The maximum exposure signal level is calculated to give the requirement on the victim resilience against a strong signal off the channel of its wanted signal.</w:t>
      </w:r>
    </w:p>
    <w:p w:rsidR="0056087C" w:rsidRDefault="0056087C">
      <w:r>
        <w:t>The interference signal levels are calculated at the antenna connector of the equipments, in line with GSM 05.05. For equipment with integral antenna only, a reference antenna with 0dBi gain is assumed.</w:t>
      </w:r>
    </w:p>
    <w:p w:rsidR="0056087C" w:rsidRDefault="0056087C">
      <w:r>
        <w:t>Correspondingly, the Minimum Coupling Loss is defined between the antenna connectors of either end of the interference link, i.e. it includes the antenna gains and any losses.</w:t>
      </w:r>
    </w:p>
    <w:p w:rsidR="0056087C" w:rsidRDefault="0056087C">
      <w:pPr>
        <w:pStyle w:val="Heading2"/>
      </w:pPr>
      <w:r>
        <w:br w:type="page"/>
      </w:r>
      <w:bookmarkStart w:id="1457" w:name="_Toc456450974"/>
      <w:bookmarkStart w:id="1458" w:name="_Toc458238121"/>
      <w:bookmarkStart w:id="1459" w:name="_Toc466636160"/>
      <w:bookmarkStart w:id="1460" w:name="_Toc475900426"/>
      <w:r>
        <w:t>H.3.3</w:t>
      </w:r>
      <w:r>
        <w:tab/>
        <w:t>GSM900 systems parameters</w:t>
      </w:r>
      <w:bookmarkEnd w:id="1457"/>
      <w:bookmarkEnd w:id="1458"/>
      <w:bookmarkEnd w:id="1459"/>
      <w:bookmarkEnd w:id="1460"/>
    </w:p>
    <w:p w:rsidR="0056087C" w:rsidRDefault="0056087C">
      <w:r>
        <w:t>Throughout the analysis the following parameter values are assumed, using values from GSM 03.30 annex A2 where applicable</w:t>
      </w:r>
    </w:p>
    <w:tbl>
      <w:tblPr>
        <w:tblW w:w="0" w:type="auto"/>
        <w:tblInd w:w="428" w:type="dxa"/>
        <w:tblLayout w:type="fixed"/>
        <w:tblCellMar>
          <w:left w:w="70" w:type="dxa"/>
          <w:right w:w="70" w:type="dxa"/>
        </w:tblCellMar>
        <w:tblLook w:val="0000"/>
      </w:tblPr>
      <w:tblGrid>
        <w:gridCol w:w="3828"/>
        <w:gridCol w:w="992"/>
        <w:gridCol w:w="850"/>
      </w:tblGrid>
      <w:tr w:rsidR="0056087C">
        <w:tblPrEx>
          <w:tblCellMar>
            <w:top w:w="0" w:type="dxa"/>
            <w:bottom w:w="0" w:type="dxa"/>
          </w:tblCellMar>
        </w:tblPrEx>
        <w:trPr>
          <w:tblHeader/>
        </w:trPr>
        <w:tc>
          <w:tcPr>
            <w:tcW w:w="3402" w:type="dxa"/>
          </w:tcPr>
          <w:p w:rsidR="0056087C" w:rsidRDefault="0056087C">
            <w:pPr>
              <w:pStyle w:val="B2"/>
              <w:keepNext/>
              <w:ind w:left="0" w:firstLine="0"/>
            </w:pPr>
          </w:p>
        </w:tc>
        <w:tc>
          <w:tcPr>
            <w:tcW w:w="992" w:type="dxa"/>
          </w:tcPr>
          <w:p w:rsidR="0056087C" w:rsidRDefault="0056087C">
            <w:pPr>
              <w:pStyle w:val="B2"/>
              <w:keepNext/>
              <w:ind w:left="0" w:firstLine="0"/>
            </w:pPr>
            <w:r>
              <w:t>UIC</w:t>
            </w:r>
          </w:p>
        </w:tc>
        <w:tc>
          <w:tcPr>
            <w:tcW w:w="850" w:type="dxa"/>
          </w:tcPr>
          <w:p w:rsidR="0056087C" w:rsidRDefault="0056087C">
            <w:pPr>
              <w:pStyle w:val="B2"/>
              <w:keepNext/>
              <w:ind w:left="0" w:firstLine="0"/>
            </w:pPr>
            <w:r>
              <w:t>GSM</w:t>
            </w:r>
          </w:p>
        </w:tc>
      </w:tr>
      <w:tr w:rsidR="0056087C">
        <w:tblPrEx>
          <w:tblCellMar>
            <w:top w:w="0" w:type="dxa"/>
            <w:bottom w:w="0" w:type="dxa"/>
          </w:tblCellMar>
        </w:tblPrEx>
        <w:tc>
          <w:tcPr>
            <w:tcW w:w="3402" w:type="dxa"/>
          </w:tcPr>
          <w:p w:rsidR="0056087C" w:rsidRDefault="0056087C">
            <w:pPr>
              <w:pStyle w:val="B2"/>
              <w:keepNext/>
              <w:ind w:left="0" w:firstLine="0"/>
            </w:pPr>
            <w:r>
              <w:rPr>
                <w:u w:val="single"/>
              </w:rPr>
              <w:t>MS (vehicle mounted):</w:t>
            </w:r>
          </w:p>
        </w:tc>
        <w:tc>
          <w:tcPr>
            <w:tcW w:w="992" w:type="dxa"/>
          </w:tcPr>
          <w:p w:rsidR="0056087C" w:rsidRDefault="0056087C">
            <w:pPr>
              <w:pStyle w:val="B2"/>
              <w:keepNext/>
              <w:ind w:left="0" w:firstLine="0"/>
            </w:pPr>
          </w:p>
        </w:tc>
        <w:tc>
          <w:tcPr>
            <w:tcW w:w="850" w:type="dxa"/>
          </w:tcPr>
          <w:p w:rsidR="0056087C" w:rsidRDefault="0056087C">
            <w:pPr>
              <w:pStyle w:val="B2"/>
              <w:keepNext/>
              <w:ind w:left="0" w:firstLine="0"/>
            </w:pPr>
          </w:p>
        </w:tc>
      </w:tr>
      <w:tr w:rsidR="0056087C">
        <w:tblPrEx>
          <w:tblCellMar>
            <w:top w:w="0" w:type="dxa"/>
            <w:bottom w:w="0" w:type="dxa"/>
          </w:tblCellMar>
        </w:tblPrEx>
        <w:tc>
          <w:tcPr>
            <w:tcW w:w="3402" w:type="dxa"/>
          </w:tcPr>
          <w:p w:rsidR="0056087C" w:rsidRDefault="0056087C">
            <w:pPr>
              <w:pStyle w:val="B2"/>
              <w:keepNext/>
              <w:ind w:left="0" w:firstLine="0"/>
            </w:pPr>
            <w:r>
              <w:t>Antenna gain</w:t>
            </w:r>
          </w:p>
        </w:tc>
        <w:tc>
          <w:tcPr>
            <w:tcW w:w="992" w:type="dxa"/>
          </w:tcPr>
          <w:p w:rsidR="0056087C" w:rsidRDefault="0056087C">
            <w:pPr>
              <w:pStyle w:val="B2"/>
              <w:keepNext/>
              <w:ind w:left="0" w:firstLine="0"/>
            </w:pPr>
            <w:r>
              <w:t>4dBi</w:t>
            </w:r>
          </w:p>
        </w:tc>
        <w:tc>
          <w:tcPr>
            <w:tcW w:w="850" w:type="dxa"/>
          </w:tcPr>
          <w:p w:rsidR="0056087C" w:rsidRDefault="0056087C">
            <w:pPr>
              <w:pStyle w:val="B2"/>
              <w:keepNext/>
              <w:ind w:left="0" w:firstLine="0"/>
            </w:pPr>
            <w:r>
              <w:t>2dBi</w:t>
            </w:r>
          </w:p>
        </w:tc>
      </w:tr>
      <w:tr w:rsidR="0056087C">
        <w:tblPrEx>
          <w:tblCellMar>
            <w:top w:w="0" w:type="dxa"/>
            <w:bottom w:w="0" w:type="dxa"/>
          </w:tblCellMar>
        </w:tblPrEx>
        <w:tc>
          <w:tcPr>
            <w:tcW w:w="3402" w:type="dxa"/>
          </w:tcPr>
          <w:p w:rsidR="0056087C" w:rsidRDefault="0056087C">
            <w:pPr>
              <w:pStyle w:val="B2"/>
              <w:keepNext/>
              <w:ind w:left="0" w:firstLine="0"/>
            </w:pPr>
            <w:r>
              <w:t>Cable and connector losses</w:t>
            </w:r>
          </w:p>
        </w:tc>
        <w:tc>
          <w:tcPr>
            <w:tcW w:w="992" w:type="dxa"/>
          </w:tcPr>
          <w:p w:rsidR="0056087C" w:rsidRDefault="0056087C">
            <w:pPr>
              <w:pStyle w:val="B2"/>
              <w:keepNext/>
              <w:ind w:left="0" w:firstLine="0"/>
            </w:pPr>
            <w:r>
              <w:t>2dB</w:t>
            </w:r>
          </w:p>
        </w:tc>
        <w:tc>
          <w:tcPr>
            <w:tcW w:w="850" w:type="dxa"/>
          </w:tcPr>
          <w:p w:rsidR="0056087C" w:rsidRDefault="0056087C">
            <w:pPr>
              <w:pStyle w:val="B2"/>
              <w:keepNext/>
              <w:ind w:left="0" w:firstLine="0"/>
            </w:pPr>
            <w:r>
              <w:t>2dB</w:t>
            </w:r>
          </w:p>
        </w:tc>
      </w:tr>
      <w:tr w:rsidR="0056087C">
        <w:tblPrEx>
          <w:tblCellMar>
            <w:top w:w="0" w:type="dxa"/>
            <w:bottom w:w="0" w:type="dxa"/>
          </w:tblCellMar>
        </w:tblPrEx>
        <w:tc>
          <w:tcPr>
            <w:tcW w:w="3402" w:type="dxa"/>
          </w:tcPr>
          <w:p w:rsidR="0056087C" w:rsidRDefault="0056087C">
            <w:pPr>
              <w:pStyle w:val="B2"/>
              <w:keepNext/>
              <w:ind w:left="0" w:firstLine="0"/>
            </w:pPr>
            <w:r>
              <w:t>Antenna height</w:t>
            </w:r>
          </w:p>
        </w:tc>
        <w:tc>
          <w:tcPr>
            <w:tcW w:w="992" w:type="dxa"/>
          </w:tcPr>
          <w:p w:rsidR="0056087C" w:rsidRDefault="0056087C">
            <w:pPr>
              <w:pStyle w:val="B2"/>
              <w:keepNext/>
              <w:ind w:left="0" w:firstLine="0"/>
            </w:pPr>
            <w:r>
              <w:t>4m</w:t>
            </w:r>
          </w:p>
        </w:tc>
        <w:tc>
          <w:tcPr>
            <w:tcW w:w="850" w:type="dxa"/>
          </w:tcPr>
          <w:p w:rsidR="0056087C" w:rsidRDefault="0056087C">
            <w:pPr>
              <w:pStyle w:val="B2"/>
              <w:keepNext/>
              <w:ind w:left="0" w:firstLine="0"/>
            </w:pPr>
            <w:r>
              <w:t>1.5m</w:t>
            </w:r>
          </w:p>
        </w:tc>
      </w:tr>
      <w:tr w:rsidR="0056087C">
        <w:tblPrEx>
          <w:tblCellMar>
            <w:top w:w="0" w:type="dxa"/>
            <w:bottom w:w="0" w:type="dxa"/>
          </w:tblCellMar>
        </w:tblPrEx>
        <w:tc>
          <w:tcPr>
            <w:tcW w:w="3402" w:type="dxa"/>
          </w:tcPr>
          <w:p w:rsidR="0056087C" w:rsidRDefault="0056087C">
            <w:pPr>
              <w:pStyle w:val="B2"/>
              <w:keepNext/>
              <w:ind w:left="0" w:firstLine="0"/>
            </w:pPr>
            <w:r>
              <w:t>Output power</w:t>
            </w:r>
          </w:p>
        </w:tc>
        <w:tc>
          <w:tcPr>
            <w:tcW w:w="992" w:type="dxa"/>
          </w:tcPr>
          <w:p w:rsidR="0056087C" w:rsidRDefault="0056087C">
            <w:pPr>
              <w:pStyle w:val="B2"/>
              <w:keepNext/>
              <w:ind w:left="0" w:firstLine="0"/>
            </w:pPr>
            <w:r>
              <w:t>39dBm</w:t>
            </w:r>
          </w:p>
        </w:tc>
        <w:tc>
          <w:tcPr>
            <w:tcW w:w="850" w:type="dxa"/>
          </w:tcPr>
          <w:p w:rsidR="0056087C" w:rsidRDefault="0056087C">
            <w:pPr>
              <w:pStyle w:val="B2"/>
              <w:keepNext/>
              <w:ind w:left="0" w:firstLine="0"/>
            </w:pPr>
            <w:r>
              <w:t>39dBm</w:t>
            </w:r>
          </w:p>
        </w:tc>
      </w:tr>
      <w:tr w:rsidR="0056087C">
        <w:tblPrEx>
          <w:tblCellMar>
            <w:top w:w="0" w:type="dxa"/>
            <w:bottom w:w="0" w:type="dxa"/>
          </w:tblCellMar>
        </w:tblPrEx>
        <w:tc>
          <w:tcPr>
            <w:tcW w:w="3402" w:type="dxa"/>
          </w:tcPr>
          <w:p w:rsidR="0056087C" w:rsidRDefault="0056087C">
            <w:pPr>
              <w:pStyle w:val="B2"/>
              <w:ind w:left="0" w:firstLine="0"/>
            </w:pPr>
          </w:p>
        </w:tc>
        <w:tc>
          <w:tcPr>
            <w:tcW w:w="992" w:type="dxa"/>
          </w:tcPr>
          <w:p w:rsidR="0056087C" w:rsidRDefault="0056087C">
            <w:pPr>
              <w:pStyle w:val="B2"/>
              <w:ind w:left="0" w:firstLine="0"/>
            </w:pPr>
          </w:p>
        </w:tc>
        <w:tc>
          <w:tcPr>
            <w:tcW w:w="850" w:type="dxa"/>
          </w:tcPr>
          <w:p w:rsidR="0056087C" w:rsidRDefault="0056087C">
            <w:pPr>
              <w:pStyle w:val="B2"/>
              <w:ind w:left="0" w:firstLine="0"/>
            </w:pPr>
          </w:p>
        </w:tc>
      </w:tr>
      <w:tr w:rsidR="0056087C">
        <w:tblPrEx>
          <w:tblCellMar>
            <w:top w:w="0" w:type="dxa"/>
            <w:bottom w:w="0" w:type="dxa"/>
          </w:tblCellMar>
        </w:tblPrEx>
        <w:tc>
          <w:tcPr>
            <w:tcW w:w="3402" w:type="dxa"/>
          </w:tcPr>
          <w:p w:rsidR="0056087C" w:rsidRDefault="0056087C">
            <w:pPr>
              <w:pStyle w:val="B2"/>
              <w:keepNext/>
              <w:ind w:left="0" w:firstLine="0"/>
            </w:pPr>
            <w:r>
              <w:rPr>
                <w:u w:val="single"/>
              </w:rPr>
              <w:t>Small MS (sMS):</w:t>
            </w:r>
            <w:r>
              <w:t xml:space="preserve"> </w:t>
            </w:r>
            <w:r>
              <w:rPr>
                <w:vertAlign w:val="superscript"/>
              </w:rPr>
              <w:t>1)</w:t>
            </w:r>
          </w:p>
        </w:tc>
        <w:tc>
          <w:tcPr>
            <w:tcW w:w="992" w:type="dxa"/>
          </w:tcPr>
          <w:p w:rsidR="0056087C" w:rsidRDefault="0056087C">
            <w:pPr>
              <w:pStyle w:val="B2"/>
              <w:keepNext/>
              <w:ind w:left="0" w:firstLine="0"/>
            </w:pPr>
          </w:p>
        </w:tc>
        <w:tc>
          <w:tcPr>
            <w:tcW w:w="850" w:type="dxa"/>
          </w:tcPr>
          <w:p w:rsidR="0056087C" w:rsidRDefault="0056087C">
            <w:pPr>
              <w:pStyle w:val="B2"/>
              <w:keepNext/>
              <w:ind w:left="0" w:firstLine="0"/>
            </w:pPr>
          </w:p>
        </w:tc>
      </w:tr>
      <w:tr w:rsidR="0056087C">
        <w:tblPrEx>
          <w:tblCellMar>
            <w:top w:w="0" w:type="dxa"/>
            <w:bottom w:w="0" w:type="dxa"/>
          </w:tblCellMar>
        </w:tblPrEx>
        <w:tc>
          <w:tcPr>
            <w:tcW w:w="3402" w:type="dxa"/>
          </w:tcPr>
          <w:p w:rsidR="0056087C" w:rsidRDefault="0056087C">
            <w:pPr>
              <w:pStyle w:val="B2"/>
              <w:keepNext/>
              <w:ind w:left="0" w:firstLine="0"/>
            </w:pPr>
            <w:r>
              <w:t>Antenna gain</w:t>
            </w:r>
          </w:p>
        </w:tc>
        <w:tc>
          <w:tcPr>
            <w:tcW w:w="992" w:type="dxa"/>
          </w:tcPr>
          <w:p w:rsidR="0056087C" w:rsidRDefault="0056087C">
            <w:pPr>
              <w:pStyle w:val="B2"/>
              <w:keepNext/>
              <w:ind w:left="0" w:firstLine="0"/>
            </w:pPr>
            <w:r>
              <w:t>0dBi</w:t>
            </w:r>
          </w:p>
        </w:tc>
        <w:tc>
          <w:tcPr>
            <w:tcW w:w="850" w:type="dxa"/>
          </w:tcPr>
          <w:p w:rsidR="0056087C" w:rsidRDefault="0056087C">
            <w:pPr>
              <w:pStyle w:val="B2"/>
              <w:keepNext/>
              <w:ind w:left="0" w:firstLine="0"/>
            </w:pPr>
            <w:r>
              <w:t>0dBi</w:t>
            </w:r>
          </w:p>
        </w:tc>
      </w:tr>
      <w:tr w:rsidR="0056087C">
        <w:tblPrEx>
          <w:tblCellMar>
            <w:top w:w="0" w:type="dxa"/>
            <w:bottom w:w="0" w:type="dxa"/>
          </w:tblCellMar>
        </w:tblPrEx>
        <w:tc>
          <w:tcPr>
            <w:tcW w:w="3402" w:type="dxa"/>
          </w:tcPr>
          <w:p w:rsidR="0056087C" w:rsidRDefault="0056087C">
            <w:pPr>
              <w:pStyle w:val="B2"/>
              <w:keepNext/>
              <w:ind w:left="0" w:firstLine="0"/>
            </w:pPr>
            <w:r>
              <w:t xml:space="preserve">Body losses </w:t>
            </w:r>
            <w:r>
              <w:rPr>
                <w:vertAlign w:val="superscript"/>
              </w:rPr>
              <w:t>2)</w:t>
            </w:r>
          </w:p>
        </w:tc>
        <w:tc>
          <w:tcPr>
            <w:tcW w:w="992" w:type="dxa"/>
          </w:tcPr>
          <w:p w:rsidR="0056087C" w:rsidRDefault="0056087C">
            <w:pPr>
              <w:pStyle w:val="B2"/>
              <w:keepNext/>
              <w:ind w:left="0" w:firstLine="0"/>
            </w:pPr>
            <w:r>
              <w:t>3dB</w:t>
            </w:r>
          </w:p>
        </w:tc>
        <w:tc>
          <w:tcPr>
            <w:tcW w:w="850" w:type="dxa"/>
          </w:tcPr>
          <w:p w:rsidR="0056087C" w:rsidRDefault="0056087C">
            <w:pPr>
              <w:pStyle w:val="B2"/>
              <w:keepNext/>
              <w:ind w:left="0" w:firstLine="0"/>
            </w:pPr>
            <w:r>
              <w:t>10dB</w:t>
            </w:r>
          </w:p>
        </w:tc>
      </w:tr>
      <w:tr w:rsidR="0056087C">
        <w:tblPrEx>
          <w:tblCellMar>
            <w:top w:w="0" w:type="dxa"/>
            <w:bottom w:w="0" w:type="dxa"/>
          </w:tblCellMar>
        </w:tblPrEx>
        <w:tc>
          <w:tcPr>
            <w:tcW w:w="3402" w:type="dxa"/>
          </w:tcPr>
          <w:p w:rsidR="0056087C" w:rsidRDefault="0056087C">
            <w:pPr>
              <w:pStyle w:val="B2"/>
              <w:keepNext/>
              <w:ind w:left="0" w:firstLine="0"/>
            </w:pPr>
            <w:r>
              <w:t>Antenna height</w:t>
            </w:r>
          </w:p>
        </w:tc>
        <w:tc>
          <w:tcPr>
            <w:tcW w:w="992" w:type="dxa"/>
          </w:tcPr>
          <w:p w:rsidR="0056087C" w:rsidRDefault="0056087C">
            <w:pPr>
              <w:pStyle w:val="B2"/>
              <w:keepNext/>
              <w:ind w:left="0" w:firstLine="0"/>
            </w:pPr>
            <w:r>
              <w:t>1.5m</w:t>
            </w:r>
          </w:p>
        </w:tc>
        <w:tc>
          <w:tcPr>
            <w:tcW w:w="850" w:type="dxa"/>
          </w:tcPr>
          <w:p w:rsidR="0056087C" w:rsidRDefault="0056087C">
            <w:pPr>
              <w:pStyle w:val="B2"/>
              <w:keepNext/>
              <w:ind w:left="0" w:firstLine="0"/>
            </w:pPr>
            <w:r>
              <w:t>1.5m</w:t>
            </w:r>
          </w:p>
        </w:tc>
      </w:tr>
      <w:tr w:rsidR="0056087C">
        <w:tblPrEx>
          <w:tblCellMar>
            <w:top w:w="0" w:type="dxa"/>
            <w:bottom w:w="0" w:type="dxa"/>
          </w:tblCellMar>
        </w:tblPrEx>
        <w:tc>
          <w:tcPr>
            <w:tcW w:w="3402" w:type="dxa"/>
          </w:tcPr>
          <w:p w:rsidR="0056087C" w:rsidRDefault="0056087C">
            <w:pPr>
              <w:pStyle w:val="B2"/>
              <w:keepNext/>
              <w:ind w:left="0" w:firstLine="0"/>
            </w:pPr>
            <w:r>
              <w:t>Output power</w:t>
            </w:r>
          </w:p>
        </w:tc>
        <w:tc>
          <w:tcPr>
            <w:tcW w:w="992" w:type="dxa"/>
          </w:tcPr>
          <w:p w:rsidR="0056087C" w:rsidRDefault="0056087C">
            <w:pPr>
              <w:pStyle w:val="B2"/>
              <w:keepNext/>
              <w:ind w:left="0" w:firstLine="0"/>
            </w:pPr>
            <w:r>
              <w:t>33dBm</w:t>
            </w:r>
          </w:p>
        </w:tc>
        <w:tc>
          <w:tcPr>
            <w:tcW w:w="850" w:type="dxa"/>
          </w:tcPr>
          <w:p w:rsidR="0056087C" w:rsidRDefault="0056087C">
            <w:pPr>
              <w:pStyle w:val="B2"/>
              <w:keepNext/>
              <w:ind w:left="0" w:firstLine="0"/>
            </w:pPr>
            <w:r>
              <w:t>33dBm</w:t>
            </w:r>
          </w:p>
        </w:tc>
      </w:tr>
      <w:tr w:rsidR="0056087C">
        <w:tblPrEx>
          <w:tblCellMar>
            <w:top w:w="0" w:type="dxa"/>
            <w:bottom w:w="0" w:type="dxa"/>
          </w:tblCellMar>
        </w:tblPrEx>
        <w:tc>
          <w:tcPr>
            <w:tcW w:w="3402" w:type="dxa"/>
          </w:tcPr>
          <w:p w:rsidR="0056087C" w:rsidRDefault="0056087C">
            <w:pPr>
              <w:pStyle w:val="B2"/>
              <w:ind w:left="0" w:firstLine="0"/>
            </w:pPr>
          </w:p>
        </w:tc>
        <w:tc>
          <w:tcPr>
            <w:tcW w:w="992" w:type="dxa"/>
          </w:tcPr>
          <w:p w:rsidR="0056087C" w:rsidRDefault="0056087C">
            <w:pPr>
              <w:pStyle w:val="B2"/>
              <w:ind w:left="0" w:firstLine="0"/>
            </w:pPr>
          </w:p>
        </w:tc>
        <w:tc>
          <w:tcPr>
            <w:tcW w:w="850" w:type="dxa"/>
          </w:tcPr>
          <w:p w:rsidR="0056087C" w:rsidRDefault="0056087C">
            <w:pPr>
              <w:pStyle w:val="B2"/>
              <w:ind w:left="0" w:firstLine="0"/>
            </w:pPr>
          </w:p>
        </w:tc>
      </w:tr>
      <w:tr w:rsidR="0056087C">
        <w:tblPrEx>
          <w:tblCellMar>
            <w:top w:w="0" w:type="dxa"/>
            <w:bottom w:w="0" w:type="dxa"/>
          </w:tblCellMar>
        </w:tblPrEx>
        <w:tc>
          <w:tcPr>
            <w:tcW w:w="3402" w:type="dxa"/>
          </w:tcPr>
          <w:p w:rsidR="0056087C" w:rsidRDefault="0056087C">
            <w:pPr>
              <w:pStyle w:val="B2"/>
              <w:keepNext/>
              <w:ind w:left="0" w:firstLine="0"/>
            </w:pPr>
            <w:r>
              <w:rPr>
                <w:u w:val="single"/>
              </w:rPr>
              <w:t>BTS:</w:t>
            </w:r>
          </w:p>
        </w:tc>
        <w:tc>
          <w:tcPr>
            <w:tcW w:w="992" w:type="dxa"/>
          </w:tcPr>
          <w:p w:rsidR="0056087C" w:rsidRDefault="0056087C">
            <w:pPr>
              <w:pStyle w:val="B2"/>
              <w:keepNext/>
              <w:ind w:left="0" w:firstLine="0"/>
            </w:pPr>
          </w:p>
        </w:tc>
        <w:tc>
          <w:tcPr>
            <w:tcW w:w="850" w:type="dxa"/>
          </w:tcPr>
          <w:p w:rsidR="0056087C" w:rsidRDefault="0056087C">
            <w:pPr>
              <w:pStyle w:val="B2"/>
              <w:keepNext/>
              <w:ind w:left="0" w:firstLine="0"/>
            </w:pPr>
          </w:p>
        </w:tc>
      </w:tr>
      <w:tr w:rsidR="0056087C">
        <w:tblPrEx>
          <w:tblCellMar>
            <w:top w:w="0" w:type="dxa"/>
            <w:bottom w:w="0" w:type="dxa"/>
          </w:tblCellMar>
        </w:tblPrEx>
        <w:tc>
          <w:tcPr>
            <w:tcW w:w="3402" w:type="dxa"/>
          </w:tcPr>
          <w:p w:rsidR="0056087C" w:rsidRDefault="0056087C">
            <w:pPr>
              <w:pStyle w:val="B2"/>
              <w:keepNext/>
              <w:ind w:left="0" w:firstLine="0"/>
            </w:pPr>
            <w:r>
              <w:t>Antenna gain, bore sight</w:t>
            </w:r>
          </w:p>
        </w:tc>
        <w:tc>
          <w:tcPr>
            <w:tcW w:w="992" w:type="dxa"/>
          </w:tcPr>
          <w:p w:rsidR="0056087C" w:rsidRDefault="0056087C">
            <w:pPr>
              <w:pStyle w:val="B2"/>
              <w:keepNext/>
              <w:ind w:left="0" w:firstLine="0"/>
            </w:pPr>
            <w:r>
              <w:t xml:space="preserve">18dBi </w:t>
            </w:r>
            <w:r>
              <w:rPr>
                <w:vertAlign w:val="superscript"/>
              </w:rPr>
              <w:t>3)</w:t>
            </w:r>
          </w:p>
        </w:tc>
        <w:tc>
          <w:tcPr>
            <w:tcW w:w="850" w:type="dxa"/>
          </w:tcPr>
          <w:p w:rsidR="0056087C" w:rsidRDefault="0056087C">
            <w:pPr>
              <w:pStyle w:val="B2"/>
              <w:keepNext/>
              <w:ind w:left="0" w:firstLine="0"/>
            </w:pPr>
            <w:r>
              <w:t>12dBi</w:t>
            </w:r>
          </w:p>
        </w:tc>
      </w:tr>
      <w:tr w:rsidR="0056087C">
        <w:tblPrEx>
          <w:tblCellMar>
            <w:top w:w="0" w:type="dxa"/>
            <w:bottom w:w="0" w:type="dxa"/>
          </w:tblCellMar>
        </w:tblPrEx>
        <w:tc>
          <w:tcPr>
            <w:tcW w:w="3402" w:type="dxa"/>
          </w:tcPr>
          <w:p w:rsidR="0056087C" w:rsidRDefault="0056087C">
            <w:pPr>
              <w:pStyle w:val="B2"/>
              <w:keepNext/>
              <w:ind w:left="0" w:firstLine="0"/>
            </w:pPr>
            <w:r>
              <w:t>Antenna gain, 30 degr. off bore sight</w:t>
            </w:r>
          </w:p>
        </w:tc>
        <w:tc>
          <w:tcPr>
            <w:tcW w:w="992" w:type="dxa"/>
          </w:tcPr>
          <w:p w:rsidR="0056087C" w:rsidRDefault="0056087C">
            <w:pPr>
              <w:pStyle w:val="B2"/>
              <w:keepNext/>
              <w:ind w:left="0" w:firstLine="0"/>
            </w:pPr>
            <w:r>
              <w:t>4dBi</w:t>
            </w:r>
          </w:p>
        </w:tc>
        <w:tc>
          <w:tcPr>
            <w:tcW w:w="850" w:type="dxa"/>
          </w:tcPr>
          <w:p w:rsidR="0056087C" w:rsidRDefault="0056087C">
            <w:pPr>
              <w:pStyle w:val="B2"/>
              <w:keepNext/>
              <w:ind w:left="0" w:firstLine="0"/>
            </w:pPr>
            <w:r>
              <w:t>4dBi</w:t>
            </w:r>
          </w:p>
        </w:tc>
      </w:tr>
      <w:tr w:rsidR="0056087C">
        <w:tblPrEx>
          <w:tblCellMar>
            <w:top w:w="0" w:type="dxa"/>
            <w:bottom w:w="0" w:type="dxa"/>
          </w:tblCellMar>
        </w:tblPrEx>
        <w:tc>
          <w:tcPr>
            <w:tcW w:w="3402" w:type="dxa"/>
          </w:tcPr>
          <w:p w:rsidR="0056087C" w:rsidRDefault="0056087C">
            <w:pPr>
              <w:pStyle w:val="B2"/>
              <w:keepNext/>
              <w:ind w:left="0" w:firstLine="0"/>
            </w:pPr>
            <w:r>
              <w:t>Cable and connector losses</w:t>
            </w:r>
          </w:p>
        </w:tc>
        <w:tc>
          <w:tcPr>
            <w:tcW w:w="992" w:type="dxa"/>
          </w:tcPr>
          <w:p w:rsidR="0056087C" w:rsidRDefault="0056087C">
            <w:pPr>
              <w:pStyle w:val="B2"/>
              <w:keepNext/>
              <w:ind w:left="0" w:firstLine="0"/>
            </w:pPr>
            <w:r>
              <w:t>2dB</w:t>
            </w:r>
          </w:p>
        </w:tc>
        <w:tc>
          <w:tcPr>
            <w:tcW w:w="850" w:type="dxa"/>
          </w:tcPr>
          <w:p w:rsidR="0056087C" w:rsidRDefault="0056087C">
            <w:pPr>
              <w:pStyle w:val="B2"/>
              <w:keepNext/>
              <w:ind w:left="0" w:firstLine="0"/>
            </w:pPr>
            <w:r>
              <w:t>2dB</w:t>
            </w:r>
          </w:p>
        </w:tc>
      </w:tr>
      <w:tr w:rsidR="0056087C">
        <w:tblPrEx>
          <w:tblCellMar>
            <w:top w:w="0" w:type="dxa"/>
            <w:bottom w:w="0" w:type="dxa"/>
          </w:tblCellMar>
        </w:tblPrEx>
        <w:tc>
          <w:tcPr>
            <w:tcW w:w="3402" w:type="dxa"/>
          </w:tcPr>
          <w:p w:rsidR="0056087C" w:rsidRDefault="0056087C">
            <w:pPr>
              <w:pStyle w:val="B2"/>
              <w:keepNext/>
              <w:ind w:left="0" w:firstLine="0"/>
            </w:pPr>
            <w:r>
              <w:t>Antenna height</w:t>
            </w:r>
          </w:p>
        </w:tc>
        <w:tc>
          <w:tcPr>
            <w:tcW w:w="992" w:type="dxa"/>
          </w:tcPr>
          <w:p w:rsidR="0056087C" w:rsidRDefault="0056087C">
            <w:pPr>
              <w:pStyle w:val="B2"/>
              <w:keepNext/>
              <w:ind w:left="0" w:firstLine="0"/>
            </w:pPr>
            <w:r>
              <w:t>30m</w:t>
            </w:r>
          </w:p>
        </w:tc>
        <w:tc>
          <w:tcPr>
            <w:tcW w:w="850" w:type="dxa"/>
          </w:tcPr>
          <w:p w:rsidR="0056087C" w:rsidRDefault="0056087C">
            <w:pPr>
              <w:pStyle w:val="B2"/>
              <w:keepNext/>
              <w:ind w:left="0" w:firstLine="0"/>
            </w:pPr>
            <w:r>
              <w:t>30m</w:t>
            </w:r>
          </w:p>
        </w:tc>
      </w:tr>
      <w:tr w:rsidR="0056087C">
        <w:tblPrEx>
          <w:tblCellMar>
            <w:top w:w="0" w:type="dxa"/>
            <w:bottom w:w="0" w:type="dxa"/>
          </w:tblCellMar>
        </w:tblPrEx>
        <w:tc>
          <w:tcPr>
            <w:tcW w:w="3402" w:type="dxa"/>
          </w:tcPr>
          <w:p w:rsidR="0056087C" w:rsidRDefault="0056087C">
            <w:pPr>
              <w:pStyle w:val="B2"/>
              <w:keepNext/>
              <w:ind w:left="0" w:firstLine="0"/>
            </w:pPr>
            <w:r>
              <w:t>Output power</w:t>
            </w:r>
            <w:r>
              <w:rPr>
                <w:vertAlign w:val="superscript"/>
              </w:rPr>
              <w:t xml:space="preserve"> 4)</w:t>
            </w:r>
          </w:p>
        </w:tc>
        <w:tc>
          <w:tcPr>
            <w:tcW w:w="992" w:type="dxa"/>
          </w:tcPr>
          <w:p w:rsidR="0056087C" w:rsidRDefault="0056087C">
            <w:pPr>
              <w:pStyle w:val="B2"/>
              <w:keepNext/>
              <w:ind w:left="0" w:firstLine="0"/>
            </w:pPr>
            <w:r>
              <w:t>39dBm</w:t>
            </w:r>
          </w:p>
        </w:tc>
        <w:tc>
          <w:tcPr>
            <w:tcW w:w="850" w:type="dxa"/>
          </w:tcPr>
          <w:p w:rsidR="0056087C" w:rsidRDefault="0056087C">
            <w:pPr>
              <w:pStyle w:val="B2"/>
              <w:keepNext/>
              <w:ind w:left="0" w:firstLine="0"/>
            </w:pPr>
            <w:r>
              <w:t>39dBm</w:t>
            </w:r>
          </w:p>
        </w:tc>
      </w:tr>
    </w:tbl>
    <w:p w:rsidR="0056087C" w:rsidRDefault="0056087C">
      <w:pPr>
        <w:pStyle w:val="B2"/>
        <w:keepNext/>
        <w:tabs>
          <w:tab w:val="left" w:pos="4253"/>
          <w:tab w:val="left" w:pos="5670"/>
        </w:tabs>
      </w:pPr>
      <w:r>
        <w:rPr>
          <w:u w:val="single"/>
        </w:rPr>
        <w:t xml:space="preserve">Interference limit </w:t>
      </w:r>
      <w:r>
        <w:rPr>
          <w:u w:val="single"/>
          <w:vertAlign w:val="superscript"/>
        </w:rPr>
        <w:t>5)</w:t>
      </w:r>
    </w:p>
    <w:p w:rsidR="0056087C" w:rsidRDefault="0056087C">
      <w:pPr>
        <w:pStyle w:val="B2"/>
        <w:keepNext/>
        <w:tabs>
          <w:tab w:val="left" w:pos="4253"/>
          <w:tab w:val="left" w:pos="5670"/>
        </w:tabs>
      </w:pPr>
      <w:r>
        <w:t xml:space="preserve">= Sensitivity – C/I – interference degradation margin </w:t>
      </w:r>
      <w:r>
        <w:rPr>
          <w:vertAlign w:val="superscript"/>
        </w:rPr>
        <w:t xml:space="preserve"> 6)</w:t>
      </w:r>
    </w:p>
    <w:p w:rsidR="0056087C" w:rsidRDefault="0056087C">
      <w:pPr>
        <w:pStyle w:val="B2"/>
        <w:keepNext/>
        <w:tabs>
          <w:tab w:val="left" w:pos="4253"/>
          <w:tab w:val="left" w:pos="5670"/>
        </w:tabs>
      </w:pPr>
      <w:r>
        <w:t>=</w:t>
      </w:r>
    </w:p>
    <w:p w:rsidR="0056087C" w:rsidRDefault="0056087C">
      <w:pPr>
        <w:pStyle w:val="B2"/>
        <w:keepNext/>
        <w:tabs>
          <w:tab w:val="left" w:pos="4253"/>
          <w:tab w:val="left" w:pos="5670"/>
        </w:tabs>
      </w:pPr>
      <w:r>
        <w:tab/>
        <w:t>BTS and vehicle mounted MS:</w:t>
      </w:r>
      <w:r>
        <w:tab/>
        <w:t>–104 – 9 – 3 =</w:t>
      </w:r>
      <w:r>
        <w:tab/>
        <w:t>–116 dBm</w:t>
      </w:r>
    </w:p>
    <w:p w:rsidR="0056087C" w:rsidRDefault="0056087C">
      <w:pPr>
        <w:pStyle w:val="B2"/>
        <w:keepNext/>
        <w:tabs>
          <w:tab w:val="left" w:pos="4253"/>
          <w:tab w:val="left" w:pos="5670"/>
        </w:tabs>
      </w:pPr>
      <w:r>
        <w:tab/>
        <w:t>Small MS:</w:t>
      </w:r>
      <w:r>
        <w:tab/>
        <w:t>–102 – 9 – 3 =</w:t>
      </w:r>
      <w:r>
        <w:tab/>
        <w:t>–114 dBm</w:t>
      </w:r>
    </w:p>
    <w:p w:rsidR="0056087C" w:rsidRDefault="0056087C">
      <w:pPr>
        <w:pStyle w:val="NO"/>
      </w:pPr>
      <w:r>
        <w:t>Note:</w:t>
      </w:r>
      <w:r>
        <w:tab/>
        <w:t>All power levels are at the antenna connector of the equipment.</w:t>
      </w:r>
    </w:p>
    <w:p w:rsidR="0056087C" w:rsidRDefault="0056087C">
      <w:pPr>
        <w:pStyle w:val="NO"/>
      </w:pPr>
      <w:r>
        <w:t>Note 1:</w:t>
      </w:r>
      <w:r>
        <w:tab/>
        <w:t>As defined in GSM 05.05, a small UIC MS pertains to power class 4 or 5 (i.e. max 2W) and is not designed to be vehicle mounted.</w:t>
      </w:r>
    </w:p>
    <w:p w:rsidR="0056087C" w:rsidRDefault="0056087C">
      <w:pPr>
        <w:pStyle w:val="NO"/>
      </w:pPr>
      <w:r>
        <w:t>Note 2:</w:t>
      </w:r>
      <w:r>
        <w:tab/>
        <w:t>For GSM sMS a body loss of 10dB is assumed, in line with recent experiences and measurements. The lower value of 3dB assumed for UIC sMS may reflect a typical use, being carried on the body rather than held at the head. By the way, this is also the value given in GSM 03.30.</w:t>
      </w:r>
    </w:p>
    <w:p w:rsidR="0056087C" w:rsidRDefault="0056087C">
      <w:pPr>
        <w:pStyle w:val="NO"/>
      </w:pPr>
      <w:r>
        <w:t>Note 3:</w:t>
      </w:r>
      <w:r>
        <w:tab/>
        <w:t>For UIC base stations, especially serving high speed line sections, it is likely that high directivity antennas with a correspondingly high gain will be used to provide the required high grade and quality of coverage.</w:t>
      </w:r>
    </w:p>
    <w:p w:rsidR="0056087C" w:rsidRDefault="0056087C">
      <w:pPr>
        <w:pStyle w:val="NO"/>
      </w:pPr>
      <w:r>
        <w:t>Note 4:</w:t>
      </w:r>
      <w:r>
        <w:tab/>
        <w:t>BTS RX diversity has not been considered. If this should be the case the BTS transmit power should be increased about 3 dB.</w:t>
      </w:r>
    </w:p>
    <w:p w:rsidR="0056087C" w:rsidRDefault="0056087C">
      <w:pPr>
        <w:pStyle w:val="NO"/>
      </w:pPr>
      <w:r>
        <w:t>Note 5:</w:t>
      </w:r>
      <w:r>
        <w:tab/>
        <w:t>In receiver bandwidth: Assume 200kHz.</w:t>
      </w:r>
    </w:p>
    <w:p w:rsidR="0056087C" w:rsidRDefault="0056087C">
      <w:pPr>
        <w:pStyle w:val="NO"/>
      </w:pPr>
      <w:r>
        <w:t>Note 6:</w:t>
      </w:r>
      <w:r>
        <w:tab/>
        <w:t>For a noise limited system, the GSM reference sensitivity is not valid if the receiver is exposed to interference at the same time, nor is the 9 dB C/I ratio valid at the sensitivity limit. Thus a 3 db interference degradation margin is added in the worst case analysis in accordance with GSM 03.30. This is a compromise value, that allows a slight desensitisation of the victim in the case of inter</w:t>
      </w:r>
      <w:r>
        <w:softHyphen/>
        <w:t>ference.</w:t>
      </w:r>
    </w:p>
    <w:p w:rsidR="0056087C" w:rsidRDefault="0056087C">
      <w:pPr>
        <w:pStyle w:val="Heading2"/>
      </w:pPr>
      <w:bookmarkStart w:id="1461" w:name="_Toc456450975"/>
      <w:bookmarkStart w:id="1462" w:name="_Toc458238122"/>
      <w:bookmarkStart w:id="1463" w:name="_Toc466636161"/>
      <w:bookmarkStart w:id="1464" w:name="_Toc475900427"/>
      <w:r>
        <w:t>H.3.4</w:t>
      </w:r>
      <w:r>
        <w:tab/>
        <w:t>Minimum Coupling Loss</w:t>
      </w:r>
      <w:bookmarkEnd w:id="1461"/>
      <w:bookmarkEnd w:id="1462"/>
      <w:bookmarkEnd w:id="1463"/>
      <w:bookmarkEnd w:id="1464"/>
    </w:p>
    <w:p w:rsidR="0056087C" w:rsidRDefault="0056087C">
      <w:r>
        <w:t>The minimum coupling loss is calculated assuming free space path loss at 900 MHz (31.5dB + 20log(d) [m]), a reasonable assumption for the close proximity scenarios in question.</w:t>
      </w:r>
    </w:p>
    <w:p w:rsidR="0056087C" w:rsidRDefault="0056087C">
      <w:r>
        <w:t>For all MS to BTS scenarios, as a simple assumption, the minimum coupling loss is assumed to be at a downward angle of 30 deg. off bore sight (i.e. double the vertical distance) with a reduced BTS antenna gain as given above.</w:t>
      </w:r>
    </w:p>
    <w:tbl>
      <w:tblPr>
        <w:tblW w:w="0" w:type="auto"/>
        <w:jc w:val="center"/>
        <w:tblLayout w:type="fixed"/>
        <w:tblCellMar>
          <w:left w:w="70" w:type="dxa"/>
          <w:right w:w="70" w:type="dxa"/>
        </w:tblCellMar>
        <w:tblLook w:val="0000"/>
      </w:tblPr>
      <w:tblGrid>
        <w:gridCol w:w="595"/>
        <w:gridCol w:w="1160"/>
        <w:gridCol w:w="1160"/>
        <w:gridCol w:w="650"/>
        <w:gridCol w:w="605"/>
        <w:gridCol w:w="740"/>
        <w:gridCol w:w="740"/>
        <w:gridCol w:w="650"/>
      </w:tblGrid>
      <w:tr w:rsidR="0056087C">
        <w:tblPrEx>
          <w:tblCellMar>
            <w:top w:w="0" w:type="dxa"/>
            <w:bottom w:w="0" w:type="dxa"/>
          </w:tblCellMar>
        </w:tblPrEx>
        <w:trPr>
          <w:tblHeader/>
          <w:jc w:val="center"/>
        </w:trPr>
        <w:tc>
          <w:tcPr>
            <w:tcW w:w="665" w:type="dxa"/>
          </w:tcPr>
          <w:p w:rsidR="0056087C" w:rsidRDefault="0056087C">
            <w:r>
              <w:t>Sce</w:t>
            </w:r>
            <w:r>
              <w:noBreakHyphen/>
            </w:r>
          </w:p>
        </w:tc>
        <w:tc>
          <w:tcPr>
            <w:tcW w:w="1160" w:type="dxa"/>
          </w:tcPr>
          <w:p w:rsidR="0056087C" w:rsidRDefault="0056087C">
            <w:r>
              <w:t>Equipm#1</w:t>
            </w:r>
          </w:p>
        </w:tc>
        <w:tc>
          <w:tcPr>
            <w:tcW w:w="1160" w:type="dxa"/>
          </w:tcPr>
          <w:p w:rsidR="0056087C" w:rsidRDefault="0056087C">
            <w:r>
              <w:t>Equipm#2</w:t>
            </w:r>
          </w:p>
        </w:tc>
        <w:tc>
          <w:tcPr>
            <w:tcW w:w="650" w:type="dxa"/>
          </w:tcPr>
          <w:p w:rsidR="0056087C" w:rsidRDefault="0056087C">
            <w:r>
              <w:t>Dist.</w:t>
            </w:r>
          </w:p>
        </w:tc>
        <w:tc>
          <w:tcPr>
            <w:tcW w:w="605" w:type="dxa"/>
          </w:tcPr>
          <w:p w:rsidR="0056087C" w:rsidRDefault="0056087C">
            <w:r>
              <w:t>FPL</w:t>
            </w:r>
          </w:p>
        </w:tc>
        <w:tc>
          <w:tcPr>
            <w:tcW w:w="740" w:type="dxa"/>
          </w:tcPr>
          <w:p w:rsidR="0056087C" w:rsidRDefault="0056087C">
            <w:r>
              <w:t>AG#1</w:t>
            </w:r>
          </w:p>
        </w:tc>
        <w:tc>
          <w:tcPr>
            <w:tcW w:w="740" w:type="dxa"/>
          </w:tcPr>
          <w:p w:rsidR="0056087C" w:rsidRDefault="0056087C">
            <w:r>
              <w:t>AG#2</w:t>
            </w:r>
          </w:p>
        </w:tc>
        <w:tc>
          <w:tcPr>
            <w:tcW w:w="650" w:type="dxa"/>
          </w:tcPr>
          <w:p w:rsidR="0056087C" w:rsidRDefault="0056087C">
            <w:r>
              <w:t>MCL</w:t>
            </w:r>
          </w:p>
        </w:tc>
      </w:tr>
      <w:tr w:rsidR="0056087C">
        <w:tblPrEx>
          <w:tblCellMar>
            <w:top w:w="0" w:type="dxa"/>
            <w:bottom w:w="0" w:type="dxa"/>
          </w:tblCellMar>
        </w:tblPrEx>
        <w:trPr>
          <w:tblHeader/>
          <w:jc w:val="center"/>
        </w:trPr>
        <w:tc>
          <w:tcPr>
            <w:tcW w:w="665" w:type="dxa"/>
          </w:tcPr>
          <w:p w:rsidR="0056087C" w:rsidRDefault="0056087C">
            <w:r>
              <w:t>nario</w:t>
            </w:r>
          </w:p>
        </w:tc>
        <w:tc>
          <w:tcPr>
            <w:tcW w:w="1160" w:type="dxa"/>
          </w:tcPr>
          <w:p w:rsidR="0056087C" w:rsidRDefault="0056087C"/>
        </w:tc>
        <w:tc>
          <w:tcPr>
            <w:tcW w:w="1160" w:type="dxa"/>
          </w:tcPr>
          <w:p w:rsidR="0056087C" w:rsidRDefault="0056087C"/>
        </w:tc>
        <w:tc>
          <w:tcPr>
            <w:tcW w:w="650" w:type="dxa"/>
          </w:tcPr>
          <w:p w:rsidR="0056087C" w:rsidRDefault="0056087C">
            <w:r>
              <w:t>m</w:t>
            </w:r>
          </w:p>
        </w:tc>
        <w:tc>
          <w:tcPr>
            <w:tcW w:w="605" w:type="dxa"/>
          </w:tcPr>
          <w:p w:rsidR="0056087C" w:rsidRDefault="0056087C">
            <w:r>
              <w:t>dB</w:t>
            </w:r>
          </w:p>
        </w:tc>
        <w:tc>
          <w:tcPr>
            <w:tcW w:w="740" w:type="dxa"/>
          </w:tcPr>
          <w:p w:rsidR="0056087C" w:rsidRDefault="0056087C">
            <w:r>
              <w:t>dB</w:t>
            </w:r>
          </w:p>
        </w:tc>
        <w:tc>
          <w:tcPr>
            <w:tcW w:w="740" w:type="dxa"/>
          </w:tcPr>
          <w:p w:rsidR="0056087C" w:rsidRDefault="0056087C">
            <w:r>
              <w:t>dB</w:t>
            </w:r>
          </w:p>
        </w:tc>
        <w:tc>
          <w:tcPr>
            <w:tcW w:w="650" w:type="dxa"/>
          </w:tcPr>
          <w:p w:rsidR="0056087C" w:rsidRDefault="0056087C">
            <w:r>
              <w:t>dB</w:t>
            </w:r>
          </w:p>
        </w:tc>
      </w:tr>
      <w:tr w:rsidR="0056087C">
        <w:tblPrEx>
          <w:tblCellMar>
            <w:top w:w="0" w:type="dxa"/>
            <w:bottom w:w="0" w:type="dxa"/>
          </w:tblCellMar>
        </w:tblPrEx>
        <w:trPr>
          <w:tblHeader/>
          <w:jc w:val="center"/>
        </w:trPr>
        <w:tc>
          <w:tcPr>
            <w:tcW w:w="665" w:type="dxa"/>
          </w:tcPr>
          <w:p w:rsidR="0056087C" w:rsidRDefault="0056087C"/>
        </w:tc>
        <w:tc>
          <w:tcPr>
            <w:tcW w:w="1160" w:type="dxa"/>
          </w:tcPr>
          <w:p w:rsidR="0056087C" w:rsidRDefault="0056087C"/>
        </w:tc>
        <w:tc>
          <w:tcPr>
            <w:tcW w:w="1160" w:type="dxa"/>
          </w:tcPr>
          <w:p w:rsidR="0056087C" w:rsidRDefault="0056087C"/>
        </w:tc>
        <w:tc>
          <w:tcPr>
            <w:tcW w:w="650" w:type="dxa"/>
          </w:tcPr>
          <w:p w:rsidR="0056087C" w:rsidRDefault="0056087C"/>
        </w:tc>
        <w:tc>
          <w:tcPr>
            <w:tcW w:w="605" w:type="dxa"/>
          </w:tcPr>
          <w:p w:rsidR="0056087C" w:rsidRDefault="0056087C"/>
        </w:tc>
        <w:tc>
          <w:tcPr>
            <w:tcW w:w="740" w:type="dxa"/>
          </w:tcPr>
          <w:p w:rsidR="0056087C" w:rsidRDefault="0056087C"/>
        </w:tc>
        <w:tc>
          <w:tcPr>
            <w:tcW w:w="740" w:type="dxa"/>
          </w:tcPr>
          <w:p w:rsidR="0056087C" w:rsidRDefault="0056087C"/>
        </w:tc>
        <w:tc>
          <w:tcPr>
            <w:tcW w:w="650" w:type="dxa"/>
          </w:tcPr>
          <w:p w:rsidR="0056087C" w:rsidRDefault="0056087C"/>
        </w:tc>
      </w:tr>
      <w:tr w:rsidR="0056087C">
        <w:tblPrEx>
          <w:tblCellMar>
            <w:top w:w="0" w:type="dxa"/>
            <w:bottom w:w="0" w:type="dxa"/>
          </w:tblCellMar>
        </w:tblPrEx>
        <w:trPr>
          <w:jc w:val="center"/>
        </w:trPr>
        <w:tc>
          <w:tcPr>
            <w:tcW w:w="665" w:type="dxa"/>
          </w:tcPr>
          <w:p w:rsidR="0056087C" w:rsidRDefault="0056087C">
            <w:r>
              <w:t>1&amp;2</w:t>
            </w:r>
          </w:p>
        </w:tc>
        <w:tc>
          <w:tcPr>
            <w:tcW w:w="1160" w:type="dxa"/>
          </w:tcPr>
          <w:p w:rsidR="0056087C" w:rsidRDefault="0056087C">
            <w:r>
              <w:t>UIC MS</w:t>
            </w:r>
          </w:p>
        </w:tc>
        <w:tc>
          <w:tcPr>
            <w:tcW w:w="1160" w:type="dxa"/>
          </w:tcPr>
          <w:p w:rsidR="0056087C" w:rsidRDefault="0056087C">
            <w:r>
              <w:t>UIC BTS</w:t>
            </w:r>
          </w:p>
        </w:tc>
        <w:tc>
          <w:tcPr>
            <w:tcW w:w="650" w:type="dxa"/>
          </w:tcPr>
          <w:p w:rsidR="0056087C" w:rsidRDefault="0056087C">
            <w:r>
              <w:t>52</w:t>
            </w:r>
          </w:p>
        </w:tc>
        <w:tc>
          <w:tcPr>
            <w:tcW w:w="605" w:type="dxa"/>
          </w:tcPr>
          <w:p w:rsidR="0056087C" w:rsidRDefault="0056087C">
            <w:r>
              <w:t>66</w:t>
            </w:r>
          </w:p>
        </w:tc>
        <w:tc>
          <w:tcPr>
            <w:tcW w:w="740" w:type="dxa"/>
          </w:tcPr>
          <w:p w:rsidR="0056087C" w:rsidRDefault="0056087C">
            <w:r>
              <w:t>2</w:t>
            </w:r>
          </w:p>
        </w:tc>
        <w:tc>
          <w:tcPr>
            <w:tcW w:w="740" w:type="dxa"/>
          </w:tcPr>
          <w:p w:rsidR="0056087C" w:rsidRDefault="0056087C">
            <w:r>
              <w:t>2</w:t>
            </w:r>
          </w:p>
        </w:tc>
        <w:tc>
          <w:tcPr>
            <w:tcW w:w="650" w:type="dxa"/>
          </w:tcPr>
          <w:p w:rsidR="0056087C" w:rsidRDefault="0056087C">
            <w:r>
              <w:t>62</w:t>
            </w:r>
          </w:p>
        </w:tc>
      </w:tr>
      <w:tr w:rsidR="0056087C">
        <w:tblPrEx>
          <w:tblCellMar>
            <w:top w:w="0" w:type="dxa"/>
            <w:bottom w:w="0" w:type="dxa"/>
          </w:tblCellMar>
        </w:tblPrEx>
        <w:trPr>
          <w:jc w:val="center"/>
        </w:trPr>
        <w:tc>
          <w:tcPr>
            <w:tcW w:w="665" w:type="dxa"/>
          </w:tcPr>
          <w:p w:rsidR="0056087C" w:rsidRDefault="0056087C">
            <w:r>
              <w:t>1&amp;2</w:t>
            </w:r>
          </w:p>
        </w:tc>
        <w:tc>
          <w:tcPr>
            <w:tcW w:w="1160" w:type="dxa"/>
          </w:tcPr>
          <w:p w:rsidR="0056087C" w:rsidRDefault="0056087C">
            <w:r>
              <w:t>UIC sMS</w:t>
            </w:r>
          </w:p>
        </w:tc>
        <w:tc>
          <w:tcPr>
            <w:tcW w:w="1160" w:type="dxa"/>
          </w:tcPr>
          <w:p w:rsidR="0056087C" w:rsidRDefault="0056087C">
            <w:r>
              <w:t>UIC BTS</w:t>
            </w:r>
          </w:p>
        </w:tc>
        <w:tc>
          <w:tcPr>
            <w:tcW w:w="650" w:type="dxa"/>
          </w:tcPr>
          <w:p w:rsidR="0056087C" w:rsidRDefault="0056087C">
            <w:r>
              <w:t>57</w:t>
            </w:r>
          </w:p>
        </w:tc>
        <w:tc>
          <w:tcPr>
            <w:tcW w:w="605" w:type="dxa"/>
          </w:tcPr>
          <w:p w:rsidR="0056087C" w:rsidRDefault="0056087C">
            <w:r>
              <w:t>67</w:t>
            </w:r>
          </w:p>
        </w:tc>
        <w:tc>
          <w:tcPr>
            <w:tcW w:w="740" w:type="dxa"/>
          </w:tcPr>
          <w:p w:rsidR="0056087C" w:rsidRDefault="0056087C">
            <w:r>
              <w:t>–3</w:t>
            </w:r>
          </w:p>
        </w:tc>
        <w:tc>
          <w:tcPr>
            <w:tcW w:w="740" w:type="dxa"/>
          </w:tcPr>
          <w:p w:rsidR="0056087C" w:rsidRDefault="0056087C">
            <w:r>
              <w:t>2</w:t>
            </w:r>
          </w:p>
        </w:tc>
        <w:tc>
          <w:tcPr>
            <w:tcW w:w="650" w:type="dxa"/>
          </w:tcPr>
          <w:p w:rsidR="0056087C" w:rsidRDefault="0056087C">
            <w:r>
              <w:t>68</w:t>
            </w:r>
          </w:p>
        </w:tc>
      </w:tr>
      <w:tr w:rsidR="0056087C">
        <w:tblPrEx>
          <w:tblCellMar>
            <w:top w:w="0" w:type="dxa"/>
            <w:bottom w:w="0" w:type="dxa"/>
          </w:tblCellMar>
        </w:tblPrEx>
        <w:trPr>
          <w:jc w:val="center"/>
        </w:trPr>
        <w:tc>
          <w:tcPr>
            <w:tcW w:w="665" w:type="dxa"/>
          </w:tcPr>
          <w:p w:rsidR="0056087C" w:rsidRDefault="0056087C"/>
        </w:tc>
        <w:tc>
          <w:tcPr>
            <w:tcW w:w="1160" w:type="dxa"/>
          </w:tcPr>
          <w:p w:rsidR="0056087C" w:rsidRDefault="0056087C"/>
        </w:tc>
        <w:tc>
          <w:tcPr>
            <w:tcW w:w="1160" w:type="dxa"/>
          </w:tcPr>
          <w:p w:rsidR="0056087C" w:rsidRDefault="0056087C"/>
        </w:tc>
        <w:tc>
          <w:tcPr>
            <w:tcW w:w="650" w:type="dxa"/>
          </w:tcPr>
          <w:p w:rsidR="0056087C" w:rsidRDefault="0056087C"/>
        </w:tc>
        <w:tc>
          <w:tcPr>
            <w:tcW w:w="605" w:type="dxa"/>
          </w:tcPr>
          <w:p w:rsidR="0056087C" w:rsidRDefault="0056087C"/>
        </w:tc>
        <w:tc>
          <w:tcPr>
            <w:tcW w:w="740" w:type="dxa"/>
          </w:tcPr>
          <w:p w:rsidR="0056087C" w:rsidRDefault="0056087C"/>
        </w:tc>
        <w:tc>
          <w:tcPr>
            <w:tcW w:w="740" w:type="dxa"/>
          </w:tcPr>
          <w:p w:rsidR="0056087C" w:rsidRDefault="0056087C"/>
        </w:tc>
        <w:tc>
          <w:tcPr>
            <w:tcW w:w="650" w:type="dxa"/>
          </w:tcPr>
          <w:p w:rsidR="0056087C" w:rsidRDefault="0056087C"/>
        </w:tc>
      </w:tr>
      <w:tr w:rsidR="0056087C">
        <w:tblPrEx>
          <w:tblCellMar>
            <w:top w:w="0" w:type="dxa"/>
            <w:bottom w:w="0" w:type="dxa"/>
          </w:tblCellMar>
        </w:tblPrEx>
        <w:trPr>
          <w:jc w:val="center"/>
        </w:trPr>
        <w:tc>
          <w:tcPr>
            <w:tcW w:w="665" w:type="dxa"/>
          </w:tcPr>
          <w:p w:rsidR="0056087C" w:rsidRDefault="0056087C">
            <w:r>
              <w:t>4bis</w:t>
            </w:r>
          </w:p>
        </w:tc>
        <w:tc>
          <w:tcPr>
            <w:tcW w:w="1160" w:type="dxa"/>
          </w:tcPr>
          <w:p w:rsidR="0056087C" w:rsidRDefault="0056087C">
            <w:r>
              <w:t>UIC MS</w:t>
            </w:r>
          </w:p>
        </w:tc>
        <w:tc>
          <w:tcPr>
            <w:tcW w:w="1160" w:type="dxa"/>
          </w:tcPr>
          <w:p w:rsidR="0056087C" w:rsidRDefault="0056087C">
            <w:r>
              <w:t>UIC MS</w:t>
            </w:r>
          </w:p>
        </w:tc>
        <w:tc>
          <w:tcPr>
            <w:tcW w:w="650" w:type="dxa"/>
          </w:tcPr>
          <w:p w:rsidR="0056087C" w:rsidRDefault="0056087C">
            <w:r>
              <w:t>2</w:t>
            </w:r>
          </w:p>
        </w:tc>
        <w:tc>
          <w:tcPr>
            <w:tcW w:w="605" w:type="dxa"/>
          </w:tcPr>
          <w:p w:rsidR="0056087C" w:rsidRDefault="0056087C">
            <w:r>
              <w:t>38</w:t>
            </w:r>
          </w:p>
        </w:tc>
        <w:tc>
          <w:tcPr>
            <w:tcW w:w="740" w:type="dxa"/>
          </w:tcPr>
          <w:p w:rsidR="0056087C" w:rsidRDefault="0056087C">
            <w:r>
              <w:t>2</w:t>
            </w:r>
          </w:p>
        </w:tc>
        <w:tc>
          <w:tcPr>
            <w:tcW w:w="740" w:type="dxa"/>
          </w:tcPr>
          <w:p w:rsidR="0056087C" w:rsidRDefault="0056087C">
            <w:r>
              <w:t>2</w:t>
            </w:r>
          </w:p>
        </w:tc>
        <w:tc>
          <w:tcPr>
            <w:tcW w:w="650" w:type="dxa"/>
          </w:tcPr>
          <w:p w:rsidR="0056087C" w:rsidRDefault="0056087C">
            <w:r>
              <w:t>34</w:t>
            </w:r>
          </w:p>
        </w:tc>
      </w:tr>
      <w:tr w:rsidR="0056087C">
        <w:tblPrEx>
          <w:tblCellMar>
            <w:top w:w="0" w:type="dxa"/>
            <w:bottom w:w="0" w:type="dxa"/>
          </w:tblCellMar>
        </w:tblPrEx>
        <w:trPr>
          <w:jc w:val="center"/>
        </w:trPr>
        <w:tc>
          <w:tcPr>
            <w:tcW w:w="665" w:type="dxa"/>
          </w:tcPr>
          <w:p w:rsidR="0056087C" w:rsidRDefault="0056087C">
            <w:r>
              <w:t>4bis</w:t>
            </w:r>
          </w:p>
        </w:tc>
        <w:tc>
          <w:tcPr>
            <w:tcW w:w="1160" w:type="dxa"/>
          </w:tcPr>
          <w:p w:rsidR="0056087C" w:rsidRDefault="0056087C">
            <w:r>
              <w:t>UIC MS</w:t>
            </w:r>
          </w:p>
        </w:tc>
        <w:tc>
          <w:tcPr>
            <w:tcW w:w="1160" w:type="dxa"/>
          </w:tcPr>
          <w:p w:rsidR="0056087C" w:rsidRDefault="0056087C">
            <w:r>
              <w:t>UIC sMS</w:t>
            </w:r>
          </w:p>
        </w:tc>
        <w:tc>
          <w:tcPr>
            <w:tcW w:w="650" w:type="dxa"/>
          </w:tcPr>
          <w:p w:rsidR="0056087C" w:rsidRDefault="0056087C">
            <w:r>
              <w:t>5</w:t>
            </w:r>
          </w:p>
        </w:tc>
        <w:tc>
          <w:tcPr>
            <w:tcW w:w="605" w:type="dxa"/>
          </w:tcPr>
          <w:p w:rsidR="0056087C" w:rsidRDefault="0056087C">
            <w:r>
              <w:t>45</w:t>
            </w:r>
          </w:p>
        </w:tc>
        <w:tc>
          <w:tcPr>
            <w:tcW w:w="740" w:type="dxa"/>
          </w:tcPr>
          <w:p w:rsidR="0056087C" w:rsidRDefault="0056087C">
            <w:r>
              <w:t>2</w:t>
            </w:r>
          </w:p>
        </w:tc>
        <w:tc>
          <w:tcPr>
            <w:tcW w:w="740" w:type="dxa"/>
          </w:tcPr>
          <w:p w:rsidR="0056087C" w:rsidRDefault="0056087C">
            <w:r>
              <w:t>–3</w:t>
            </w:r>
          </w:p>
        </w:tc>
        <w:tc>
          <w:tcPr>
            <w:tcW w:w="650" w:type="dxa"/>
          </w:tcPr>
          <w:p w:rsidR="0056087C" w:rsidRDefault="0056087C">
            <w:r>
              <w:t>46</w:t>
            </w:r>
          </w:p>
        </w:tc>
      </w:tr>
      <w:tr w:rsidR="0056087C">
        <w:tblPrEx>
          <w:tblCellMar>
            <w:top w:w="0" w:type="dxa"/>
            <w:bottom w:w="0" w:type="dxa"/>
          </w:tblCellMar>
        </w:tblPrEx>
        <w:trPr>
          <w:jc w:val="center"/>
        </w:trPr>
        <w:tc>
          <w:tcPr>
            <w:tcW w:w="665" w:type="dxa"/>
          </w:tcPr>
          <w:p w:rsidR="0056087C" w:rsidRDefault="0056087C">
            <w:r>
              <w:t>4bis</w:t>
            </w:r>
          </w:p>
        </w:tc>
        <w:tc>
          <w:tcPr>
            <w:tcW w:w="1160" w:type="dxa"/>
          </w:tcPr>
          <w:p w:rsidR="0056087C" w:rsidRDefault="0056087C">
            <w:r>
              <w:t>UIC sMS</w:t>
            </w:r>
          </w:p>
        </w:tc>
        <w:tc>
          <w:tcPr>
            <w:tcW w:w="1160" w:type="dxa"/>
          </w:tcPr>
          <w:p w:rsidR="0056087C" w:rsidRDefault="0056087C">
            <w:r>
              <w:t>UIC sMS</w:t>
            </w:r>
          </w:p>
        </w:tc>
        <w:tc>
          <w:tcPr>
            <w:tcW w:w="650" w:type="dxa"/>
          </w:tcPr>
          <w:p w:rsidR="0056087C" w:rsidRDefault="0056087C">
            <w:r>
              <w:t>2</w:t>
            </w:r>
          </w:p>
        </w:tc>
        <w:tc>
          <w:tcPr>
            <w:tcW w:w="605" w:type="dxa"/>
          </w:tcPr>
          <w:p w:rsidR="0056087C" w:rsidRDefault="0056087C">
            <w:r>
              <w:t>38</w:t>
            </w:r>
          </w:p>
        </w:tc>
        <w:tc>
          <w:tcPr>
            <w:tcW w:w="740" w:type="dxa"/>
          </w:tcPr>
          <w:p w:rsidR="0056087C" w:rsidRDefault="0056087C">
            <w:r>
              <w:t>–3</w:t>
            </w:r>
          </w:p>
        </w:tc>
        <w:tc>
          <w:tcPr>
            <w:tcW w:w="740" w:type="dxa"/>
          </w:tcPr>
          <w:p w:rsidR="0056087C" w:rsidRDefault="0056087C">
            <w:r>
              <w:t>–3</w:t>
            </w:r>
          </w:p>
        </w:tc>
        <w:tc>
          <w:tcPr>
            <w:tcW w:w="650" w:type="dxa"/>
          </w:tcPr>
          <w:p w:rsidR="0056087C" w:rsidRDefault="0056087C">
            <w:r>
              <w:t>44</w:t>
            </w:r>
          </w:p>
        </w:tc>
      </w:tr>
      <w:tr w:rsidR="0056087C">
        <w:tblPrEx>
          <w:tblCellMar>
            <w:top w:w="0" w:type="dxa"/>
            <w:bottom w:w="0" w:type="dxa"/>
          </w:tblCellMar>
        </w:tblPrEx>
        <w:trPr>
          <w:jc w:val="center"/>
        </w:trPr>
        <w:tc>
          <w:tcPr>
            <w:tcW w:w="665" w:type="dxa"/>
          </w:tcPr>
          <w:p w:rsidR="0056087C" w:rsidRDefault="0056087C"/>
        </w:tc>
        <w:tc>
          <w:tcPr>
            <w:tcW w:w="1160" w:type="dxa"/>
          </w:tcPr>
          <w:p w:rsidR="0056087C" w:rsidRDefault="0056087C"/>
        </w:tc>
        <w:tc>
          <w:tcPr>
            <w:tcW w:w="1160" w:type="dxa"/>
          </w:tcPr>
          <w:p w:rsidR="0056087C" w:rsidRDefault="0056087C"/>
        </w:tc>
        <w:tc>
          <w:tcPr>
            <w:tcW w:w="650" w:type="dxa"/>
          </w:tcPr>
          <w:p w:rsidR="0056087C" w:rsidRDefault="0056087C"/>
        </w:tc>
        <w:tc>
          <w:tcPr>
            <w:tcW w:w="605" w:type="dxa"/>
          </w:tcPr>
          <w:p w:rsidR="0056087C" w:rsidRDefault="0056087C"/>
        </w:tc>
        <w:tc>
          <w:tcPr>
            <w:tcW w:w="740" w:type="dxa"/>
          </w:tcPr>
          <w:p w:rsidR="0056087C" w:rsidRDefault="0056087C"/>
        </w:tc>
        <w:tc>
          <w:tcPr>
            <w:tcW w:w="740" w:type="dxa"/>
          </w:tcPr>
          <w:p w:rsidR="0056087C" w:rsidRDefault="0056087C"/>
        </w:tc>
        <w:tc>
          <w:tcPr>
            <w:tcW w:w="650" w:type="dxa"/>
          </w:tcPr>
          <w:p w:rsidR="0056087C" w:rsidRDefault="0056087C"/>
        </w:tc>
      </w:tr>
      <w:tr w:rsidR="0056087C">
        <w:tblPrEx>
          <w:tblCellMar>
            <w:top w:w="0" w:type="dxa"/>
            <w:bottom w:w="0" w:type="dxa"/>
          </w:tblCellMar>
        </w:tblPrEx>
        <w:trPr>
          <w:jc w:val="center"/>
        </w:trPr>
        <w:tc>
          <w:tcPr>
            <w:tcW w:w="665" w:type="dxa"/>
          </w:tcPr>
          <w:p w:rsidR="0056087C" w:rsidRDefault="0056087C">
            <w:r>
              <w:t>5bis</w:t>
            </w:r>
          </w:p>
        </w:tc>
        <w:tc>
          <w:tcPr>
            <w:tcW w:w="1160" w:type="dxa"/>
          </w:tcPr>
          <w:p w:rsidR="0056087C" w:rsidRDefault="0056087C">
            <w:r>
              <w:t>UIC BTS</w:t>
            </w:r>
          </w:p>
        </w:tc>
        <w:tc>
          <w:tcPr>
            <w:tcW w:w="1160" w:type="dxa"/>
          </w:tcPr>
          <w:p w:rsidR="0056087C" w:rsidRDefault="0056087C">
            <w:r>
              <w:t>UIC BTS</w:t>
            </w:r>
          </w:p>
        </w:tc>
        <w:tc>
          <w:tcPr>
            <w:tcW w:w="2735" w:type="dxa"/>
            <w:gridSpan w:val="4"/>
          </w:tcPr>
          <w:p w:rsidR="0056087C" w:rsidRDefault="0056087C">
            <w:r>
              <w:t>— as for GSM</w:t>
            </w:r>
          </w:p>
        </w:tc>
        <w:tc>
          <w:tcPr>
            <w:tcW w:w="650" w:type="dxa"/>
          </w:tcPr>
          <w:p w:rsidR="0056087C" w:rsidRDefault="0056087C">
            <w:r>
              <w:t>30</w:t>
            </w:r>
          </w:p>
        </w:tc>
      </w:tr>
      <w:tr w:rsidR="0056087C">
        <w:tblPrEx>
          <w:tblCellMar>
            <w:top w:w="0" w:type="dxa"/>
            <w:bottom w:w="0" w:type="dxa"/>
          </w:tblCellMar>
        </w:tblPrEx>
        <w:trPr>
          <w:jc w:val="center"/>
        </w:trPr>
        <w:tc>
          <w:tcPr>
            <w:tcW w:w="665" w:type="dxa"/>
          </w:tcPr>
          <w:p w:rsidR="0056087C" w:rsidRDefault="0056087C"/>
        </w:tc>
        <w:tc>
          <w:tcPr>
            <w:tcW w:w="1160" w:type="dxa"/>
          </w:tcPr>
          <w:p w:rsidR="0056087C" w:rsidRDefault="0056087C"/>
        </w:tc>
        <w:tc>
          <w:tcPr>
            <w:tcW w:w="1160" w:type="dxa"/>
          </w:tcPr>
          <w:p w:rsidR="0056087C" w:rsidRDefault="0056087C"/>
        </w:tc>
        <w:tc>
          <w:tcPr>
            <w:tcW w:w="650" w:type="dxa"/>
          </w:tcPr>
          <w:p w:rsidR="0056087C" w:rsidRDefault="0056087C"/>
        </w:tc>
        <w:tc>
          <w:tcPr>
            <w:tcW w:w="605" w:type="dxa"/>
          </w:tcPr>
          <w:p w:rsidR="0056087C" w:rsidRDefault="0056087C"/>
        </w:tc>
        <w:tc>
          <w:tcPr>
            <w:tcW w:w="740" w:type="dxa"/>
          </w:tcPr>
          <w:p w:rsidR="0056087C" w:rsidRDefault="0056087C"/>
        </w:tc>
        <w:tc>
          <w:tcPr>
            <w:tcW w:w="740" w:type="dxa"/>
          </w:tcPr>
          <w:p w:rsidR="0056087C" w:rsidRDefault="0056087C"/>
        </w:tc>
        <w:tc>
          <w:tcPr>
            <w:tcW w:w="650" w:type="dxa"/>
          </w:tcPr>
          <w:p w:rsidR="0056087C" w:rsidRDefault="0056087C"/>
        </w:tc>
      </w:tr>
      <w:tr w:rsidR="0056087C">
        <w:tblPrEx>
          <w:tblCellMar>
            <w:top w:w="0" w:type="dxa"/>
            <w:bottom w:w="0" w:type="dxa"/>
          </w:tblCellMar>
        </w:tblPrEx>
        <w:trPr>
          <w:jc w:val="center"/>
        </w:trPr>
        <w:tc>
          <w:tcPr>
            <w:tcW w:w="665" w:type="dxa"/>
          </w:tcPr>
          <w:p w:rsidR="0056087C" w:rsidRDefault="0056087C">
            <w:r>
              <w:t>3</w:t>
            </w:r>
          </w:p>
        </w:tc>
        <w:tc>
          <w:tcPr>
            <w:tcW w:w="1160" w:type="dxa"/>
          </w:tcPr>
          <w:p w:rsidR="0056087C" w:rsidRDefault="0056087C">
            <w:r>
              <w:t>GSM MS</w:t>
            </w:r>
          </w:p>
        </w:tc>
        <w:tc>
          <w:tcPr>
            <w:tcW w:w="1160" w:type="dxa"/>
          </w:tcPr>
          <w:p w:rsidR="0056087C" w:rsidRDefault="0056087C">
            <w:r>
              <w:t>UIC BTS</w:t>
            </w:r>
          </w:p>
        </w:tc>
        <w:tc>
          <w:tcPr>
            <w:tcW w:w="650" w:type="dxa"/>
          </w:tcPr>
          <w:p w:rsidR="0056087C" w:rsidRDefault="0056087C">
            <w:r>
              <w:t>57</w:t>
            </w:r>
          </w:p>
        </w:tc>
        <w:tc>
          <w:tcPr>
            <w:tcW w:w="605" w:type="dxa"/>
          </w:tcPr>
          <w:p w:rsidR="0056087C" w:rsidRDefault="0056087C">
            <w:r>
              <w:t>67</w:t>
            </w:r>
          </w:p>
        </w:tc>
        <w:tc>
          <w:tcPr>
            <w:tcW w:w="740" w:type="dxa"/>
          </w:tcPr>
          <w:p w:rsidR="0056087C" w:rsidRDefault="0056087C">
            <w:r>
              <w:t>0</w:t>
            </w:r>
          </w:p>
        </w:tc>
        <w:tc>
          <w:tcPr>
            <w:tcW w:w="740" w:type="dxa"/>
          </w:tcPr>
          <w:p w:rsidR="0056087C" w:rsidRDefault="0056087C">
            <w:r>
              <w:t>2</w:t>
            </w:r>
          </w:p>
        </w:tc>
        <w:tc>
          <w:tcPr>
            <w:tcW w:w="650" w:type="dxa"/>
          </w:tcPr>
          <w:p w:rsidR="0056087C" w:rsidRDefault="0056087C">
            <w:r>
              <w:t>65</w:t>
            </w:r>
          </w:p>
        </w:tc>
      </w:tr>
      <w:tr w:rsidR="0056087C">
        <w:tblPrEx>
          <w:tblCellMar>
            <w:top w:w="0" w:type="dxa"/>
            <w:bottom w:w="0" w:type="dxa"/>
          </w:tblCellMar>
        </w:tblPrEx>
        <w:trPr>
          <w:jc w:val="center"/>
        </w:trPr>
        <w:tc>
          <w:tcPr>
            <w:tcW w:w="665" w:type="dxa"/>
          </w:tcPr>
          <w:p w:rsidR="0056087C" w:rsidRDefault="0056087C">
            <w:r>
              <w:t>3</w:t>
            </w:r>
          </w:p>
        </w:tc>
        <w:tc>
          <w:tcPr>
            <w:tcW w:w="1160" w:type="dxa"/>
          </w:tcPr>
          <w:p w:rsidR="0056087C" w:rsidRDefault="0056087C">
            <w:r>
              <w:t>GSM sMS</w:t>
            </w:r>
          </w:p>
        </w:tc>
        <w:tc>
          <w:tcPr>
            <w:tcW w:w="1160" w:type="dxa"/>
          </w:tcPr>
          <w:p w:rsidR="0056087C" w:rsidRDefault="0056087C">
            <w:r>
              <w:t>UIC BTS</w:t>
            </w:r>
          </w:p>
        </w:tc>
        <w:tc>
          <w:tcPr>
            <w:tcW w:w="650" w:type="dxa"/>
          </w:tcPr>
          <w:p w:rsidR="0056087C" w:rsidRDefault="0056087C">
            <w:r>
              <w:t>57</w:t>
            </w:r>
          </w:p>
        </w:tc>
        <w:tc>
          <w:tcPr>
            <w:tcW w:w="605" w:type="dxa"/>
          </w:tcPr>
          <w:p w:rsidR="0056087C" w:rsidRDefault="0056087C">
            <w:r>
              <w:t>67</w:t>
            </w:r>
          </w:p>
        </w:tc>
        <w:tc>
          <w:tcPr>
            <w:tcW w:w="740" w:type="dxa"/>
          </w:tcPr>
          <w:p w:rsidR="0056087C" w:rsidRDefault="0056087C">
            <w:r>
              <w:t>–10</w:t>
            </w:r>
          </w:p>
        </w:tc>
        <w:tc>
          <w:tcPr>
            <w:tcW w:w="740" w:type="dxa"/>
          </w:tcPr>
          <w:p w:rsidR="0056087C" w:rsidRDefault="0056087C">
            <w:r>
              <w:t>2</w:t>
            </w:r>
          </w:p>
        </w:tc>
        <w:tc>
          <w:tcPr>
            <w:tcW w:w="650" w:type="dxa"/>
          </w:tcPr>
          <w:p w:rsidR="0056087C" w:rsidRDefault="0056087C">
            <w:r>
              <w:t>75</w:t>
            </w:r>
          </w:p>
        </w:tc>
      </w:tr>
      <w:tr w:rsidR="0056087C">
        <w:tblPrEx>
          <w:tblCellMar>
            <w:top w:w="0" w:type="dxa"/>
            <w:bottom w:w="0" w:type="dxa"/>
          </w:tblCellMar>
        </w:tblPrEx>
        <w:trPr>
          <w:jc w:val="center"/>
        </w:trPr>
        <w:tc>
          <w:tcPr>
            <w:tcW w:w="665" w:type="dxa"/>
          </w:tcPr>
          <w:p w:rsidR="0056087C" w:rsidRDefault="0056087C">
            <w:r>
              <w:t>3</w:t>
            </w:r>
          </w:p>
        </w:tc>
        <w:tc>
          <w:tcPr>
            <w:tcW w:w="1160" w:type="dxa"/>
          </w:tcPr>
          <w:p w:rsidR="0056087C" w:rsidRDefault="0056087C">
            <w:r>
              <w:t>UIC MS</w:t>
            </w:r>
          </w:p>
        </w:tc>
        <w:tc>
          <w:tcPr>
            <w:tcW w:w="1160" w:type="dxa"/>
          </w:tcPr>
          <w:p w:rsidR="0056087C" w:rsidRDefault="0056087C">
            <w:r>
              <w:t>GSM BTS</w:t>
            </w:r>
          </w:p>
        </w:tc>
        <w:tc>
          <w:tcPr>
            <w:tcW w:w="650" w:type="dxa"/>
          </w:tcPr>
          <w:p w:rsidR="0056087C" w:rsidRDefault="0056087C">
            <w:r>
              <w:t>52</w:t>
            </w:r>
          </w:p>
        </w:tc>
        <w:tc>
          <w:tcPr>
            <w:tcW w:w="605" w:type="dxa"/>
          </w:tcPr>
          <w:p w:rsidR="0056087C" w:rsidRDefault="0056087C">
            <w:r>
              <w:t>66</w:t>
            </w:r>
          </w:p>
        </w:tc>
        <w:tc>
          <w:tcPr>
            <w:tcW w:w="740" w:type="dxa"/>
          </w:tcPr>
          <w:p w:rsidR="0056087C" w:rsidRDefault="0056087C">
            <w:r>
              <w:t>2</w:t>
            </w:r>
          </w:p>
        </w:tc>
        <w:tc>
          <w:tcPr>
            <w:tcW w:w="740" w:type="dxa"/>
          </w:tcPr>
          <w:p w:rsidR="0056087C" w:rsidRDefault="0056087C">
            <w:r>
              <w:t>2</w:t>
            </w:r>
          </w:p>
        </w:tc>
        <w:tc>
          <w:tcPr>
            <w:tcW w:w="650" w:type="dxa"/>
          </w:tcPr>
          <w:p w:rsidR="0056087C" w:rsidRDefault="0056087C">
            <w:r>
              <w:t>62</w:t>
            </w:r>
          </w:p>
        </w:tc>
      </w:tr>
      <w:tr w:rsidR="0056087C">
        <w:tblPrEx>
          <w:tblCellMar>
            <w:top w:w="0" w:type="dxa"/>
            <w:bottom w:w="0" w:type="dxa"/>
          </w:tblCellMar>
        </w:tblPrEx>
        <w:trPr>
          <w:jc w:val="center"/>
        </w:trPr>
        <w:tc>
          <w:tcPr>
            <w:tcW w:w="665" w:type="dxa"/>
          </w:tcPr>
          <w:p w:rsidR="0056087C" w:rsidRDefault="0056087C">
            <w:r>
              <w:t>3</w:t>
            </w:r>
          </w:p>
        </w:tc>
        <w:tc>
          <w:tcPr>
            <w:tcW w:w="1160" w:type="dxa"/>
          </w:tcPr>
          <w:p w:rsidR="0056087C" w:rsidRDefault="0056087C">
            <w:r>
              <w:t>UIC sMS</w:t>
            </w:r>
          </w:p>
        </w:tc>
        <w:tc>
          <w:tcPr>
            <w:tcW w:w="1160" w:type="dxa"/>
          </w:tcPr>
          <w:p w:rsidR="0056087C" w:rsidRDefault="0056087C">
            <w:r>
              <w:t>GSM BTS</w:t>
            </w:r>
          </w:p>
        </w:tc>
        <w:tc>
          <w:tcPr>
            <w:tcW w:w="650" w:type="dxa"/>
          </w:tcPr>
          <w:p w:rsidR="0056087C" w:rsidRDefault="0056087C">
            <w:r>
              <w:t>57</w:t>
            </w:r>
          </w:p>
        </w:tc>
        <w:tc>
          <w:tcPr>
            <w:tcW w:w="605" w:type="dxa"/>
          </w:tcPr>
          <w:p w:rsidR="0056087C" w:rsidRDefault="0056087C">
            <w:r>
              <w:t>67</w:t>
            </w:r>
          </w:p>
        </w:tc>
        <w:tc>
          <w:tcPr>
            <w:tcW w:w="740" w:type="dxa"/>
          </w:tcPr>
          <w:p w:rsidR="0056087C" w:rsidRDefault="0056087C">
            <w:r>
              <w:t>–3</w:t>
            </w:r>
          </w:p>
        </w:tc>
        <w:tc>
          <w:tcPr>
            <w:tcW w:w="740" w:type="dxa"/>
          </w:tcPr>
          <w:p w:rsidR="0056087C" w:rsidRDefault="0056087C">
            <w:r>
              <w:t>2</w:t>
            </w:r>
          </w:p>
        </w:tc>
        <w:tc>
          <w:tcPr>
            <w:tcW w:w="650" w:type="dxa"/>
          </w:tcPr>
          <w:p w:rsidR="0056087C" w:rsidRDefault="0056087C">
            <w:r>
              <w:t>68</w:t>
            </w:r>
          </w:p>
        </w:tc>
      </w:tr>
      <w:tr w:rsidR="0056087C">
        <w:tblPrEx>
          <w:tblCellMar>
            <w:top w:w="0" w:type="dxa"/>
            <w:bottom w:w="0" w:type="dxa"/>
          </w:tblCellMar>
        </w:tblPrEx>
        <w:trPr>
          <w:jc w:val="center"/>
        </w:trPr>
        <w:tc>
          <w:tcPr>
            <w:tcW w:w="665" w:type="dxa"/>
          </w:tcPr>
          <w:p w:rsidR="0056087C" w:rsidRDefault="0056087C"/>
        </w:tc>
        <w:tc>
          <w:tcPr>
            <w:tcW w:w="1160" w:type="dxa"/>
          </w:tcPr>
          <w:p w:rsidR="0056087C" w:rsidRDefault="0056087C"/>
        </w:tc>
        <w:tc>
          <w:tcPr>
            <w:tcW w:w="1160" w:type="dxa"/>
          </w:tcPr>
          <w:p w:rsidR="0056087C" w:rsidRDefault="0056087C"/>
        </w:tc>
        <w:tc>
          <w:tcPr>
            <w:tcW w:w="650" w:type="dxa"/>
          </w:tcPr>
          <w:p w:rsidR="0056087C" w:rsidRDefault="0056087C"/>
        </w:tc>
        <w:tc>
          <w:tcPr>
            <w:tcW w:w="605" w:type="dxa"/>
          </w:tcPr>
          <w:p w:rsidR="0056087C" w:rsidRDefault="0056087C"/>
        </w:tc>
        <w:tc>
          <w:tcPr>
            <w:tcW w:w="740" w:type="dxa"/>
          </w:tcPr>
          <w:p w:rsidR="0056087C" w:rsidRDefault="0056087C"/>
        </w:tc>
        <w:tc>
          <w:tcPr>
            <w:tcW w:w="740" w:type="dxa"/>
          </w:tcPr>
          <w:p w:rsidR="0056087C" w:rsidRDefault="0056087C"/>
        </w:tc>
        <w:tc>
          <w:tcPr>
            <w:tcW w:w="650" w:type="dxa"/>
          </w:tcPr>
          <w:p w:rsidR="0056087C" w:rsidRDefault="0056087C"/>
        </w:tc>
      </w:tr>
      <w:tr w:rsidR="0056087C">
        <w:tblPrEx>
          <w:tblCellMar>
            <w:top w:w="0" w:type="dxa"/>
            <w:bottom w:w="0" w:type="dxa"/>
          </w:tblCellMar>
        </w:tblPrEx>
        <w:trPr>
          <w:jc w:val="center"/>
        </w:trPr>
        <w:tc>
          <w:tcPr>
            <w:tcW w:w="665" w:type="dxa"/>
          </w:tcPr>
          <w:p w:rsidR="0056087C" w:rsidRDefault="0056087C">
            <w:r>
              <w:t>4</w:t>
            </w:r>
          </w:p>
        </w:tc>
        <w:tc>
          <w:tcPr>
            <w:tcW w:w="1160" w:type="dxa"/>
          </w:tcPr>
          <w:p w:rsidR="0056087C" w:rsidRDefault="0056087C">
            <w:r>
              <w:t>UIC MS</w:t>
            </w:r>
          </w:p>
        </w:tc>
        <w:tc>
          <w:tcPr>
            <w:tcW w:w="1160" w:type="dxa"/>
          </w:tcPr>
          <w:p w:rsidR="0056087C" w:rsidRDefault="0056087C">
            <w:r>
              <w:t>GSM MS</w:t>
            </w:r>
          </w:p>
        </w:tc>
        <w:tc>
          <w:tcPr>
            <w:tcW w:w="650" w:type="dxa"/>
          </w:tcPr>
          <w:p w:rsidR="0056087C" w:rsidRDefault="0056087C">
            <w:r>
              <w:t>20</w:t>
            </w:r>
          </w:p>
        </w:tc>
        <w:tc>
          <w:tcPr>
            <w:tcW w:w="605" w:type="dxa"/>
          </w:tcPr>
          <w:p w:rsidR="0056087C" w:rsidRDefault="0056087C">
            <w:r>
              <w:t>58</w:t>
            </w:r>
          </w:p>
        </w:tc>
        <w:tc>
          <w:tcPr>
            <w:tcW w:w="740" w:type="dxa"/>
          </w:tcPr>
          <w:p w:rsidR="0056087C" w:rsidRDefault="0056087C">
            <w:r>
              <w:t>2</w:t>
            </w:r>
          </w:p>
        </w:tc>
        <w:tc>
          <w:tcPr>
            <w:tcW w:w="740" w:type="dxa"/>
          </w:tcPr>
          <w:p w:rsidR="0056087C" w:rsidRDefault="0056087C">
            <w:r>
              <w:t>0</w:t>
            </w:r>
          </w:p>
        </w:tc>
        <w:tc>
          <w:tcPr>
            <w:tcW w:w="650" w:type="dxa"/>
          </w:tcPr>
          <w:p w:rsidR="0056087C" w:rsidRDefault="0056087C">
            <w:r>
              <w:t>56</w:t>
            </w:r>
          </w:p>
        </w:tc>
      </w:tr>
      <w:tr w:rsidR="0056087C">
        <w:tblPrEx>
          <w:tblCellMar>
            <w:top w:w="0" w:type="dxa"/>
            <w:bottom w:w="0" w:type="dxa"/>
          </w:tblCellMar>
        </w:tblPrEx>
        <w:trPr>
          <w:jc w:val="center"/>
        </w:trPr>
        <w:tc>
          <w:tcPr>
            <w:tcW w:w="665" w:type="dxa"/>
          </w:tcPr>
          <w:p w:rsidR="0056087C" w:rsidRDefault="0056087C">
            <w:r>
              <w:t>4</w:t>
            </w:r>
          </w:p>
        </w:tc>
        <w:tc>
          <w:tcPr>
            <w:tcW w:w="1160" w:type="dxa"/>
          </w:tcPr>
          <w:p w:rsidR="0056087C" w:rsidRDefault="0056087C">
            <w:r>
              <w:t>UIC MS</w:t>
            </w:r>
          </w:p>
        </w:tc>
        <w:tc>
          <w:tcPr>
            <w:tcW w:w="1160" w:type="dxa"/>
          </w:tcPr>
          <w:p w:rsidR="0056087C" w:rsidRDefault="0056087C">
            <w:r>
              <w:t>GSM sMS</w:t>
            </w:r>
          </w:p>
        </w:tc>
        <w:tc>
          <w:tcPr>
            <w:tcW w:w="650" w:type="dxa"/>
          </w:tcPr>
          <w:p w:rsidR="0056087C" w:rsidRDefault="0056087C">
            <w:r>
              <w:t>5</w:t>
            </w:r>
          </w:p>
        </w:tc>
        <w:tc>
          <w:tcPr>
            <w:tcW w:w="605" w:type="dxa"/>
          </w:tcPr>
          <w:p w:rsidR="0056087C" w:rsidRDefault="0056087C">
            <w:r>
              <w:t>45</w:t>
            </w:r>
          </w:p>
        </w:tc>
        <w:tc>
          <w:tcPr>
            <w:tcW w:w="740" w:type="dxa"/>
          </w:tcPr>
          <w:p w:rsidR="0056087C" w:rsidRDefault="0056087C">
            <w:r>
              <w:t>2</w:t>
            </w:r>
          </w:p>
        </w:tc>
        <w:tc>
          <w:tcPr>
            <w:tcW w:w="740" w:type="dxa"/>
          </w:tcPr>
          <w:p w:rsidR="0056087C" w:rsidRDefault="0056087C">
            <w:r>
              <w:t>–10</w:t>
            </w:r>
          </w:p>
        </w:tc>
        <w:tc>
          <w:tcPr>
            <w:tcW w:w="650" w:type="dxa"/>
          </w:tcPr>
          <w:p w:rsidR="0056087C" w:rsidRDefault="0056087C">
            <w:r>
              <w:t>53</w:t>
            </w:r>
          </w:p>
        </w:tc>
      </w:tr>
      <w:tr w:rsidR="0056087C">
        <w:tblPrEx>
          <w:tblCellMar>
            <w:top w:w="0" w:type="dxa"/>
            <w:bottom w:w="0" w:type="dxa"/>
          </w:tblCellMar>
        </w:tblPrEx>
        <w:trPr>
          <w:jc w:val="center"/>
        </w:trPr>
        <w:tc>
          <w:tcPr>
            <w:tcW w:w="665" w:type="dxa"/>
          </w:tcPr>
          <w:p w:rsidR="0056087C" w:rsidRDefault="0056087C">
            <w:r>
              <w:t>4</w:t>
            </w:r>
          </w:p>
        </w:tc>
        <w:tc>
          <w:tcPr>
            <w:tcW w:w="1160" w:type="dxa"/>
          </w:tcPr>
          <w:p w:rsidR="0056087C" w:rsidRDefault="0056087C">
            <w:r>
              <w:t>UIC sMS</w:t>
            </w:r>
          </w:p>
        </w:tc>
        <w:tc>
          <w:tcPr>
            <w:tcW w:w="1160" w:type="dxa"/>
          </w:tcPr>
          <w:p w:rsidR="0056087C" w:rsidRDefault="0056087C">
            <w:r>
              <w:t>GSM MS</w:t>
            </w:r>
          </w:p>
        </w:tc>
        <w:tc>
          <w:tcPr>
            <w:tcW w:w="650" w:type="dxa"/>
          </w:tcPr>
          <w:p w:rsidR="0056087C" w:rsidRDefault="0056087C">
            <w:r>
              <w:t>20</w:t>
            </w:r>
          </w:p>
        </w:tc>
        <w:tc>
          <w:tcPr>
            <w:tcW w:w="605" w:type="dxa"/>
          </w:tcPr>
          <w:p w:rsidR="0056087C" w:rsidRDefault="0056087C">
            <w:r>
              <w:t>58</w:t>
            </w:r>
          </w:p>
        </w:tc>
        <w:tc>
          <w:tcPr>
            <w:tcW w:w="740" w:type="dxa"/>
          </w:tcPr>
          <w:p w:rsidR="0056087C" w:rsidRDefault="0056087C">
            <w:r>
              <w:t>–3</w:t>
            </w:r>
          </w:p>
        </w:tc>
        <w:tc>
          <w:tcPr>
            <w:tcW w:w="740" w:type="dxa"/>
          </w:tcPr>
          <w:p w:rsidR="0056087C" w:rsidRDefault="0056087C">
            <w:r>
              <w:t>0</w:t>
            </w:r>
          </w:p>
        </w:tc>
        <w:tc>
          <w:tcPr>
            <w:tcW w:w="650" w:type="dxa"/>
          </w:tcPr>
          <w:p w:rsidR="0056087C" w:rsidRDefault="0056087C">
            <w:r>
              <w:t>61</w:t>
            </w:r>
          </w:p>
        </w:tc>
      </w:tr>
      <w:tr w:rsidR="0056087C">
        <w:tblPrEx>
          <w:tblCellMar>
            <w:top w:w="0" w:type="dxa"/>
            <w:bottom w:w="0" w:type="dxa"/>
          </w:tblCellMar>
        </w:tblPrEx>
        <w:trPr>
          <w:jc w:val="center"/>
        </w:trPr>
        <w:tc>
          <w:tcPr>
            <w:tcW w:w="665" w:type="dxa"/>
          </w:tcPr>
          <w:p w:rsidR="0056087C" w:rsidRDefault="0056087C">
            <w:r>
              <w:t>4</w:t>
            </w:r>
          </w:p>
        </w:tc>
        <w:tc>
          <w:tcPr>
            <w:tcW w:w="1160" w:type="dxa"/>
          </w:tcPr>
          <w:p w:rsidR="0056087C" w:rsidRDefault="0056087C">
            <w:r>
              <w:t>UIC sMS</w:t>
            </w:r>
          </w:p>
        </w:tc>
        <w:tc>
          <w:tcPr>
            <w:tcW w:w="1160" w:type="dxa"/>
          </w:tcPr>
          <w:p w:rsidR="0056087C" w:rsidRDefault="0056087C">
            <w:r>
              <w:t>GSM sMS</w:t>
            </w:r>
          </w:p>
        </w:tc>
        <w:tc>
          <w:tcPr>
            <w:tcW w:w="650" w:type="dxa"/>
          </w:tcPr>
          <w:p w:rsidR="0056087C" w:rsidRDefault="0056087C">
            <w:r>
              <w:t>2</w:t>
            </w:r>
          </w:p>
        </w:tc>
        <w:tc>
          <w:tcPr>
            <w:tcW w:w="605" w:type="dxa"/>
          </w:tcPr>
          <w:p w:rsidR="0056087C" w:rsidRDefault="0056087C">
            <w:r>
              <w:t>38</w:t>
            </w:r>
          </w:p>
        </w:tc>
        <w:tc>
          <w:tcPr>
            <w:tcW w:w="740" w:type="dxa"/>
          </w:tcPr>
          <w:p w:rsidR="0056087C" w:rsidRDefault="0056087C">
            <w:r>
              <w:t>–3</w:t>
            </w:r>
          </w:p>
        </w:tc>
        <w:tc>
          <w:tcPr>
            <w:tcW w:w="740" w:type="dxa"/>
          </w:tcPr>
          <w:p w:rsidR="0056087C" w:rsidRDefault="0056087C">
            <w:r>
              <w:t>–10</w:t>
            </w:r>
          </w:p>
        </w:tc>
        <w:tc>
          <w:tcPr>
            <w:tcW w:w="650" w:type="dxa"/>
          </w:tcPr>
          <w:p w:rsidR="0056087C" w:rsidRDefault="0056087C">
            <w:r>
              <w:t>51</w:t>
            </w:r>
          </w:p>
        </w:tc>
      </w:tr>
      <w:tr w:rsidR="0056087C">
        <w:tblPrEx>
          <w:tblCellMar>
            <w:top w:w="0" w:type="dxa"/>
            <w:bottom w:w="0" w:type="dxa"/>
          </w:tblCellMar>
        </w:tblPrEx>
        <w:trPr>
          <w:jc w:val="center"/>
        </w:trPr>
        <w:tc>
          <w:tcPr>
            <w:tcW w:w="665" w:type="dxa"/>
          </w:tcPr>
          <w:p w:rsidR="0056087C" w:rsidRDefault="0056087C"/>
        </w:tc>
        <w:tc>
          <w:tcPr>
            <w:tcW w:w="1160" w:type="dxa"/>
          </w:tcPr>
          <w:p w:rsidR="0056087C" w:rsidRDefault="0056087C"/>
        </w:tc>
        <w:tc>
          <w:tcPr>
            <w:tcW w:w="1160" w:type="dxa"/>
          </w:tcPr>
          <w:p w:rsidR="0056087C" w:rsidRDefault="0056087C"/>
        </w:tc>
        <w:tc>
          <w:tcPr>
            <w:tcW w:w="650" w:type="dxa"/>
          </w:tcPr>
          <w:p w:rsidR="0056087C" w:rsidRDefault="0056087C"/>
        </w:tc>
        <w:tc>
          <w:tcPr>
            <w:tcW w:w="605" w:type="dxa"/>
          </w:tcPr>
          <w:p w:rsidR="0056087C" w:rsidRDefault="0056087C"/>
        </w:tc>
        <w:tc>
          <w:tcPr>
            <w:tcW w:w="740" w:type="dxa"/>
          </w:tcPr>
          <w:p w:rsidR="0056087C" w:rsidRDefault="0056087C"/>
        </w:tc>
        <w:tc>
          <w:tcPr>
            <w:tcW w:w="740" w:type="dxa"/>
          </w:tcPr>
          <w:p w:rsidR="0056087C" w:rsidRDefault="0056087C"/>
        </w:tc>
        <w:tc>
          <w:tcPr>
            <w:tcW w:w="650" w:type="dxa"/>
          </w:tcPr>
          <w:p w:rsidR="0056087C" w:rsidRDefault="0056087C"/>
        </w:tc>
      </w:tr>
      <w:tr w:rsidR="0056087C">
        <w:tblPrEx>
          <w:tblCellMar>
            <w:top w:w="0" w:type="dxa"/>
            <w:bottom w:w="0" w:type="dxa"/>
          </w:tblCellMar>
        </w:tblPrEx>
        <w:trPr>
          <w:jc w:val="center"/>
        </w:trPr>
        <w:tc>
          <w:tcPr>
            <w:tcW w:w="665" w:type="dxa"/>
          </w:tcPr>
          <w:p w:rsidR="0056087C" w:rsidRDefault="0056087C">
            <w:r>
              <w:t>5</w:t>
            </w:r>
          </w:p>
        </w:tc>
        <w:tc>
          <w:tcPr>
            <w:tcW w:w="1160" w:type="dxa"/>
          </w:tcPr>
          <w:p w:rsidR="0056087C" w:rsidRDefault="0056087C">
            <w:r>
              <w:t>UIC BTS</w:t>
            </w:r>
          </w:p>
        </w:tc>
        <w:tc>
          <w:tcPr>
            <w:tcW w:w="1160" w:type="dxa"/>
          </w:tcPr>
          <w:p w:rsidR="0056087C" w:rsidRDefault="0056087C">
            <w:r>
              <w:t>GSM BTS</w:t>
            </w:r>
          </w:p>
        </w:tc>
        <w:tc>
          <w:tcPr>
            <w:tcW w:w="2735" w:type="dxa"/>
            <w:gridSpan w:val="4"/>
          </w:tcPr>
          <w:p w:rsidR="0056087C" w:rsidRDefault="0056087C">
            <w:r>
              <w:t>— see section 3.1</w:t>
            </w:r>
          </w:p>
        </w:tc>
        <w:tc>
          <w:tcPr>
            <w:tcW w:w="650" w:type="dxa"/>
          </w:tcPr>
          <w:p w:rsidR="0056087C" w:rsidRDefault="0056087C">
            <w:r>
              <w:t>40</w:t>
            </w:r>
          </w:p>
        </w:tc>
      </w:tr>
    </w:tbl>
    <w:p w:rsidR="0056087C" w:rsidRDefault="0056087C"/>
    <w:p w:rsidR="0056087C" w:rsidRDefault="0056087C">
      <w:pPr>
        <w:pStyle w:val="Heading2"/>
      </w:pPr>
      <w:bookmarkStart w:id="1465" w:name="_Toc456450976"/>
      <w:bookmarkStart w:id="1466" w:name="_Toc458238123"/>
      <w:bookmarkStart w:id="1467" w:name="_Toc466636162"/>
      <w:bookmarkStart w:id="1468" w:name="_Toc475900428"/>
      <w:r>
        <w:t>H.3.5</w:t>
      </w:r>
      <w:r>
        <w:tab/>
        <w:t>Interference margins</w:t>
      </w:r>
      <w:bookmarkEnd w:id="1465"/>
      <w:bookmarkEnd w:id="1466"/>
      <w:bookmarkEnd w:id="1467"/>
      <w:bookmarkEnd w:id="1468"/>
    </w:p>
    <w:p w:rsidR="0056087C" w:rsidRDefault="0056087C">
      <w:r>
        <w:t>A Multiple Interferers Margin (MIM) of 6dB is introduced to tighten the scenarios requirements where GSM base stations are the source of interference, to take into account their multiple and continuous carriers. The likelihood of multiple close proximity mobiles active on overlapping timeslots is considered rather small, so no MIM applies for mobiles producing interference. Also for interfering UIC base stations no MIM applies, considering the low number of carriers.</w:t>
      </w:r>
    </w:p>
    <w:p w:rsidR="0056087C" w:rsidRDefault="0056087C">
      <w:r>
        <w:t>However, no MIM shall apply for scenario requirements for blocking, which is considered a non</w:t>
      </w:r>
      <w:r>
        <w:noBreakHyphen/>
        <w:t>additive narrow band phenomenon.</w:t>
      </w:r>
    </w:p>
    <w:p w:rsidR="0056087C" w:rsidRDefault="0056087C">
      <w:pPr>
        <w:pStyle w:val="Heading2"/>
      </w:pPr>
      <w:bookmarkStart w:id="1469" w:name="_Toc456450977"/>
      <w:bookmarkStart w:id="1470" w:name="_Toc458238124"/>
      <w:bookmarkStart w:id="1471" w:name="_Toc466636163"/>
      <w:bookmarkStart w:id="1472" w:name="_Toc475900429"/>
      <w:r>
        <w:t>H.3.6</w:t>
      </w:r>
      <w:r>
        <w:tab/>
        <w:t>Differences between E</w:t>
      </w:r>
      <w:r>
        <w:noBreakHyphen/>
        <w:t xml:space="preserve"> and P</w:t>
      </w:r>
      <w:r>
        <w:noBreakHyphen/>
        <w:t>GSM</w:t>
      </w:r>
      <w:bookmarkEnd w:id="1469"/>
      <w:bookmarkEnd w:id="1470"/>
      <w:bookmarkEnd w:id="1471"/>
      <w:bookmarkEnd w:id="1472"/>
    </w:p>
    <w:p w:rsidR="0056087C" w:rsidRDefault="0056087C">
      <w:r>
        <w:t>Concluding the above determination of scenarios and parameters, it may be noted that no differences apply between E</w:t>
      </w:r>
      <w:r>
        <w:noBreakHyphen/>
        <w:t xml:space="preserve"> and P</w:t>
      </w:r>
      <w:r>
        <w:noBreakHyphen/>
        <w:t>GSM as regards co</w:t>
      </w:r>
      <w:r>
        <w:noBreakHyphen/>
        <w:t>existence scenarios with UIC.</w:t>
      </w:r>
    </w:p>
    <w:p w:rsidR="0056087C" w:rsidRDefault="0056087C">
      <w:pPr>
        <w:pStyle w:val="Heading1"/>
      </w:pPr>
      <w:r>
        <w:br w:type="page"/>
      </w:r>
      <w:bookmarkStart w:id="1473" w:name="_Toc456450978"/>
      <w:bookmarkStart w:id="1474" w:name="_Toc458238125"/>
      <w:bookmarkStart w:id="1475" w:name="_Toc466636164"/>
      <w:bookmarkStart w:id="1476" w:name="_Toc475900430"/>
      <w:r>
        <w:t>H4</w:t>
      </w:r>
      <w:r>
        <w:tab/>
        <w:t>Transmitter requirements</w:t>
      </w:r>
      <w:bookmarkEnd w:id="1473"/>
      <w:bookmarkEnd w:id="1474"/>
      <w:bookmarkEnd w:id="1475"/>
      <w:bookmarkEnd w:id="1476"/>
    </w:p>
    <w:p w:rsidR="0056087C" w:rsidRDefault="0056087C">
      <w:r>
        <w:t>If not otherwise stated, the max emissions level allowed from an interference source for a given scenario is calculated as follows</w:t>
      </w:r>
    </w:p>
    <w:p w:rsidR="0056087C" w:rsidRDefault="0056087C">
      <w:pPr>
        <w:pStyle w:val="EW"/>
        <w:tabs>
          <w:tab w:val="left" w:pos="284"/>
        </w:tabs>
        <w:ind w:left="2694" w:hanging="2694"/>
      </w:pPr>
      <w:r>
        <w:t>=</w:t>
      </w:r>
      <w:r>
        <w:tab/>
        <w:t>Victim interference limit</w:t>
      </w:r>
      <w:r>
        <w:tab/>
        <w:t>(see section 3.3)</w:t>
      </w:r>
    </w:p>
    <w:p w:rsidR="0056087C" w:rsidRDefault="0056087C">
      <w:pPr>
        <w:pStyle w:val="EW"/>
        <w:tabs>
          <w:tab w:val="left" w:pos="284"/>
        </w:tabs>
        <w:ind w:left="2694" w:hanging="2694"/>
      </w:pPr>
      <w:r>
        <w:tab/>
        <w:t>+ MCL</w:t>
      </w:r>
      <w:r>
        <w:tab/>
        <w:t>(see section 3.4)</w:t>
      </w:r>
    </w:p>
    <w:p w:rsidR="0056087C" w:rsidRDefault="0056087C">
      <w:pPr>
        <w:pStyle w:val="EW"/>
        <w:tabs>
          <w:tab w:val="left" w:pos="284"/>
        </w:tabs>
        <w:ind w:left="2694" w:hanging="2694"/>
      </w:pPr>
      <w:r>
        <w:tab/>
        <w:t>– MIM</w:t>
      </w:r>
      <w:r>
        <w:tab/>
        <w:t>(see section 3.5)</w:t>
      </w:r>
    </w:p>
    <w:p w:rsidR="0056087C" w:rsidRDefault="0056087C">
      <w:pPr>
        <w:pStyle w:val="EW"/>
        <w:tabs>
          <w:tab w:val="left" w:pos="284"/>
        </w:tabs>
        <w:ind w:left="2694" w:hanging="2694"/>
      </w:pPr>
    </w:p>
    <w:tbl>
      <w:tblPr>
        <w:tblW w:w="0" w:type="auto"/>
        <w:jc w:val="center"/>
        <w:tblLayout w:type="fixed"/>
        <w:tblCellMar>
          <w:left w:w="70" w:type="dxa"/>
          <w:right w:w="70" w:type="dxa"/>
        </w:tblCellMar>
        <w:tblLook w:val="0000"/>
      </w:tblPr>
      <w:tblGrid>
        <w:gridCol w:w="595"/>
        <w:gridCol w:w="1160"/>
        <w:gridCol w:w="1506"/>
        <w:gridCol w:w="694"/>
        <w:gridCol w:w="581"/>
        <w:gridCol w:w="709"/>
        <w:gridCol w:w="544"/>
        <w:gridCol w:w="732"/>
        <w:gridCol w:w="1"/>
      </w:tblGrid>
      <w:tr w:rsidR="0056087C">
        <w:tblPrEx>
          <w:tblCellMar>
            <w:top w:w="0" w:type="dxa"/>
            <w:bottom w:w="0" w:type="dxa"/>
          </w:tblCellMar>
        </w:tblPrEx>
        <w:trPr>
          <w:gridAfter w:val="1"/>
          <w:tblHeader/>
          <w:jc w:val="center"/>
        </w:trPr>
        <w:tc>
          <w:tcPr>
            <w:tcW w:w="665" w:type="dxa"/>
          </w:tcPr>
          <w:p w:rsidR="0056087C" w:rsidRDefault="0056087C">
            <w:pPr>
              <w:spacing w:before="60" w:after="60" w:line="200" w:lineRule="atLeast"/>
            </w:pPr>
            <w:r>
              <w:t>Sce</w:t>
            </w:r>
            <w:r>
              <w:noBreakHyphen/>
            </w:r>
          </w:p>
        </w:tc>
        <w:tc>
          <w:tcPr>
            <w:tcW w:w="1160" w:type="dxa"/>
          </w:tcPr>
          <w:p w:rsidR="0056087C" w:rsidRDefault="0056087C">
            <w:pPr>
              <w:spacing w:before="60" w:after="60" w:line="200" w:lineRule="atLeast"/>
            </w:pPr>
            <w:r>
              <w:rPr>
                <w:b/>
              </w:rPr>
              <w:t>Source</w:t>
            </w:r>
          </w:p>
        </w:tc>
        <w:tc>
          <w:tcPr>
            <w:tcW w:w="1506" w:type="dxa"/>
          </w:tcPr>
          <w:p w:rsidR="0056087C" w:rsidRDefault="0056087C">
            <w:pPr>
              <w:spacing w:before="60" w:after="60" w:line="200" w:lineRule="atLeast"/>
            </w:pPr>
            <w:r>
              <w:t>Victim</w:t>
            </w:r>
          </w:p>
        </w:tc>
        <w:tc>
          <w:tcPr>
            <w:tcW w:w="694" w:type="dxa"/>
          </w:tcPr>
          <w:p w:rsidR="0056087C" w:rsidRDefault="0056087C">
            <w:pPr>
              <w:spacing w:before="60" w:after="60" w:line="200" w:lineRule="atLeast"/>
            </w:pPr>
            <w:r>
              <w:t>Intf.</w:t>
            </w:r>
          </w:p>
        </w:tc>
        <w:tc>
          <w:tcPr>
            <w:tcW w:w="581" w:type="dxa"/>
          </w:tcPr>
          <w:p w:rsidR="0056087C" w:rsidRDefault="0056087C">
            <w:pPr>
              <w:spacing w:before="60" w:after="60" w:line="200" w:lineRule="atLeast"/>
            </w:pPr>
            <w:r>
              <w:t>MCL</w:t>
            </w:r>
          </w:p>
        </w:tc>
        <w:tc>
          <w:tcPr>
            <w:tcW w:w="709" w:type="dxa"/>
          </w:tcPr>
          <w:p w:rsidR="0056087C" w:rsidRDefault="0056087C">
            <w:pPr>
              <w:spacing w:before="60" w:after="60" w:line="200" w:lineRule="atLeast"/>
            </w:pPr>
            <w:r>
              <w:t>MIM</w:t>
            </w:r>
          </w:p>
        </w:tc>
        <w:tc>
          <w:tcPr>
            <w:tcW w:w="1276" w:type="dxa"/>
            <w:gridSpan w:val="2"/>
          </w:tcPr>
          <w:p w:rsidR="0056087C" w:rsidRDefault="0056087C">
            <w:pPr>
              <w:spacing w:before="60" w:after="60" w:line="200" w:lineRule="atLeast"/>
            </w:pPr>
            <w:r>
              <w:rPr>
                <w:b/>
              </w:rPr>
              <w:t>Max</w:t>
            </w:r>
          </w:p>
        </w:tc>
      </w:tr>
      <w:tr w:rsidR="0056087C">
        <w:tblPrEx>
          <w:tblCellMar>
            <w:top w:w="0" w:type="dxa"/>
            <w:bottom w:w="0" w:type="dxa"/>
          </w:tblCellMar>
        </w:tblPrEx>
        <w:trPr>
          <w:gridAfter w:val="1"/>
          <w:tblHeader/>
          <w:jc w:val="center"/>
        </w:trPr>
        <w:tc>
          <w:tcPr>
            <w:tcW w:w="665" w:type="dxa"/>
          </w:tcPr>
          <w:p w:rsidR="0056087C" w:rsidRDefault="0056087C">
            <w:pPr>
              <w:spacing w:before="60" w:after="60" w:line="200" w:lineRule="atLeast"/>
            </w:pPr>
            <w:r>
              <w:t>nario</w:t>
            </w:r>
          </w:p>
        </w:tc>
        <w:tc>
          <w:tcPr>
            <w:tcW w:w="1160" w:type="dxa"/>
          </w:tcPr>
          <w:p w:rsidR="0056087C" w:rsidRDefault="0056087C">
            <w:pPr>
              <w:spacing w:before="60" w:after="60" w:line="200" w:lineRule="atLeast"/>
            </w:pPr>
          </w:p>
        </w:tc>
        <w:tc>
          <w:tcPr>
            <w:tcW w:w="1506" w:type="dxa"/>
          </w:tcPr>
          <w:p w:rsidR="0056087C" w:rsidRDefault="0056087C">
            <w:pPr>
              <w:spacing w:before="60" w:after="60" w:line="200" w:lineRule="atLeast"/>
            </w:pPr>
          </w:p>
        </w:tc>
        <w:tc>
          <w:tcPr>
            <w:tcW w:w="694" w:type="dxa"/>
          </w:tcPr>
          <w:p w:rsidR="0056087C" w:rsidRDefault="0056087C">
            <w:pPr>
              <w:spacing w:before="60" w:after="60" w:line="200" w:lineRule="atLeast"/>
            </w:pPr>
            <w:r>
              <w:t>limit</w:t>
            </w:r>
          </w:p>
        </w:tc>
        <w:tc>
          <w:tcPr>
            <w:tcW w:w="581" w:type="dxa"/>
          </w:tcPr>
          <w:p w:rsidR="0056087C" w:rsidRDefault="0056087C">
            <w:pPr>
              <w:spacing w:before="60" w:after="60" w:line="200" w:lineRule="atLeast"/>
            </w:pPr>
          </w:p>
        </w:tc>
        <w:tc>
          <w:tcPr>
            <w:tcW w:w="709" w:type="dxa"/>
          </w:tcPr>
          <w:p w:rsidR="0056087C" w:rsidRDefault="0056087C">
            <w:pPr>
              <w:spacing w:before="60" w:after="60" w:line="200" w:lineRule="atLeast"/>
            </w:pPr>
          </w:p>
        </w:tc>
        <w:tc>
          <w:tcPr>
            <w:tcW w:w="1276" w:type="dxa"/>
            <w:gridSpan w:val="2"/>
          </w:tcPr>
          <w:p w:rsidR="0056087C" w:rsidRDefault="0056087C">
            <w:pPr>
              <w:spacing w:before="60" w:after="60" w:line="200" w:lineRule="atLeast"/>
            </w:pPr>
            <w:r>
              <w:rPr>
                <w:b/>
              </w:rPr>
              <w:t>emissions</w:t>
            </w:r>
          </w:p>
        </w:tc>
      </w:tr>
      <w:tr w:rsidR="0056087C">
        <w:tblPrEx>
          <w:tblCellMar>
            <w:top w:w="0" w:type="dxa"/>
            <w:bottom w:w="0" w:type="dxa"/>
          </w:tblCellMar>
        </w:tblPrEx>
        <w:trPr>
          <w:tblHeader/>
          <w:jc w:val="center"/>
        </w:trPr>
        <w:tc>
          <w:tcPr>
            <w:tcW w:w="665" w:type="dxa"/>
          </w:tcPr>
          <w:p w:rsidR="0056087C" w:rsidRDefault="0056087C">
            <w:pPr>
              <w:spacing w:before="60" w:after="60" w:line="200" w:lineRule="atLeast"/>
            </w:pPr>
          </w:p>
        </w:tc>
        <w:tc>
          <w:tcPr>
            <w:tcW w:w="1160" w:type="dxa"/>
          </w:tcPr>
          <w:p w:rsidR="0056087C" w:rsidRDefault="0056087C">
            <w:pPr>
              <w:spacing w:before="60" w:after="60" w:line="200" w:lineRule="atLeast"/>
            </w:pPr>
          </w:p>
        </w:tc>
        <w:tc>
          <w:tcPr>
            <w:tcW w:w="1506" w:type="dxa"/>
          </w:tcPr>
          <w:p w:rsidR="0056087C" w:rsidRDefault="0056087C">
            <w:pPr>
              <w:spacing w:before="60" w:after="60" w:line="200" w:lineRule="atLeast"/>
            </w:pPr>
          </w:p>
        </w:tc>
        <w:tc>
          <w:tcPr>
            <w:tcW w:w="694" w:type="dxa"/>
          </w:tcPr>
          <w:p w:rsidR="0056087C" w:rsidRDefault="0056087C">
            <w:pPr>
              <w:spacing w:before="60" w:after="60" w:line="200" w:lineRule="atLeast"/>
            </w:pPr>
          </w:p>
        </w:tc>
        <w:tc>
          <w:tcPr>
            <w:tcW w:w="581" w:type="dxa"/>
          </w:tcPr>
          <w:p w:rsidR="0056087C" w:rsidRDefault="0056087C">
            <w:pPr>
              <w:spacing w:before="60" w:after="60" w:line="200" w:lineRule="atLeast"/>
            </w:pPr>
          </w:p>
        </w:tc>
        <w:tc>
          <w:tcPr>
            <w:tcW w:w="709" w:type="dxa"/>
          </w:tcPr>
          <w:p w:rsidR="0056087C" w:rsidRDefault="0056087C">
            <w:pPr>
              <w:spacing w:before="60" w:after="60" w:line="200" w:lineRule="atLeast"/>
            </w:pPr>
          </w:p>
        </w:tc>
        <w:tc>
          <w:tcPr>
            <w:tcW w:w="544" w:type="dxa"/>
          </w:tcPr>
          <w:p w:rsidR="0056087C" w:rsidRDefault="0056087C">
            <w:pPr>
              <w:spacing w:before="60" w:after="60" w:line="200" w:lineRule="atLeast"/>
            </w:pP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5</w:t>
            </w:r>
          </w:p>
        </w:tc>
        <w:tc>
          <w:tcPr>
            <w:tcW w:w="1160" w:type="dxa"/>
          </w:tcPr>
          <w:p w:rsidR="0056087C" w:rsidRDefault="0056087C">
            <w:pPr>
              <w:spacing w:before="60" w:after="60" w:line="200" w:lineRule="atLeast"/>
            </w:pPr>
            <w:r>
              <w:t>GSM BTS</w:t>
            </w:r>
          </w:p>
        </w:tc>
        <w:tc>
          <w:tcPr>
            <w:tcW w:w="1506" w:type="dxa"/>
          </w:tcPr>
          <w:p w:rsidR="0056087C" w:rsidRDefault="0056087C">
            <w:pPr>
              <w:spacing w:before="60" w:after="60" w:line="200" w:lineRule="atLeast"/>
            </w:pPr>
            <w:r>
              <w:t>UIC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40</w:t>
            </w:r>
          </w:p>
        </w:tc>
        <w:tc>
          <w:tcPr>
            <w:tcW w:w="709" w:type="dxa"/>
          </w:tcPr>
          <w:p w:rsidR="0056087C" w:rsidRDefault="0056087C">
            <w:pPr>
              <w:spacing w:before="60" w:after="60" w:line="200" w:lineRule="atLeast"/>
            </w:pPr>
            <w:r>
              <w:t>6</w:t>
            </w:r>
          </w:p>
        </w:tc>
        <w:tc>
          <w:tcPr>
            <w:tcW w:w="544" w:type="dxa"/>
          </w:tcPr>
          <w:p w:rsidR="0056087C" w:rsidRDefault="0056087C">
            <w:pPr>
              <w:spacing w:before="60" w:after="60" w:line="200" w:lineRule="atLeast"/>
            </w:pPr>
            <w:r>
              <w:t>–82</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GSM BTS</w:t>
            </w:r>
          </w:p>
        </w:tc>
        <w:tc>
          <w:tcPr>
            <w:tcW w:w="1506" w:type="dxa"/>
          </w:tcPr>
          <w:p w:rsidR="0056087C" w:rsidRDefault="0056087C">
            <w:pPr>
              <w:spacing w:before="60" w:after="60" w:line="200" w:lineRule="atLeast"/>
            </w:pPr>
            <w:r>
              <w:t>UIC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62</w:t>
            </w:r>
          </w:p>
        </w:tc>
        <w:tc>
          <w:tcPr>
            <w:tcW w:w="709" w:type="dxa"/>
          </w:tcPr>
          <w:p w:rsidR="0056087C" w:rsidRDefault="0056087C">
            <w:pPr>
              <w:spacing w:before="60" w:after="60" w:line="200" w:lineRule="atLeast"/>
            </w:pPr>
            <w:r>
              <w:t>6</w:t>
            </w:r>
          </w:p>
        </w:tc>
        <w:tc>
          <w:tcPr>
            <w:tcW w:w="544" w:type="dxa"/>
          </w:tcPr>
          <w:p w:rsidR="0056087C" w:rsidRDefault="0056087C">
            <w:pPr>
              <w:spacing w:before="60" w:after="60" w:line="200" w:lineRule="atLeast"/>
            </w:pPr>
            <w:r>
              <w:t>–60</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GSM BTS</w:t>
            </w:r>
          </w:p>
        </w:tc>
        <w:tc>
          <w:tcPr>
            <w:tcW w:w="1506" w:type="dxa"/>
          </w:tcPr>
          <w:p w:rsidR="0056087C" w:rsidRDefault="0056087C">
            <w:pPr>
              <w:spacing w:before="60" w:after="60" w:line="200" w:lineRule="atLeast"/>
            </w:pPr>
            <w:r>
              <w:t>UIC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68</w:t>
            </w:r>
          </w:p>
        </w:tc>
        <w:tc>
          <w:tcPr>
            <w:tcW w:w="709" w:type="dxa"/>
          </w:tcPr>
          <w:p w:rsidR="0056087C" w:rsidRDefault="0056087C">
            <w:pPr>
              <w:spacing w:before="60" w:after="60" w:line="200" w:lineRule="atLeast"/>
            </w:pPr>
            <w:r>
              <w:t>6</w:t>
            </w:r>
          </w:p>
        </w:tc>
        <w:tc>
          <w:tcPr>
            <w:tcW w:w="544" w:type="dxa"/>
          </w:tcPr>
          <w:p w:rsidR="0056087C" w:rsidRDefault="0056087C">
            <w:pPr>
              <w:spacing w:before="60" w:after="60" w:line="200" w:lineRule="atLeast"/>
            </w:pPr>
            <w:r>
              <w:t>–52</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GSM MS</w:t>
            </w:r>
          </w:p>
        </w:tc>
        <w:tc>
          <w:tcPr>
            <w:tcW w:w="1506" w:type="dxa"/>
          </w:tcPr>
          <w:p w:rsidR="0056087C" w:rsidRDefault="0056087C">
            <w:pPr>
              <w:spacing w:before="60" w:after="60" w:line="200" w:lineRule="atLeast"/>
            </w:pPr>
            <w:r>
              <w:t>UIC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65</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–51</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GSM MS</w:t>
            </w:r>
          </w:p>
        </w:tc>
        <w:tc>
          <w:tcPr>
            <w:tcW w:w="1506" w:type="dxa"/>
          </w:tcPr>
          <w:p w:rsidR="0056087C" w:rsidRDefault="0056087C">
            <w:pPr>
              <w:spacing w:before="60" w:after="60" w:line="200" w:lineRule="atLeast"/>
            </w:pPr>
            <w:r>
              <w:t>UIC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56</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–60</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GSM MS</w:t>
            </w:r>
          </w:p>
        </w:tc>
        <w:tc>
          <w:tcPr>
            <w:tcW w:w="1506" w:type="dxa"/>
          </w:tcPr>
          <w:p w:rsidR="0056087C" w:rsidRDefault="0056087C">
            <w:pPr>
              <w:spacing w:before="60" w:after="60" w:line="200" w:lineRule="atLeast"/>
            </w:pPr>
            <w:r>
              <w:t>UIC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61</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–53</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GSM sMS</w:t>
            </w:r>
          </w:p>
        </w:tc>
        <w:tc>
          <w:tcPr>
            <w:tcW w:w="1506" w:type="dxa"/>
          </w:tcPr>
          <w:p w:rsidR="0056087C" w:rsidRDefault="0056087C">
            <w:pPr>
              <w:spacing w:before="60" w:after="60" w:line="200" w:lineRule="atLeast"/>
            </w:pPr>
            <w:r>
              <w:t>UIC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75</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–41</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GSM sMS</w:t>
            </w:r>
          </w:p>
        </w:tc>
        <w:tc>
          <w:tcPr>
            <w:tcW w:w="1506" w:type="dxa"/>
          </w:tcPr>
          <w:p w:rsidR="0056087C" w:rsidRDefault="0056087C">
            <w:pPr>
              <w:spacing w:before="60" w:after="60" w:line="200" w:lineRule="atLeast"/>
            </w:pPr>
            <w:r>
              <w:t>UIC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53</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–63</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GSM sMS</w:t>
            </w:r>
          </w:p>
        </w:tc>
        <w:tc>
          <w:tcPr>
            <w:tcW w:w="1506" w:type="dxa"/>
          </w:tcPr>
          <w:p w:rsidR="0056087C" w:rsidRDefault="0056087C">
            <w:pPr>
              <w:spacing w:before="60" w:after="60" w:line="200" w:lineRule="atLeast"/>
            </w:pPr>
            <w:r>
              <w:t>UIC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51</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–63</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5</w:t>
            </w:r>
          </w:p>
        </w:tc>
        <w:tc>
          <w:tcPr>
            <w:tcW w:w="1160" w:type="dxa"/>
          </w:tcPr>
          <w:p w:rsidR="0056087C" w:rsidRDefault="0056087C">
            <w:pPr>
              <w:spacing w:before="60" w:after="60" w:line="200" w:lineRule="atLeast"/>
            </w:pPr>
            <w:r>
              <w:t>UIC BTS</w:t>
            </w:r>
          </w:p>
        </w:tc>
        <w:tc>
          <w:tcPr>
            <w:tcW w:w="1506" w:type="dxa"/>
          </w:tcPr>
          <w:p w:rsidR="0056087C" w:rsidRDefault="0056087C">
            <w:pPr>
              <w:spacing w:before="60" w:after="60" w:line="200" w:lineRule="atLeast"/>
            </w:pPr>
            <w:r>
              <w:t>GSM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40</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–76</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UIC BTS</w:t>
            </w:r>
          </w:p>
        </w:tc>
        <w:tc>
          <w:tcPr>
            <w:tcW w:w="1506" w:type="dxa"/>
          </w:tcPr>
          <w:p w:rsidR="0056087C" w:rsidRDefault="0056087C">
            <w:pPr>
              <w:spacing w:before="60" w:after="60" w:line="200" w:lineRule="atLeast"/>
            </w:pPr>
            <w:r>
              <w:t>GSM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65</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–51</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UIC BTS</w:t>
            </w:r>
          </w:p>
        </w:tc>
        <w:tc>
          <w:tcPr>
            <w:tcW w:w="1506" w:type="dxa"/>
          </w:tcPr>
          <w:p w:rsidR="0056087C" w:rsidRDefault="0056087C">
            <w:pPr>
              <w:spacing w:before="60" w:after="60" w:line="200" w:lineRule="atLeast"/>
            </w:pPr>
            <w:r>
              <w:t>GSM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75</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–39</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5bis</w:t>
            </w:r>
          </w:p>
        </w:tc>
        <w:tc>
          <w:tcPr>
            <w:tcW w:w="1160" w:type="dxa"/>
          </w:tcPr>
          <w:p w:rsidR="0056087C" w:rsidRDefault="0056087C">
            <w:pPr>
              <w:spacing w:before="60" w:after="60" w:line="200" w:lineRule="atLeast"/>
            </w:pPr>
            <w:r>
              <w:t>UIC BTS</w:t>
            </w:r>
          </w:p>
        </w:tc>
        <w:tc>
          <w:tcPr>
            <w:tcW w:w="1506" w:type="dxa"/>
          </w:tcPr>
          <w:p w:rsidR="0056087C" w:rsidRDefault="0056087C">
            <w:pPr>
              <w:spacing w:before="60" w:after="60" w:line="200" w:lineRule="atLeast"/>
            </w:pPr>
            <w:r>
              <w:t>UIC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30</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–86</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2</w:t>
            </w:r>
          </w:p>
        </w:tc>
        <w:tc>
          <w:tcPr>
            <w:tcW w:w="1160" w:type="dxa"/>
          </w:tcPr>
          <w:p w:rsidR="0056087C" w:rsidRDefault="0056087C">
            <w:pPr>
              <w:spacing w:before="60" w:after="60" w:line="200" w:lineRule="atLeast"/>
            </w:pPr>
            <w:r>
              <w:t>UIC BTS</w:t>
            </w:r>
          </w:p>
        </w:tc>
        <w:tc>
          <w:tcPr>
            <w:tcW w:w="1506" w:type="dxa"/>
          </w:tcPr>
          <w:p w:rsidR="0056087C" w:rsidRDefault="0056087C">
            <w:pPr>
              <w:spacing w:before="60" w:after="60" w:line="200" w:lineRule="atLeast"/>
            </w:pPr>
            <w:r>
              <w:t>UIC MS</w:t>
            </w:r>
          </w:p>
        </w:tc>
        <w:tc>
          <w:tcPr>
            <w:tcW w:w="694" w:type="dxa"/>
          </w:tcPr>
          <w:p w:rsidR="0056087C" w:rsidRDefault="0056087C">
            <w:pPr>
              <w:spacing w:before="60" w:after="60" w:line="200" w:lineRule="atLeast"/>
            </w:pPr>
            <w:r>
              <w:t>—</w:t>
            </w:r>
          </w:p>
        </w:tc>
        <w:tc>
          <w:tcPr>
            <w:tcW w:w="581" w:type="dxa"/>
          </w:tcPr>
          <w:p w:rsidR="0056087C" w:rsidRDefault="0056087C">
            <w:pPr>
              <w:spacing w:before="60" w:after="60" w:line="200" w:lineRule="atLeast"/>
            </w:pPr>
            <w:r>
              <w:t>62</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0</w:t>
            </w:r>
          </w:p>
        </w:tc>
        <w:tc>
          <w:tcPr>
            <w:tcW w:w="733" w:type="dxa"/>
            <w:gridSpan w:val="2"/>
          </w:tcPr>
          <w:p w:rsidR="0056087C" w:rsidRDefault="0056087C">
            <w:pPr>
              <w:spacing w:before="60" w:after="60" w:line="200" w:lineRule="atLeast"/>
            </w:pPr>
            <w:r>
              <w:t>Note</w:t>
            </w: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2</w:t>
            </w:r>
          </w:p>
        </w:tc>
        <w:tc>
          <w:tcPr>
            <w:tcW w:w="1160" w:type="dxa"/>
          </w:tcPr>
          <w:p w:rsidR="0056087C" w:rsidRDefault="0056087C">
            <w:pPr>
              <w:spacing w:before="60" w:after="60" w:line="200" w:lineRule="atLeast"/>
            </w:pPr>
            <w:r>
              <w:t>UIC BTS</w:t>
            </w:r>
          </w:p>
        </w:tc>
        <w:tc>
          <w:tcPr>
            <w:tcW w:w="1506" w:type="dxa"/>
          </w:tcPr>
          <w:p w:rsidR="0056087C" w:rsidRDefault="0056087C">
            <w:pPr>
              <w:spacing w:before="60" w:after="60" w:line="200" w:lineRule="atLeast"/>
            </w:pPr>
            <w:r>
              <w:t>UIC sMS</w:t>
            </w:r>
          </w:p>
        </w:tc>
        <w:tc>
          <w:tcPr>
            <w:tcW w:w="694" w:type="dxa"/>
          </w:tcPr>
          <w:p w:rsidR="0056087C" w:rsidRDefault="0056087C">
            <w:pPr>
              <w:spacing w:before="60" w:after="60" w:line="200" w:lineRule="atLeast"/>
            </w:pPr>
            <w:r>
              <w:t>—</w:t>
            </w:r>
          </w:p>
        </w:tc>
        <w:tc>
          <w:tcPr>
            <w:tcW w:w="581" w:type="dxa"/>
          </w:tcPr>
          <w:p w:rsidR="0056087C" w:rsidRDefault="0056087C">
            <w:pPr>
              <w:spacing w:before="60" w:after="60" w:line="200" w:lineRule="atLeast"/>
            </w:pPr>
            <w:r>
              <w:t>68</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0</w:t>
            </w:r>
          </w:p>
        </w:tc>
        <w:tc>
          <w:tcPr>
            <w:tcW w:w="733" w:type="dxa"/>
            <w:gridSpan w:val="2"/>
          </w:tcPr>
          <w:p w:rsidR="0056087C" w:rsidRDefault="0056087C">
            <w:pPr>
              <w:spacing w:before="60" w:after="60" w:line="200" w:lineRule="atLeast"/>
            </w:pPr>
            <w:r>
              <w:t>Note</w:t>
            </w: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UIC MS</w:t>
            </w:r>
          </w:p>
        </w:tc>
        <w:tc>
          <w:tcPr>
            <w:tcW w:w="1506" w:type="dxa"/>
          </w:tcPr>
          <w:p w:rsidR="0056087C" w:rsidRDefault="0056087C">
            <w:pPr>
              <w:spacing w:before="60" w:after="60" w:line="200" w:lineRule="atLeast"/>
            </w:pPr>
            <w:r>
              <w:t>GSM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62</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–54</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UIC MS</w:t>
            </w:r>
          </w:p>
        </w:tc>
        <w:tc>
          <w:tcPr>
            <w:tcW w:w="1506" w:type="dxa"/>
          </w:tcPr>
          <w:p w:rsidR="0056087C" w:rsidRDefault="0056087C">
            <w:pPr>
              <w:spacing w:before="60" w:after="60" w:line="200" w:lineRule="atLeast"/>
            </w:pPr>
            <w:r>
              <w:t>GSM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56</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–60</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UIC MS</w:t>
            </w:r>
          </w:p>
        </w:tc>
        <w:tc>
          <w:tcPr>
            <w:tcW w:w="1506" w:type="dxa"/>
          </w:tcPr>
          <w:p w:rsidR="0056087C" w:rsidRDefault="0056087C">
            <w:pPr>
              <w:spacing w:before="60" w:after="60" w:line="200" w:lineRule="atLeast"/>
            </w:pPr>
            <w:r>
              <w:t>GSM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53</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–61</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2</w:t>
            </w:r>
          </w:p>
        </w:tc>
        <w:tc>
          <w:tcPr>
            <w:tcW w:w="1160" w:type="dxa"/>
          </w:tcPr>
          <w:p w:rsidR="0056087C" w:rsidRDefault="0056087C">
            <w:pPr>
              <w:spacing w:before="60" w:after="60" w:line="200" w:lineRule="atLeast"/>
            </w:pPr>
            <w:r>
              <w:t>UIC MS</w:t>
            </w:r>
          </w:p>
        </w:tc>
        <w:tc>
          <w:tcPr>
            <w:tcW w:w="1506" w:type="dxa"/>
          </w:tcPr>
          <w:p w:rsidR="0056087C" w:rsidRDefault="0056087C">
            <w:pPr>
              <w:spacing w:before="60" w:after="60" w:line="200" w:lineRule="atLeast"/>
            </w:pPr>
            <w:r>
              <w:t>UIC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62</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–54</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4bis</w:t>
            </w:r>
          </w:p>
        </w:tc>
        <w:tc>
          <w:tcPr>
            <w:tcW w:w="1160" w:type="dxa"/>
          </w:tcPr>
          <w:p w:rsidR="0056087C" w:rsidRDefault="0056087C">
            <w:pPr>
              <w:spacing w:before="60" w:after="60" w:line="200" w:lineRule="atLeast"/>
            </w:pPr>
            <w:r>
              <w:t>UIC MS</w:t>
            </w:r>
          </w:p>
        </w:tc>
        <w:tc>
          <w:tcPr>
            <w:tcW w:w="1506" w:type="dxa"/>
          </w:tcPr>
          <w:p w:rsidR="0056087C" w:rsidRDefault="0056087C">
            <w:pPr>
              <w:spacing w:before="60" w:after="60" w:line="200" w:lineRule="atLeast"/>
            </w:pPr>
            <w:r>
              <w:t>UIC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34</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–82</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4bis</w:t>
            </w:r>
          </w:p>
        </w:tc>
        <w:tc>
          <w:tcPr>
            <w:tcW w:w="1160" w:type="dxa"/>
          </w:tcPr>
          <w:p w:rsidR="0056087C" w:rsidRDefault="0056087C">
            <w:pPr>
              <w:spacing w:before="60" w:after="60" w:line="200" w:lineRule="atLeast"/>
            </w:pPr>
            <w:r>
              <w:t>UIC MS</w:t>
            </w:r>
          </w:p>
        </w:tc>
        <w:tc>
          <w:tcPr>
            <w:tcW w:w="1506" w:type="dxa"/>
          </w:tcPr>
          <w:p w:rsidR="0056087C" w:rsidRDefault="0056087C">
            <w:pPr>
              <w:spacing w:before="60" w:after="60" w:line="200" w:lineRule="atLeast"/>
            </w:pPr>
            <w:r>
              <w:t>UIC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46</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–68</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3</w:t>
            </w:r>
          </w:p>
        </w:tc>
        <w:tc>
          <w:tcPr>
            <w:tcW w:w="1160" w:type="dxa"/>
          </w:tcPr>
          <w:p w:rsidR="0056087C" w:rsidRDefault="0056087C">
            <w:pPr>
              <w:spacing w:before="60" w:after="60" w:line="200" w:lineRule="atLeast"/>
            </w:pPr>
            <w:r>
              <w:t>UIC sMS</w:t>
            </w:r>
          </w:p>
        </w:tc>
        <w:tc>
          <w:tcPr>
            <w:tcW w:w="1506" w:type="dxa"/>
          </w:tcPr>
          <w:p w:rsidR="0056087C" w:rsidRDefault="0056087C">
            <w:pPr>
              <w:spacing w:before="60" w:after="60" w:line="200" w:lineRule="atLeast"/>
            </w:pPr>
            <w:r>
              <w:t>GSM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68</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–48</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UIC sMS</w:t>
            </w:r>
          </w:p>
        </w:tc>
        <w:tc>
          <w:tcPr>
            <w:tcW w:w="1506" w:type="dxa"/>
          </w:tcPr>
          <w:p w:rsidR="0056087C" w:rsidRDefault="0056087C">
            <w:pPr>
              <w:spacing w:before="60" w:after="60" w:line="200" w:lineRule="atLeast"/>
            </w:pPr>
            <w:r>
              <w:t>GSM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61</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–55</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w:t>
            </w:r>
          </w:p>
        </w:tc>
        <w:tc>
          <w:tcPr>
            <w:tcW w:w="1160" w:type="dxa"/>
          </w:tcPr>
          <w:p w:rsidR="0056087C" w:rsidRDefault="0056087C">
            <w:pPr>
              <w:spacing w:before="60" w:after="60" w:line="200" w:lineRule="atLeast"/>
            </w:pPr>
            <w:r>
              <w:t>UIC sMS</w:t>
            </w:r>
          </w:p>
        </w:tc>
        <w:tc>
          <w:tcPr>
            <w:tcW w:w="1506" w:type="dxa"/>
          </w:tcPr>
          <w:p w:rsidR="0056087C" w:rsidRDefault="0056087C">
            <w:pPr>
              <w:spacing w:before="60" w:after="60" w:line="200" w:lineRule="atLeast"/>
            </w:pPr>
            <w:r>
              <w:t>GSM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51</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–63</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2</w:t>
            </w:r>
          </w:p>
        </w:tc>
        <w:tc>
          <w:tcPr>
            <w:tcW w:w="1160" w:type="dxa"/>
          </w:tcPr>
          <w:p w:rsidR="0056087C" w:rsidRDefault="0056087C">
            <w:pPr>
              <w:spacing w:before="60" w:after="60" w:line="200" w:lineRule="atLeast"/>
            </w:pPr>
            <w:r>
              <w:t>UIC sMS</w:t>
            </w:r>
          </w:p>
        </w:tc>
        <w:tc>
          <w:tcPr>
            <w:tcW w:w="1506" w:type="dxa"/>
          </w:tcPr>
          <w:p w:rsidR="0056087C" w:rsidRDefault="0056087C">
            <w:pPr>
              <w:spacing w:before="60" w:after="60" w:line="200" w:lineRule="atLeast"/>
            </w:pPr>
            <w:r>
              <w:t>UIC BTS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68</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–48</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4bis</w:t>
            </w:r>
          </w:p>
        </w:tc>
        <w:tc>
          <w:tcPr>
            <w:tcW w:w="1160" w:type="dxa"/>
          </w:tcPr>
          <w:p w:rsidR="0056087C" w:rsidRDefault="0056087C">
            <w:pPr>
              <w:spacing w:before="60" w:after="60" w:line="200" w:lineRule="atLeast"/>
            </w:pPr>
            <w:r>
              <w:t>UIC sMS</w:t>
            </w:r>
          </w:p>
        </w:tc>
        <w:tc>
          <w:tcPr>
            <w:tcW w:w="1506" w:type="dxa"/>
          </w:tcPr>
          <w:p w:rsidR="0056087C" w:rsidRDefault="0056087C">
            <w:pPr>
              <w:spacing w:before="60" w:after="60" w:line="200" w:lineRule="atLeast"/>
            </w:pPr>
            <w:r>
              <w:t>UIC MS</w:t>
            </w:r>
          </w:p>
        </w:tc>
        <w:tc>
          <w:tcPr>
            <w:tcW w:w="694" w:type="dxa"/>
          </w:tcPr>
          <w:p w:rsidR="0056087C" w:rsidRDefault="0056087C">
            <w:pPr>
              <w:spacing w:before="60" w:after="60" w:line="200" w:lineRule="atLeast"/>
            </w:pPr>
            <w:r>
              <w:t>–116</w:t>
            </w:r>
          </w:p>
        </w:tc>
        <w:tc>
          <w:tcPr>
            <w:tcW w:w="581" w:type="dxa"/>
          </w:tcPr>
          <w:p w:rsidR="0056087C" w:rsidRDefault="0056087C">
            <w:pPr>
              <w:spacing w:before="60" w:after="60" w:line="200" w:lineRule="atLeast"/>
            </w:pPr>
            <w:r>
              <w:t>46</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–70</w:t>
            </w:r>
          </w:p>
        </w:tc>
        <w:tc>
          <w:tcPr>
            <w:tcW w:w="733" w:type="dxa"/>
            <w:gridSpan w:val="2"/>
          </w:tcPr>
          <w:p w:rsidR="0056087C" w:rsidRDefault="0056087C">
            <w:pPr>
              <w:spacing w:before="60" w:after="60" w:line="200" w:lineRule="atLeast"/>
            </w:pPr>
          </w:p>
        </w:tc>
      </w:tr>
      <w:tr w:rsidR="0056087C">
        <w:tblPrEx>
          <w:tblCellMar>
            <w:top w:w="0" w:type="dxa"/>
            <w:bottom w:w="0" w:type="dxa"/>
          </w:tblCellMar>
        </w:tblPrEx>
        <w:trPr>
          <w:jc w:val="center"/>
        </w:trPr>
        <w:tc>
          <w:tcPr>
            <w:tcW w:w="665" w:type="dxa"/>
          </w:tcPr>
          <w:p w:rsidR="0056087C" w:rsidRDefault="0056087C">
            <w:pPr>
              <w:spacing w:before="60" w:after="60" w:line="200" w:lineRule="atLeast"/>
            </w:pPr>
            <w:r>
              <w:t>4bis</w:t>
            </w:r>
          </w:p>
        </w:tc>
        <w:tc>
          <w:tcPr>
            <w:tcW w:w="1160" w:type="dxa"/>
          </w:tcPr>
          <w:p w:rsidR="0056087C" w:rsidRDefault="0056087C">
            <w:pPr>
              <w:spacing w:before="60" w:after="60" w:line="200" w:lineRule="atLeast"/>
            </w:pPr>
            <w:r>
              <w:t>UIC sMS</w:t>
            </w:r>
          </w:p>
        </w:tc>
        <w:tc>
          <w:tcPr>
            <w:tcW w:w="1506" w:type="dxa"/>
          </w:tcPr>
          <w:p w:rsidR="0056087C" w:rsidRDefault="0056087C">
            <w:pPr>
              <w:spacing w:before="60" w:after="60" w:line="200" w:lineRule="atLeast"/>
            </w:pPr>
            <w:r>
              <w:t>UIC sMS</w:t>
            </w:r>
          </w:p>
        </w:tc>
        <w:tc>
          <w:tcPr>
            <w:tcW w:w="694" w:type="dxa"/>
          </w:tcPr>
          <w:p w:rsidR="0056087C" w:rsidRDefault="0056087C">
            <w:pPr>
              <w:spacing w:before="60" w:after="60" w:line="200" w:lineRule="atLeast"/>
            </w:pPr>
            <w:r>
              <w:t>–114</w:t>
            </w:r>
          </w:p>
        </w:tc>
        <w:tc>
          <w:tcPr>
            <w:tcW w:w="581" w:type="dxa"/>
          </w:tcPr>
          <w:p w:rsidR="0056087C" w:rsidRDefault="0056087C">
            <w:pPr>
              <w:spacing w:before="60" w:after="60" w:line="200" w:lineRule="atLeast"/>
            </w:pPr>
            <w:r>
              <w:t>44</w:t>
            </w:r>
          </w:p>
        </w:tc>
        <w:tc>
          <w:tcPr>
            <w:tcW w:w="709" w:type="dxa"/>
          </w:tcPr>
          <w:p w:rsidR="0056087C" w:rsidRDefault="0056087C">
            <w:pPr>
              <w:spacing w:before="60" w:after="60" w:line="200" w:lineRule="atLeast"/>
            </w:pPr>
            <w:r>
              <w:t>0</w:t>
            </w:r>
          </w:p>
        </w:tc>
        <w:tc>
          <w:tcPr>
            <w:tcW w:w="544" w:type="dxa"/>
          </w:tcPr>
          <w:p w:rsidR="0056087C" w:rsidRDefault="0056087C">
            <w:pPr>
              <w:spacing w:before="60" w:after="60" w:line="200" w:lineRule="atLeast"/>
            </w:pPr>
            <w:r>
              <w:t>–70</w:t>
            </w:r>
          </w:p>
        </w:tc>
        <w:tc>
          <w:tcPr>
            <w:tcW w:w="733" w:type="dxa"/>
            <w:gridSpan w:val="2"/>
          </w:tcPr>
          <w:p w:rsidR="0056087C" w:rsidRDefault="0056087C">
            <w:pPr>
              <w:spacing w:before="60" w:after="60" w:line="200" w:lineRule="atLeast"/>
            </w:pPr>
          </w:p>
        </w:tc>
      </w:tr>
    </w:tbl>
    <w:p w:rsidR="0056087C" w:rsidRDefault="0056087C"/>
    <w:p w:rsidR="0056087C" w:rsidRDefault="0056087C">
      <w:pPr>
        <w:pStyle w:val="NW"/>
      </w:pPr>
      <w:r>
        <w:t xml:space="preserve">Note: </w:t>
      </w:r>
      <w:r>
        <w:tab/>
        <w:t>Max BTS emissions allowed onto another downlink:</w:t>
      </w:r>
    </w:p>
    <w:p w:rsidR="0056087C" w:rsidRDefault="0056087C">
      <w:pPr>
        <w:pStyle w:val="NW"/>
      </w:pPr>
      <w:r>
        <w:tab/>
        <w:t>= min BTS output power on the other downlink – C/I – MIM</w:t>
      </w:r>
    </w:p>
    <w:p w:rsidR="0056087C" w:rsidRDefault="0056087C">
      <w:pPr>
        <w:pStyle w:val="NW"/>
      </w:pPr>
      <w:r>
        <w:tab/>
        <w:t>= Source output power – Power control range – C/I = 39 – 30 – 9</w:t>
      </w:r>
    </w:p>
    <w:p w:rsidR="0056087C" w:rsidRDefault="0056087C">
      <w:pPr>
        <w:pStyle w:val="NW"/>
      </w:pPr>
      <w:r>
        <w:tab/>
        <w:t>= 0dBm</w:t>
      </w:r>
    </w:p>
    <w:p w:rsidR="0056087C" w:rsidRDefault="0056087C">
      <w:pPr>
        <w:pStyle w:val="NW"/>
      </w:pPr>
    </w:p>
    <w:p w:rsidR="0056087C" w:rsidRDefault="0056087C">
      <w:pPr>
        <w:pStyle w:val="Heading2"/>
      </w:pPr>
      <w:bookmarkStart w:id="1477" w:name="_Toc456450979"/>
      <w:bookmarkStart w:id="1478" w:name="_Toc458238126"/>
      <w:bookmarkStart w:id="1479" w:name="_Toc466636165"/>
      <w:bookmarkStart w:id="1480" w:name="_Toc475900431"/>
      <w:r>
        <w:t>H.4.1</w:t>
      </w:r>
      <w:r>
        <w:tab/>
        <w:t>Transmitter requirements summary</w:t>
      </w:r>
      <w:bookmarkEnd w:id="1477"/>
      <w:bookmarkEnd w:id="1478"/>
      <w:bookmarkEnd w:id="1479"/>
      <w:bookmarkEnd w:id="1480"/>
    </w:p>
    <w:p w:rsidR="0056087C" w:rsidRDefault="0056087C">
      <w:r>
        <w:t>From the results above, selecting the more stringent requirement where either MS or sMS is involved at the other end of an interference link, the following table summarises the maximum allowed unwanted emissions of the equipments in order to meet the scenarios, measured in dBm in a 200kHz bandwidth.</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1"/>
      </w:tblPr>
      <w:tblGrid>
        <w:gridCol w:w="1276"/>
        <w:gridCol w:w="851"/>
        <w:gridCol w:w="1233"/>
        <w:gridCol w:w="1035"/>
        <w:gridCol w:w="1275"/>
      </w:tblGrid>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2084" w:type="dxa"/>
            <w:gridSpan w:val="2"/>
          </w:tcPr>
          <w:p w:rsidR="0056087C" w:rsidRDefault="0056087C">
            <w:r>
              <w:rPr>
                <w:u w:val="single"/>
              </w:rPr>
              <w:t>(Victim uplinks)</w:t>
            </w:r>
          </w:p>
        </w:tc>
        <w:tc>
          <w:tcPr>
            <w:tcW w:w="2310" w:type="dxa"/>
            <w:gridSpan w:val="2"/>
          </w:tcPr>
          <w:p w:rsidR="0056087C" w:rsidRDefault="0056087C">
            <w:r>
              <w:rPr>
                <w:u w:val="single"/>
              </w:rPr>
              <w:t>(Victim downlinks)</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851" w:type="dxa"/>
          </w:tcPr>
          <w:p w:rsidR="0056087C" w:rsidRDefault="0056087C">
            <w:r>
              <w:t>UIC</w:t>
            </w:r>
          </w:p>
        </w:tc>
        <w:tc>
          <w:tcPr>
            <w:tcW w:w="1233" w:type="dxa"/>
          </w:tcPr>
          <w:p w:rsidR="0056087C" w:rsidRDefault="0056087C">
            <w:r>
              <w:t>GSM</w:t>
            </w:r>
          </w:p>
        </w:tc>
        <w:tc>
          <w:tcPr>
            <w:tcW w:w="1035" w:type="dxa"/>
          </w:tcPr>
          <w:p w:rsidR="0056087C" w:rsidRDefault="0056087C">
            <w:r>
              <w:t>UIC</w:t>
            </w:r>
          </w:p>
        </w:tc>
        <w:tc>
          <w:tcPr>
            <w:tcW w:w="1275" w:type="dxa"/>
          </w:tcPr>
          <w:p w:rsidR="0056087C" w:rsidRDefault="0056087C">
            <w:r>
              <w:t>GSM</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851" w:type="dxa"/>
            <w:tcBorders>
              <w:bottom w:val="nil"/>
            </w:tcBorders>
          </w:tcPr>
          <w:p w:rsidR="0056087C" w:rsidRDefault="0056087C">
            <w:r>
              <w:t>876</w:t>
            </w:r>
          </w:p>
        </w:tc>
        <w:tc>
          <w:tcPr>
            <w:tcW w:w="1233" w:type="dxa"/>
            <w:tcBorders>
              <w:bottom w:val="nil"/>
            </w:tcBorders>
          </w:tcPr>
          <w:p w:rsidR="0056087C" w:rsidRDefault="0056087C">
            <w:r>
              <w:t>(880) 890</w:t>
            </w:r>
          </w:p>
        </w:tc>
        <w:tc>
          <w:tcPr>
            <w:tcW w:w="1035" w:type="dxa"/>
            <w:tcBorders>
              <w:bottom w:val="nil"/>
            </w:tcBorders>
          </w:tcPr>
          <w:p w:rsidR="0056087C" w:rsidRDefault="0056087C">
            <w:r>
              <w:t>921</w:t>
            </w:r>
          </w:p>
        </w:tc>
        <w:tc>
          <w:tcPr>
            <w:tcW w:w="1275" w:type="dxa"/>
            <w:tcBorders>
              <w:bottom w:val="nil"/>
            </w:tcBorders>
          </w:tcPr>
          <w:p w:rsidR="0056087C" w:rsidRDefault="0056087C">
            <w:r>
              <w:t xml:space="preserve"> (925) 935</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851" w:type="dxa"/>
            <w:tcBorders>
              <w:top w:val="nil"/>
            </w:tcBorders>
          </w:tcPr>
          <w:p w:rsidR="0056087C" w:rsidRDefault="0056087C">
            <w:r>
              <w:t>– 880</w:t>
            </w:r>
          </w:p>
        </w:tc>
        <w:tc>
          <w:tcPr>
            <w:tcW w:w="1233" w:type="dxa"/>
            <w:tcBorders>
              <w:top w:val="nil"/>
            </w:tcBorders>
          </w:tcPr>
          <w:p w:rsidR="0056087C" w:rsidRDefault="0056087C">
            <w:r>
              <w:t>– 915</w:t>
            </w:r>
          </w:p>
        </w:tc>
        <w:tc>
          <w:tcPr>
            <w:tcW w:w="1035" w:type="dxa"/>
            <w:tcBorders>
              <w:top w:val="nil"/>
            </w:tcBorders>
          </w:tcPr>
          <w:p w:rsidR="0056087C" w:rsidRDefault="0056087C">
            <w:r>
              <w:t>– 925</w:t>
            </w:r>
          </w:p>
        </w:tc>
        <w:tc>
          <w:tcPr>
            <w:tcW w:w="1275" w:type="dxa"/>
            <w:tcBorders>
              <w:top w:val="nil"/>
            </w:tcBorders>
          </w:tcPr>
          <w:p w:rsidR="0056087C" w:rsidRDefault="0056087C">
            <w:r>
              <w:t>– 960 MHz</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r>
              <w:t>(Source:)</w:t>
            </w:r>
          </w:p>
        </w:tc>
        <w:tc>
          <w:tcPr>
            <w:tcW w:w="851" w:type="dxa"/>
            <w:tcBorders>
              <w:top w:val="nil"/>
              <w:left w:val="nil"/>
              <w:bottom w:val="nil"/>
              <w:right w:val="nil"/>
            </w:tcBorders>
          </w:tcPr>
          <w:p w:rsidR="0056087C" w:rsidRDefault="0056087C"/>
        </w:tc>
        <w:tc>
          <w:tcPr>
            <w:tcW w:w="1233" w:type="dxa"/>
            <w:tcBorders>
              <w:top w:val="nil"/>
              <w:left w:val="nil"/>
              <w:bottom w:val="nil"/>
              <w:right w:val="nil"/>
            </w:tcBorders>
          </w:tcPr>
          <w:p w:rsidR="0056087C" w:rsidRDefault="0056087C"/>
        </w:tc>
        <w:tc>
          <w:tcPr>
            <w:tcW w:w="1035" w:type="dxa"/>
            <w:tcBorders>
              <w:top w:val="nil"/>
              <w:left w:val="nil"/>
              <w:bottom w:val="nil"/>
              <w:right w:val="nil"/>
            </w:tcBorders>
          </w:tcPr>
          <w:p w:rsidR="0056087C" w:rsidRDefault="0056087C"/>
        </w:tc>
        <w:tc>
          <w:tcPr>
            <w:tcW w:w="1275" w:type="dxa"/>
            <w:tcBorders>
              <w:top w:val="nil"/>
              <w:left w:val="nil"/>
              <w:bottom w:val="nil"/>
              <w:right w:val="nil"/>
            </w:tcBorders>
          </w:tcPr>
          <w:p w:rsidR="0056087C" w:rsidRDefault="0056087C"/>
        </w:tc>
      </w:tr>
      <w:tr w:rsidR="0056087C">
        <w:tblPrEx>
          <w:tblCellMar>
            <w:top w:w="0" w:type="dxa"/>
            <w:bottom w:w="0" w:type="dxa"/>
          </w:tblCellMar>
        </w:tblPrEx>
        <w:trPr>
          <w:jc w:val="center"/>
        </w:trPr>
        <w:tc>
          <w:tcPr>
            <w:tcW w:w="1346" w:type="dxa"/>
          </w:tcPr>
          <w:p w:rsidR="0056087C" w:rsidRDefault="0056087C">
            <w:r>
              <w:t>UIC BTS</w:t>
            </w:r>
          </w:p>
        </w:tc>
        <w:tc>
          <w:tcPr>
            <w:tcW w:w="851" w:type="dxa"/>
          </w:tcPr>
          <w:p w:rsidR="0056087C" w:rsidRDefault="0056087C">
            <w:r>
              <w:t>–86</w:t>
            </w:r>
          </w:p>
        </w:tc>
        <w:tc>
          <w:tcPr>
            <w:tcW w:w="1233" w:type="dxa"/>
          </w:tcPr>
          <w:p w:rsidR="0056087C" w:rsidRDefault="0056087C">
            <w:r>
              <w:t>–76</w:t>
            </w:r>
          </w:p>
        </w:tc>
        <w:tc>
          <w:tcPr>
            <w:tcW w:w="1035" w:type="dxa"/>
          </w:tcPr>
          <w:p w:rsidR="0056087C" w:rsidRDefault="0056087C">
            <w:r>
              <w:t>0</w:t>
            </w:r>
          </w:p>
        </w:tc>
        <w:tc>
          <w:tcPr>
            <w:tcW w:w="1275" w:type="dxa"/>
          </w:tcPr>
          <w:p w:rsidR="0056087C" w:rsidRDefault="0056087C">
            <w:r>
              <w:t>–51</w:t>
            </w:r>
          </w:p>
        </w:tc>
      </w:tr>
      <w:tr w:rsidR="0056087C">
        <w:tblPrEx>
          <w:tblCellMar>
            <w:top w:w="0" w:type="dxa"/>
            <w:bottom w:w="0" w:type="dxa"/>
          </w:tblCellMar>
        </w:tblPrEx>
        <w:trPr>
          <w:jc w:val="center"/>
        </w:trPr>
        <w:tc>
          <w:tcPr>
            <w:tcW w:w="1346" w:type="dxa"/>
          </w:tcPr>
          <w:p w:rsidR="0056087C" w:rsidRDefault="0056087C">
            <w:r>
              <w:t>UIC MS</w:t>
            </w:r>
          </w:p>
        </w:tc>
        <w:tc>
          <w:tcPr>
            <w:tcW w:w="851" w:type="dxa"/>
          </w:tcPr>
          <w:p w:rsidR="0056087C" w:rsidRDefault="0056087C">
            <w:r>
              <w:t>–54</w:t>
            </w:r>
          </w:p>
        </w:tc>
        <w:tc>
          <w:tcPr>
            <w:tcW w:w="1233" w:type="dxa"/>
          </w:tcPr>
          <w:p w:rsidR="0056087C" w:rsidRDefault="0056087C">
            <w:r>
              <w:t>–54</w:t>
            </w:r>
          </w:p>
        </w:tc>
        <w:tc>
          <w:tcPr>
            <w:tcW w:w="1035" w:type="dxa"/>
          </w:tcPr>
          <w:p w:rsidR="0056087C" w:rsidRDefault="0056087C">
            <w:r>
              <w:t>–82</w:t>
            </w:r>
          </w:p>
        </w:tc>
        <w:tc>
          <w:tcPr>
            <w:tcW w:w="1275" w:type="dxa"/>
          </w:tcPr>
          <w:p w:rsidR="0056087C" w:rsidRDefault="0056087C">
            <w:r>
              <w:t>–61</w:t>
            </w:r>
          </w:p>
        </w:tc>
      </w:tr>
      <w:tr w:rsidR="0056087C">
        <w:tblPrEx>
          <w:tblCellMar>
            <w:top w:w="0" w:type="dxa"/>
            <w:bottom w:w="0" w:type="dxa"/>
          </w:tblCellMar>
        </w:tblPrEx>
        <w:trPr>
          <w:jc w:val="center"/>
        </w:trPr>
        <w:tc>
          <w:tcPr>
            <w:tcW w:w="1346" w:type="dxa"/>
          </w:tcPr>
          <w:p w:rsidR="0056087C" w:rsidRDefault="0056087C">
            <w:r>
              <w:t>UIC sMS</w:t>
            </w:r>
          </w:p>
        </w:tc>
        <w:tc>
          <w:tcPr>
            <w:tcW w:w="851" w:type="dxa"/>
          </w:tcPr>
          <w:p w:rsidR="0056087C" w:rsidRDefault="0056087C">
            <w:r>
              <w:t>–48</w:t>
            </w:r>
          </w:p>
        </w:tc>
        <w:tc>
          <w:tcPr>
            <w:tcW w:w="1233" w:type="dxa"/>
          </w:tcPr>
          <w:p w:rsidR="0056087C" w:rsidRDefault="0056087C">
            <w:r>
              <w:t>–48</w:t>
            </w:r>
          </w:p>
        </w:tc>
        <w:tc>
          <w:tcPr>
            <w:tcW w:w="1035" w:type="dxa"/>
          </w:tcPr>
          <w:p w:rsidR="0056087C" w:rsidRDefault="0056087C">
            <w:r>
              <w:t>–70</w:t>
            </w:r>
          </w:p>
        </w:tc>
        <w:tc>
          <w:tcPr>
            <w:tcW w:w="1275" w:type="dxa"/>
          </w:tcPr>
          <w:p w:rsidR="0056087C" w:rsidRDefault="0056087C">
            <w:r>
              <w:t>–63</w:t>
            </w:r>
          </w:p>
        </w:tc>
      </w:tr>
      <w:tr w:rsidR="0056087C">
        <w:tblPrEx>
          <w:tblCellMar>
            <w:top w:w="0" w:type="dxa"/>
            <w:bottom w:w="0" w:type="dxa"/>
          </w:tblCellMar>
        </w:tblPrEx>
        <w:trPr>
          <w:jc w:val="center"/>
        </w:trPr>
        <w:tc>
          <w:tcPr>
            <w:tcW w:w="1346" w:type="dxa"/>
          </w:tcPr>
          <w:p w:rsidR="0056087C" w:rsidRDefault="0056087C">
            <w:r>
              <w:t>GSM BTS</w:t>
            </w:r>
          </w:p>
        </w:tc>
        <w:tc>
          <w:tcPr>
            <w:tcW w:w="851" w:type="dxa"/>
          </w:tcPr>
          <w:p w:rsidR="0056087C" w:rsidRDefault="0056087C">
            <w:r>
              <w:t>–82</w:t>
            </w:r>
          </w:p>
        </w:tc>
        <w:tc>
          <w:tcPr>
            <w:tcW w:w="1233" w:type="dxa"/>
          </w:tcPr>
          <w:p w:rsidR="0056087C" w:rsidRDefault="0056087C"/>
        </w:tc>
        <w:tc>
          <w:tcPr>
            <w:tcW w:w="1035" w:type="dxa"/>
          </w:tcPr>
          <w:p w:rsidR="0056087C" w:rsidRDefault="0056087C">
            <w:r>
              <w:t>–60</w:t>
            </w:r>
          </w:p>
        </w:tc>
        <w:tc>
          <w:tcPr>
            <w:tcW w:w="1275" w:type="dxa"/>
          </w:tcPr>
          <w:p w:rsidR="0056087C" w:rsidRDefault="0056087C"/>
        </w:tc>
      </w:tr>
      <w:tr w:rsidR="0056087C">
        <w:tblPrEx>
          <w:tblCellMar>
            <w:top w:w="0" w:type="dxa"/>
            <w:bottom w:w="0" w:type="dxa"/>
          </w:tblCellMar>
        </w:tblPrEx>
        <w:trPr>
          <w:jc w:val="center"/>
        </w:trPr>
        <w:tc>
          <w:tcPr>
            <w:tcW w:w="1346" w:type="dxa"/>
          </w:tcPr>
          <w:p w:rsidR="0056087C" w:rsidRDefault="0056087C">
            <w:r>
              <w:t>GSM MS</w:t>
            </w:r>
          </w:p>
        </w:tc>
        <w:tc>
          <w:tcPr>
            <w:tcW w:w="851" w:type="dxa"/>
          </w:tcPr>
          <w:p w:rsidR="0056087C" w:rsidRDefault="0056087C">
            <w:r>
              <w:t>–51</w:t>
            </w:r>
          </w:p>
        </w:tc>
        <w:tc>
          <w:tcPr>
            <w:tcW w:w="1233" w:type="dxa"/>
          </w:tcPr>
          <w:p w:rsidR="0056087C" w:rsidRDefault="0056087C"/>
        </w:tc>
        <w:tc>
          <w:tcPr>
            <w:tcW w:w="1035" w:type="dxa"/>
          </w:tcPr>
          <w:p w:rsidR="0056087C" w:rsidRDefault="0056087C">
            <w:r>
              <w:t>–60</w:t>
            </w:r>
          </w:p>
        </w:tc>
        <w:tc>
          <w:tcPr>
            <w:tcW w:w="1275" w:type="dxa"/>
          </w:tcPr>
          <w:p w:rsidR="0056087C" w:rsidRDefault="0056087C"/>
        </w:tc>
      </w:tr>
      <w:tr w:rsidR="0056087C">
        <w:tblPrEx>
          <w:tblCellMar>
            <w:top w:w="0" w:type="dxa"/>
            <w:bottom w:w="0" w:type="dxa"/>
          </w:tblCellMar>
        </w:tblPrEx>
        <w:trPr>
          <w:jc w:val="center"/>
        </w:trPr>
        <w:tc>
          <w:tcPr>
            <w:tcW w:w="1346" w:type="dxa"/>
          </w:tcPr>
          <w:p w:rsidR="0056087C" w:rsidRDefault="0056087C">
            <w:r>
              <w:t>GSM sMS</w:t>
            </w:r>
          </w:p>
        </w:tc>
        <w:tc>
          <w:tcPr>
            <w:tcW w:w="851" w:type="dxa"/>
          </w:tcPr>
          <w:p w:rsidR="0056087C" w:rsidRDefault="0056087C">
            <w:r>
              <w:t>–41</w:t>
            </w:r>
          </w:p>
        </w:tc>
        <w:tc>
          <w:tcPr>
            <w:tcW w:w="1233" w:type="dxa"/>
          </w:tcPr>
          <w:p w:rsidR="0056087C" w:rsidRDefault="0056087C"/>
        </w:tc>
        <w:tc>
          <w:tcPr>
            <w:tcW w:w="1035" w:type="dxa"/>
          </w:tcPr>
          <w:p w:rsidR="0056087C" w:rsidRDefault="0056087C">
            <w:r>
              <w:t>–63</w:t>
            </w:r>
          </w:p>
        </w:tc>
        <w:tc>
          <w:tcPr>
            <w:tcW w:w="1275" w:type="dxa"/>
          </w:tcPr>
          <w:p w:rsidR="0056087C" w:rsidRDefault="0056087C"/>
        </w:tc>
      </w:tr>
    </w:tbl>
    <w:p w:rsidR="0056087C" w:rsidRDefault="0056087C"/>
    <w:p w:rsidR="0056087C" w:rsidRDefault="0056087C">
      <w:pPr>
        <w:pStyle w:val="Heading1"/>
      </w:pPr>
      <w:r>
        <w:br w:type="page"/>
      </w:r>
      <w:bookmarkStart w:id="1481" w:name="_Toc456450980"/>
      <w:bookmarkStart w:id="1482" w:name="_Toc458238127"/>
      <w:bookmarkStart w:id="1483" w:name="_Toc466636166"/>
      <w:bookmarkStart w:id="1484" w:name="_Toc475900432"/>
      <w:r>
        <w:t>H.5</w:t>
      </w:r>
      <w:r>
        <w:tab/>
        <w:t>Receiver requirements</w:t>
      </w:r>
      <w:bookmarkEnd w:id="1481"/>
      <w:bookmarkEnd w:id="1482"/>
      <w:bookmarkEnd w:id="1483"/>
      <w:bookmarkEnd w:id="1484"/>
    </w:p>
    <w:p w:rsidR="0056087C" w:rsidRDefault="0056087C">
      <w:r>
        <w:t>Applicable to blocking requirements, if not otherwise stated, the max exposure (off</w:t>
      </w:r>
      <w:r>
        <w:noBreakHyphen/>
        <w:t>channel) signal level presented to a victim for a given scenario is calculated as follows</w:t>
      </w:r>
    </w:p>
    <w:p w:rsidR="0056087C" w:rsidRDefault="0056087C">
      <w:pPr>
        <w:pStyle w:val="EW"/>
        <w:tabs>
          <w:tab w:val="left" w:pos="284"/>
        </w:tabs>
        <w:ind w:left="3544" w:hanging="3544"/>
      </w:pPr>
      <w:r>
        <w:t>=</w:t>
      </w:r>
      <w:r>
        <w:tab/>
        <w:t>Interference source output power</w:t>
      </w:r>
      <w:r>
        <w:tab/>
        <w:t>(see section 3.3)</w:t>
      </w:r>
    </w:p>
    <w:p w:rsidR="0056087C" w:rsidRDefault="0056087C">
      <w:pPr>
        <w:pStyle w:val="EW"/>
        <w:tabs>
          <w:tab w:val="left" w:pos="284"/>
        </w:tabs>
        <w:ind w:left="3544" w:hanging="3544"/>
      </w:pPr>
      <w:r>
        <w:tab/>
        <w:t>– MCL</w:t>
      </w:r>
      <w:r>
        <w:tab/>
        <w:t>(see section 3.4)</w:t>
      </w:r>
    </w:p>
    <w:p w:rsidR="0056087C" w:rsidRDefault="0056087C">
      <w:pPr>
        <w:pStyle w:val="EW"/>
        <w:tabs>
          <w:tab w:val="left" w:pos="284"/>
        </w:tabs>
        <w:ind w:left="3544" w:hanging="3544"/>
      </w:pPr>
    </w:p>
    <w:tbl>
      <w:tblPr>
        <w:tblW w:w="0" w:type="auto"/>
        <w:jc w:val="center"/>
        <w:tblLayout w:type="fixed"/>
        <w:tblCellMar>
          <w:left w:w="70" w:type="dxa"/>
          <w:right w:w="70" w:type="dxa"/>
        </w:tblCellMar>
        <w:tblLook w:val="0000"/>
      </w:tblPr>
      <w:tblGrid>
        <w:gridCol w:w="595"/>
        <w:gridCol w:w="1160"/>
        <w:gridCol w:w="725"/>
        <w:gridCol w:w="1160"/>
        <w:gridCol w:w="650"/>
        <w:gridCol w:w="552"/>
        <w:gridCol w:w="120"/>
        <w:gridCol w:w="815"/>
      </w:tblGrid>
      <w:tr w:rsidR="0056087C">
        <w:tblPrEx>
          <w:tblCellMar>
            <w:top w:w="0" w:type="dxa"/>
            <w:bottom w:w="0" w:type="dxa"/>
          </w:tblCellMar>
        </w:tblPrEx>
        <w:trPr>
          <w:tblHeader/>
          <w:jc w:val="center"/>
        </w:trPr>
        <w:tc>
          <w:tcPr>
            <w:tcW w:w="665" w:type="dxa"/>
          </w:tcPr>
          <w:p w:rsidR="0056087C" w:rsidRDefault="0056087C">
            <w:pPr>
              <w:spacing w:before="60" w:after="60"/>
            </w:pPr>
            <w:r>
              <w:t>Sce</w:t>
            </w:r>
            <w:r>
              <w:noBreakHyphen/>
            </w:r>
          </w:p>
        </w:tc>
        <w:tc>
          <w:tcPr>
            <w:tcW w:w="1160" w:type="dxa"/>
          </w:tcPr>
          <w:p w:rsidR="0056087C" w:rsidRDefault="0056087C">
            <w:pPr>
              <w:spacing w:before="60" w:after="60"/>
            </w:pPr>
            <w:r>
              <w:t>Source</w:t>
            </w:r>
          </w:p>
        </w:tc>
        <w:tc>
          <w:tcPr>
            <w:tcW w:w="725" w:type="dxa"/>
          </w:tcPr>
          <w:p w:rsidR="0056087C" w:rsidRDefault="0056087C">
            <w:pPr>
              <w:spacing w:before="60" w:after="60"/>
            </w:pPr>
            <w:r>
              <w:t>Outp.</w:t>
            </w:r>
          </w:p>
        </w:tc>
        <w:tc>
          <w:tcPr>
            <w:tcW w:w="1160" w:type="dxa"/>
          </w:tcPr>
          <w:p w:rsidR="0056087C" w:rsidRDefault="0056087C">
            <w:pPr>
              <w:spacing w:before="60" w:after="60"/>
            </w:pPr>
            <w:r>
              <w:rPr>
                <w:b/>
              </w:rPr>
              <w:t>Victim</w:t>
            </w:r>
          </w:p>
        </w:tc>
        <w:tc>
          <w:tcPr>
            <w:tcW w:w="650" w:type="dxa"/>
          </w:tcPr>
          <w:p w:rsidR="0056087C" w:rsidRDefault="0056087C">
            <w:pPr>
              <w:spacing w:before="60" w:after="60"/>
            </w:pPr>
            <w:r>
              <w:t>MCL</w:t>
            </w:r>
          </w:p>
        </w:tc>
        <w:tc>
          <w:tcPr>
            <w:tcW w:w="1487" w:type="dxa"/>
            <w:gridSpan w:val="3"/>
          </w:tcPr>
          <w:p w:rsidR="0056087C" w:rsidRDefault="0056087C">
            <w:pPr>
              <w:spacing w:before="60" w:after="60"/>
            </w:pPr>
            <w:r>
              <w:rPr>
                <w:b/>
              </w:rPr>
              <w:t>Max</w:t>
            </w:r>
          </w:p>
        </w:tc>
      </w:tr>
      <w:tr w:rsidR="0056087C">
        <w:tblPrEx>
          <w:tblCellMar>
            <w:top w:w="0" w:type="dxa"/>
            <w:bottom w:w="0" w:type="dxa"/>
          </w:tblCellMar>
        </w:tblPrEx>
        <w:trPr>
          <w:tblHeader/>
          <w:jc w:val="center"/>
        </w:trPr>
        <w:tc>
          <w:tcPr>
            <w:tcW w:w="665" w:type="dxa"/>
          </w:tcPr>
          <w:p w:rsidR="0056087C" w:rsidRDefault="0056087C">
            <w:pPr>
              <w:spacing w:before="60" w:after="60"/>
            </w:pPr>
            <w:r>
              <w:t>nario</w:t>
            </w:r>
          </w:p>
        </w:tc>
        <w:tc>
          <w:tcPr>
            <w:tcW w:w="1160" w:type="dxa"/>
          </w:tcPr>
          <w:p w:rsidR="0056087C" w:rsidRDefault="0056087C">
            <w:pPr>
              <w:spacing w:before="60" w:after="60"/>
            </w:pPr>
            <w:r>
              <w:t>pwr.</w:t>
            </w:r>
          </w:p>
        </w:tc>
        <w:tc>
          <w:tcPr>
            <w:tcW w:w="725" w:type="dxa"/>
          </w:tcPr>
          <w:p w:rsidR="0056087C" w:rsidRDefault="0056087C">
            <w:pPr>
              <w:spacing w:before="60" w:after="60"/>
            </w:pPr>
          </w:p>
        </w:tc>
        <w:tc>
          <w:tcPr>
            <w:tcW w:w="1160" w:type="dxa"/>
          </w:tcPr>
          <w:p w:rsidR="0056087C" w:rsidRDefault="0056087C">
            <w:pPr>
              <w:spacing w:before="60" w:after="60"/>
            </w:pPr>
          </w:p>
        </w:tc>
        <w:tc>
          <w:tcPr>
            <w:tcW w:w="650" w:type="dxa"/>
          </w:tcPr>
          <w:p w:rsidR="0056087C" w:rsidRDefault="0056087C">
            <w:pPr>
              <w:spacing w:before="60" w:after="60"/>
            </w:pPr>
          </w:p>
        </w:tc>
        <w:tc>
          <w:tcPr>
            <w:tcW w:w="1487" w:type="dxa"/>
            <w:gridSpan w:val="3"/>
          </w:tcPr>
          <w:p w:rsidR="0056087C" w:rsidRDefault="0056087C">
            <w:pPr>
              <w:spacing w:before="60" w:after="60"/>
            </w:pPr>
            <w:r>
              <w:rPr>
                <w:b/>
              </w:rPr>
              <w:t>exposure</w:t>
            </w:r>
          </w:p>
        </w:tc>
      </w:tr>
      <w:tr w:rsidR="0056087C">
        <w:tblPrEx>
          <w:tblCellMar>
            <w:top w:w="0" w:type="dxa"/>
            <w:bottom w:w="0" w:type="dxa"/>
          </w:tblCellMar>
        </w:tblPrEx>
        <w:trPr>
          <w:tblHeader/>
          <w:jc w:val="center"/>
        </w:trPr>
        <w:tc>
          <w:tcPr>
            <w:tcW w:w="665" w:type="dxa"/>
          </w:tcPr>
          <w:p w:rsidR="0056087C" w:rsidRDefault="0056087C">
            <w:pPr>
              <w:spacing w:before="60" w:after="60"/>
            </w:pPr>
          </w:p>
        </w:tc>
        <w:tc>
          <w:tcPr>
            <w:tcW w:w="1160" w:type="dxa"/>
          </w:tcPr>
          <w:p w:rsidR="0056087C" w:rsidRDefault="0056087C">
            <w:pPr>
              <w:spacing w:before="60" w:after="60"/>
            </w:pPr>
          </w:p>
        </w:tc>
        <w:tc>
          <w:tcPr>
            <w:tcW w:w="725" w:type="dxa"/>
          </w:tcPr>
          <w:p w:rsidR="0056087C" w:rsidRDefault="0056087C">
            <w:pPr>
              <w:spacing w:before="60" w:after="60"/>
            </w:pPr>
          </w:p>
        </w:tc>
        <w:tc>
          <w:tcPr>
            <w:tcW w:w="1160" w:type="dxa"/>
          </w:tcPr>
          <w:p w:rsidR="0056087C" w:rsidRDefault="0056087C">
            <w:pPr>
              <w:spacing w:before="60" w:after="60"/>
            </w:pPr>
          </w:p>
        </w:tc>
        <w:tc>
          <w:tcPr>
            <w:tcW w:w="650" w:type="dxa"/>
          </w:tcPr>
          <w:p w:rsidR="0056087C" w:rsidRDefault="0056087C">
            <w:pPr>
              <w:spacing w:before="60" w:after="60"/>
            </w:pPr>
          </w:p>
        </w:tc>
        <w:tc>
          <w:tcPr>
            <w:tcW w:w="672" w:type="dxa"/>
            <w:gridSpan w:val="2"/>
          </w:tcPr>
          <w:p w:rsidR="0056087C" w:rsidRDefault="0056087C">
            <w:pPr>
              <w:spacing w:before="60" w:after="60"/>
            </w:pPr>
          </w:p>
        </w:tc>
        <w:tc>
          <w:tcPr>
            <w:tcW w:w="815" w:type="dxa"/>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5</w:t>
            </w:r>
          </w:p>
        </w:tc>
        <w:tc>
          <w:tcPr>
            <w:tcW w:w="1160" w:type="dxa"/>
          </w:tcPr>
          <w:p w:rsidR="0056087C" w:rsidRDefault="0056087C">
            <w:pPr>
              <w:spacing w:before="60" w:after="60"/>
            </w:pPr>
            <w:r>
              <w:t>UIC BTS</w:t>
            </w:r>
          </w:p>
        </w:tc>
        <w:tc>
          <w:tcPr>
            <w:tcW w:w="725" w:type="dxa"/>
          </w:tcPr>
          <w:p w:rsidR="0056087C" w:rsidRDefault="0056087C">
            <w:pPr>
              <w:spacing w:before="60" w:after="60"/>
            </w:pPr>
            <w:r>
              <w:t>39</w:t>
            </w:r>
          </w:p>
        </w:tc>
        <w:tc>
          <w:tcPr>
            <w:tcW w:w="1160" w:type="dxa"/>
          </w:tcPr>
          <w:p w:rsidR="0056087C" w:rsidRDefault="0056087C">
            <w:pPr>
              <w:spacing w:before="60" w:after="60"/>
            </w:pPr>
            <w:r>
              <w:t>GSM BTS</w:t>
            </w:r>
          </w:p>
        </w:tc>
        <w:tc>
          <w:tcPr>
            <w:tcW w:w="650" w:type="dxa"/>
          </w:tcPr>
          <w:p w:rsidR="0056087C" w:rsidRDefault="0056087C">
            <w:pPr>
              <w:spacing w:before="60" w:after="60"/>
            </w:pPr>
            <w:r>
              <w:t>40</w:t>
            </w:r>
          </w:p>
        </w:tc>
        <w:tc>
          <w:tcPr>
            <w:tcW w:w="552" w:type="dxa"/>
          </w:tcPr>
          <w:p w:rsidR="0056087C" w:rsidRDefault="0056087C">
            <w:pPr>
              <w:spacing w:before="60" w:after="60"/>
            </w:pPr>
            <w:r>
              <w:t>–1</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UIC MS</w:t>
            </w:r>
          </w:p>
        </w:tc>
        <w:tc>
          <w:tcPr>
            <w:tcW w:w="725" w:type="dxa"/>
          </w:tcPr>
          <w:p w:rsidR="0056087C" w:rsidRDefault="0056087C">
            <w:pPr>
              <w:spacing w:before="60" w:after="60"/>
            </w:pPr>
            <w:r>
              <w:t>39</w:t>
            </w:r>
          </w:p>
        </w:tc>
        <w:tc>
          <w:tcPr>
            <w:tcW w:w="1160" w:type="dxa"/>
          </w:tcPr>
          <w:p w:rsidR="0056087C" w:rsidRDefault="0056087C">
            <w:pPr>
              <w:spacing w:before="60" w:after="60"/>
            </w:pPr>
            <w:r>
              <w:t>GSM BTS</w:t>
            </w:r>
          </w:p>
        </w:tc>
        <w:tc>
          <w:tcPr>
            <w:tcW w:w="650" w:type="dxa"/>
          </w:tcPr>
          <w:p w:rsidR="0056087C" w:rsidRDefault="0056087C">
            <w:pPr>
              <w:spacing w:before="60" w:after="60"/>
            </w:pPr>
            <w:r>
              <w:t>62</w:t>
            </w:r>
          </w:p>
        </w:tc>
        <w:tc>
          <w:tcPr>
            <w:tcW w:w="552" w:type="dxa"/>
          </w:tcPr>
          <w:p w:rsidR="0056087C" w:rsidRDefault="0056087C">
            <w:pPr>
              <w:spacing w:before="60" w:after="60"/>
            </w:pPr>
            <w:r>
              <w:t>–23</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UIC sMS</w:t>
            </w:r>
          </w:p>
        </w:tc>
        <w:tc>
          <w:tcPr>
            <w:tcW w:w="725" w:type="dxa"/>
          </w:tcPr>
          <w:p w:rsidR="0056087C" w:rsidRDefault="0056087C">
            <w:pPr>
              <w:spacing w:before="60" w:after="60"/>
            </w:pPr>
            <w:r>
              <w:t>33</w:t>
            </w:r>
          </w:p>
        </w:tc>
        <w:tc>
          <w:tcPr>
            <w:tcW w:w="1160" w:type="dxa"/>
          </w:tcPr>
          <w:p w:rsidR="0056087C" w:rsidRDefault="0056087C">
            <w:pPr>
              <w:spacing w:before="60" w:after="60"/>
            </w:pPr>
            <w:r>
              <w:t>GSM BTS</w:t>
            </w:r>
          </w:p>
        </w:tc>
        <w:tc>
          <w:tcPr>
            <w:tcW w:w="650" w:type="dxa"/>
          </w:tcPr>
          <w:p w:rsidR="0056087C" w:rsidRDefault="0056087C">
            <w:pPr>
              <w:spacing w:before="60" w:after="60"/>
            </w:pPr>
            <w:r>
              <w:t>68</w:t>
            </w:r>
          </w:p>
        </w:tc>
        <w:tc>
          <w:tcPr>
            <w:tcW w:w="552" w:type="dxa"/>
          </w:tcPr>
          <w:p w:rsidR="0056087C" w:rsidRDefault="0056087C">
            <w:pPr>
              <w:spacing w:before="60" w:after="60"/>
            </w:pPr>
            <w:r>
              <w:t>–35</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UIC BTS</w:t>
            </w:r>
          </w:p>
        </w:tc>
        <w:tc>
          <w:tcPr>
            <w:tcW w:w="725" w:type="dxa"/>
          </w:tcPr>
          <w:p w:rsidR="0056087C" w:rsidRDefault="0056087C">
            <w:pPr>
              <w:spacing w:before="60" w:after="60"/>
            </w:pPr>
            <w:r>
              <w:t>39</w:t>
            </w:r>
          </w:p>
        </w:tc>
        <w:tc>
          <w:tcPr>
            <w:tcW w:w="1160" w:type="dxa"/>
          </w:tcPr>
          <w:p w:rsidR="0056087C" w:rsidRDefault="0056087C">
            <w:pPr>
              <w:spacing w:before="60" w:after="60"/>
            </w:pPr>
            <w:r>
              <w:t>GSM MS</w:t>
            </w:r>
          </w:p>
        </w:tc>
        <w:tc>
          <w:tcPr>
            <w:tcW w:w="650" w:type="dxa"/>
          </w:tcPr>
          <w:p w:rsidR="0056087C" w:rsidRDefault="0056087C">
            <w:pPr>
              <w:spacing w:before="60" w:after="60"/>
            </w:pPr>
            <w:r>
              <w:t>65</w:t>
            </w:r>
          </w:p>
        </w:tc>
        <w:tc>
          <w:tcPr>
            <w:tcW w:w="552" w:type="dxa"/>
          </w:tcPr>
          <w:p w:rsidR="0056087C" w:rsidRDefault="0056087C">
            <w:pPr>
              <w:spacing w:before="60" w:after="60"/>
            </w:pPr>
            <w:r>
              <w:t>–26</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UIC MS</w:t>
            </w:r>
          </w:p>
        </w:tc>
        <w:tc>
          <w:tcPr>
            <w:tcW w:w="725" w:type="dxa"/>
          </w:tcPr>
          <w:p w:rsidR="0056087C" w:rsidRDefault="0056087C">
            <w:pPr>
              <w:spacing w:before="60" w:after="60"/>
            </w:pPr>
            <w:r>
              <w:t>39</w:t>
            </w:r>
          </w:p>
        </w:tc>
        <w:tc>
          <w:tcPr>
            <w:tcW w:w="1160" w:type="dxa"/>
          </w:tcPr>
          <w:p w:rsidR="0056087C" w:rsidRDefault="0056087C">
            <w:pPr>
              <w:spacing w:before="60" w:after="60"/>
            </w:pPr>
            <w:r>
              <w:t>GSM MS</w:t>
            </w:r>
          </w:p>
        </w:tc>
        <w:tc>
          <w:tcPr>
            <w:tcW w:w="650" w:type="dxa"/>
          </w:tcPr>
          <w:p w:rsidR="0056087C" w:rsidRDefault="0056087C">
            <w:pPr>
              <w:spacing w:before="60" w:after="60"/>
            </w:pPr>
            <w:r>
              <w:t>56</w:t>
            </w:r>
          </w:p>
        </w:tc>
        <w:tc>
          <w:tcPr>
            <w:tcW w:w="552" w:type="dxa"/>
          </w:tcPr>
          <w:p w:rsidR="0056087C" w:rsidRDefault="0056087C">
            <w:pPr>
              <w:spacing w:before="60" w:after="60"/>
            </w:pPr>
            <w:r>
              <w:t>–17</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UIC sMS</w:t>
            </w:r>
          </w:p>
        </w:tc>
        <w:tc>
          <w:tcPr>
            <w:tcW w:w="725" w:type="dxa"/>
          </w:tcPr>
          <w:p w:rsidR="0056087C" w:rsidRDefault="0056087C">
            <w:pPr>
              <w:spacing w:before="60" w:after="60"/>
            </w:pPr>
            <w:r>
              <w:t>33</w:t>
            </w:r>
          </w:p>
        </w:tc>
        <w:tc>
          <w:tcPr>
            <w:tcW w:w="1160" w:type="dxa"/>
          </w:tcPr>
          <w:p w:rsidR="0056087C" w:rsidRDefault="0056087C">
            <w:pPr>
              <w:spacing w:before="60" w:after="60"/>
            </w:pPr>
            <w:r>
              <w:t>GSM MS</w:t>
            </w:r>
          </w:p>
        </w:tc>
        <w:tc>
          <w:tcPr>
            <w:tcW w:w="650" w:type="dxa"/>
          </w:tcPr>
          <w:p w:rsidR="0056087C" w:rsidRDefault="0056087C">
            <w:pPr>
              <w:spacing w:before="60" w:after="60"/>
            </w:pPr>
            <w:r>
              <w:t>61</w:t>
            </w:r>
          </w:p>
        </w:tc>
        <w:tc>
          <w:tcPr>
            <w:tcW w:w="552" w:type="dxa"/>
          </w:tcPr>
          <w:p w:rsidR="0056087C" w:rsidRDefault="0056087C">
            <w:pPr>
              <w:spacing w:before="60" w:after="60"/>
            </w:pPr>
            <w:r>
              <w:t>–28</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UIC BTS</w:t>
            </w:r>
          </w:p>
        </w:tc>
        <w:tc>
          <w:tcPr>
            <w:tcW w:w="725" w:type="dxa"/>
          </w:tcPr>
          <w:p w:rsidR="0056087C" w:rsidRDefault="0056087C">
            <w:pPr>
              <w:spacing w:before="60" w:after="60"/>
            </w:pPr>
            <w:r>
              <w:t>39</w:t>
            </w:r>
          </w:p>
        </w:tc>
        <w:tc>
          <w:tcPr>
            <w:tcW w:w="1160" w:type="dxa"/>
          </w:tcPr>
          <w:p w:rsidR="0056087C" w:rsidRDefault="0056087C">
            <w:pPr>
              <w:spacing w:before="60" w:after="60"/>
            </w:pPr>
            <w:r>
              <w:t>GSM sMS</w:t>
            </w:r>
          </w:p>
        </w:tc>
        <w:tc>
          <w:tcPr>
            <w:tcW w:w="650" w:type="dxa"/>
          </w:tcPr>
          <w:p w:rsidR="0056087C" w:rsidRDefault="0056087C">
            <w:pPr>
              <w:spacing w:before="60" w:after="60"/>
            </w:pPr>
            <w:r>
              <w:t>75</w:t>
            </w:r>
          </w:p>
        </w:tc>
        <w:tc>
          <w:tcPr>
            <w:tcW w:w="552" w:type="dxa"/>
          </w:tcPr>
          <w:p w:rsidR="0056087C" w:rsidRDefault="0056087C">
            <w:pPr>
              <w:spacing w:before="60" w:after="60"/>
            </w:pPr>
            <w:r>
              <w:t>–36</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UIC MS</w:t>
            </w:r>
          </w:p>
        </w:tc>
        <w:tc>
          <w:tcPr>
            <w:tcW w:w="725" w:type="dxa"/>
          </w:tcPr>
          <w:p w:rsidR="0056087C" w:rsidRDefault="0056087C">
            <w:pPr>
              <w:spacing w:before="60" w:after="60"/>
            </w:pPr>
            <w:r>
              <w:t>39</w:t>
            </w:r>
          </w:p>
        </w:tc>
        <w:tc>
          <w:tcPr>
            <w:tcW w:w="1160" w:type="dxa"/>
          </w:tcPr>
          <w:p w:rsidR="0056087C" w:rsidRDefault="0056087C">
            <w:pPr>
              <w:spacing w:before="60" w:after="60"/>
            </w:pPr>
            <w:r>
              <w:t>GSM sMS</w:t>
            </w:r>
          </w:p>
        </w:tc>
        <w:tc>
          <w:tcPr>
            <w:tcW w:w="650" w:type="dxa"/>
          </w:tcPr>
          <w:p w:rsidR="0056087C" w:rsidRDefault="0056087C">
            <w:pPr>
              <w:spacing w:before="60" w:after="60"/>
            </w:pPr>
            <w:r>
              <w:t>53</w:t>
            </w:r>
          </w:p>
        </w:tc>
        <w:tc>
          <w:tcPr>
            <w:tcW w:w="552" w:type="dxa"/>
          </w:tcPr>
          <w:p w:rsidR="0056087C" w:rsidRDefault="0056087C">
            <w:pPr>
              <w:spacing w:before="60" w:after="60"/>
            </w:pPr>
            <w:r>
              <w:t>–14</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UIC sMS</w:t>
            </w:r>
          </w:p>
        </w:tc>
        <w:tc>
          <w:tcPr>
            <w:tcW w:w="725" w:type="dxa"/>
          </w:tcPr>
          <w:p w:rsidR="0056087C" w:rsidRDefault="0056087C">
            <w:pPr>
              <w:spacing w:before="60" w:after="60"/>
            </w:pPr>
            <w:r>
              <w:t>33</w:t>
            </w:r>
          </w:p>
        </w:tc>
        <w:tc>
          <w:tcPr>
            <w:tcW w:w="1160" w:type="dxa"/>
          </w:tcPr>
          <w:p w:rsidR="0056087C" w:rsidRDefault="0056087C">
            <w:pPr>
              <w:spacing w:before="60" w:after="60"/>
            </w:pPr>
            <w:r>
              <w:t>GSM sMS</w:t>
            </w:r>
          </w:p>
        </w:tc>
        <w:tc>
          <w:tcPr>
            <w:tcW w:w="650" w:type="dxa"/>
          </w:tcPr>
          <w:p w:rsidR="0056087C" w:rsidRDefault="0056087C">
            <w:pPr>
              <w:spacing w:before="60" w:after="60"/>
            </w:pPr>
            <w:r>
              <w:t>51</w:t>
            </w:r>
          </w:p>
        </w:tc>
        <w:tc>
          <w:tcPr>
            <w:tcW w:w="552" w:type="dxa"/>
          </w:tcPr>
          <w:p w:rsidR="0056087C" w:rsidRDefault="0056087C">
            <w:pPr>
              <w:spacing w:before="60" w:after="60"/>
            </w:pPr>
            <w:r>
              <w:t>–18</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5</w:t>
            </w:r>
          </w:p>
        </w:tc>
        <w:tc>
          <w:tcPr>
            <w:tcW w:w="1160" w:type="dxa"/>
          </w:tcPr>
          <w:p w:rsidR="0056087C" w:rsidRDefault="0056087C">
            <w:pPr>
              <w:spacing w:before="60" w:after="60"/>
            </w:pPr>
            <w:r>
              <w:t>GSM BTS</w:t>
            </w:r>
          </w:p>
        </w:tc>
        <w:tc>
          <w:tcPr>
            <w:tcW w:w="725" w:type="dxa"/>
          </w:tcPr>
          <w:p w:rsidR="0056087C" w:rsidRDefault="0056087C">
            <w:pPr>
              <w:spacing w:before="60" w:after="60"/>
            </w:pPr>
            <w:r>
              <w:t>39</w:t>
            </w:r>
          </w:p>
        </w:tc>
        <w:tc>
          <w:tcPr>
            <w:tcW w:w="1160" w:type="dxa"/>
          </w:tcPr>
          <w:p w:rsidR="0056087C" w:rsidRDefault="0056087C">
            <w:pPr>
              <w:spacing w:before="60" w:after="60"/>
            </w:pPr>
            <w:r>
              <w:t>UIC BTS</w:t>
            </w:r>
          </w:p>
        </w:tc>
        <w:tc>
          <w:tcPr>
            <w:tcW w:w="650" w:type="dxa"/>
          </w:tcPr>
          <w:p w:rsidR="0056087C" w:rsidRDefault="0056087C">
            <w:pPr>
              <w:spacing w:before="60" w:after="60"/>
            </w:pPr>
            <w:r>
              <w:t>40</w:t>
            </w:r>
          </w:p>
        </w:tc>
        <w:tc>
          <w:tcPr>
            <w:tcW w:w="552" w:type="dxa"/>
          </w:tcPr>
          <w:p w:rsidR="0056087C" w:rsidRDefault="0056087C">
            <w:pPr>
              <w:spacing w:before="60" w:after="60"/>
            </w:pPr>
            <w:r>
              <w:t>–1</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GSM MS</w:t>
            </w:r>
          </w:p>
        </w:tc>
        <w:tc>
          <w:tcPr>
            <w:tcW w:w="725" w:type="dxa"/>
          </w:tcPr>
          <w:p w:rsidR="0056087C" w:rsidRDefault="0056087C">
            <w:pPr>
              <w:spacing w:before="60" w:after="60"/>
            </w:pPr>
            <w:r>
              <w:t>39</w:t>
            </w:r>
          </w:p>
        </w:tc>
        <w:tc>
          <w:tcPr>
            <w:tcW w:w="1160" w:type="dxa"/>
          </w:tcPr>
          <w:p w:rsidR="0056087C" w:rsidRDefault="0056087C">
            <w:pPr>
              <w:spacing w:before="60" w:after="60"/>
            </w:pPr>
            <w:r>
              <w:t>UIC BTS</w:t>
            </w:r>
          </w:p>
        </w:tc>
        <w:tc>
          <w:tcPr>
            <w:tcW w:w="650" w:type="dxa"/>
          </w:tcPr>
          <w:p w:rsidR="0056087C" w:rsidRDefault="0056087C">
            <w:pPr>
              <w:spacing w:before="60" w:after="60"/>
            </w:pPr>
            <w:r>
              <w:t>65</w:t>
            </w:r>
          </w:p>
        </w:tc>
        <w:tc>
          <w:tcPr>
            <w:tcW w:w="552" w:type="dxa"/>
          </w:tcPr>
          <w:p w:rsidR="0056087C" w:rsidRDefault="0056087C">
            <w:pPr>
              <w:spacing w:before="60" w:after="60"/>
            </w:pPr>
            <w:r>
              <w:t>–26</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GSM sMS</w:t>
            </w:r>
          </w:p>
        </w:tc>
        <w:tc>
          <w:tcPr>
            <w:tcW w:w="725" w:type="dxa"/>
          </w:tcPr>
          <w:p w:rsidR="0056087C" w:rsidRDefault="0056087C">
            <w:pPr>
              <w:spacing w:before="60" w:after="60"/>
            </w:pPr>
            <w:r>
              <w:t>33</w:t>
            </w:r>
          </w:p>
        </w:tc>
        <w:tc>
          <w:tcPr>
            <w:tcW w:w="1160" w:type="dxa"/>
          </w:tcPr>
          <w:p w:rsidR="0056087C" w:rsidRDefault="0056087C">
            <w:pPr>
              <w:spacing w:before="60" w:after="60"/>
            </w:pPr>
            <w:r>
              <w:t>UIC BTS</w:t>
            </w:r>
          </w:p>
        </w:tc>
        <w:tc>
          <w:tcPr>
            <w:tcW w:w="650" w:type="dxa"/>
          </w:tcPr>
          <w:p w:rsidR="0056087C" w:rsidRDefault="0056087C">
            <w:pPr>
              <w:spacing w:before="60" w:after="60"/>
            </w:pPr>
            <w:r>
              <w:t>75</w:t>
            </w:r>
          </w:p>
        </w:tc>
        <w:tc>
          <w:tcPr>
            <w:tcW w:w="552" w:type="dxa"/>
          </w:tcPr>
          <w:p w:rsidR="0056087C" w:rsidRDefault="0056087C">
            <w:pPr>
              <w:spacing w:before="60" w:after="60"/>
            </w:pPr>
            <w:r>
              <w:t>–42</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5bis</w:t>
            </w:r>
          </w:p>
        </w:tc>
        <w:tc>
          <w:tcPr>
            <w:tcW w:w="1160" w:type="dxa"/>
          </w:tcPr>
          <w:p w:rsidR="0056087C" w:rsidRDefault="0056087C">
            <w:pPr>
              <w:spacing w:before="60" w:after="60"/>
            </w:pPr>
            <w:r>
              <w:t>UIC BTS</w:t>
            </w:r>
          </w:p>
        </w:tc>
        <w:tc>
          <w:tcPr>
            <w:tcW w:w="725" w:type="dxa"/>
          </w:tcPr>
          <w:p w:rsidR="0056087C" w:rsidRDefault="0056087C">
            <w:pPr>
              <w:spacing w:before="60" w:after="60"/>
            </w:pPr>
            <w:r>
              <w:t>39</w:t>
            </w:r>
          </w:p>
        </w:tc>
        <w:tc>
          <w:tcPr>
            <w:tcW w:w="1160" w:type="dxa"/>
          </w:tcPr>
          <w:p w:rsidR="0056087C" w:rsidRDefault="0056087C">
            <w:pPr>
              <w:spacing w:before="60" w:after="60"/>
            </w:pPr>
            <w:r>
              <w:t>UIC BTS</w:t>
            </w:r>
          </w:p>
        </w:tc>
        <w:tc>
          <w:tcPr>
            <w:tcW w:w="650" w:type="dxa"/>
          </w:tcPr>
          <w:p w:rsidR="0056087C" w:rsidRDefault="0056087C">
            <w:pPr>
              <w:spacing w:before="60" w:after="60"/>
            </w:pPr>
            <w:r>
              <w:t>30</w:t>
            </w:r>
          </w:p>
        </w:tc>
        <w:tc>
          <w:tcPr>
            <w:tcW w:w="552" w:type="dxa"/>
          </w:tcPr>
          <w:p w:rsidR="0056087C" w:rsidRDefault="0056087C">
            <w:pPr>
              <w:spacing w:before="60" w:after="60"/>
            </w:pPr>
            <w:r>
              <w:t>9</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2</w:t>
            </w:r>
          </w:p>
        </w:tc>
        <w:tc>
          <w:tcPr>
            <w:tcW w:w="1160" w:type="dxa"/>
          </w:tcPr>
          <w:p w:rsidR="0056087C" w:rsidRDefault="0056087C">
            <w:pPr>
              <w:spacing w:before="60" w:after="60"/>
            </w:pPr>
            <w:r>
              <w:t>UIC MS</w:t>
            </w:r>
          </w:p>
        </w:tc>
        <w:tc>
          <w:tcPr>
            <w:tcW w:w="725" w:type="dxa"/>
          </w:tcPr>
          <w:p w:rsidR="0056087C" w:rsidRDefault="0056087C">
            <w:pPr>
              <w:spacing w:before="60" w:after="60"/>
            </w:pPr>
            <w:r>
              <w:t>5</w:t>
            </w:r>
          </w:p>
        </w:tc>
        <w:tc>
          <w:tcPr>
            <w:tcW w:w="1160" w:type="dxa"/>
          </w:tcPr>
          <w:p w:rsidR="0056087C" w:rsidRDefault="0056087C">
            <w:pPr>
              <w:spacing w:before="60" w:after="60"/>
            </w:pPr>
            <w:r>
              <w:t>UIC BTS</w:t>
            </w:r>
          </w:p>
        </w:tc>
        <w:tc>
          <w:tcPr>
            <w:tcW w:w="650" w:type="dxa"/>
          </w:tcPr>
          <w:p w:rsidR="0056087C" w:rsidRDefault="0056087C">
            <w:pPr>
              <w:spacing w:before="60" w:after="60"/>
            </w:pPr>
            <w:r>
              <w:t>62</w:t>
            </w:r>
          </w:p>
        </w:tc>
        <w:tc>
          <w:tcPr>
            <w:tcW w:w="552" w:type="dxa"/>
          </w:tcPr>
          <w:p w:rsidR="0056087C" w:rsidRDefault="0056087C">
            <w:pPr>
              <w:spacing w:before="60" w:after="60"/>
            </w:pPr>
            <w:r>
              <w:t>–57</w:t>
            </w:r>
          </w:p>
        </w:tc>
        <w:tc>
          <w:tcPr>
            <w:tcW w:w="935" w:type="dxa"/>
            <w:gridSpan w:val="2"/>
          </w:tcPr>
          <w:p w:rsidR="0056087C" w:rsidRDefault="0056087C">
            <w:pPr>
              <w:spacing w:before="60" w:after="60"/>
            </w:pPr>
            <w:r>
              <w:t>Note</w:t>
            </w:r>
          </w:p>
        </w:tc>
      </w:tr>
      <w:tr w:rsidR="0056087C">
        <w:tblPrEx>
          <w:tblCellMar>
            <w:top w:w="0" w:type="dxa"/>
            <w:bottom w:w="0" w:type="dxa"/>
          </w:tblCellMar>
        </w:tblPrEx>
        <w:trPr>
          <w:jc w:val="center"/>
        </w:trPr>
        <w:tc>
          <w:tcPr>
            <w:tcW w:w="665" w:type="dxa"/>
          </w:tcPr>
          <w:p w:rsidR="0056087C" w:rsidRDefault="0056087C">
            <w:pPr>
              <w:spacing w:before="60" w:after="60"/>
            </w:pPr>
            <w:r>
              <w:t>2</w:t>
            </w:r>
          </w:p>
        </w:tc>
        <w:tc>
          <w:tcPr>
            <w:tcW w:w="1160" w:type="dxa"/>
          </w:tcPr>
          <w:p w:rsidR="0056087C" w:rsidRDefault="0056087C">
            <w:pPr>
              <w:spacing w:before="60" w:after="60"/>
            </w:pPr>
            <w:r>
              <w:t>UIC sMS</w:t>
            </w:r>
          </w:p>
        </w:tc>
        <w:tc>
          <w:tcPr>
            <w:tcW w:w="725" w:type="dxa"/>
          </w:tcPr>
          <w:p w:rsidR="0056087C" w:rsidRDefault="0056087C">
            <w:pPr>
              <w:spacing w:before="60" w:after="60"/>
            </w:pPr>
            <w:r>
              <w:t>5</w:t>
            </w:r>
          </w:p>
        </w:tc>
        <w:tc>
          <w:tcPr>
            <w:tcW w:w="1160" w:type="dxa"/>
          </w:tcPr>
          <w:p w:rsidR="0056087C" w:rsidRDefault="0056087C">
            <w:pPr>
              <w:spacing w:before="60" w:after="60"/>
            </w:pPr>
            <w:r>
              <w:t>UIC BTS</w:t>
            </w:r>
          </w:p>
        </w:tc>
        <w:tc>
          <w:tcPr>
            <w:tcW w:w="650" w:type="dxa"/>
          </w:tcPr>
          <w:p w:rsidR="0056087C" w:rsidRDefault="0056087C">
            <w:pPr>
              <w:spacing w:before="60" w:after="60"/>
            </w:pPr>
            <w:r>
              <w:t>68</w:t>
            </w:r>
          </w:p>
        </w:tc>
        <w:tc>
          <w:tcPr>
            <w:tcW w:w="552" w:type="dxa"/>
          </w:tcPr>
          <w:p w:rsidR="0056087C" w:rsidRDefault="0056087C">
            <w:pPr>
              <w:spacing w:before="60" w:after="60"/>
            </w:pPr>
            <w:r>
              <w:t>–63</w:t>
            </w:r>
          </w:p>
        </w:tc>
        <w:tc>
          <w:tcPr>
            <w:tcW w:w="935" w:type="dxa"/>
            <w:gridSpan w:val="2"/>
          </w:tcPr>
          <w:p w:rsidR="0056087C" w:rsidRDefault="0056087C">
            <w:pPr>
              <w:spacing w:before="60" w:after="60"/>
            </w:pPr>
            <w:r>
              <w:t>Note</w:t>
            </w: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GSM BTS</w:t>
            </w:r>
          </w:p>
        </w:tc>
        <w:tc>
          <w:tcPr>
            <w:tcW w:w="725" w:type="dxa"/>
          </w:tcPr>
          <w:p w:rsidR="0056087C" w:rsidRDefault="0056087C">
            <w:pPr>
              <w:spacing w:before="60" w:after="60"/>
            </w:pPr>
            <w:r>
              <w:t>39</w:t>
            </w:r>
          </w:p>
        </w:tc>
        <w:tc>
          <w:tcPr>
            <w:tcW w:w="1160" w:type="dxa"/>
          </w:tcPr>
          <w:p w:rsidR="0056087C" w:rsidRDefault="0056087C">
            <w:pPr>
              <w:spacing w:before="60" w:after="60"/>
            </w:pPr>
            <w:r>
              <w:t>UIC MS</w:t>
            </w:r>
          </w:p>
        </w:tc>
        <w:tc>
          <w:tcPr>
            <w:tcW w:w="650" w:type="dxa"/>
          </w:tcPr>
          <w:p w:rsidR="0056087C" w:rsidRDefault="0056087C">
            <w:pPr>
              <w:spacing w:before="60" w:after="60"/>
            </w:pPr>
            <w:r>
              <w:t>62</w:t>
            </w:r>
          </w:p>
        </w:tc>
        <w:tc>
          <w:tcPr>
            <w:tcW w:w="552" w:type="dxa"/>
          </w:tcPr>
          <w:p w:rsidR="0056087C" w:rsidRDefault="0056087C">
            <w:pPr>
              <w:spacing w:before="60" w:after="60"/>
            </w:pPr>
            <w:r>
              <w:t>–23</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GSM MS</w:t>
            </w:r>
          </w:p>
        </w:tc>
        <w:tc>
          <w:tcPr>
            <w:tcW w:w="725" w:type="dxa"/>
          </w:tcPr>
          <w:p w:rsidR="0056087C" w:rsidRDefault="0056087C">
            <w:pPr>
              <w:spacing w:before="60" w:after="60"/>
            </w:pPr>
            <w:r>
              <w:t>39</w:t>
            </w:r>
          </w:p>
        </w:tc>
        <w:tc>
          <w:tcPr>
            <w:tcW w:w="1160" w:type="dxa"/>
          </w:tcPr>
          <w:p w:rsidR="0056087C" w:rsidRDefault="0056087C">
            <w:pPr>
              <w:spacing w:before="60" w:after="60"/>
            </w:pPr>
            <w:r>
              <w:t>UIC MS</w:t>
            </w:r>
          </w:p>
        </w:tc>
        <w:tc>
          <w:tcPr>
            <w:tcW w:w="650" w:type="dxa"/>
          </w:tcPr>
          <w:p w:rsidR="0056087C" w:rsidRDefault="0056087C">
            <w:pPr>
              <w:spacing w:before="60" w:after="60"/>
            </w:pPr>
            <w:r>
              <w:t>56</w:t>
            </w:r>
          </w:p>
        </w:tc>
        <w:tc>
          <w:tcPr>
            <w:tcW w:w="552" w:type="dxa"/>
          </w:tcPr>
          <w:p w:rsidR="0056087C" w:rsidRDefault="0056087C">
            <w:pPr>
              <w:spacing w:before="60" w:after="60"/>
            </w:pPr>
            <w:r>
              <w:t>–17</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GSM sMS</w:t>
            </w:r>
          </w:p>
        </w:tc>
        <w:tc>
          <w:tcPr>
            <w:tcW w:w="725" w:type="dxa"/>
          </w:tcPr>
          <w:p w:rsidR="0056087C" w:rsidRDefault="0056087C">
            <w:pPr>
              <w:spacing w:before="60" w:after="60"/>
            </w:pPr>
            <w:r>
              <w:t>33</w:t>
            </w:r>
          </w:p>
        </w:tc>
        <w:tc>
          <w:tcPr>
            <w:tcW w:w="1160" w:type="dxa"/>
          </w:tcPr>
          <w:p w:rsidR="0056087C" w:rsidRDefault="0056087C">
            <w:pPr>
              <w:spacing w:before="60" w:after="60"/>
            </w:pPr>
            <w:r>
              <w:t>UIC MS</w:t>
            </w:r>
          </w:p>
        </w:tc>
        <w:tc>
          <w:tcPr>
            <w:tcW w:w="650" w:type="dxa"/>
          </w:tcPr>
          <w:p w:rsidR="0056087C" w:rsidRDefault="0056087C">
            <w:pPr>
              <w:spacing w:before="60" w:after="60"/>
            </w:pPr>
            <w:r>
              <w:t>53</w:t>
            </w:r>
          </w:p>
        </w:tc>
        <w:tc>
          <w:tcPr>
            <w:tcW w:w="552" w:type="dxa"/>
          </w:tcPr>
          <w:p w:rsidR="0056087C" w:rsidRDefault="0056087C">
            <w:pPr>
              <w:spacing w:before="60" w:after="60"/>
            </w:pPr>
            <w:r>
              <w:t>–20</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2</w:t>
            </w:r>
          </w:p>
        </w:tc>
        <w:tc>
          <w:tcPr>
            <w:tcW w:w="1160" w:type="dxa"/>
          </w:tcPr>
          <w:p w:rsidR="0056087C" w:rsidRDefault="0056087C">
            <w:pPr>
              <w:spacing w:before="60" w:after="60"/>
            </w:pPr>
            <w:r>
              <w:t>UIC BTS</w:t>
            </w:r>
          </w:p>
        </w:tc>
        <w:tc>
          <w:tcPr>
            <w:tcW w:w="725" w:type="dxa"/>
          </w:tcPr>
          <w:p w:rsidR="0056087C" w:rsidRDefault="0056087C">
            <w:pPr>
              <w:spacing w:before="60" w:after="60"/>
            </w:pPr>
            <w:r>
              <w:t>39</w:t>
            </w:r>
          </w:p>
        </w:tc>
        <w:tc>
          <w:tcPr>
            <w:tcW w:w="1160" w:type="dxa"/>
          </w:tcPr>
          <w:p w:rsidR="0056087C" w:rsidRDefault="0056087C">
            <w:pPr>
              <w:spacing w:before="60" w:after="60"/>
            </w:pPr>
            <w:r>
              <w:t>UIC MS</w:t>
            </w:r>
          </w:p>
        </w:tc>
        <w:tc>
          <w:tcPr>
            <w:tcW w:w="650" w:type="dxa"/>
          </w:tcPr>
          <w:p w:rsidR="0056087C" w:rsidRDefault="0056087C">
            <w:pPr>
              <w:spacing w:before="60" w:after="60"/>
            </w:pPr>
            <w:r>
              <w:t>62</w:t>
            </w:r>
          </w:p>
        </w:tc>
        <w:tc>
          <w:tcPr>
            <w:tcW w:w="552" w:type="dxa"/>
          </w:tcPr>
          <w:p w:rsidR="0056087C" w:rsidRDefault="0056087C">
            <w:pPr>
              <w:spacing w:before="60" w:after="60"/>
            </w:pPr>
            <w:r>
              <w:t>–23</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4bis</w:t>
            </w:r>
          </w:p>
        </w:tc>
        <w:tc>
          <w:tcPr>
            <w:tcW w:w="1160" w:type="dxa"/>
          </w:tcPr>
          <w:p w:rsidR="0056087C" w:rsidRDefault="0056087C">
            <w:pPr>
              <w:spacing w:before="60" w:after="60"/>
            </w:pPr>
            <w:r>
              <w:t>UIC MS</w:t>
            </w:r>
          </w:p>
        </w:tc>
        <w:tc>
          <w:tcPr>
            <w:tcW w:w="725" w:type="dxa"/>
          </w:tcPr>
          <w:p w:rsidR="0056087C" w:rsidRDefault="0056087C">
            <w:pPr>
              <w:spacing w:before="60" w:after="60"/>
            </w:pPr>
            <w:r>
              <w:t>39</w:t>
            </w:r>
          </w:p>
        </w:tc>
        <w:tc>
          <w:tcPr>
            <w:tcW w:w="1160" w:type="dxa"/>
          </w:tcPr>
          <w:p w:rsidR="0056087C" w:rsidRDefault="0056087C">
            <w:pPr>
              <w:spacing w:before="60" w:after="60"/>
            </w:pPr>
            <w:r>
              <w:t>UIC MS</w:t>
            </w:r>
          </w:p>
        </w:tc>
        <w:tc>
          <w:tcPr>
            <w:tcW w:w="650" w:type="dxa"/>
          </w:tcPr>
          <w:p w:rsidR="0056087C" w:rsidRDefault="0056087C">
            <w:pPr>
              <w:spacing w:before="60" w:after="60"/>
            </w:pPr>
            <w:r>
              <w:t>34</w:t>
            </w:r>
          </w:p>
        </w:tc>
        <w:tc>
          <w:tcPr>
            <w:tcW w:w="552" w:type="dxa"/>
          </w:tcPr>
          <w:p w:rsidR="0056087C" w:rsidRDefault="0056087C">
            <w:pPr>
              <w:spacing w:before="60" w:after="60"/>
            </w:pPr>
            <w:r>
              <w:t>5</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4bis</w:t>
            </w:r>
          </w:p>
        </w:tc>
        <w:tc>
          <w:tcPr>
            <w:tcW w:w="1160" w:type="dxa"/>
          </w:tcPr>
          <w:p w:rsidR="0056087C" w:rsidRDefault="0056087C">
            <w:pPr>
              <w:spacing w:before="60" w:after="60"/>
            </w:pPr>
            <w:r>
              <w:t>UIC sMS</w:t>
            </w:r>
          </w:p>
        </w:tc>
        <w:tc>
          <w:tcPr>
            <w:tcW w:w="725" w:type="dxa"/>
          </w:tcPr>
          <w:p w:rsidR="0056087C" w:rsidRDefault="0056087C">
            <w:pPr>
              <w:spacing w:before="60" w:after="60"/>
            </w:pPr>
            <w:r>
              <w:t>33</w:t>
            </w:r>
          </w:p>
        </w:tc>
        <w:tc>
          <w:tcPr>
            <w:tcW w:w="1160" w:type="dxa"/>
          </w:tcPr>
          <w:p w:rsidR="0056087C" w:rsidRDefault="0056087C">
            <w:pPr>
              <w:spacing w:before="60" w:after="60"/>
            </w:pPr>
            <w:r>
              <w:t>UIC MS</w:t>
            </w:r>
          </w:p>
        </w:tc>
        <w:tc>
          <w:tcPr>
            <w:tcW w:w="650" w:type="dxa"/>
          </w:tcPr>
          <w:p w:rsidR="0056087C" w:rsidRDefault="0056087C">
            <w:pPr>
              <w:spacing w:before="60" w:after="60"/>
            </w:pPr>
            <w:r>
              <w:t>46</w:t>
            </w:r>
          </w:p>
        </w:tc>
        <w:tc>
          <w:tcPr>
            <w:tcW w:w="552" w:type="dxa"/>
          </w:tcPr>
          <w:p w:rsidR="0056087C" w:rsidRDefault="0056087C">
            <w:pPr>
              <w:spacing w:before="60" w:after="60"/>
            </w:pPr>
            <w:r>
              <w:t>–13</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3</w:t>
            </w:r>
          </w:p>
        </w:tc>
        <w:tc>
          <w:tcPr>
            <w:tcW w:w="1160" w:type="dxa"/>
          </w:tcPr>
          <w:p w:rsidR="0056087C" w:rsidRDefault="0056087C">
            <w:pPr>
              <w:spacing w:before="60" w:after="60"/>
            </w:pPr>
            <w:r>
              <w:t>GSM BTS</w:t>
            </w:r>
          </w:p>
        </w:tc>
        <w:tc>
          <w:tcPr>
            <w:tcW w:w="725" w:type="dxa"/>
          </w:tcPr>
          <w:p w:rsidR="0056087C" w:rsidRDefault="0056087C">
            <w:pPr>
              <w:spacing w:before="60" w:after="60"/>
            </w:pPr>
            <w:r>
              <w:t>39</w:t>
            </w:r>
          </w:p>
        </w:tc>
        <w:tc>
          <w:tcPr>
            <w:tcW w:w="1160" w:type="dxa"/>
          </w:tcPr>
          <w:p w:rsidR="0056087C" w:rsidRDefault="0056087C">
            <w:pPr>
              <w:spacing w:before="60" w:after="60"/>
            </w:pPr>
            <w:r>
              <w:t>UIC sMS</w:t>
            </w:r>
          </w:p>
        </w:tc>
        <w:tc>
          <w:tcPr>
            <w:tcW w:w="650" w:type="dxa"/>
          </w:tcPr>
          <w:p w:rsidR="0056087C" w:rsidRDefault="0056087C">
            <w:pPr>
              <w:spacing w:before="60" w:after="60"/>
            </w:pPr>
            <w:r>
              <w:t>68</w:t>
            </w:r>
          </w:p>
        </w:tc>
        <w:tc>
          <w:tcPr>
            <w:tcW w:w="552" w:type="dxa"/>
          </w:tcPr>
          <w:p w:rsidR="0056087C" w:rsidRDefault="0056087C">
            <w:pPr>
              <w:spacing w:before="60" w:after="60"/>
            </w:pPr>
            <w:r>
              <w:t>–29</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GSM MS</w:t>
            </w:r>
          </w:p>
        </w:tc>
        <w:tc>
          <w:tcPr>
            <w:tcW w:w="725" w:type="dxa"/>
          </w:tcPr>
          <w:p w:rsidR="0056087C" w:rsidRDefault="0056087C">
            <w:pPr>
              <w:spacing w:before="60" w:after="60"/>
            </w:pPr>
            <w:r>
              <w:t>39</w:t>
            </w:r>
          </w:p>
        </w:tc>
        <w:tc>
          <w:tcPr>
            <w:tcW w:w="1160" w:type="dxa"/>
          </w:tcPr>
          <w:p w:rsidR="0056087C" w:rsidRDefault="0056087C">
            <w:pPr>
              <w:spacing w:before="60" w:after="60"/>
            </w:pPr>
            <w:r>
              <w:t>UIC sMS</w:t>
            </w:r>
          </w:p>
        </w:tc>
        <w:tc>
          <w:tcPr>
            <w:tcW w:w="650" w:type="dxa"/>
          </w:tcPr>
          <w:p w:rsidR="0056087C" w:rsidRDefault="0056087C">
            <w:pPr>
              <w:spacing w:before="60" w:after="60"/>
            </w:pPr>
            <w:r>
              <w:t>61</w:t>
            </w:r>
          </w:p>
        </w:tc>
        <w:tc>
          <w:tcPr>
            <w:tcW w:w="552" w:type="dxa"/>
          </w:tcPr>
          <w:p w:rsidR="0056087C" w:rsidRDefault="0056087C">
            <w:pPr>
              <w:spacing w:before="60" w:after="60"/>
            </w:pPr>
            <w:r>
              <w:t>–22</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w:t>
            </w:r>
          </w:p>
        </w:tc>
        <w:tc>
          <w:tcPr>
            <w:tcW w:w="1160" w:type="dxa"/>
          </w:tcPr>
          <w:p w:rsidR="0056087C" w:rsidRDefault="0056087C">
            <w:pPr>
              <w:spacing w:before="60" w:after="60"/>
            </w:pPr>
            <w:r>
              <w:t>GSM sMS</w:t>
            </w:r>
          </w:p>
        </w:tc>
        <w:tc>
          <w:tcPr>
            <w:tcW w:w="725" w:type="dxa"/>
          </w:tcPr>
          <w:p w:rsidR="0056087C" w:rsidRDefault="0056087C">
            <w:pPr>
              <w:spacing w:before="60" w:after="60"/>
            </w:pPr>
            <w:r>
              <w:t>33</w:t>
            </w:r>
          </w:p>
        </w:tc>
        <w:tc>
          <w:tcPr>
            <w:tcW w:w="1160" w:type="dxa"/>
          </w:tcPr>
          <w:p w:rsidR="0056087C" w:rsidRDefault="0056087C">
            <w:pPr>
              <w:spacing w:before="60" w:after="60"/>
            </w:pPr>
            <w:r>
              <w:t>UIC sMS</w:t>
            </w:r>
          </w:p>
        </w:tc>
        <w:tc>
          <w:tcPr>
            <w:tcW w:w="650" w:type="dxa"/>
          </w:tcPr>
          <w:p w:rsidR="0056087C" w:rsidRDefault="0056087C">
            <w:pPr>
              <w:spacing w:before="60" w:after="60"/>
            </w:pPr>
            <w:r>
              <w:t>51</w:t>
            </w:r>
          </w:p>
        </w:tc>
        <w:tc>
          <w:tcPr>
            <w:tcW w:w="552" w:type="dxa"/>
          </w:tcPr>
          <w:p w:rsidR="0056087C" w:rsidRDefault="0056087C">
            <w:pPr>
              <w:spacing w:before="60" w:after="60"/>
            </w:pPr>
            <w:r>
              <w:t>–18</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2</w:t>
            </w:r>
          </w:p>
        </w:tc>
        <w:tc>
          <w:tcPr>
            <w:tcW w:w="1160" w:type="dxa"/>
          </w:tcPr>
          <w:p w:rsidR="0056087C" w:rsidRDefault="0056087C">
            <w:pPr>
              <w:spacing w:before="60" w:after="60"/>
            </w:pPr>
            <w:r>
              <w:t>UIC BTS</w:t>
            </w:r>
          </w:p>
        </w:tc>
        <w:tc>
          <w:tcPr>
            <w:tcW w:w="725" w:type="dxa"/>
          </w:tcPr>
          <w:p w:rsidR="0056087C" w:rsidRDefault="0056087C">
            <w:pPr>
              <w:spacing w:before="60" w:after="60"/>
            </w:pPr>
            <w:r>
              <w:t>39</w:t>
            </w:r>
          </w:p>
        </w:tc>
        <w:tc>
          <w:tcPr>
            <w:tcW w:w="1160" w:type="dxa"/>
          </w:tcPr>
          <w:p w:rsidR="0056087C" w:rsidRDefault="0056087C">
            <w:pPr>
              <w:spacing w:before="60" w:after="60"/>
            </w:pPr>
            <w:r>
              <w:t>UIC sMS</w:t>
            </w:r>
          </w:p>
        </w:tc>
        <w:tc>
          <w:tcPr>
            <w:tcW w:w="650" w:type="dxa"/>
          </w:tcPr>
          <w:p w:rsidR="0056087C" w:rsidRDefault="0056087C">
            <w:pPr>
              <w:spacing w:before="60" w:after="60"/>
            </w:pPr>
            <w:r>
              <w:t>68</w:t>
            </w:r>
          </w:p>
        </w:tc>
        <w:tc>
          <w:tcPr>
            <w:tcW w:w="552" w:type="dxa"/>
          </w:tcPr>
          <w:p w:rsidR="0056087C" w:rsidRDefault="0056087C">
            <w:pPr>
              <w:spacing w:before="60" w:after="60"/>
            </w:pPr>
            <w:r>
              <w:t>–29</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4bis</w:t>
            </w:r>
          </w:p>
        </w:tc>
        <w:tc>
          <w:tcPr>
            <w:tcW w:w="1160" w:type="dxa"/>
          </w:tcPr>
          <w:p w:rsidR="0056087C" w:rsidRDefault="0056087C">
            <w:pPr>
              <w:spacing w:before="60" w:after="60"/>
            </w:pPr>
            <w:r>
              <w:t>UIC MS</w:t>
            </w:r>
          </w:p>
        </w:tc>
        <w:tc>
          <w:tcPr>
            <w:tcW w:w="725" w:type="dxa"/>
          </w:tcPr>
          <w:p w:rsidR="0056087C" w:rsidRDefault="0056087C">
            <w:pPr>
              <w:spacing w:before="60" w:after="60"/>
            </w:pPr>
            <w:r>
              <w:t>39</w:t>
            </w:r>
          </w:p>
        </w:tc>
        <w:tc>
          <w:tcPr>
            <w:tcW w:w="1160" w:type="dxa"/>
          </w:tcPr>
          <w:p w:rsidR="0056087C" w:rsidRDefault="0056087C">
            <w:pPr>
              <w:spacing w:before="60" w:after="60"/>
            </w:pPr>
            <w:r>
              <w:t>UIC sMS</w:t>
            </w:r>
          </w:p>
        </w:tc>
        <w:tc>
          <w:tcPr>
            <w:tcW w:w="650" w:type="dxa"/>
          </w:tcPr>
          <w:p w:rsidR="0056087C" w:rsidRDefault="0056087C">
            <w:pPr>
              <w:spacing w:before="60" w:after="60"/>
            </w:pPr>
            <w:r>
              <w:t>46</w:t>
            </w:r>
          </w:p>
        </w:tc>
        <w:tc>
          <w:tcPr>
            <w:tcW w:w="552" w:type="dxa"/>
          </w:tcPr>
          <w:p w:rsidR="0056087C" w:rsidRDefault="0056087C">
            <w:pPr>
              <w:spacing w:before="60" w:after="60"/>
            </w:pPr>
            <w:r>
              <w:t>–7</w:t>
            </w:r>
          </w:p>
        </w:tc>
        <w:tc>
          <w:tcPr>
            <w:tcW w:w="935" w:type="dxa"/>
            <w:gridSpan w:val="2"/>
          </w:tcPr>
          <w:p w:rsidR="0056087C" w:rsidRDefault="0056087C">
            <w:pPr>
              <w:spacing w:before="60" w:after="60"/>
            </w:pPr>
          </w:p>
        </w:tc>
      </w:tr>
      <w:tr w:rsidR="0056087C">
        <w:tblPrEx>
          <w:tblCellMar>
            <w:top w:w="0" w:type="dxa"/>
            <w:bottom w:w="0" w:type="dxa"/>
          </w:tblCellMar>
        </w:tblPrEx>
        <w:trPr>
          <w:jc w:val="center"/>
        </w:trPr>
        <w:tc>
          <w:tcPr>
            <w:tcW w:w="665" w:type="dxa"/>
          </w:tcPr>
          <w:p w:rsidR="0056087C" w:rsidRDefault="0056087C">
            <w:pPr>
              <w:spacing w:before="60" w:after="60"/>
            </w:pPr>
            <w:r>
              <w:t>4bis</w:t>
            </w:r>
          </w:p>
        </w:tc>
        <w:tc>
          <w:tcPr>
            <w:tcW w:w="1160" w:type="dxa"/>
          </w:tcPr>
          <w:p w:rsidR="0056087C" w:rsidRDefault="0056087C">
            <w:pPr>
              <w:spacing w:before="60" w:after="60"/>
            </w:pPr>
            <w:r>
              <w:t>UIC sMS</w:t>
            </w:r>
          </w:p>
        </w:tc>
        <w:tc>
          <w:tcPr>
            <w:tcW w:w="725" w:type="dxa"/>
          </w:tcPr>
          <w:p w:rsidR="0056087C" w:rsidRDefault="0056087C">
            <w:pPr>
              <w:spacing w:before="60" w:after="60"/>
            </w:pPr>
            <w:r>
              <w:t>33</w:t>
            </w:r>
          </w:p>
        </w:tc>
        <w:tc>
          <w:tcPr>
            <w:tcW w:w="1160" w:type="dxa"/>
          </w:tcPr>
          <w:p w:rsidR="0056087C" w:rsidRDefault="0056087C">
            <w:pPr>
              <w:spacing w:before="60" w:after="60"/>
            </w:pPr>
            <w:r>
              <w:t>UIC sMS</w:t>
            </w:r>
          </w:p>
        </w:tc>
        <w:tc>
          <w:tcPr>
            <w:tcW w:w="650" w:type="dxa"/>
          </w:tcPr>
          <w:p w:rsidR="0056087C" w:rsidRDefault="0056087C">
            <w:pPr>
              <w:spacing w:before="60" w:after="60"/>
            </w:pPr>
            <w:r>
              <w:t>44</w:t>
            </w:r>
          </w:p>
        </w:tc>
        <w:tc>
          <w:tcPr>
            <w:tcW w:w="552" w:type="dxa"/>
          </w:tcPr>
          <w:p w:rsidR="0056087C" w:rsidRDefault="0056087C">
            <w:pPr>
              <w:spacing w:before="60" w:after="60"/>
            </w:pPr>
            <w:r>
              <w:t>–11</w:t>
            </w:r>
          </w:p>
        </w:tc>
        <w:tc>
          <w:tcPr>
            <w:tcW w:w="935" w:type="dxa"/>
            <w:gridSpan w:val="2"/>
          </w:tcPr>
          <w:p w:rsidR="0056087C" w:rsidRDefault="0056087C">
            <w:pPr>
              <w:spacing w:before="60" w:after="60"/>
            </w:pPr>
          </w:p>
        </w:tc>
      </w:tr>
    </w:tbl>
    <w:p w:rsidR="0056087C" w:rsidRDefault="0056087C"/>
    <w:p w:rsidR="0056087C" w:rsidRDefault="0056087C">
      <w:pPr>
        <w:pStyle w:val="NO"/>
      </w:pPr>
      <w:r>
        <w:t>NOTE:</w:t>
      </w:r>
      <w:r>
        <w:tab/>
        <w:t>Power control is assumed.</w:t>
      </w:r>
    </w:p>
    <w:p w:rsidR="0056087C" w:rsidRDefault="0056087C">
      <w:pPr>
        <w:pStyle w:val="NW"/>
      </w:pPr>
    </w:p>
    <w:p w:rsidR="0056087C" w:rsidRDefault="0056087C">
      <w:pPr>
        <w:pStyle w:val="Heading2"/>
      </w:pPr>
      <w:bookmarkStart w:id="1485" w:name="_Toc456450981"/>
      <w:bookmarkStart w:id="1486" w:name="_Toc458238128"/>
      <w:bookmarkStart w:id="1487" w:name="_Toc466636167"/>
      <w:bookmarkStart w:id="1488" w:name="_Toc475900433"/>
      <w:r>
        <w:t>H.5.1</w:t>
      </w:r>
      <w:r>
        <w:tab/>
        <w:t>Receiver requirements summary</w:t>
      </w:r>
      <w:bookmarkEnd w:id="1485"/>
      <w:bookmarkEnd w:id="1486"/>
      <w:bookmarkEnd w:id="1487"/>
      <w:bookmarkEnd w:id="1488"/>
    </w:p>
    <w:p w:rsidR="0056087C" w:rsidRDefault="0056087C">
      <w:r>
        <w:t>From the results above, selecting the more stringent requirement where either MS or sMS is involved at the other end of an interference link, the following table summarises the required resilience of the equipments against strong off</w:t>
      </w:r>
      <w:r>
        <w:noBreakHyphen/>
        <w:t>channel signals in order to meet the scenarios, measured in dBm.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771"/>
        <w:gridCol w:w="781"/>
        <w:gridCol w:w="1309"/>
        <w:gridCol w:w="817"/>
        <w:gridCol w:w="1418"/>
      </w:tblGrid>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tc>
        <w:tc>
          <w:tcPr>
            <w:tcW w:w="2090" w:type="dxa"/>
            <w:gridSpan w:val="2"/>
          </w:tcPr>
          <w:p w:rsidR="0056087C" w:rsidRDefault="0056087C">
            <w:r>
              <w:rPr>
                <w:u w:val="single"/>
              </w:rPr>
              <w:t>(Source uplinks)</w:t>
            </w:r>
          </w:p>
        </w:tc>
        <w:tc>
          <w:tcPr>
            <w:tcW w:w="2235" w:type="dxa"/>
            <w:gridSpan w:val="2"/>
          </w:tcPr>
          <w:p w:rsidR="0056087C" w:rsidRDefault="0056087C">
            <w:r>
              <w:rPr>
                <w:u w:val="single"/>
              </w:rPr>
              <w:t>(Source downlinks)</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tc>
        <w:tc>
          <w:tcPr>
            <w:tcW w:w="781" w:type="dxa"/>
          </w:tcPr>
          <w:p w:rsidR="0056087C" w:rsidRDefault="0056087C">
            <w:r>
              <w:t>UIC</w:t>
            </w:r>
          </w:p>
        </w:tc>
        <w:tc>
          <w:tcPr>
            <w:tcW w:w="1309" w:type="dxa"/>
          </w:tcPr>
          <w:p w:rsidR="0056087C" w:rsidRDefault="0056087C">
            <w:r>
              <w:t>GSM</w:t>
            </w:r>
          </w:p>
        </w:tc>
        <w:tc>
          <w:tcPr>
            <w:tcW w:w="817" w:type="dxa"/>
          </w:tcPr>
          <w:p w:rsidR="0056087C" w:rsidRDefault="0056087C">
            <w:r>
              <w:t>UIC</w:t>
            </w:r>
          </w:p>
        </w:tc>
        <w:tc>
          <w:tcPr>
            <w:tcW w:w="1418" w:type="dxa"/>
          </w:tcPr>
          <w:p w:rsidR="0056087C" w:rsidRDefault="0056087C">
            <w:r>
              <w:t>GSM</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tc>
        <w:tc>
          <w:tcPr>
            <w:tcW w:w="781" w:type="dxa"/>
            <w:tcBorders>
              <w:bottom w:val="nil"/>
            </w:tcBorders>
          </w:tcPr>
          <w:p w:rsidR="0056087C" w:rsidRDefault="0056087C">
            <w:r>
              <w:t>876</w:t>
            </w:r>
          </w:p>
        </w:tc>
        <w:tc>
          <w:tcPr>
            <w:tcW w:w="1309" w:type="dxa"/>
            <w:tcBorders>
              <w:bottom w:val="nil"/>
            </w:tcBorders>
          </w:tcPr>
          <w:p w:rsidR="0056087C" w:rsidRDefault="0056087C">
            <w:r>
              <w:t>(880) 890</w:t>
            </w:r>
          </w:p>
        </w:tc>
        <w:tc>
          <w:tcPr>
            <w:tcW w:w="817" w:type="dxa"/>
            <w:tcBorders>
              <w:bottom w:val="nil"/>
            </w:tcBorders>
          </w:tcPr>
          <w:p w:rsidR="0056087C" w:rsidRDefault="0056087C">
            <w:r>
              <w:t>921</w:t>
            </w:r>
          </w:p>
        </w:tc>
        <w:tc>
          <w:tcPr>
            <w:tcW w:w="1418" w:type="dxa"/>
            <w:tcBorders>
              <w:bottom w:val="nil"/>
            </w:tcBorders>
          </w:tcPr>
          <w:p w:rsidR="0056087C" w:rsidRDefault="0056087C">
            <w:r>
              <w:t>(925) 935</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tc>
        <w:tc>
          <w:tcPr>
            <w:tcW w:w="781" w:type="dxa"/>
            <w:tcBorders>
              <w:top w:val="nil"/>
            </w:tcBorders>
          </w:tcPr>
          <w:p w:rsidR="0056087C" w:rsidRDefault="0056087C">
            <w:r>
              <w:t>– 880</w:t>
            </w:r>
          </w:p>
        </w:tc>
        <w:tc>
          <w:tcPr>
            <w:tcW w:w="1309" w:type="dxa"/>
            <w:tcBorders>
              <w:top w:val="nil"/>
            </w:tcBorders>
          </w:tcPr>
          <w:p w:rsidR="0056087C" w:rsidRDefault="0056087C">
            <w:r>
              <w:t>– 915</w:t>
            </w:r>
          </w:p>
        </w:tc>
        <w:tc>
          <w:tcPr>
            <w:tcW w:w="817" w:type="dxa"/>
            <w:tcBorders>
              <w:top w:val="nil"/>
            </w:tcBorders>
          </w:tcPr>
          <w:p w:rsidR="0056087C" w:rsidRDefault="0056087C">
            <w:r>
              <w:t>– 925</w:t>
            </w:r>
          </w:p>
        </w:tc>
        <w:tc>
          <w:tcPr>
            <w:tcW w:w="1418" w:type="dxa"/>
            <w:tcBorders>
              <w:top w:val="nil"/>
            </w:tcBorders>
          </w:tcPr>
          <w:p w:rsidR="0056087C" w:rsidRDefault="0056087C">
            <w:r>
              <w:t>– 960 MHz</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r>
              <w:t>(Victim:)</w:t>
            </w:r>
          </w:p>
        </w:tc>
        <w:tc>
          <w:tcPr>
            <w:tcW w:w="781" w:type="dxa"/>
            <w:tcBorders>
              <w:top w:val="nil"/>
              <w:left w:val="nil"/>
              <w:bottom w:val="nil"/>
              <w:right w:val="nil"/>
            </w:tcBorders>
          </w:tcPr>
          <w:p w:rsidR="0056087C" w:rsidRDefault="0056087C"/>
        </w:tc>
        <w:tc>
          <w:tcPr>
            <w:tcW w:w="1309" w:type="dxa"/>
            <w:tcBorders>
              <w:top w:val="nil"/>
              <w:left w:val="nil"/>
              <w:bottom w:val="nil"/>
              <w:right w:val="nil"/>
            </w:tcBorders>
          </w:tcPr>
          <w:p w:rsidR="0056087C" w:rsidRDefault="0056087C"/>
        </w:tc>
        <w:tc>
          <w:tcPr>
            <w:tcW w:w="817" w:type="dxa"/>
            <w:tcBorders>
              <w:top w:val="nil"/>
              <w:left w:val="nil"/>
              <w:bottom w:val="nil"/>
              <w:right w:val="nil"/>
            </w:tcBorders>
          </w:tcPr>
          <w:p w:rsidR="0056087C" w:rsidRDefault="0056087C"/>
        </w:tc>
        <w:tc>
          <w:tcPr>
            <w:tcW w:w="1418" w:type="dxa"/>
            <w:tcBorders>
              <w:top w:val="nil"/>
              <w:left w:val="nil"/>
              <w:bottom w:val="nil"/>
              <w:right w:val="nil"/>
            </w:tcBorders>
          </w:tcPr>
          <w:p w:rsidR="0056087C" w:rsidRDefault="0056087C"/>
        </w:tc>
      </w:tr>
      <w:tr w:rsidR="0056087C">
        <w:tblPrEx>
          <w:tblCellMar>
            <w:top w:w="0" w:type="dxa"/>
            <w:bottom w:w="0" w:type="dxa"/>
          </w:tblCellMar>
        </w:tblPrEx>
        <w:trPr>
          <w:jc w:val="center"/>
        </w:trPr>
        <w:tc>
          <w:tcPr>
            <w:tcW w:w="1841" w:type="dxa"/>
          </w:tcPr>
          <w:p w:rsidR="0056087C" w:rsidRDefault="0056087C">
            <w:r>
              <w:t>UIC BTS</w:t>
            </w:r>
          </w:p>
        </w:tc>
        <w:tc>
          <w:tcPr>
            <w:tcW w:w="781" w:type="dxa"/>
          </w:tcPr>
          <w:p w:rsidR="0056087C" w:rsidRDefault="0056087C">
            <w:r>
              <w:t>–57</w:t>
            </w:r>
          </w:p>
        </w:tc>
        <w:tc>
          <w:tcPr>
            <w:tcW w:w="1309" w:type="dxa"/>
          </w:tcPr>
          <w:p w:rsidR="0056087C" w:rsidRDefault="0056087C">
            <w:r>
              <w:t>–26</w:t>
            </w:r>
          </w:p>
        </w:tc>
        <w:tc>
          <w:tcPr>
            <w:tcW w:w="817" w:type="dxa"/>
          </w:tcPr>
          <w:p w:rsidR="0056087C" w:rsidRDefault="0056087C">
            <w:r>
              <w:t>+9</w:t>
            </w:r>
          </w:p>
        </w:tc>
        <w:tc>
          <w:tcPr>
            <w:tcW w:w="1418" w:type="dxa"/>
          </w:tcPr>
          <w:p w:rsidR="0056087C" w:rsidRDefault="0056087C">
            <w:r>
              <w:t>–1</w:t>
            </w:r>
          </w:p>
        </w:tc>
      </w:tr>
      <w:tr w:rsidR="0056087C">
        <w:tblPrEx>
          <w:tblCellMar>
            <w:top w:w="0" w:type="dxa"/>
            <w:bottom w:w="0" w:type="dxa"/>
          </w:tblCellMar>
        </w:tblPrEx>
        <w:trPr>
          <w:jc w:val="center"/>
        </w:trPr>
        <w:tc>
          <w:tcPr>
            <w:tcW w:w="1841" w:type="dxa"/>
          </w:tcPr>
          <w:p w:rsidR="0056087C" w:rsidRDefault="0056087C">
            <w:r>
              <w:t>UIC MS</w:t>
            </w:r>
          </w:p>
        </w:tc>
        <w:tc>
          <w:tcPr>
            <w:tcW w:w="781" w:type="dxa"/>
          </w:tcPr>
          <w:p w:rsidR="0056087C" w:rsidRDefault="0056087C">
            <w:r>
              <w:t>+5</w:t>
            </w:r>
          </w:p>
        </w:tc>
        <w:tc>
          <w:tcPr>
            <w:tcW w:w="1309" w:type="dxa"/>
          </w:tcPr>
          <w:p w:rsidR="0056087C" w:rsidRDefault="0056087C">
            <w:r>
              <w:t>–17</w:t>
            </w:r>
          </w:p>
        </w:tc>
        <w:tc>
          <w:tcPr>
            <w:tcW w:w="817" w:type="dxa"/>
          </w:tcPr>
          <w:p w:rsidR="0056087C" w:rsidRDefault="0056087C">
            <w:r>
              <w:t>–23</w:t>
            </w:r>
          </w:p>
        </w:tc>
        <w:tc>
          <w:tcPr>
            <w:tcW w:w="1418" w:type="dxa"/>
          </w:tcPr>
          <w:p w:rsidR="0056087C" w:rsidRDefault="0056087C">
            <w:r>
              <w:t>–23</w:t>
            </w:r>
          </w:p>
        </w:tc>
      </w:tr>
      <w:tr w:rsidR="0056087C">
        <w:tblPrEx>
          <w:tblCellMar>
            <w:top w:w="0" w:type="dxa"/>
            <w:bottom w:w="0" w:type="dxa"/>
          </w:tblCellMar>
        </w:tblPrEx>
        <w:trPr>
          <w:jc w:val="center"/>
        </w:trPr>
        <w:tc>
          <w:tcPr>
            <w:tcW w:w="1841" w:type="dxa"/>
          </w:tcPr>
          <w:p w:rsidR="0056087C" w:rsidRDefault="0056087C">
            <w:r>
              <w:t>UIC sMS</w:t>
            </w:r>
          </w:p>
        </w:tc>
        <w:tc>
          <w:tcPr>
            <w:tcW w:w="781" w:type="dxa"/>
          </w:tcPr>
          <w:p w:rsidR="0056087C" w:rsidRDefault="0056087C">
            <w:r>
              <w:t>–7</w:t>
            </w:r>
          </w:p>
        </w:tc>
        <w:tc>
          <w:tcPr>
            <w:tcW w:w="1309" w:type="dxa"/>
          </w:tcPr>
          <w:p w:rsidR="0056087C" w:rsidRDefault="0056087C">
            <w:r>
              <w:t>–18</w:t>
            </w:r>
          </w:p>
        </w:tc>
        <w:tc>
          <w:tcPr>
            <w:tcW w:w="817" w:type="dxa"/>
          </w:tcPr>
          <w:p w:rsidR="0056087C" w:rsidRDefault="0056087C">
            <w:r>
              <w:t>–29</w:t>
            </w:r>
          </w:p>
        </w:tc>
        <w:tc>
          <w:tcPr>
            <w:tcW w:w="1418" w:type="dxa"/>
          </w:tcPr>
          <w:p w:rsidR="0056087C" w:rsidRDefault="0056087C">
            <w:r>
              <w:t>–29</w:t>
            </w:r>
          </w:p>
        </w:tc>
      </w:tr>
      <w:tr w:rsidR="0056087C">
        <w:tblPrEx>
          <w:tblCellMar>
            <w:top w:w="0" w:type="dxa"/>
            <w:bottom w:w="0" w:type="dxa"/>
          </w:tblCellMar>
        </w:tblPrEx>
        <w:trPr>
          <w:jc w:val="center"/>
        </w:trPr>
        <w:tc>
          <w:tcPr>
            <w:tcW w:w="1841" w:type="dxa"/>
          </w:tcPr>
          <w:p w:rsidR="0056087C" w:rsidRDefault="0056087C">
            <w:r>
              <w:t>GSM BTS</w:t>
            </w:r>
          </w:p>
        </w:tc>
        <w:tc>
          <w:tcPr>
            <w:tcW w:w="781" w:type="dxa"/>
          </w:tcPr>
          <w:p w:rsidR="0056087C" w:rsidRDefault="0056087C">
            <w:r>
              <w:t>–23</w:t>
            </w:r>
          </w:p>
        </w:tc>
        <w:tc>
          <w:tcPr>
            <w:tcW w:w="1309" w:type="dxa"/>
          </w:tcPr>
          <w:p w:rsidR="0056087C" w:rsidRDefault="0056087C"/>
        </w:tc>
        <w:tc>
          <w:tcPr>
            <w:tcW w:w="817" w:type="dxa"/>
          </w:tcPr>
          <w:p w:rsidR="0056087C" w:rsidRDefault="0056087C">
            <w:r>
              <w:t>–1</w:t>
            </w:r>
          </w:p>
        </w:tc>
        <w:tc>
          <w:tcPr>
            <w:tcW w:w="1418" w:type="dxa"/>
          </w:tcPr>
          <w:p w:rsidR="0056087C" w:rsidRDefault="0056087C"/>
        </w:tc>
      </w:tr>
      <w:tr w:rsidR="0056087C">
        <w:tblPrEx>
          <w:tblCellMar>
            <w:top w:w="0" w:type="dxa"/>
            <w:bottom w:w="0" w:type="dxa"/>
          </w:tblCellMar>
        </w:tblPrEx>
        <w:trPr>
          <w:jc w:val="center"/>
        </w:trPr>
        <w:tc>
          <w:tcPr>
            <w:tcW w:w="1841" w:type="dxa"/>
          </w:tcPr>
          <w:p w:rsidR="0056087C" w:rsidRDefault="0056087C">
            <w:r>
              <w:t>GSM MS</w:t>
            </w:r>
          </w:p>
        </w:tc>
        <w:tc>
          <w:tcPr>
            <w:tcW w:w="781" w:type="dxa"/>
          </w:tcPr>
          <w:p w:rsidR="0056087C" w:rsidRDefault="0056087C">
            <w:r>
              <w:t>–17</w:t>
            </w:r>
          </w:p>
        </w:tc>
        <w:tc>
          <w:tcPr>
            <w:tcW w:w="1309" w:type="dxa"/>
          </w:tcPr>
          <w:p w:rsidR="0056087C" w:rsidRDefault="0056087C"/>
        </w:tc>
        <w:tc>
          <w:tcPr>
            <w:tcW w:w="817" w:type="dxa"/>
          </w:tcPr>
          <w:p w:rsidR="0056087C" w:rsidRDefault="0056087C">
            <w:r>
              <w:t>–26</w:t>
            </w:r>
          </w:p>
        </w:tc>
        <w:tc>
          <w:tcPr>
            <w:tcW w:w="1418" w:type="dxa"/>
          </w:tcPr>
          <w:p w:rsidR="0056087C" w:rsidRDefault="0056087C"/>
        </w:tc>
      </w:tr>
      <w:tr w:rsidR="0056087C">
        <w:tblPrEx>
          <w:tblCellMar>
            <w:top w:w="0" w:type="dxa"/>
            <w:bottom w:w="0" w:type="dxa"/>
          </w:tblCellMar>
        </w:tblPrEx>
        <w:trPr>
          <w:jc w:val="center"/>
        </w:trPr>
        <w:tc>
          <w:tcPr>
            <w:tcW w:w="1841" w:type="dxa"/>
          </w:tcPr>
          <w:p w:rsidR="0056087C" w:rsidRDefault="0056087C">
            <w:r>
              <w:t>GSM sMS</w:t>
            </w:r>
          </w:p>
        </w:tc>
        <w:tc>
          <w:tcPr>
            <w:tcW w:w="781" w:type="dxa"/>
          </w:tcPr>
          <w:p w:rsidR="0056087C" w:rsidRDefault="0056087C">
            <w:r>
              <w:t>–14</w:t>
            </w:r>
          </w:p>
        </w:tc>
        <w:tc>
          <w:tcPr>
            <w:tcW w:w="1309" w:type="dxa"/>
          </w:tcPr>
          <w:p w:rsidR="0056087C" w:rsidRDefault="0056087C"/>
        </w:tc>
        <w:tc>
          <w:tcPr>
            <w:tcW w:w="817" w:type="dxa"/>
          </w:tcPr>
          <w:p w:rsidR="0056087C" w:rsidRDefault="0056087C">
            <w:r>
              <w:t>–36</w:t>
            </w:r>
          </w:p>
        </w:tc>
        <w:tc>
          <w:tcPr>
            <w:tcW w:w="1418" w:type="dxa"/>
          </w:tcPr>
          <w:p w:rsidR="0056087C" w:rsidRDefault="0056087C"/>
        </w:tc>
      </w:tr>
    </w:tbl>
    <w:p w:rsidR="0056087C" w:rsidRDefault="0056087C"/>
    <w:p w:rsidR="0056087C" w:rsidRDefault="0056087C">
      <w:pPr>
        <w:pStyle w:val="Heading1"/>
      </w:pPr>
      <w:bookmarkStart w:id="1489" w:name="_Toc456450982"/>
      <w:bookmarkStart w:id="1490" w:name="_Toc458238129"/>
      <w:bookmarkStart w:id="1491" w:name="_Toc466636168"/>
      <w:bookmarkStart w:id="1492" w:name="_Toc475900434"/>
      <w:r>
        <w:t>H.6</w:t>
      </w:r>
      <w:r>
        <w:tab/>
        <w:t>Wanted signals levels</w:t>
      </w:r>
      <w:bookmarkEnd w:id="1489"/>
      <w:bookmarkEnd w:id="1490"/>
      <w:bookmarkEnd w:id="1491"/>
      <w:bookmarkEnd w:id="1492"/>
    </w:p>
    <w:p w:rsidR="0056087C" w:rsidRDefault="0056087C">
      <w:r>
        <w:t>In this section the intra UIC system wanted signal levels are calculated.</w:t>
      </w:r>
    </w:p>
    <w:p w:rsidR="0056087C" w:rsidRDefault="0056087C">
      <w:pPr>
        <w:pStyle w:val="Heading2"/>
      </w:pPr>
      <w:bookmarkStart w:id="1493" w:name="_Toc456450983"/>
      <w:bookmarkStart w:id="1494" w:name="_Toc458238130"/>
      <w:bookmarkStart w:id="1495" w:name="_Toc466636169"/>
      <w:bookmarkStart w:id="1496" w:name="_Toc475900435"/>
      <w:r>
        <w:t>H.6.1</w:t>
      </w:r>
      <w:r>
        <w:tab/>
        <w:t>Maximum wanted signal level</w:t>
      </w:r>
      <w:bookmarkEnd w:id="1493"/>
      <w:bookmarkEnd w:id="1494"/>
      <w:bookmarkEnd w:id="1495"/>
      <w:bookmarkEnd w:id="1496"/>
    </w:p>
    <w:p w:rsidR="0056087C" w:rsidRDefault="0056087C">
      <w:r>
        <w:t>Scenario 1, single MS and BTS, refers.</w:t>
      </w:r>
    </w:p>
    <w:p w:rsidR="0056087C" w:rsidRDefault="0056087C">
      <w:r>
        <w:br w:type="page"/>
        <w:t>Adaptive power control is not considered. At very high speeds and a BTS antenna located close to the track, it is expected to be too slow to react quickly enough to reduce the signal levels substantially at the passage of the mast.</w:t>
      </w:r>
    </w:p>
    <w:p w:rsidR="0056087C" w:rsidRDefault="0056087C">
      <w:pPr>
        <w:pStyle w:val="EW"/>
      </w:pPr>
      <w:r>
        <w:t>Vehicle Mounted MS:</w:t>
      </w:r>
    </w:p>
    <w:p w:rsidR="0056087C" w:rsidRDefault="0056087C">
      <w:pPr>
        <w:pStyle w:val="EW"/>
        <w:keepNext/>
      </w:pPr>
      <w:r>
        <w:t xml:space="preserve"> 1)</w:t>
      </w:r>
      <w:r>
        <w:tab/>
        <w:t>Max MS RX wanted signal level:</w:t>
      </w:r>
    </w:p>
    <w:p w:rsidR="0056087C" w:rsidRDefault="0056087C">
      <w:pPr>
        <w:pStyle w:val="EW"/>
        <w:keepNext/>
      </w:pPr>
      <w:r>
        <w:tab/>
        <w:t>Source output power – MCL = 39 – 62</w:t>
      </w:r>
    </w:p>
    <w:p w:rsidR="0056087C" w:rsidRDefault="0056087C">
      <w:pPr>
        <w:pStyle w:val="EW"/>
      </w:pPr>
      <w:r>
        <w:tab/>
        <w:t>= –23dBm</w:t>
      </w:r>
    </w:p>
    <w:p w:rsidR="0056087C" w:rsidRDefault="0056087C">
      <w:pPr>
        <w:pStyle w:val="EW"/>
      </w:pPr>
    </w:p>
    <w:p w:rsidR="0056087C" w:rsidRDefault="0056087C">
      <w:pPr>
        <w:pStyle w:val="EW"/>
        <w:keepNext/>
      </w:pPr>
      <w:r>
        <w:t xml:space="preserve"> 2)</w:t>
      </w:r>
      <w:r>
        <w:tab/>
        <w:t>Max BTS RX wanted signal level:</w:t>
      </w:r>
    </w:p>
    <w:p w:rsidR="0056087C" w:rsidRDefault="0056087C">
      <w:pPr>
        <w:pStyle w:val="EW"/>
        <w:keepNext/>
      </w:pPr>
      <w:r>
        <w:tab/>
        <w:t>Source output power – MCL = 39 – 62</w:t>
      </w:r>
    </w:p>
    <w:p w:rsidR="0056087C" w:rsidRDefault="0056087C">
      <w:pPr>
        <w:pStyle w:val="EW"/>
      </w:pPr>
      <w:r>
        <w:tab/>
        <w:t>= –23dBm</w:t>
      </w:r>
    </w:p>
    <w:p w:rsidR="0056087C" w:rsidRDefault="0056087C">
      <w:pPr>
        <w:pStyle w:val="EW"/>
        <w:keepNext/>
      </w:pPr>
      <w:r>
        <w:t>Small MS:</w:t>
      </w:r>
    </w:p>
    <w:p w:rsidR="0056087C" w:rsidRDefault="0056087C">
      <w:pPr>
        <w:pStyle w:val="EW"/>
        <w:keepNext/>
      </w:pPr>
      <w:r>
        <w:t xml:space="preserve"> 1)</w:t>
      </w:r>
      <w:r>
        <w:tab/>
        <w:t>Max sMS RX wanted signal level:</w:t>
      </w:r>
    </w:p>
    <w:p w:rsidR="0056087C" w:rsidRDefault="0056087C">
      <w:pPr>
        <w:pStyle w:val="EW"/>
        <w:keepNext/>
      </w:pPr>
      <w:r>
        <w:tab/>
        <w:t>Source output power – MCL = 39 – 68</w:t>
      </w:r>
    </w:p>
    <w:p w:rsidR="0056087C" w:rsidRDefault="0056087C">
      <w:pPr>
        <w:pStyle w:val="EW"/>
      </w:pPr>
      <w:r>
        <w:tab/>
        <w:t>= –29dBm</w:t>
      </w:r>
    </w:p>
    <w:p w:rsidR="0056087C" w:rsidRDefault="0056087C">
      <w:pPr>
        <w:pStyle w:val="EW"/>
      </w:pPr>
    </w:p>
    <w:p w:rsidR="0056087C" w:rsidRDefault="0056087C">
      <w:pPr>
        <w:pStyle w:val="EW"/>
      </w:pPr>
      <w:r>
        <w:t xml:space="preserve"> 2)</w:t>
      </w:r>
      <w:r>
        <w:tab/>
        <w:t>Max BTS RX wanted signal level:</w:t>
      </w:r>
    </w:p>
    <w:p w:rsidR="0056087C" w:rsidRDefault="0056087C">
      <w:pPr>
        <w:pStyle w:val="EW"/>
      </w:pPr>
      <w:r>
        <w:tab/>
        <w:t>Source output power – MCL = 33 – 68</w:t>
      </w:r>
    </w:p>
    <w:p w:rsidR="0056087C" w:rsidRDefault="0056087C">
      <w:pPr>
        <w:pStyle w:val="EW"/>
      </w:pPr>
      <w:r>
        <w:tab/>
        <w:t>= –35dBm</w:t>
      </w:r>
    </w:p>
    <w:p w:rsidR="0056087C" w:rsidRDefault="0056087C">
      <w:pPr>
        <w:pStyle w:val="EW"/>
      </w:pPr>
      <w:r>
        <w:tab/>
        <w:t>i.e. the value above takes precedence.</w:t>
      </w:r>
    </w:p>
    <w:p w:rsidR="0056087C" w:rsidRDefault="0056087C">
      <w:pPr>
        <w:pStyle w:val="EW"/>
      </w:pPr>
    </w:p>
    <w:p w:rsidR="0056087C" w:rsidRDefault="0056087C">
      <w:pPr>
        <w:pStyle w:val="Heading2"/>
      </w:pPr>
      <w:bookmarkStart w:id="1497" w:name="_Toc456450984"/>
      <w:bookmarkStart w:id="1498" w:name="_Toc458238131"/>
      <w:bookmarkStart w:id="1499" w:name="_Toc466636170"/>
      <w:bookmarkStart w:id="1500" w:name="_Toc475900436"/>
      <w:r>
        <w:t>H.6.2</w:t>
      </w:r>
      <w:r>
        <w:tab/>
        <w:t>Dynamic range of wanted signals</w:t>
      </w:r>
      <w:bookmarkEnd w:id="1497"/>
      <w:bookmarkEnd w:id="1498"/>
      <w:bookmarkEnd w:id="1499"/>
      <w:bookmarkEnd w:id="1500"/>
    </w:p>
    <w:p w:rsidR="0056087C" w:rsidRDefault="0056087C">
      <w:r>
        <w:t>Scenario 2, multiple MS and BTS of one network, refers.</w:t>
      </w:r>
    </w:p>
    <w:p w:rsidR="0056087C" w:rsidRDefault="0056087C">
      <w:r>
        <w:t>Within one carrier, in the extreme the BTS adjacent timeslots RX levels may range between the max level calculated above and the reference sensitivity.</w:t>
      </w:r>
    </w:p>
    <w:p w:rsidR="0056087C" w:rsidRDefault="0056087C">
      <w:pPr>
        <w:pStyle w:val="Heading9"/>
      </w:pPr>
      <w:r>
        <w:br w:type="page"/>
      </w:r>
      <w:bookmarkStart w:id="1501" w:name="_Toc456450985"/>
      <w:bookmarkStart w:id="1502" w:name="_Toc458238132"/>
      <w:bookmarkStart w:id="1503" w:name="_Toc466636171"/>
      <w:bookmarkStart w:id="1504" w:name="_Toc475900437"/>
      <w:r>
        <w:t>Annex J:</w:t>
      </w:r>
      <w:r>
        <w:br/>
        <w:t>GSM 900 Railway System Scenarios</w:t>
      </w:r>
      <w:bookmarkEnd w:id="1501"/>
      <w:bookmarkEnd w:id="1502"/>
      <w:bookmarkEnd w:id="1503"/>
      <w:bookmarkEnd w:id="1504"/>
    </w:p>
    <w:p w:rsidR="0056087C" w:rsidRDefault="0056087C">
      <w:pPr>
        <w:tabs>
          <w:tab w:val="left" w:pos="0"/>
          <w:tab w:val="left" w:pos="3402"/>
          <w:tab w:val="left" w:pos="3972"/>
          <w:tab w:val="left" w:pos="4542"/>
          <w:tab w:val="left" w:pos="5106"/>
          <w:tab w:val="left" w:pos="5676"/>
          <w:tab w:val="left" w:pos="6240"/>
          <w:tab w:val="left" w:pos="6810"/>
          <w:tab w:val="left" w:pos="7374"/>
          <w:tab w:val="left" w:pos="7944"/>
          <w:tab w:val="left" w:pos="8514"/>
        </w:tabs>
        <w:suppressAutoHyphens/>
        <w:ind w:left="1843" w:right="60" w:hanging="1843"/>
        <w:rPr>
          <w:b/>
          <w:spacing w:val="-3"/>
          <w:sz w:val="26"/>
          <w:lang w:val="en-US"/>
        </w:rPr>
      </w:pPr>
      <w:r>
        <w:rPr>
          <w:b/>
          <w:spacing w:val="-3"/>
          <w:sz w:val="26"/>
          <w:lang w:val="en-US"/>
        </w:rPr>
        <w:t>Title:</w:t>
      </w:r>
      <w:r>
        <w:rPr>
          <w:b/>
          <w:spacing w:val="-3"/>
          <w:sz w:val="26"/>
          <w:lang w:val="en-US"/>
        </w:rPr>
        <w:tab/>
        <w:t>UIC RF parameters</w:t>
      </w:r>
    </w:p>
    <w:p w:rsidR="0056087C" w:rsidRDefault="0056087C">
      <w:pPr>
        <w:tabs>
          <w:tab w:val="left" w:pos="0"/>
          <w:tab w:val="left" w:pos="3402"/>
          <w:tab w:val="left" w:pos="3972"/>
          <w:tab w:val="left" w:pos="4542"/>
          <w:tab w:val="left" w:pos="5106"/>
          <w:tab w:val="left" w:pos="5676"/>
          <w:tab w:val="left" w:pos="6240"/>
          <w:tab w:val="left" w:pos="6810"/>
          <w:tab w:val="left" w:pos="7374"/>
          <w:tab w:val="left" w:pos="7944"/>
          <w:tab w:val="left" w:pos="8514"/>
        </w:tabs>
        <w:suppressAutoHyphens/>
        <w:ind w:left="1843" w:right="60" w:hanging="1843"/>
        <w:rPr>
          <w:b/>
          <w:spacing w:val="-2"/>
          <w:sz w:val="22"/>
          <w:lang w:val="en-US"/>
        </w:rPr>
      </w:pPr>
      <w:r>
        <w:rPr>
          <w:b/>
          <w:spacing w:val="-3"/>
          <w:sz w:val="26"/>
          <w:lang w:val="en-US"/>
        </w:rPr>
        <w:t>Source:</w:t>
      </w:r>
      <w:r>
        <w:rPr>
          <w:b/>
          <w:spacing w:val="-3"/>
          <w:sz w:val="26"/>
          <w:lang w:val="en-US"/>
        </w:rPr>
        <w:tab/>
      </w:r>
      <w:r>
        <w:rPr>
          <w:b/>
          <w:spacing w:val="-2"/>
          <w:sz w:val="22"/>
          <w:lang w:val="en-US"/>
        </w:rPr>
        <w:t>UIC / DSB</w:t>
      </w:r>
    </w:p>
    <w:p w:rsidR="0056087C" w:rsidRDefault="0056087C">
      <w:pPr>
        <w:tabs>
          <w:tab w:val="left" w:pos="0"/>
          <w:tab w:val="left" w:pos="3402"/>
          <w:tab w:val="left" w:pos="3972"/>
          <w:tab w:val="left" w:pos="4542"/>
          <w:tab w:val="left" w:pos="5106"/>
          <w:tab w:val="left" w:pos="5676"/>
          <w:tab w:val="left" w:pos="6240"/>
          <w:tab w:val="left" w:pos="6810"/>
          <w:tab w:val="left" w:pos="7374"/>
          <w:tab w:val="left" w:pos="7944"/>
          <w:tab w:val="left" w:pos="8514"/>
        </w:tabs>
        <w:suppressAutoHyphens/>
        <w:ind w:left="1843" w:right="60" w:hanging="1843"/>
        <w:rPr>
          <w:b/>
          <w:spacing w:val="-2"/>
          <w:sz w:val="22"/>
          <w:lang w:val="en-US"/>
        </w:rPr>
      </w:pPr>
    </w:p>
    <w:p w:rsidR="0056087C" w:rsidRDefault="0056087C">
      <w:pPr>
        <w:tabs>
          <w:tab w:val="left" w:pos="0"/>
          <w:tab w:val="left" w:pos="3402"/>
          <w:tab w:val="left" w:pos="3972"/>
          <w:tab w:val="left" w:pos="4542"/>
          <w:tab w:val="left" w:pos="5106"/>
          <w:tab w:val="left" w:pos="5676"/>
          <w:tab w:val="left" w:pos="6240"/>
          <w:tab w:val="left" w:pos="6810"/>
          <w:tab w:val="left" w:pos="7374"/>
          <w:tab w:val="left" w:pos="7944"/>
          <w:tab w:val="left" w:pos="8514"/>
        </w:tabs>
        <w:suppressAutoHyphens/>
        <w:ind w:left="1843" w:right="60" w:hanging="1843"/>
        <w:rPr>
          <w:b/>
          <w:spacing w:val="-2"/>
          <w:sz w:val="22"/>
          <w:lang w:val="en-US"/>
        </w:rPr>
      </w:pPr>
      <w:r>
        <w:rPr>
          <w:b/>
          <w:spacing w:val="-2"/>
          <w:sz w:val="22"/>
          <w:lang w:val="en-US"/>
        </w:rPr>
        <w:t>Date:</w:t>
      </w:r>
      <w:r>
        <w:rPr>
          <w:b/>
          <w:spacing w:val="-2"/>
          <w:sz w:val="22"/>
          <w:lang w:val="en-US"/>
        </w:rPr>
        <w:tab/>
        <w:t>28.11.1996</w:t>
      </w:r>
    </w:p>
    <w:p w:rsidR="0056087C" w:rsidRDefault="0056087C">
      <w:pPr>
        <w:pStyle w:val="Heading1"/>
      </w:pPr>
      <w:bookmarkStart w:id="1505" w:name="_Toc456450986"/>
      <w:bookmarkStart w:id="1506" w:name="_Toc458238133"/>
      <w:bookmarkStart w:id="1507" w:name="_Toc466636172"/>
      <w:bookmarkStart w:id="1508" w:name="_Toc475900438"/>
      <w:r>
        <w:t>J.1</w:t>
      </w:r>
      <w:r>
        <w:tab/>
        <w:t>Introduction</w:t>
      </w:r>
      <w:bookmarkEnd w:id="1505"/>
      <w:bookmarkEnd w:id="1506"/>
      <w:bookmarkEnd w:id="1507"/>
      <w:bookmarkEnd w:id="1508"/>
    </w:p>
    <w:p w:rsidR="0056087C" w:rsidRDefault="0056087C">
      <w:r>
        <w:t>This document presents the results of a small working group aiming to determine the RF</w:t>
      </w:r>
      <w:r>
        <w:noBreakHyphen/>
        <w:t>parameters for UIC equipments, to be in line with the scenario requirements where possible and feasible, and to find a reasonable compromise where not.</w:t>
      </w:r>
    </w:p>
    <w:p w:rsidR="0056087C" w:rsidRDefault="0056087C">
      <w:r>
        <w:t>The current specifications for GSM and DCS equipments are not changed, except possibly where absolutely no implications for their implementation are expected. It has not been investigated, if and to what extent this means that some close proximity co</w:t>
      </w:r>
      <w:r>
        <w:noBreakHyphen/>
        <w:t>existance scenarios towards UIC equipments are not met.</w:t>
      </w:r>
    </w:p>
    <w:p w:rsidR="0056087C" w:rsidRDefault="0056087C">
      <w:r>
        <w:t>The document is largely structured as follows:</w:t>
      </w:r>
    </w:p>
    <w:p w:rsidR="0056087C" w:rsidRDefault="0056087C">
      <w:pPr>
        <w:pStyle w:val="B1"/>
      </w:pPr>
      <w:r>
        <w:noBreakHyphen/>
      </w:r>
      <w:r>
        <w:tab/>
        <w:t>Basic considerations</w:t>
      </w:r>
    </w:p>
    <w:p w:rsidR="0056087C" w:rsidRDefault="0056087C">
      <w:pPr>
        <w:pStyle w:val="B1"/>
      </w:pPr>
      <w:r>
        <w:noBreakHyphen/>
      </w:r>
      <w:r>
        <w:tab/>
        <w:t>Discussion of transmitter characteristics</w:t>
      </w:r>
    </w:p>
    <w:p w:rsidR="0056087C" w:rsidRDefault="0056087C">
      <w:pPr>
        <w:pStyle w:val="B1"/>
      </w:pPr>
      <w:r>
        <w:noBreakHyphen/>
      </w:r>
      <w:r>
        <w:tab/>
        <w:t>Discussion of receiver characteristics</w:t>
      </w:r>
    </w:p>
    <w:p w:rsidR="0056087C" w:rsidRDefault="0056087C">
      <w:pPr>
        <w:pStyle w:val="B1"/>
      </w:pPr>
      <w:r>
        <w:noBreakHyphen/>
      </w:r>
      <w:r>
        <w:tab/>
        <w:t>Discussion of transmitter/receiver performance</w:t>
      </w:r>
    </w:p>
    <w:p w:rsidR="0056087C" w:rsidRDefault="0056087C">
      <w:r>
        <w:t>At the end of the document, a list of references is given.</w:t>
      </w:r>
    </w:p>
    <w:p w:rsidR="0056087C" w:rsidRDefault="0056087C">
      <w:pPr>
        <w:pStyle w:val="Heading1"/>
      </w:pPr>
      <w:bookmarkStart w:id="1509" w:name="_Toc456450987"/>
      <w:bookmarkStart w:id="1510" w:name="_Toc458238134"/>
      <w:bookmarkStart w:id="1511" w:name="_Toc466636173"/>
      <w:bookmarkStart w:id="1512" w:name="_Toc475900439"/>
      <w:r>
        <w:t>J.2</w:t>
      </w:r>
      <w:r>
        <w:tab/>
        <w:t>Basic considerations</w:t>
      </w:r>
      <w:bookmarkEnd w:id="1509"/>
      <w:bookmarkEnd w:id="1510"/>
      <w:bookmarkEnd w:id="1511"/>
      <w:bookmarkEnd w:id="1512"/>
    </w:p>
    <w:p w:rsidR="0056087C" w:rsidRDefault="0056087C">
      <w:r>
        <w:t>As explained in [2], for reasons of economies of scale, availability of equipment and the timescales required, in principle, the RF</w:t>
      </w:r>
      <w:r>
        <w:noBreakHyphen/>
        <w:t>parameters for UIC equipments should not be different to standard GSM, except where affected by the different frequency band requiring modified filters.</w:t>
      </w:r>
    </w:p>
    <w:p w:rsidR="0056087C" w:rsidRDefault="0056087C">
      <w:r>
        <w:t>In order to able to roam onto public networks, a UIC mobile as a minimum shall be able to operate over both the band designated for the UIC and the P</w:t>
      </w:r>
      <w:r>
        <w:noBreakHyphen/>
        <w:t>GSM band, fulfilling the RF requirements of either.</w:t>
      </w:r>
    </w:p>
    <w:p w:rsidR="0056087C" w:rsidRDefault="0056087C">
      <w:r>
        <w:t>This requires a pass band of any "duplex" filters in the UIC mobile of 39 MHz. At the same time the transition band is only 6 MHz between the downlink (of UIC) and the uplink (of P</w:t>
      </w:r>
      <w:r>
        <w:noBreakHyphen/>
        <w:t>GSM). This implies a greater filter complexity than for P</w:t>
      </w:r>
      <w:r>
        <w:noBreakHyphen/>
        <w:t>GSM and probably even E</w:t>
      </w:r>
      <w:r>
        <w:noBreakHyphen/>
        <w:t>GSM. Therefore relaxations should be sought for RF parameters related to the filter in the UIC mobile, where possible while still meeting the scenario requirements. It should also be studied whether the filtering in the UIC mobile can be of a less order, if operation is not required or performance and tolerances are relaxed in the GSM extension band.</w:t>
      </w:r>
    </w:p>
    <w:p w:rsidR="0056087C" w:rsidRDefault="0056087C">
      <w:pPr>
        <w:pStyle w:val="Heading2"/>
      </w:pPr>
      <w:bookmarkStart w:id="1513" w:name="_Toc456450988"/>
      <w:bookmarkStart w:id="1514" w:name="_Toc458238135"/>
      <w:bookmarkStart w:id="1515" w:name="_Toc466636174"/>
      <w:bookmarkStart w:id="1516" w:name="_Toc475900440"/>
      <w:r>
        <w:t>J.2.1</w:t>
      </w:r>
      <w:r>
        <w:tab/>
        <w:t>Types of equipment and frequency ranges</w:t>
      </w:r>
      <w:bookmarkEnd w:id="1513"/>
      <w:bookmarkEnd w:id="1514"/>
      <w:bookmarkEnd w:id="1515"/>
      <w:bookmarkEnd w:id="1516"/>
    </w:p>
    <w:p w:rsidR="0056087C" w:rsidRDefault="0056087C">
      <w:r>
        <w:t>For reasons of interoperability and economies of scales, all UIC mobiles must have the capability to operate in the frequency bands mentioned above. UIC base stations,  however, in general will only be required to operate in the UIC band, although co</w:t>
      </w:r>
      <w:r>
        <w:noBreakHyphen/>
        <w:t>operation arrangements could be envisaged with public band operators, requiring base stations to operate on either band.</w:t>
      </w:r>
    </w:p>
    <w:p w:rsidR="0056087C" w:rsidRDefault="0056087C">
      <w:r>
        <w:t>One way of reflecting this is to define the R</w:t>
      </w:r>
      <w:r>
        <w:noBreakHyphen/>
        <w:t>GSM band to cover the UIC band only, and to require UIC mobiles to have "multiband" capabilities. However, the current principle in 05.05 requires multiband equipment to meet all requirements for each of the bands supported (and this is only described for mobiles). At the same time, in</w:t>
      </w:r>
      <w:r>
        <w:noBreakHyphen/>
        <w:t>band performances in general are referred to the frequencies of the individual bands, rather than considering that only GSM type scenarios apply within the full relevant GSM900 band, whereas the unwanted out</w:t>
      </w:r>
      <w:r>
        <w:noBreakHyphen/>
        <w:t>of</w:t>
      </w:r>
      <w:r>
        <w:noBreakHyphen/>
        <w:t>band signals originate from the other link direction and from other systems. For the UIC equipments, this approach leads to an unnecessary overlapping of the more strict out</w:t>
      </w:r>
      <w:r>
        <w:noBreakHyphen/>
        <w:t>of</w:t>
      </w:r>
      <w:r>
        <w:noBreakHyphen/>
        <w:t>band requirements with the in</w:t>
      </w:r>
      <w:r>
        <w:noBreakHyphen/>
        <w:t>band performance required to meet the relevant scenarios.</w:t>
      </w:r>
    </w:p>
    <w:p w:rsidR="0056087C" w:rsidRDefault="0056087C">
      <w:r>
        <w:t>An alternative approach, to define the R</w:t>
      </w:r>
      <w:r>
        <w:noBreakHyphen/>
        <w:t>GSM band to cover both the UIC, P</w:t>
      </w:r>
      <w:r>
        <w:noBreakHyphen/>
        <w:t xml:space="preserve"> and possibly E</w:t>
      </w:r>
      <w:r>
        <w:noBreakHyphen/>
        <w:t>GSM bands, is not appropriate for the general type of UIC base stations, and it does not reflect what is needed for railways operation, namely a stand alone band which mobiles would only leave under controlled circumstances for roaming.</w:t>
      </w:r>
    </w:p>
    <w:p w:rsidR="0056087C" w:rsidRDefault="0056087C">
      <w:r>
        <w:t xml:space="preserve">The approach taken in here is the pragmatic one, whereever relevant for the specification, to discuss and describe the frequency ranges that must actually apply for the "UIC equipment" types described above, when later elaborating the exact wordings.  </w:t>
      </w:r>
    </w:p>
    <w:p w:rsidR="0056087C" w:rsidRDefault="0056087C">
      <w:r>
        <w:t>"UIC mobiles" is used throughout the text to designate either of the following:</w:t>
      </w:r>
    </w:p>
    <w:p w:rsidR="0056087C" w:rsidRDefault="0056087C">
      <w:pPr>
        <w:pStyle w:val="B2"/>
      </w:pPr>
      <w:r>
        <w:noBreakHyphen/>
      </w:r>
      <w:r>
        <w:tab/>
        <w:t>an MS, being a vehicle mounted equipment, or</w:t>
      </w:r>
    </w:p>
    <w:p w:rsidR="0056087C" w:rsidRDefault="0056087C">
      <w:pPr>
        <w:pStyle w:val="B2"/>
      </w:pPr>
      <w:r>
        <w:noBreakHyphen/>
      </w:r>
      <w:r>
        <w:tab/>
        <w:t>a small MS, for which the abbreviation "sMS" is used.</w:t>
      </w:r>
    </w:p>
    <w:p w:rsidR="0056087C" w:rsidRDefault="0056087C">
      <w:pPr>
        <w:pStyle w:val="Heading1"/>
      </w:pPr>
      <w:bookmarkStart w:id="1517" w:name="_Toc456450989"/>
      <w:bookmarkStart w:id="1518" w:name="_Toc458238136"/>
      <w:bookmarkStart w:id="1519" w:name="_Toc466636175"/>
      <w:bookmarkStart w:id="1520" w:name="_Toc475900441"/>
      <w:r>
        <w:t>J.3</w:t>
      </w:r>
      <w:r>
        <w:tab/>
        <w:t>Discussion of the individual sections in 05.05</w:t>
      </w:r>
      <w:bookmarkEnd w:id="1517"/>
      <w:bookmarkEnd w:id="1518"/>
      <w:bookmarkEnd w:id="1519"/>
      <w:bookmarkEnd w:id="1520"/>
    </w:p>
    <w:p w:rsidR="0056087C" w:rsidRDefault="0056087C">
      <w:r>
        <w:t>This section discusses the RF</w:t>
      </w:r>
      <w:r>
        <w:noBreakHyphen/>
        <w:t>parameters for UIC equipments and the changes required in GSM TS 05.05 [1] for their inclusion in GSM phase 2+.</w:t>
      </w:r>
    </w:p>
    <w:p w:rsidR="0056087C" w:rsidRDefault="0056087C">
      <w:r>
        <w:t>Where possible and feasible, the RF</w:t>
      </w:r>
      <w:r>
        <w:noBreakHyphen/>
        <w:t>parameters are derived from the scenario requirements as set out in [2]. Otherwise a reasonable compromise is sought.</w:t>
      </w:r>
    </w:p>
    <w:p w:rsidR="0056087C" w:rsidRDefault="0056087C">
      <w:pPr>
        <w:pStyle w:val="Heading2"/>
      </w:pPr>
      <w:bookmarkStart w:id="1521" w:name="_Toc456450990"/>
      <w:bookmarkStart w:id="1522" w:name="_Toc458238137"/>
      <w:bookmarkStart w:id="1523" w:name="_Toc466636176"/>
      <w:bookmarkStart w:id="1524" w:name="_Toc475900442"/>
      <w:r>
        <w:t>J.3.1</w:t>
      </w:r>
      <w:r>
        <w:tab/>
        <w:t>Scope</w:t>
      </w:r>
      <w:bookmarkEnd w:id="1521"/>
      <w:bookmarkEnd w:id="1522"/>
      <w:bookmarkEnd w:id="1523"/>
      <w:bookmarkEnd w:id="1524"/>
    </w:p>
    <w:p w:rsidR="0056087C" w:rsidRDefault="0056087C">
      <w:r>
        <w:t>No change required.</w:t>
      </w:r>
    </w:p>
    <w:p w:rsidR="0056087C" w:rsidRDefault="0056087C">
      <w:pPr>
        <w:pStyle w:val="Heading2"/>
      </w:pPr>
      <w:bookmarkStart w:id="1525" w:name="_Toc456450991"/>
      <w:bookmarkStart w:id="1526" w:name="_Toc458238138"/>
      <w:bookmarkStart w:id="1527" w:name="_Toc466636177"/>
      <w:bookmarkStart w:id="1528" w:name="_Toc475900443"/>
      <w:r>
        <w:t>J.3.2</w:t>
      </w:r>
      <w:r>
        <w:tab/>
        <w:t>Frequency bands and channel arrangement</w:t>
      </w:r>
      <w:bookmarkEnd w:id="1525"/>
      <w:bookmarkEnd w:id="1526"/>
      <w:bookmarkEnd w:id="1527"/>
      <w:bookmarkEnd w:id="1528"/>
    </w:p>
    <w:p w:rsidR="0056087C" w:rsidRDefault="0056087C">
      <w:r>
        <w:t>As a working assumption, the UIC GSM 900 band is to be included in the 05.xx series under the term R</w:t>
      </w:r>
      <w:r>
        <w:noBreakHyphen/>
        <w:t>GSM, as described and agreed by SMG2 in [3]. Please refer to this document for the details of the CR required for the change, but to summarise it, the GSM based systems in the 900MHz band are:</w:t>
      </w:r>
    </w:p>
    <w:tbl>
      <w:tblPr>
        <w:tblW w:w="0" w:type="auto"/>
        <w:jc w:val="center"/>
        <w:tblLayout w:type="fixed"/>
        <w:tblCellMar>
          <w:left w:w="70" w:type="dxa"/>
          <w:right w:w="70" w:type="dxa"/>
        </w:tblCellMar>
        <w:tblLook w:val="00B7"/>
      </w:tblPr>
      <w:tblGrid>
        <w:gridCol w:w="860"/>
        <w:gridCol w:w="2052"/>
        <w:gridCol w:w="1656"/>
        <w:gridCol w:w="1937"/>
      </w:tblGrid>
      <w:tr w:rsidR="0056087C">
        <w:tblPrEx>
          <w:tblCellMar>
            <w:top w:w="0" w:type="dxa"/>
            <w:bottom w:w="0" w:type="dxa"/>
          </w:tblCellMar>
        </w:tblPrEx>
        <w:trPr>
          <w:jc w:val="center"/>
        </w:trPr>
        <w:tc>
          <w:tcPr>
            <w:tcW w:w="930" w:type="dxa"/>
            <w:tcBorders>
              <w:bottom w:val="single" w:sz="12" w:space="0" w:color="000000"/>
              <w:right w:val="single" w:sz="12" w:space="0" w:color="000000"/>
            </w:tcBorders>
          </w:tcPr>
          <w:p w:rsidR="0056087C" w:rsidRDefault="0056087C"/>
        </w:tc>
        <w:tc>
          <w:tcPr>
            <w:tcW w:w="2052" w:type="dxa"/>
            <w:tcBorders>
              <w:left w:val="nil"/>
              <w:bottom w:val="single" w:sz="12" w:space="0" w:color="000000"/>
            </w:tcBorders>
          </w:tcPr>
          <w:p w:rsidR="0056087C" w:rsidRDefault="0056087C">
            <w:r>
              <w:t>ARFCN's</w:t>
            </w:r>
          </w:p>
        </w:tc>
        <w:tc>
          <w:tcPr>
            <w:tcW w:w="1656" w:type="dxa"/>
            <w:tcBorders>
              <w:bottom w:val="single" w:sz="12" w:space="0" w:color="000000"/>
            </w:tcBorders>
          </w:tcPr>
          <w:p w:rsidR="0056087C" w:rsidRDefault="0056087C">
            <w:r>
              <w:t>Uplink carriers</w:t>
            </w:r>
          </w:p>
        </w:tc>
        <w:tc>
          <w:tcPr>
            <w:tcW w:w="1937" w:type="dxa"/>
            <w:tcBorders>
              <w:bottom w:val="single" w:sz="12" w:space="0" w:color="000000"/>
            </w:tcBorders>
          </w:tcPr>
          <w:p w:rsidR="0056087C" w:rsidRDefault="0056087C">
            <w:r>
              <w:t>Downlink carriers</w:t>
            </w:r>
          </w:p>
        </w:tc>
      </w:tr>
      <w:tr w:rsidR="0056087C">
        <w:tblPrEx>
          <w:tblCellMar>
            <w:top w:w="0" w:type="dxa"/>
            <w:bottom w:w="0" w:type="dxa"/>
          </w:tblCellMar>
        </w:tblPrEx>
        <w:trPr>
          <w:jc w:val="center"/>
        </w:trPr>
        <w:tc>
          <w:tcPr>
            <w:tcW w:w="930" w:type="dxa"/>
            <w:tcBorders>
              <w:right w:val="single" w:sz="12" w:space="0" w:color="000000"/>
            </w:tcBorders>
          </w:tcPr>
          <w:p w:rsidR="0056087C" w:rsidRDefault="0056087C">
            <w:r>
              <w:t>P</w:t>
            </w:r>
            <w:r>
              <w:noBreakHyphen/>
              <w:t>GSM</w:t>
            </w:r>
          </w:p>
        </w:tc>
        <w:tc>
          <w:tcPr>
            <w:tcW w:w="2052" w:type="dxa"/>
            <w:tcBorders>
              <w:left w:val="nil"/>
            </w:tcBorders>
          </w:tcPr>
          <w:p w:rsidR="0056087C" w:rsidRDefault="0056087C">
            <w:r>
              <w:t>1..124</w:t>
            </w:r>
          </w:p>
        </w:tc>
        <w:tc>
          <w:tcPr>
            <w:tcW w:w="1656" w:type="dxa"/>
          </w:tcPr>
          <w:p w:rsidR="0056087C" w:rsidRDefault="0056087C">
            <w:r>
              <w:t>890,2–914,8</w:t>
            </w:r>
          </w:p>
        </w:tc>
        <w:tc>
          <w:tcPr>
            <w:tcW w:w="1937" w:type="dxa"/>
          </w:tcPr>
          <w:p w:rsidR="0056087C" w:rsidRDefault="0056087C">
            <w:r>
              <w:t>935,2–959,8</w:t>
            </w:r>
          </w:p>
        </w:tc>
      </w:tr>
      <w:tr w:rsidR="0056087C">
        <w:tblPrEx>
          <w:tblCellMar>
            <w:top w:w="0" w:type="dxa"/>
            <w:bottom w:w="0" w:type="dxa"/>
          </w:tblCellMar>
        </w:tblPrEx>
        <w:trPr>
          <w:jc w:val="center"/>
        </w:trPr>
        <w:tc>
          <w:tcPr>
            <w:tcW w:w="930" w:type="dxa"/>
            <w:tcBorders>
              <w:right w:val="single" w:sz="12" w:space="0" w:color="000000"/>
            </w:tcBorders>
          </w:tcPr>
          <w:p w:rsidR="0056087C" w:rsidRDefault="0056087C">
            <w:r>
              <w:t>E</w:t>
            </w:r>
            <w:r>
              <w:noBreakHyphen/>
              <w:t>GSM</w:t>
            </w:r>
          </w:p>
        </w:tc>
        <w:tc>
          <w:tcPr>
            <w:tcW w:w="2052" w:type="dxa"/>
            <w:tcBorders>
              <w:left w:val="nil"/>
            </w:tcBorders>
          </w:tcPr>
          <w:p w:rsidR="0056087C" w:rsidRDefault="0056087C">
            <w:r>
              <w:t>975..124 (mod1024)</w:t>
            </w:r>
          </w:p>
        </w:tc>
        <w:tc>
          <w:tcPr>
            <w:tcW w:w="1656" w:type="dxa"/>
          </w:tcPr>
          <w:p w:rsidR="0056087C" w:rsidRDefault="0056087C">
            <w:r>
              <w:t>880,2–914,8</w:t>
            </w:r>
          </w:p>
        </w:tc>
        <w:tc>
          <w:tcPr>
            <w:tcW w:w="1937" w:type="dxa"/>
          </w:tcPr>
          <w:p w:rsidR="0056087C" w:rsidRDefault="0056087C">
            <w:r>
              <w:t>925,2–959,8</w:t>
            </w:r>
          </w:p>
        </w:tc>
      </w:tr>
      <w:tr w:rsidR="0056087C">
        <w:tblPrEx>
          <w:tblCellMar>
            <w:top w:w="0" w:type="dxa"/>
            <w:bottom w:w="0" w:type="dxa"/>
          </w:tblCellMar>
        </w:tblPrEx>
        <w:trPr>
          <w:jc w:val="center"/>
        </w:trPr>
        <w:tc>
          <w:tcPr>
            <w:tcW w:w="930" w:type="dxa"/>
            <w:tcBorders>
              <w:right w:val="single" w:sz="12" w:space="0" w:color="000000"/>
            </w:tcBorders>
          </w:tcPr>
          <w:p w:rsidR="0056087C" w:rsidRDefault="0056087C">
            <w:r>
              <w:t>UIC</w:t>
            </w:r>
          </w:p>
        </w:tc>
        <w:tc>
          <w:tcPr>
            <w:tcW w:w="2052" w:type="dxa"/>
            <w:tcBorders>
              <w:left w:val="nil"/>
            </w:tcBorders>
          </w:tcPr>
          <w:p w:rsidR="0056087C" w:rsidRDefault="0056087C">
            <w:r>
              <w:t>955..974</w:t>
            </w:r>
          </w:p>
        </w:tc>
        <w:tc>
          <w:tcPr>
            <w:tcW w:w="1656" w:type="dxa"/>
          </w:tcPr>
          <w:p w:rsidR="0056087C" w:rsidRDefault="0056087C">
            <w:r>
              <w:t>876,2–880,0</w:t>
            </w:r>
          </w:p>
        </w:tc>
        <w:tc>
          <w:tcPr>
            <w:tcW w:w="1937" w:type="dxa"/>
          </w:tcPr>
          <w:p w:rsidR="0056087C" w:rsidRDefault="0056087C">
            <w:r>
              <w:t>921,2–925,0</w:t>
            </w:r>
          </w:p>
        </w:tc>
      </w:tr>
    </w:tbl>
    <w:p w:rsidR="0056087C" w:rsidRDefault="0056087C">
      <w:pPr>
        <w:pStyle w:val="TH"/>
      </w:pPr>
    </w:p>
    <w:p w:rsidR="0056087C" w:rsidRDefault="0056087C">
      <w:pPr>
        <w:pStyle w:val="TH"/>
        <w:rPr>
          <w:sz w:val="22"/>
          <w:lang w:val="en-US"/>
        </w:rPr>
      </w:pPr>
      <w:r>
        <w:rPr>
          <w:spacing w:val="-2"/>
          <w:sz w:val="32"/>
          <w:lang w:val="en-US"/>
        </w:rPr>
        <w:pict>
          <v:shape id="_x0000_i1067" type="#_x0000_t75" style="width:363.75pt;height:107.25pt" fillcolor="window">
            <v:imagedata r:id="rId77" o:title=""/>
          </v:shape>
        </w:pict>
      </w:r>
    </w:p>
    <w:p w:rsidR="0056087C" w:rsidRDefault="0056087C">
      <w:pPr>
        <w:pStyle w:val="Heading2"/>
      </w:pPr>
      <w:bookmarkStart w:id="1529" w:name="_Toc456450992"/>
      <w:bookmarkStart w:id="1530" w:name="_Toc458238139"/>
      <w:bookmarkStart w:id="1531" w:name="_Toc466636178"/>
      <w:bookmarkStart w:id="1532" w:name="_Toc475900444"/>
      <w:r>
        <w:t>J.3.3</w:t>
      </w:r>
      <w:r>
        <w:tab/>
        <w:t>Reference configuration</w:t>
      </w:r>
      <w:bookmarkEnd w:id="1529"/>
      <w:bookmarkEnd w:id="1530"/>
      <w:bookmarkEnd w:id="1531"/>
      <w:bookmarkEnd w:id="1532"/>
    </w:p>
    <w:p w:rsidR="0056087C" w:rsidRDefault="0056087C">
      <w:r>
        <w:t>No changes are required in this section of 05.05.</w:t>
      </w:r>
    </w:p>
    <w:p w:rsidR="0056087C" w:rsidRDefault="0056087C">
      <w:pPr>
        <w:pStyle w:val="Heading2"/>
      </w:pPr>
      <w:bookmarkStart w:id="1533" w:name="_Toc456450993"/>
      <w:bookmarkStart w:id="1534" w:name="_Toc458238140"/>
      <w:bookmarkStart w:id="1535" w:name="_Toc466636179"/>
      <w:bookmarkStart w:id="1536" w:name="_Toc475900445"/>
      <w:r>
        <w:t>J.3.4</w:t>
      </w:r>
      <w:r>
        <w:tab/>
        <w:t>Transmitter characteristics</w:t>
      </w:r>
      <w:bookmarkEnd w:id="1533"/>
      <w:bookmarkEnd w:id="1534"/>
      <w:bookmarkEnd w:id="1535"/>
      <w:bookmarkEnd w:id="1536"/>
    </w:p>
    <w:p w:rsidR="0056087C" w:rsidRDefault="0056087C">
      <w:r>
        <w:t>The following table, copied from section 4 in [2], gives the scenarios requirements for the maximum allowed unwanted emissions of a UIC transmitter, in order not to interfere with another link.</w:t>
      </w:r>
    </w:p>
    <w:p w:rsidR="0056087C" w:rsidRDefault="0056087C">
      <w:r>
        <w:t>The values corresponds to average measurements in dBm in a 200kHz bandwidth. As in 05.05, the reference point is the antenna connector of the equipment.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1"/>
      </w:tblPr>
      <w:tblGrid>
        <w:gridCol w:w="1276"/>
        <w:gridCol w:w="851"/>
        <w:gridCol w:w="1233"/>
        <w:gridCol w:w="1035"/>
        <w:gridCol w:w="1275"/>
      </w:tblGrid>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2084" w:type="dxa"/>
            <w:gridSpan w:val="2"/>
          </w:tcPr>
          <w:p w:rsidR="0056087C" w:rsidRDefault="0056087C">
            <w:r>
              <w:rPr>
                <w:u w:val="single"/>
              </w:rPr>
              <w:t>(Victim uplinks)</w:t>
            </w:r>
          </w:p>
        </w:tc>
        <w:tc>
          <w:tcPr>
            <w:tcW w:w="2310" w:type="dxa"/>
            <w:gridSpan w:val="2"/>
          </w:tcPr>
          <w:p w:rsidR="0056087C" w:rsidRDefault="0056087C">
            <w:r>
              <w:rPr>
                <w:u w:val="single"/>
              </w:rPr>
              <w:t>(Victim downlinks)</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851" w:type="dxa"/>
          </w:tcPr>
          <w:p w:rsidR="0056087C" w:rsidRDefault="0056087C">
            <w:r>
              <w:t>UIC</w:t>
            </w:r>
          </w:p>
        </w:tc>
        <w:tc>
          <w:tcPr>
            <w:tcW w:w="1233" w:type="dxa"/>
          </w:tcPr>
          <w:p w:rsidR="0056087C" w:rsidRDefault="0056087C">
            <w:r>
              <w:t>GSM</w:t>
            </w:r>
          </w:p>
        </w:tc>
        <w:tc>
          <w:tcPr>
            <w:tcW w:w="1035" w:type="dxa"/>
          </w:tcPr>
          <w:p w:rsidR="0056087C" w:rsidRDefault="0056087C">
            <w:r>
              <w:t>UIC</w:t>
            </w:r>
          </w:p>
        </w:tc>
        <w:tc>
          <w:tcPr>
            <w:tcW w:w="1275" w:type="dxa"/>
          </w:tcPr>
          <w:p w:rsidR="0056087C" w:rsidRDefault="0056087C">
            <w:r>
              <w:t>GSM</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851" w:type="dxa"/>
            <w:tcBorders>
              <w:bottom w:val="nil"/>
            </w:tcBorders>
          </w:tcPr>
          <w:p w:rsidR="0056087C" w:rsidRDefault="0056087C">
            <w:r>
              <w:t>876</w:t>
            </w:r>
          </w:p>
        </w:tc>
        <w:tc>
          <w:tcPr>
            <w:tcW w:w="1233" w:type="dxa"/>
            <w:tcBorders>
              <w:bottom w:val="nil"/>
            </w:tcBorders>
          </w:tcPr>
          <w:p w:rsidR="0056087C" w:rsidRDefault="0056087C">
            <w:r>
              <w:t>(880) 890</w:t>
            </w:r>
          </w:p>
        </w:tc>
        <w:tc>
          <w:tcPr>
            <w:tcW w:w="1035" w:type="dxa"/>
            <w:tcBorders>
              <w:bottom w:val="nil"/>
            </w:tcBorders>
          </w:tcPr>
          <w:p w:rsidR="0056087C" w:rsidRDefault="0056087C">
            <w:r>
              <w:t>921</w:t>
            </w:r>
          </w:p>
        </w:tc>
        <w:tc>
          <w:tcPr>
            <w:tcW w:w="1275" w:type="dxa"/>
            <w:tcBorders>
              <w:bottom w:val="nil"/>
            </w:tcBorders>
          </w:tcPr>
          <w:p w:rsidR="0056087C" w:rsidRDefault="0056087C">
            <w:r>
              <w:t>(925) 935</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tc>
        <w:tc>
          <w:tcPr>
            <w:tcW w:w="851" w:type="dxa"/>
            <w:tcBorders>
              <w:top w:val="nil"/>
            </w:tcBorders>
          </w:tcPr>
          <w:p w:rsidR="0056087C" w:rsidRDefault="0056087C">
            <w:r>
              <w:t>– 880</w:t>
            </w:r>
          </w:p>
        </w:tc>
        <w:tc>
          <w:tcPr>
            <w:tcW w:w="1233" w:type="dxa"/>
            <w:tcBorders>
              <w:top w:val="nil"/>
            </w:tcBorders>
          </w:tcPr>
          <w:p w:rsidR="0056087C" w:rsidRDefault="0056087C">
            <w:r>
              <w:t>– 915</w:t>
            </w:r>
          </w:p>
        </w:tc>
        <w:tc>
          <w:tcPr>
            <w:tcW w:w="1035" w:type="dxa"/>
            <w:tcBorders>
              <w:top w:val="nil"/>
            </w:tcBorders>
          </w:tcPr>
          <w:p w:rsidR="0056087C" w:rsidRDefault="0056087C">
            <w:r>
              <w:t>– 925</w:t>
            </w:r>
          </w:p>
        </w:tc>
        <w:tc>
          <w:tcPr>
            <w:tcW w:w="1275" w:type="dxa"/>
            <w:tcBorders>
              <w:top w:val="nil"/>
            </w:tcBorders>
          </w:tcPr>
          <w:p w:rsidR="0056087C" w:rsidRDefault="0056087C">
            <w:r>
              <w:t>– 960 MHz</w:t>
            </w:r>
          </w:p>
        </w:tc>
      </w:tr>
      <w:tr w:rsidR="0056087C">
        <w:tblPrEx>
          <w:tblCellMar>
            <w:top w:w="0" w:type="dxa"/>
            <w:bottom w:w="0" w:type="dxa"/>
          </w:tblCellMar>
        </w:tblPrEx>
        <w:trPr>
          <w:jc w:val="center"/>
        </w:trPr>
        <w:tc>
          <w:tcPr>
            <w:tcW w:w="1346" w:type="dxa"/>
            <w:tcBorders>
              <w:top w:val="nil"/>
              <w:left w:val="nil"/>
              <w:bottom w:val="nil"/>
              <w:right w:val="nil"/>
            </w:tcBorders>
          </w:tcPr>
          <w:p w:rsidR="0056087C" w:rsidRDefault="0056087C">
            <w:r>
              <w:t>(Source:)</w:t>
            </w:r>
          </w:p>
        </w:tc>
        <w:tc>
          <w:tcPr>
            <w:tcW w:w="851" w:type="dxa"/>
            <w:tcBorders>
              <w:top w:val="nil"/>
              <w:left w:val="nil"/>
              <w:bottom w:val="nil"/>
              <w:right w:val="nil"/>
            </w:tcBorders>
          </w:tcPr>
          <w:p w:rsidR="0056087C" w:rsidRDefault="0056087C"/>
        </w:tc>
        <w:tc>
          <w:tcPr>
            <w:tcW w:w="1233" w:type="dxa"/>
            <w:tcBorders>
              <w:top w:val="nil"/>
              <w:left w:val="nil"/>
              <w:bottom w:val="nil"/>
              <w:right w:val="nil"/>
            </w:tcBorders>
          </w:tcPr>
          <w:p w:rsidR="0056087C" w:rsidRDefault="0056087C"/>
        </w:tc>
        <w:tc>
          <w:tcPr>
            <w:tcW w:w="1035" w:type="dxa"/>
            <w:tcBorders>
              <w:top w:val="nil"/>
              <w:left w:val="nil"/>
              <w:bottom w:val="nil"/>
              <w:right w:val="nil"/>
            </w:tcBorders>
          </w:tcPr>
          <w:p w:rsidR="0056087C" w:rsidRDefault="0056087C"/>
        </w:tc>
        <w:tc>
          <w:tcPr>
            <w:tcW w:w="1275" w:type="dxa"/>
            <w:tcBorders>
              <w:top w:val="nil"/>
              <w:left w:val="nil"/>
              <w:bottom w:val="nil"/>
              <w:right w:val="nil"/>
            </w:tcBorders>
          </w:tcPr>
          <w:p w:rsidR="0056087C" w:rsidRDefault="0056087C"/>
        </w:tc>
      </w:tr>
      <w:tr w:rsidR="0056087C">
        <w:tblPrEx>
          <w:tblCellMar>
            <w:top w:w="0" w:type="dxa"/>
            <w:bottom w:w="0" w:type="dxa"/>
          </w:tblCellMar>
        </w:tblPrEx>
        <w:trPr>
          <w:jc w:val="center"/>
        </w:trPr>
        <w:tc>
          <w:tcPr>
            <w:tcW w:w="1346" w:type="dxa"/>
          </w:tcPr>
          <w:p w:rsidR="0056087C" w:rsidRDefault="0056087C">
            <w:r>
              <w:t>UIC BTS</w:t>
            </w:r>
          </w:p>
        </w:tc>
        <w:tc>
          <w:tcPr>
            <w:tcW w:w="851" w:type="dxa"/>
          </w:tcPr>
          <w:p w:rsidR="0056087C" w:rsidRDefault="0056087C">
            <w:r>
              <w:t>–86</w:t>
            </w:r>
          </w:p>
        </w:tc>
        <w:tc>
          <w:tcPr>
            <w:tcW w:w="1233" w:type="dxa"/>
          </w:tcPr>
          <w:p w:rsidR="0056087C" w:rsidRDefault="0056087C">
            <w:r>
              <w:t>–76</w:t>
            </w:r>
          </w:p>
        </w:tc>
        <w:tc>
          <w:tcPr>
            <w:tcW w:w="1035" w:type="dxa"/>
          </w:tcPr>
          <w:p w:rsidR="0056087C" w:rsidRDefault="0056087C">
            <w:r>
              <w:t>0</w:t>
            </w:r>
          </w:p>
        </w:tc>
        <w:tc>
          <w:tcPr>
            <w:tcW w:w="1275" w:type="dxa"/>
          </w:tcPr>
          <w:p w:rsidR="0056087C" w:rsidRDefault="0056087C">
            <w:r>
              <w:t>–51</w:t>
            </w:r>
          </w:p>
        </w:tc>
      </w:tr>
      <w:tr w:rsidR="0056087C">
        <w:tblPrEx>
          <w:tblCellMar>
            <w:top w:w="0" w:type="dxa"/>
            <w:bottom w:w="0" w:type="dxa"/>
          </w:tblCellMar>
        </w:tblPrEx>
        <w:trPr>
          <w:jc w:val="center"/>
        </w:trPr>
        <w:tc>
          <w:tcPr>
            <w:tcW w:w="1346" w:type="dxa"/>
          </w:tcPr>
          <w:p w:rsidR="0056087C" w:rsidRDefault="0056087C">
            <w:r>
              <w:t>UIC MS</w:t>
            </w:r>
          </w:p>
        </w:tc>
        <w:tc>
          <w:tcPr>
            <w:tcW w:w="851" w:type="dxa"/>
          </w:tcPr>
          <w:p w:rsidR="0056087C" w:rsidRDefault="0056087C">
            <w:r>
              <w:t>–54</w:t>
            </w:r>
          </w:p>
        </w:tc>
        <w:tc>
          <w:tcPr>
            <w:tcW w:w="1233" w:type="dxa"/>
          </w:tcPr>
          <w:p w:rsidR="0056087C" w:rsidRDefault="0056087C">
            <w:r>
              <w:t>–54</w:t>
            </w:r>
          </w:p>
        </w:tc>
        <w:tc>
          <w:tcPr>
            <w:tcW w:w="1035" w:type="dxa"/>
          </w:tcPr>
          <w:p w:rsidR="0056087C" w:rsidRDefault="0056087C">
            <w:r>
              <w:t>–82</w:t>
            </w:r>
          </w:p>
        </w:tc>
        <w:tc>
          <w:tcPr>
            <w:tcW w:w="1275" w:type="dxa"/>
          </w:tcPr>
          <w:p w:rsidR="0056087C" w:rsidRDefault="0056087C">
            <w:r>
              <w:t>–61</w:t>
            </w:r>
          </w:p>
        </w:tc>
      </w:tr>
      <w:tr w:rsidR="0056087C">
        <w:tblPrEx>
          <w:tblCellMar>
            <w:top w:w="0" w:type="dxa"/>
            <w:bottom w:w="0" w:type="dxa"/>
          </w:tblCellMar>
        </w:tblPrEx>
        <w:trPr>
          <w:jc w:val="center"/>
        </w:trPr>
        <w:tc>
          <w:tcPr>
            <w:tcW w:w="1346" w:type="dxa"/>
          </w:tcPr>
          <w:p w:rsidR="0056087C" w:rsidRDefault="0056087C">
            <w:r>
              <w:t>UIC sMS</w:t>
            </w:r>
          </w:p>
        </w:tc>
        <w:tc>
          <w:tcPr>
            <w:tcW w:w="851" w:type="dxa"/>
          </w:tcPr>
          <w:p w:rsidR="0056087C" w:rsidRDefault="0056087C">
            <w:r>
              <w:t>–48</w:t>
            </w:r>
          </w:p>
        </w:tc>
        <w:tc>
          <w:tcPr>
            <w:tcW w:w="1233" w:type="dxa"/>
          </w:tcPr>
          <w:p w:rsidR="0056087C" w:rsidRDefault="0056087C">
            <w:r>
              <w:t>–48</w:t>
            </w:r>
          </w:p>
        </w:tc>
        <w:tc>
          <w:tcPr>
            <w:tcW w:w="1035" w:type="dxa"/>
          </w:tcPr>
          <w:p w:rsidR="0056087C" w:rsidRDefault="0056087C">
            <w:r>
              <w:t>–70</w:t>
            </w:r>
          </w:p>
        </w:tc>
        <w:tc>
          <w:tcPr>
            <w:tcW w:w="1275" w:type="dxa"/>
          </w:tcPr>
          <w:p w:rsidR="0056087C" w:rsidRDefault="0056087C">
            <w:r>
              <w:t>–63</w:t>
            </w:r>
          </w:p>
        </w:tc>
      </w:tr>
    </w:tbl>
    <w:p w:rsidR="0056087C" w:rsidRDefault="0056087C"/>
    <w:p w:rsidR="0056087C" w:rsidRDefault="0056087C">
      <w:pPr>
        <w:pStyle w:val="Heading3"/>
      </w:pPr>
      <w:bookmarkStart w:id="1537" w:name="_Toc456450994"/>
      <w:bookmarkStart w:id="1538" w:name="_Toc458238141"/>
      <w:bookmarkStart w:id="1539" w:name="_Toc466636180"/>
      <w:bookmarkStart w:id="1540" w:name="_Toc475900446"/>
      <w:r>
        <w:t>J.3.4.1</w:t>
      </w:r>
      <w:r>
        <w:tab/>
        <w:t>Output power</w:t>
      </w:r>
      <w:bookmarkEnd w:id="1537"/>
      <w:bookmarkEnd w:id="1538"/>
      <w:bookmarkEnd w:id="1539"/>
      <w:bookmarkEnd w:id="1540"/>
    </w:p>
    <w:p w:rsidR="0056087C" w:rsidRDefault="0056087C">
      <w:r>
        <w:t>No change is required.</w:t>
      </w:r>
    </w:p>
    <w:p w:rsidR="0056087C" w:rsidRDefault="0056087C">
      <w:pPr>
        <w:pStyle w:val="NO"/>
      </w:pPr>
      <w:r>
        <w:t>Note:</w:t>
      </w:r>
      <w:r>
        <w:tab/>
        <w:t>Also for UIC mobiles the lowest power control level is assumed to be 5dBm.</w:t>
      </w:r>
    </w:p>
    <w:p w:rsidR="0056087C" w:rsidRDefault="0056087C">
      <w:pPr>
        <w:pStyle w:val="NO"/>
      </w:pPr>
      <w:r>
        <w:t>Note:</w:t>
      </w:r>
      <w:r>
        <w:tab/>
        <w:t>Micro BTS is not expected to be used in UIC networks.</w:t>
      </w:r>
    </w:p>
    <w:p w:rsidR="0056087C" w:rsidRDefault="0056087C">
      <w:pPr>
        <w:pStyle w:val="Heading4"/>
      </w:pPr>
      <w:bookmarkStart w:id="1541" w:name="_Toc456450995"/>
      <w:bookmarkStart w:id="1542" w:name="_Toc458238142"/>
      <w:bookmarkStart w:id="1543" w:name="_Toc466636181"/>
      <w:bookmarkStart w:id="1544" w:name="_Toc475900447"/>
      <w:r>
        <w:t>J.3.4.2.1</w:t>
      </w:r>
      <w:r>
        <w:tab/>
        <w:t>Spectrum due to the modulation and wide band noise</w:t>
      </w:r>
      <w:bookmarkEnd w:id="1541"/>
      <w:bookmarkEnd w:id="1542"/>
      <w:bookmarkEnd w:id="1543"/>
      <w:bookmarkEnd w:id="1544"/>
    </w:p>
    <w:p w:rsidR="0056087C" w:rsidRDefault="0056087C">
      <w:r>
        <w:t>This specification is related to in</w:t>
      </w:r>
      <w:r>
        <w:noBreakHyphen/>
        <w:t>band performance only, and is closely related to the modulation, i.e. it does not include any effects of the "duplex" filter. Thus the performance should be as for standard GSM, also because the requirements are already close to what is obtainable.</w:t>
      </w:r>
    </w:p>
    <w:p w:rsidR="0056087C" w:rsidRDefault="0056087C">
      <w:r>
        <w:t>Thus, as a working assumption, no change is proposed to this section of 05.05.</w:t>
      </w:r>
    </w:p>
    <w:p w:rsidR="0056087C" w:rsidRDefault="0056087C">
      <w:pPr>
        <w:pStyle w:val="NO"/>
      </w:pPr>
      <w:r>
        <w:t>Note:</w:t>
      </w:r>
      <w:r>
        <w:tab/>
        <w:t>Comparing with the applicable scenario requirements:</w:t>
      </w:r>
    </w:p>
    <w:p w:rsidR="0056087C" w:rsidRDefault="0056087C">
      <w:pPr>
        <w:pStyle w:val="NW"/>
        <w:keepNext/>
      </w:pPr>
      <w:r>
        <w:tab/>
      </w:r>
      <w:r>
        <w:noBreakHyphen/>
      </w:r>
      <w:r>
        <w:tab/>
        <w:t>UIC BTS victimising UIC downlink:  0dBm;</w:t>
      </w:r>
    </w:p>
    <w:p w:rsidR="0056087C" w:rsidRDefault="0056087C">
      <w:pPr>
        <w:pStyle w:val="NO"/>
        <w:keepNext/>
      </w:pPr>
      <w:r>
        <w:tab/>
      </w:r>
      <w:r>
        <w:noBreakHyphen/>
      </w:r>
      <w:r>
        <w:tab/>
        <w:t>UIC MS or sMS victimising the UIC uplink: –54dBm and –48dBm, respectively;</w:t>
      </w:r>
    </w:p>
    <w:p w:rsidR="0056087C" w:rsidRDefault="0056087C">
      <w:pPr>
        <w:pStyle w:val="NO"/>
      </w:pPr>
      <w:r>
        <w:tab/>
        <w:t>the performance specified in 05.05 is fully sufficient for the BTS, whereas the scenarios will not be met in all cases involving MS or sMS. A detailed calculation, however, has not been performed.</w:t>
      </w:r>
    </w:p>
    <w:p w:rsidR="0056087C" w:rsidRDefault="0056087C">
      <w:pPr>
        <w:pStyle w:val="Heading4"/>
      </w:pPr>
      <w:bookmarkStart w:id="1545" w:name="_Toc456450996"/>
      <w:bookmarkStart w:id="1546" w:name="_Toc458238143"/>
      <w:bookmarkStart w:id="1547" w:name="_Toc466636182"/>
      <w:bookmarkStart w:id="1548" w:name="_Toc475900448"/>
      <w:r>
        <w:t>J.3.4.2.2a</w:t>
      </w:r>
      <w:r>
        <w:tab/>
        <w:t>MS spectrum due to switching transients</w:t>
      </w:r>
      <w:bookmarkEnd w:id="1545"/>
      <w:bookmarkEnd w:id="1546"/>
      <w:bookmarkEnd w:id="1547"/>
      <w:bookmarkEnd w:id="1548"/>
    </w:p>
    <w:p w:rsidR="0056087C" w:rsidRDefault="0056087C">
      <w:r>
        <w:t>This being a specification close to the carrier, the applicable scenarios deal with UIC MS or sMS victimising UIC or GSM uplinks:</w:t>
      </w:r>
    </w:p>
    <w:p w:rsidR="0056087C" w:rsidRDefault="0056087C">
      <w:pPr>
        <w:pStyle w:val="B2"/>
        <w:keepNext/>
        <w:tabs>
          <w:tab w:val="left" w:pos="1701"/>
          <w:tab w:val="left" w:pos="2552"/>
        </w:tabs>
      </w:pPr>
      <w:r>
        <w:t>MS</w:t>
      </w:r>
      <w:r>
        <w:tab/>
        <w:t>sMS</w:t>
      </w:r>
    </w:p>
    <w:p w:rsidR="0056087C" w:rsidRDefault="0056087C">
      <w:pPr>
        <w:pStyle w:val="B2"/>
        <w:keepNext/>
        <w:tabs>
          <w:tab w:val="left" w:pos="1701"/>
          <w:tab w:val="left" w:pos="2552"/>
        </w:tabs>
      </w:pPr>
      <w:r>
        <w:t>–54</w:t>
      </w:r>
      <w:r>
        <w:tab/>
        <w:t>–48</w:t>
      </w:r>
      <w:r>
        <w:tab/>
        <w:t>dBm</w:t>
      </w:r>
      <w:r>
        <w:tab/>
        <w:t>Scenarios requirement</w:t>
      </w:r>
    </w:p>
    <w:p w:rsidR="0056087C" w:rsidRDefault="0056087C">
      <w:pPr>
        <w:pStyle w:val="B2"/>
        <w:keepNext/>
        <w:tabs>
          <w:tab w:val="left" w:pos="1701"/>
          <w:tab w:val="left" w:pos="2552"/>
        </w:tabs>
      </w:pPr>
      <w:r>
        <w:t>+20</w:t>
      </w:r>
      <w:r>
        <w:tab/>
        <w:t>+20</w:t>
      </w:r>
      <w:r>
        <w:tab/>
        <w:t>dB</w:t>
      </w:r>
      <w:r>
        <w:tab/>
        <w:t>Transient margin (05.50 p. A</w:t>
      </w:r>
      <w:r>
        <w:noBreakHyphen/>
        <w:t>18 [4])</w:t>
      </w:r>
    </w:p>
    <w:p w:rsidR="0056087C" w:rsidRDefault="0056087C">
      <w:pPr>
        <w:pStyle w:val="B2"/>
        <w:keepNext/>
        <w:tabs>
          <w:tab w:val="left" w:pos="1701"/>
          <w:tab w:val="left" w:pos="2552"/>
        </w:tabs>
      </w:pPr>
      <w:r>
        <w:t>–8</w:t>
      </w:r>
      <w:r>
        <w:tab/>
        <w:t>–8</w:t>
      </w:r>
      <w:r>
        <w:tab/>
        <w:t>dB</w:t>
      </w:r>
      <w:r>
        <w:tab/>
        <w:t>Bandwidth conversion factor into 30kHz</w:t>
      </w:r>
    </w:p>
    <w:p w:rsidR="0056087C" w:rsidRDefault="0056087C">
      <w:pPr>
        <w:pStyle w:val="B2"/>
        <w:keepNext/>
        <w:tabs>
          <w:tab w:val="left" w:pos="1701"/>
          <w:tab w:val="left" w:pos="2552"/>
        </w:tabs>
      </w:pPr>
      <w:r>
        <w:t>–––</w:t>
      </w:r>
      <w:r>
        <w:tab/>
        <w:t>–––</w:t>
      </w:r>
    </w:p>
    <w:p w:rsidR="0056087C" w:rsidRDefault="0056087C">
      <w:pPr>
        <w:pStyle w:val="B2"/>
        <w:keepNext/>
        <w:tabs>
          <w:tab w:val="left" w:pos="1701"/>
          <w:tab w:val="left" w:pos="2552"/>
        </w:tabs>
      </w:pPr>
      <w:r>
        <w:t>–42</w:t>
      </w:r>
      <w:r>
        <w:tab/>
        <w:t>–36</w:t>
      </w:r>
      <w:r>
        <w:tab/>
        <w:t>dBm</w:t>
      </w:r>
      <w:r>
        <w:tab/>
        <w:t>Performance requirement</w:t>
      </w:r>
    </w:p>
    <w:p w:rsidR="0056087C" w:rsidRDefault="0056087C">
      <w:r>
        <w:t>For feasibility reasons, this is compared with the requirement in 05.05 at 1800 kHz offset only, implying a tightening for UIC MS. Nevertheless, no change is proposed, because this could make it difficult to use standard GSM technology, and because only a balanced specification with the 'spectrum due to the modulation and wide band noise' makes sense, by which the scenario requirement is not fully met anyhow, as discussed above (see 4.2.1).</w:t>
      </w:r>
    </w:p>
    <w:p w:rsidR="0056087C" w:rsidRDefault="0056087C">
      <w:pPr>
        <w:pStyle w:val="Heading4"/>
      </w:pPr>
      <w:bookmarkStart w:id="1549" w:name="_Toc456450997"/>
      <w:bookmarkStart w:id="1550" w:name="_Toc458238144"/>
      <w:bookmarkStart w:id="1551" w:name="_Toc466636183"/>
      <w:bookmarkStart w:id="1552" w:name="_Toc475900449"/>
      <w:r>
        <w:t>J.3.4.2.2b</w:t>
      </w:r>
      <w:r>
        <w:tab/>
        <w:t>BTS spectrum due to switching transients</w:t>
      </w:r>
      <w:bookmarkEnd w:id="1549"/>
      <w:bookmarkEnd w:id="1550"/>
      <w:bookmarkEnd w:id="1551"/>
      <w:bookmarkEnd w:id="1552"/>
    </w:p>
    <w:p w:rsidR="0056087C" w:rsidRDefault="0056087C">
      <w:r>
        <w:t>Here, for one, the scenario of UIC BTS victimising the UIC downlink applies. The corresponding requirement is 0dBm, which is uncritial and requires no change to 05.05.</w:t>
      </w:r>
    </w:p>
    <w:p w:rsidR="0056087C" w:rsidRDefault="0056087C">
      <w:pPr>
        <w:pStyle w:val="NO"/>
      </w:pPr>
      <w:r>
        <w:t>Note:</w:t>
      </w:r>
      <w:r>
        <w:tab/>
        <w:t>The high value reflects the assumption that there will only be one UIC operator in an area, and thus only the coordinated case with power control to consider.</w:t>
      </w:r>
    </w:p>
    <w:p w:rsidR="0056087C" w:rsidRDefault="0056087C">
      <w:r>
        <w:t>At the upper end of the transmit band, however, UIC BTS switching transients may extend into and victimise the E</w:t>
      </w:r>
      <w:r>
        <w:noBreakHyphen/>
        <w:t>GSM downlink, whereby the following applies:</w:t>
      </w:r>
    </w:p>
    <w:p w:rsidR="0056087C" w:rsidRDefault="0056087C">
      <w:pPr>
        <w:pStyle w:val="B2"/>
        <w:keepNext/>
      </w:pPr>
      <w:r>
        <w:t>–51</w:t>
      </w:r>
      <w:r>
        <w:tab/>
        <w:t>dBm</w:t>
      </w:r>
      <w:r>
        <w:tab/>
        <w:t>Scenarios requirement</w:t>
      </w:r>
    </w:p>
    <w:p w:rsidR="0056087C" w:rsidRDefault="0056087C">
      <w:pPr>
        <w:pStyle w:val="B2"/>
        <w:keepNext/>
      </w:pPr>
      <w:r>
        <w:t>+20</w:t>
      </w:r>
      <w:r>
        <w:tab/>
        <w:t>dB</w:t>
      </w:r>
      <w:r>
        <w:tab/>
        <w:t>Transient margin (05.50 p. A</w:t>
      </w:r>
      <w:r>
        <w:noBreakHyphen/>
        <w:t>18 [4])</w:t>
      </w:r>
    </w:p>
    <w:p w:rsidR="0056087C" w:rsidRDefault="0056087C">
      <w:pPr>
        <w:pStyle w:val="B2"/>
        <w:keepNext/>
      </w:pPr>
      <w:r>
        <w:t>–8</w:t>
      </w:r>
      <w:r>
        <w:tab/>
        <w:t>dB</w:t>
      </w:r>
      <w:r>
        <w:tab/>
        <w:t>Bandwidth conversion factor into 30kHz</w:t>
      </w:r>
    </w:p>
    <w:p w:rsidR="0056087C" w:rsidRDefault="0056087C">
      <w:pPr>
        <w:pStyle w:val="B2"/>
        <w:keepNext/>
      </w:pPr>
      <w:r>
        <w:t>–––</w:t>
      </w:r>
    </w:p>
    <w:p w:rsidR="0056087C" w:rsidRDefault="0056087C">
      <w:pPr>
        <w:pStyle w:val="B2"/>
        <w:keepNext/>
      </w:pPr>
      <w:r>
        <w:t>–39</w:t>
      </w:r>
      <w:r>
        <w:tab/>
        <w:t>dBm</w:t>
      </w:r>
      <w:r>
        <w:tab/>
        <w:t>Performance requirement onto E</w:t>
      </w:r>
      <w:r>
        <w:noBreakHyphen/>
        <w:t>GSM downlink</w:t>
      </w:r>
    </w:p>
    <w:p w:rsidR="0056087C" w:rsidRDefault="0056087C">
      <w:r>
        <w:t>The UIC BTS power being 39dBm measured in a 300kHz bandwidth, this corresponds to –78dBc. The requirement in 05.05 at 1,2–1,8MHz from the carrier is –74dBc or –36dBm, which</w:t>
      </w:r>
      <w:r>
        <w:softHyphen/>
        <w:t>ever is the higher.</w:t>
      </w:r>
    </w:p>
    <w:p w:rsidR="0056087C" w:rsidRDefault="0056087C">
      <w:r>
        <w:t>Nevertheless, it is suggested to stay with the 05.05 specification, considering that only mobiles operating on the outermost frequencies of the E</w:t>
      </w:r>
      <w:r>
        <w:noBreakHyphen/>
        <w:t>GSM and very close to their reference sensitivity will possibly be interfered with.</w:t>
      </w:r>
    </w:p>
    <w:p w:rsidR="0056087C" w:rsidRDefault="0056087C">
      <w:pPr>
        <w:pStyle w:val="Heading4"/>
      </w:pPr>
      <w:bookmarkStart w:id="1553" w:name="_Toc456450998"/>
      <w:bookmarkStart w:id="1554" w:name="_Toc458238145"/>
      <w:bookmarkStart w:id="1555" w:name="_Toc466636184"/>
      <w:bookmarkStart w:id="1556" w:name="_Toc475900450"/>
      <w:r>
        <w:t>J.3.4.3.1</w:t>
      </w:r>
      <w:r>
        <w:tab/>
        <w:t>Spurious emissions</w:t>
      </w:r>
      <w:bookmarkEnd w:id="1553"/>
      <w:bookmarkEnd w:id="1554"/>
      <w:bookmarkEnd w:id="1555"/>
      <w:bookmarkEnd w:id="1556"/>
    </w:p>
    <w:p w:rsidR="0056087C" w:rsidRDefault="0056087C">
      <w:r>
        <w:t>The principle of the spurious emissions specification in 05.05 is basically a split in two, an in</w:t>
      </w:r>
      <w:r>
        <w:noBreakHyphen/>
        <w:t>band part a), and an out</w:t>
      </w:r>
      <w:r>
        <w:noBreakHyphen/>
        <w:t>of</w:t>
      </w:r>
      <w:r>
        <w:noBreakHyphen/>
        <w:t>band part b) with more strict requirements. However, the specification is not fully clear on what is the in</w:t>
      </w:r>
      <w:r>
        <w:noBreakHyphen/>
        <w:t>band part: Does the term "relevant transmit band" refer to</w:t>
      </w:r>
    </w:p>
    <w:p w:rsidR="0056087C" w:rsidRDefault="0056087C">
      <w:pPr>
        <w:pStyle w:val="B2"/>
      </w:pPr>
      <w:r>
        <w:noBreakHyphen/>
      </w:r>
      <w:r>
        <w:tab/>
        <w:t>the actual transmit band of an equipment; or</w:t>
      </w:r>
    </w:p>
    <w:p w:rsidR="0056087C" w:rsidRDefault="0056087C">
      <w:pPr>
        <w:pStyle w:val="B2"/>
      </w:pPr>
      <w:r>
        <w:noBreakHyphen/>
      </w:r>
      <w:r>
        <w:tab/>
        <w:t>the total combined range of GSM900 as opposed to DCS1800?</w:t>
      </w:r>
    </w:p>
    <w:p w:rsidR="0056087C" w:rsidRDefault="0056087C">
      <w:r>
        <w:t>The latter seems the more appropriate, assuming that the out</w:t>
      </w:r>
      <w:r>
        <w:noBreakHyphen/>
        <w:t>of</w:t>
      </w:r>
      <w:r>
        <w:noBreakHyphen/>
        <w:t>band requirement is adapted from general CEPT limits to protect all other various applications of radio reception, whereas the in</w:t>
      </w:r>
      <w:r>
        <w:noBreakHyphen/>
        <w:t>band part of the requirements should relate to co</w:t>
      </w:r>
      <w:r>
        <w:noBreakHyphen/>
        <w:t>existence scenarios for GSM network operation.</w:t>
      </w:r>
    </w:p>
    <w:p w:rsidR="0056087C" w:rsidRDefault="0056087C">
      <w:r>
        <w:t>For implementation of E</w:t>
      </w:r>
      <w:r>
        <w:noBreakHyphen/>
        <w:t xml:space="preserve"> or P</w:t>
      </w:r>
      <w:r>
        <w:noBreakHyphen/>
        <w:t>GSM equipments, the difference between the two interpretations may be negligible, but in any case the latter is more relaxed than the first.</w:t>
      </w:r>
    </w:p>
    <w:p w:rsidR="0056087C" w:rsidRDefault="0056087C">
      <w:r>
        <w:t>For UIC equipments, capable of operation over the full GSM900 band, however, the latter definition must apply. Otherwise, requiring for multiband operation that all the requirements for each of the bands must be met, unnecessarily strict requirements would result by overlapping an out</w:t>
      </w:r>
      <w:r>
        <w:noBreakHyphen/>
        <w:t>of</w:t>
      </w:r>
      <w:r>
        <w:noBreakHyphen/>
        <w:t>band with the in</w:t>
      </w:r>
      <w:r>
        <w:noBreakHyphen/>
        <w:t>band of another band.</w:t>
      </w:r>
    </w:p>
    <w:p w:rsidR="0056087C" w:rsidRDefault="0056087C">
      <w:r>
        <w:t>Thus, for UIC equipments, the "relevant transmit band" shall be:</w:t>
      </w:r>
    </w:p>
    <w:p w:rsidR="0056087C" w:rsidRDefault="0056087C">
      <w:pPr>
        <w:pStyle w:val="B2"/>
        <w:ind w:left="2127" w:hanging="1560"/>
      </w:pPr>
      <w:r>
        <w:t>MS and sMS:</w:t>
      </w:r>
      <w:r>
        <w:tab/>
        <w:t>876–915MHz;</w:t>
      </w:r>
    </w:p>
    <w:p w:rsidR="0056087C" w:rsidRDefault="0056087C">
      <w:pPr>
        <w:pStyle w:val="B2"/>
        <w:ind w:left="2127" w:hanging="1560"/>
      </w:pPr>
      <w:r>
        <w:t>BTS:</w:t>
      </w:r>
      <w:r>
        <w:tab/>
        <w:t>921–960MHz.</w:t>
      </w:r>
    </w:p>
    <w:p w:rsidR="0056087C" w:rsidRDefault="0056087C">
      <w:pPr>
        <w:pStyle w:val="Heading4"/>
      </w:pPr>
      <w:bookmarkStart w:id="1557" w:name="_Toc456450999"/>
      <w:bookmarkStart w:id="1558" w:name="_Toc458238146"/>
      <w:bookmarkStart w:id="1559" w:name="_Toc466636185"/>
      <w:bookmarkStart w:id="1560" w:name="_Toc475900451"/>
      <w:r>
        <w:t>J.3.4.3.2</w:t>
      </w:r>
      <w:r>
        <w:tab/>
        <w:t>BTS spurious emissions</w:t>
      </w:r>
      <w:bookmarkEnd w:id="1557"/>
      <w:bookmarkEnd w:id="1558"/>
      <w:bookmarkEnd w:id="1559"/>
      <w:bookmarkEnd w:id="1560"/>
    </w:p>
    <w:p w:rsidR="0056087C" w:rsidRDefault="0056087C">
      <w:r>
        <w:t>In order to keep a balanced specification, the BTS spurious emissions requirement in the first paragraph of this section of 05.05, referring to the conditions specified in 4.3.1a (at 1,8MHz or greater offset from the carrier), should not be tighter than what is applied for the switching transients (in 4.2.2b, at 1,8MHz or less offset from the carrier), i.e. also here the current 05.05 specification should be kept.</w:t>
      </w:r>
    </w:p>
    <w:p w:rsidR="0056087C" w:rsidRDefault="0056087C">
      <w:r>
        <w:t>A tighter specification would not be of much use anyhow. For UIC, with its narrow downlink band, the BTS noise closer to the carrier is expected to be dominant, and even this is not critical, due to the coordinated scenarios. For GSM mobiles suffering this kind of interference when being close to a base station, in most cases the source would rather be a GSM BTS (by their multitude, and being closer in frequency).</w:t>
      </w:r>
    </w:p>
    <w:p w:rsidR="0056087C" w:rsidRDefault="0056087C">
      <w:r>
        <w:t>In the second paragraph of the section, referring to the conditions in 4.3.1b, the "out</w:t>
      </w:r>
      <w:r>
        <w:noBreakHyphen/>
        <w:t>of</w:t>
      </w:r>
      <w:r>
        <w:noBreakHyphen/>
        <w:t>band" requirements should not be changed, assuming these are adopted from general CEPT limits.</w:t>
      </w:r>
    </w:p>
    <w:p w:rsidR="0056087C" w:rsidRDefault="0056087C">
      <w:r>
        <w:t>Regarding protection of the BTS receive band, the UIC BTS victimising UIC or GSM uplinks scenarios apply:</w:t>
      </w:r>
    </w:p>
    <w:p w:rsidR="0056087C" w:rsidRDefault="0056087C">
      <w:pPr>
        <w:pStyle w:val="B2"/>
        <w:keepNext/>
        <w:tabs>
          <w:tab w:val="left" w:pos="1701"/>
          <w:tab w:val="left" w:pos="2552"/>
        </w:tabs>
      </w:pPr>
      <w:r>
        <w:t>UIC</w:t>
      </w:r>
      <w:r>
        <w:tab/>
        <w:t>GSM</w:t>
      </w:r>
    </w:p>
    <w:p w:rsidR="0056087C" w:rsidRDefault="0056087C">
      <w:pPr>
        <w:pStyle w:val="B2"/>
        <w:keepNext/>
        <w:tabs>
          <w:tab w:val="left" w:pos="1701"/>
          <w:tab w:val="left" w:pos="2552"/>
        </w:tabs>
      </w:pPr>
      <w:r>
        <w:t>–86</w:t>
      </w:r>
      <w:r>
        <w:tab/>
        <w:t>–76</w:t>
      </w:r>
      <w:r>
        <w:tab/>
        <w:t>dBm</w:t>
      </w:r>
      <w:r>
        <w:tab/>
        <w:t>Scenarios requirement</w:t>
      </w:r>
    </w:p>
    <w:p w:rsidR="0056087C" w:rsidRDefault="0056087C">
      <w:pPr>
        <w:pStyle w:val="B2"/>
        <w:keepNext/>
        <w:tabs>
          <w:tab w:val="left" w:pos="1701"/>
          <w:tab w:val="left" w:pos="2552"/>
        </w:tabs>
      </w:pPr>
      <w:r>
        <w:t>–3</w:t>
      </w:r>
      <w:r>
        <w:tab/>
        <w:t>–3</w:t>
      </w:r>
      <w:r>
        <w:tab/>
        <w:t>dB</w:t>
      </w:r>
      <w:r>
        <w:tab/>
        <w:t>Bandwidth conversion factor into 100kHz</w:t>
      </w:r>
    </w:p>
    <w:p w:rsidR="0056087C" w:rsidRDefault="0056087C">
      <w:pPr>
        <w:pStyle w:val="B2"/>
        <w:keepNext/>
        <w:tabs>
          <w:tab w:val="left" w:pos="1701"/>
          <w:tab w:val="left" w:pos="2552"/>
        </w:tabs>
      </w:pPr>
      <w:r>
        <w:t>–––</w:t>
      </w:r>
      <w:r>
        <w:tab/>
        <w:t>–––</w:t>
      </w:r>
    </w:p>
    <w:p w:rsidR="0056087C" w:rsidRDefault="0056087C">
      <w:pPr>
        <w:pStyle w:val="B2"/>
        <w:keepNext/>
        <w:tabs>
          <w:tab w:val="left" w:pos="1701"/>
          <w:tab w:val="left" w:pos="2552"/>
        </w:tabs>
      </w:pPr>
      <w:r>
        <w:t>–89</w:t>
      </w:r>
      <w:r>
        <w:tab/>
        <w:t>–79</w:t>
      </w:r>
      <w:r>
        <w:tab/>
        <w:t>dBm</w:t>
      </w:r>
      <w:r>
        <w:tab/>
        <w:t>Performance requirement</w:t>
      </w:r>
    </w:p>
    <w:p w:rsidR="0056087C" w:rsidRDefault="0056087C">
      <w:pPr>
        <w:pStyle w:val="NO"/>
      </w:pPr>
      <w:r>
        <w:t>Note:</w:t>
      </w:r>
      <w:r>
        <w:tab/>
        <w:t>The less tight requirement against the E</w:t>
      </w:r>
      <w:r>
        <w:noBreakHyphen/>
        <w:t xml:space="preserve"> and P</w:t>
      </w:r>
      <w:r>
        <w:noBreakHyphen/>
        <w:t>GSM bands reflects the scenarios assumption that such cositings would be subject to optimised arrangements providing a coupling loss of at least 40dB, see [2].</w:t>
      </w:r>
    </w:p>
    <w:p w:rsidR="0056087C" w:rsidRDefault="0056087C">
      <w:r>
        <w:t>Thus, for UIC, a limit of –89dBm towards the full BTS receive band should apply, taking the more strict value. This still forms a relaxation compared with standard GSM that can assist the implementation, considering the narrower transition band for the filtering implicated.</w:t>
      </w:r>
    </w:p>
    <w:p w:rsidR="0056087C" w:rsidRDefault="0056087C">
      <w:pPr>
        <w:pStyle w:val="NO"/>
      </w:pPr>
      <w:r>
        <w:t>Note:</w:t>
      </w:r>
      <w:r>
        <w:tab/>
        <w:t>The relaxation largely reflects that no multiple interferers margin is applied for a UIC BTS.</w:t>
      </w:r>
    </w:p>
    <w:p w:rsidR="0056087C" w:rsidRDefault="0056087C">
      <w:r>
        <w:t>No change is suggested against DCS, assuming implementations based on standard GSM and thus meeting the current requirement.</w:t>
      </w:r>
    </w:p>
    <w:p w:rsidR="0056087C" w:rsidRDefault="0056087C">
      <w:r>
        <w:t>Considering the above relaxation of the protection of the UIC uplink as compared with GSM, the 05.05 note on protection from co</w:t>
      </w:r>
      <w:r>
        <w:noBreakHyphen/>
        <w:t>sited DCS transmitters should be sufficient for protection of the UIC band as well, if ever needed. Nevertheless, it is suggested to include it in the GSM uplink frequency range specified for protection (to read 876–915MHz). This downwards extension by 4MHz should pose no problem for actual DCS equipments, considering the large spacing to its wanted signal.</w:t>
      </w:r>
    </w:p>
    <w:p w:rsidR="0056087C" w:rsidRDefault="0056087C">
      <w:r>
        <w:t>By the same principle, also in the last paragraph of this section of 05.05, for protection of the GSM downlink from DCS, the frequency range should be extended to include the UIC band (to read 921–960MHz), and again this should pose no problems for actual DCS equipments.</w:t>
      </w:r>
    </w:p>
    <w:p w:rsidR="0056087C" w:rsidRDefault="0056087C">
      <w:pPr>
        <w:pStyle w:val="Heading4"/>
      </w:pPr>
      <w:bookmarkStart w:id="1561" w:name="_Toc456451000"/>
      <w:bookmarkStart w:id="1562" w:name="_Toc458238147"/>
      <w:bookmarkStart w:id="1563" w:name="_Toc466636186"/>
      <w:bookmarkStart w:id="1564" w:name="_Toc475900452"/>
      <w:r>
        <w:t>J.3.4.3.3</w:t>
      </w:r>
      <w:r>
        <w:tab/>
        <w:t>MS spurious emissions</w:t>
      </w:r>
      <w:bookmarkEnd w:id="1561"/>
      <w:bookmarkEnd w:id="1562"/>
      <w:bookmarkEnd w:id="1563"/>
      <w:bookmarkEnd w:id="1564"/>
    </w:p>
    <w:p w:rsidR="0056087C" w:rsidRDefault="0056087C">
      <w:r>
        <w:t>For the "in</w:t>
      </w:r>
      <w:r>
        <w:noBreakHyphen/>
        <w:t>band" part of the specification, the applicable scenarios deal with UIC MS or sMS victimising UIC or GSM uplinks:</w:t>
      </w:r>
    </w:p>
    <w:p w:rsidR="0056087C" w:rsidRDefault="0056087C">
      <w:pPr>
        <w:pStyle w:val="B2"/>
        <w:keepNext/>
        <w:tabs>
          <w:tab w:val="left" w:pos="1701"/>
          <w:tab w:val="left" w:pos="2552"/>
        </w:tabs>
      </w:pPr>
      <w:r>
        <w:t>MS</w:t>
      </w:r>
      <w:r>
        <w:tab/>
        <w:t>sMS</w:t>
      </w:r>
    </w:p>
    <w:p w:rsidR="0056087C" w:rsidRDefault="0056087C">
      <w:pPr>
        <w:pStyle w:val="B2"/>
        <w:keepNext/>
        <w:tabs>
          <w:tab w:val="left" w:pos="1701"/>
          <w:tab w:val="left" w:pos="2552"/>
        </w:tabs>
      </w:pPr>
      <w:r>
        <w:t>–54</w:t>
      </w:r>
      <w:r>
        <w:tab/>
        <w:t>–48</w:t>
      </w:r>
      <w:r>
        <w:tab/>
        <w:t>dBm</w:t>
      </w:r>
      <w:r>
        <w:tab/>
        <w:t>Scenarios requirement</w:t>
      </w:r>
    </w:p>
    <w:p w:rsidR="0056087C" w:rsidRDefault="0056087C">
      <w:pPr>
        <w:pStyle w:val="B2"/>
        <w:keepNext/>
        <w:tabs>
          <w:tab w:val="left" w:pos="1701"/>
          <w:tab w:val="left" w:pos="2552"/>
        </w:tabs>
      </w:pPr>
      <w:r>
        <w:t>+20</w:t>
      </w:r>
      <w:r>
        <w:tab/>
        <w:t>+20</w:t>
      </w:r>
      <w:r>
        <w:tab/>
        <w:t>dB</w:t>
      </w:r>
      <w:r>
        <w:tab/>
        <w:t>Transient margin</w:t>
      </w:r>
    </w:p>
    <w:p w:rsidR="0056087C" w:rsidRDefault="0056087C">
      <w:pPr>
        <w:pStyle w:val="B2"/>
        <w:keepNext/>
        <w:tabs>
          <w:tab w:val="left" w:pos="1701"/>
          <w:tab w:val="left" w:pos="2552"/>
        </w:tabs>
      </w:pPr>
      <w:r>
        <w:t>–8</w:t>
      </w:r>
      <w:r>
        <w:tab/>
        <w:t>–8</w:t>
      </w:r>
      <w:r>
        <w:tab/>
        <w:t>dB</w:t>
      </w:r>
      <w:r>
        <w:tab/>
        <w:t>Bandwidth conversion factor into 30kHz</w:t>
      </w:r>
    </w:p>
    <w:p w:rsidR="0056087C" w:rsidRDefault="0056087C">
      <w:pPr>
        <w:pStyle w:val="B2"/>
        <w:keepNext/>
        <w:tabs>
          <w:tab w:val="left" w:pos="1701"/>
          <w:tab w:val="left" w:pos="2552"/>
        </w:tabs>
      </w:pPr>
      <w:r>
        <w:t>–––</w:t>
      </w:r>
      <w:r>
        <w:tab/>
        <w:t>–––</w:t>
      </w:r>
    </w:p>
    <w:p w:rsidR="0056087C" w:rsidRDefault="0056087C">
      <w:pPr>
        <w:pStyle w:val="B2"/>
        <w:keepNext/>
        <w:tabs>
          <w:tab w:val="left" w:pos="1701"/>
          <w:tab w:val="left" w:pos="2552"/>
        </w:tabs>
      </w:pPr>
      <w:r>
        <w:t>–42</w:t>
      </w:r>
      <w:r>
        <w:tab/>
        <w:t>–36</w:t>
      </w:r>
      <w:r>
        <w:tab/>
        <w:t>dBm</w:t>
      </w:r>
      <w:r>
        <w:tab/>
        <w:t>Performance requirement</w:t>
      </w:r>
    </w:p>
    <w:p w:rsidR="0056087C" w:rsidRDefault="0056087C">
      <w:r>
        <w:t>The first paragraph of 05.05 section 4.3.3 should be amended accordingly, to include the above more strict requirement on UIC MS, whereas it is unchanged for UIC sMS.</w:t>
      </w:r>
    </w:p>
    <w:p w:rsidR="0056087C" w:rsidRDefault="0056087C">
      <w:r>
        <w:t>As above in 4.3.2, the "out</w:t>
      </w:r>
      <w:r>
        <w:noBreakHyphen/>
        <w:t>of</w:t>
      </w:r>
      <w:r>
        <w:noBreakHyphen/>
        <w:t>band" requirements in the second paragraph should not be changed, assuming these are adopted from general CEPT limits.</w:t>
      </w:r>
    </w:p>
    <w:p w:rsidR="0056087C" w:rsidRDefault="0056087C">
      <w:r>
        <w:t>Regarding the requirements in idle mode in the 3'rd paragraph, the following applies towards the UIC and GSM uplinks:</w:t>
      </w:r>
    </w:p>
    <w:p w:rsidR="0056087C" w:rsidRDefault="0056087C">
      <w:pPr>
        <w:pStyle w:val="B2"/>
        <w:keepNext/>
        <w:tabs>
          <w:tab w:val="left" w:pos="1701"/>
          <w:tab w:val="left" w:pos="2552"/>
        </w:tabs>
      </w:pPr>
      <w:r>
        <w:t>MS</w:t>
      </w:r>
      <w:r>
        <w:tab/>
        <w:t>sMS</w:t>
      </w:r>
    </w:p>
    <w:p w:rsidR="0056087C" w:rsidRDefault="0056087C">
      <w:pPr>
        <w:pStyle w:val="B2"/>
        <w:keepNext/>
        <w:tabs>
          <w:tab w:val="left" w:pos="1701"/>
          <w:tab w:val="left" w:pos="2552"/>
        </w:tabs>
      </w:pPr>
      <w:r>
        <w:t>–54</w:t>
      </w:r>
      <w:r>
        <w:tab/>
        <w:t>–48</w:t>
      </w:r>
      <w:r>
        <w:tab/>
        <w:t>dBm</w:t>
      </w:r>
      <w:r>
        <w:tab/>
        <w:t>Scenarios requirement</w:t>
      </w:r>
    </w:p>
    <w:p w:rsidR="0056087C" w:rsidRDefault="0056087C">
      <w:pPr>
        <w:pStyle w:val="B2"/>
        <w:keepNext/>
        <w:tabs>
          <w:tab w:val="left" w:pos="1701"/>
          <w:tab w:val="left" w:pos="2552"/>
        </w:tabs>
      </w:pPr>
      <w:r>
        <w:t>–3</w:t>
      </w:r>
      <w:r>
        <w:tab/>
        <w:t>–3</w:t>
      </w:r>
      <w:r>
        <w:tab/>
        <w:t>dB</w:t>
      </w:r>
      <w:r>
        <w:tab/>
        <w:t>Bandwidth conversion factor into 100kHz</w:t>
      </w:r>
    </w:p>
    <w:p w:rsidR="0056087C" w:rsidRDefault="0056087C">
      <w:pPr>
        <w:pStyle w:val="B2"/>
        <w:keepNext/>
        <w:tabs>
          <w:tab w:val="left" w:pos="1701"/>
          <w:tab w:val="left" w:pos="2552"/>
        </w:tabs>
      </w:pPr>
      <w:r>
        <w:t>–––</w:t>
      </w:r>
      <w:r>
        <w:tab/>
        <w:t>–––</w:t>
      </w:r>
      <w:r>
        <w:tab/>
        <w:t xml:space="preserve">   </w:t>
      </w:r>
      <w:r>
        <w:tab/>
        <w:t xml:space="preserve">  </w:t>
      </w:r>
    </w:p>
    <w:p w:rsidR="0056087C" w:rsidRDefault="0056087C">
      <w:pPr>
        <w:pStyle w:val="B2"/>
        <w:keepNext/>
        <w:tabs>
          <w:tab w:val="left" w:pos="1701"/>
          <w:tab w:val="left" w:pos="2552"/>
        </w:tabs>
      </w:pPr>
      <w:r>
        <w:t>–57</w:t>
      </w:r>
      <w:r>
        <w:tab/>
        <w:t>–51</w:t>
      </w:r>
      <w:r>
        <w:tab/>
        <w:t>dBm</w:t>
      </w:r>
      <w:r>
        <w:tab/>
        <w:t>Performance requirement</w:t>
      </w:r>
    </w:p>
    <w:p w:rsidR="0056087C" w:rsidRDefault="0056087C">
      <w:r>
        <w:t>Comparing this with the existing requirements, for UIC the following differences arise:</w:t>
      </w:r>
    </w:p>
    <w:p w:rsidR="0056087C" w:rsidRDefault="0056087C">
      <w:pPr>
        <w:pStyle w:val="B2"/>
        <w:ind w:left="1701" w:hanging="1134"/>
      </w:pPr>
      <w:r>
        <w:t>UIC MS:</w:t>
      </w:r>
      <w:r>
        <w:tab/>
        <w:t>–57dBm throughout, below 1GHz;</w:t>
      </w:r>
    </w:p>
    <w:p w:rsidR="0056087C" w:rsidRDefault="0056087C">
      <w:pPr>
        <w:pStyle w:val="B2"/>
        <w:ind w:left="1701" w:hanging="1134"/>
      </w:pPr>
      <w:r>
        <w:t>UIC sMS:</w:t>
      </w:r>
      <w:r>
        <w:tab/>
        <w:t>–51dBm in the frequency band 876–915MHz.</w:t>
      </w:r>
    </w:p>
    <w:p w:rsidR="0056087C" w:rsidRDefault="0056087C">
      <w:r>
        <w:t>No change is assumed above 1GHz.</w:t>
      </w:r>
    </w:p>
    <w:p w:rsidR="0056087C" w:rsidRDefault="0056087C">
      <w:pPr>
        <w:pStyle w:val="Heading4"/>
      </w:pPr>
      <w:bookmarkStart w:id="1565" w:name="_Toc456451001"/>
      <w:bookmarkStart w:id="1566" w:name="_Toc458238148"/>
      <w:bookmarkStart w:id="1567" w:name="_Toc466636187"/>
      <w:bookmarkStart w:id="1568" w:name="_Toc475900453"/>
      <w:r>
        <w:t>J.3.4.3.4</w:t>
      </w:r>
      <w:r>
        <w:tab/>
        <w:t>MS spurious emissions onto downlinks</w:t>
      </w:r>
      <w:bookmarkEnd w:id="1565"/>
      <w:bookmarkEnd w:id="1566"/>
      <w:bookmarkEnd w:id="1567"/>
      <w:bookmarkEnd w:id="1568"/>
    </w:p>
    <w:p w:rsidR="0056087C" w:rsidRDefault="0056087C">
      <w:r>
        <w:t>For UIC MS or sMS victimising the UIC downlink, the scenario requirement is –82 and –70dBm, i.e. the performance requirement is –85 and –73dBm in 100kHz, respectively.</w:t>
      </w:r>
    </w:p>
    <w:p w:rsidR="0056087C" w:rsidRDefault="0056087C">
      <w:r>
        <w:t>However, for UIC mobiles, featuring all 3 GSM bands and having a narrower duplex gap of 6MHz only, it is considered unrealistic to have a performance any better than for GSM MS and sMS. For such, a maximum of –79 and –67dBm is allowed in the P</w:t>
      </w:r>
      <w:r>
        <w:noBreakHyphen/>
        <w:t>GSM and E</w:t>
      </w:r>
      <w:r>
        <w:noBreakHyphen/>
        <w:t>GSM downlink bands, respectively. By a simple extrapolation of 79 – 67dB / 10MHz = 1,2 dB/MHz as a roll</w:t>
      </w:r>
      <w:r>
        <w:noBreakHyphen/>
        <w:t>off function towards the edge of the E</w:t>
      </w:r>
      <w:r>
        <w:noBreakHyphen/>
        <w:t>GSM downlink, the estimated performance of GSM mobiles in the UIC downlink band is –62dBm. This is summarised in the figure below.</w:t>
      </w:r>
    </w:p>
    <w:p w:rsidR="0056087C" w:rsidRDefault="0056087C">
      <w:pPr>
        <w:pStyle w:val="TH"/>
      </w:pPr>
      <w:r>
        <w:pict>
          <v:shape id="_x0000_i1068" type="#_x0000_t75" style="width:342pt;height:208.5pt" fillcolor="window">
            <v:imagedata r:id="rId78" o:title=""/>
          </v:shape>
        </w:pict>
      </w:r>
    </w:p>
    <w:p w:rsidR="0056087C" w:rsidRDefault="0056087C">
      <w:r>
        <w:t>More detailed investigations and measurements by Philips Semiconductors [5], however, have shown that –60dBm is a more realistic and feasible value at 921MHz, using currently available GSM duplexers without extra effort or costs.</w:t>
      </w:r>
    </w:p>
    <w:p w:rsidR="0056087C" w:rsidRDefault="0056087C">
      <w:r>
        <w:t>It should also be noted, that if UIC mobiles would have a better performance than GSM, then the GSM sMS would remain as the more significant interference source, considering their large numbers and similar close proximity scenarios. Actually, it would be more important to set a corresponding limit for GSM equipments, considering that none exists currently.</w:t>
      </w:r>
    </w:p>
    <w:p w:rsidR="0056087C" w:rsidRDefault="0056087C">
      <w:r>
        <w:t>Thus a limit of –60dBm is proposed to go into 05.05 for UIC MS and sMS in the UIC downlink frequency range, and to maintain the limits for the GSM downlink. This satisfies the scenario requirements for UIC mobiles victimising the GSM downlink, whereas the scenario requirements for close proximity between UIC mobiles are not met.</w:t>
      </w:r>
    </w:p>
    <w:p w:rsidR="0056087C" w:rsidRDefault="0056087C">
      <w:r>
        <w:t>Therefore a backwards calculation is performed to determine the resulting minimum distances required to avoid the interference, see also [2]:</w:t>
      </w:r>
    </w:p>
    <w:tbl>
      <w:tblPr>
        <w:tblW w:w="0" w:type="auto"/>
        <w:jc w:val="center"/>
        <w:tblLayout w:type="fixed"/>
        <w:tblCellMar>
          <w:left w:w="70" w:type="dxa"/>
          <w:right w:w="70" w:type="dxa"/>
        </w:tblCellMar>
        <w:tblLook w:val="00B7"/>
      </w:tblPr>
      <w:tblGrid>
        <w:gridCol w:w="2772"/>
        <w:gridCol w:w="968"/>
        <w:gridCol w:w="1096"/>
        <w:gridCol w:w="1096"/>
        <w:gridCol w:w="1096"/>
      </w:tblGrid>
      <w:tr w:rsidR="0056087C">
        <w:tblPrEx>
          <w:tblCellMar>
            <w:top w:w="0" w:type="dxa"/>
            <w:bottom w:w="0" w:type="dxa"/>
          </w:tblCellMar>
        </w:tblPrEx>
        <w:trPr>
          <w:tblHeader/>
          <w:jc w:val="center"/>
        </w:trPr>
        <w:tc>
          <w:tcPr>
            <w:tcW w:w="2842" w:type="dxa"/>
            <w:tcBorders>
              <w:right w:val="single" w:sz="12" w:space="0" w:color="000000"/>
            </w:tcBorders>
          </w:tcPr>
          <w:p w:rsidR="0056087C" w:rsidRDefault="0056087C">
            <w:r>
              <w:t>Source:</w:t>
            </w:r>
          </w:p>
        </w:tc>
        <w:tc>
          <w:tcPr>
            <w:tcW w:w="968" w:type="dxa"/>
            <w:tcBorders>
              <w:left w:val="nil"/>
            </w:tcBorders>
          </w:tcPr>
          <w:p w:rsidR="0056087C" w:rsidRDefault="0056087C">
            <w:r>
              <w:t>UIC MS</w:t>
            </w:r>
          </w:p>
        </w:tc>
        <w:tc>
          <w:tcPr>
            <w:tcW w:w="1096" w:type="dxa"/>
          </w:tcPr>
          <w:p w:rsidR="0056087C" w:rsidRDefault="0056087C">
            <w:r>
              <w:t>UIC MS</w:t>
            </w:r>
          </w:p>
        </w:tc>
        <w:tc>
          <w:tcPr>
            <w:tcW w:w="1096" w:type="dxa"/>
          </w:tcPr>
          <w:p w:rsidR="0056087C" w:rsidRDefault="0056087C">
            <w:r>
              <w:t>UIC SMS</w:t>
            </w:r>
          </w:p>
        </w:tc>
        <w:tc>
          <w:tcPr>
            <w:tcW w:w="1096" w:type="dxa"/>
          </w:tcPr>
          <w:p w:rsidR="0056087C" w:rsidRDefault="0056087C">
            <w:r>
              <w:t>UIC SMS</w:t>
            </w:r>
          </w:p>
        </w:tc>
      </w:tr>
      <w:tr w:rsidR="0056087C">
        <w:tblPrEx>
          <w:tblCellMar>
            <w:top w:w="0" w:type="dxa"/>
            <w:bottom w:w="0" w:type="dxa"/>
          </w:tblCellMar>
        </w:tblPrEx>
        <w:trPr>
          <w:tblHeader/>
          <w:jc w:val="center"/>
        </w:trPr>
        <w:tc>
          <w:tcPr>
            <w:tcW w:w="2842" w:type="dxa"/>
            <w:tcBorders>
              <w:right w:val="single" w:sz="12" w:space="0" w:color="000000"/>
            </w:tcBorders>
          </w:tcPr>
          <w:p w:rsidR="0056087C" w:rsidRDefault="0056087C">
            <w:r>
              <w:t>Victim:</w:t>
            </w:r>
          </w:p>
        </w:tc>
        <w:tc>
          <w:tcPr>
            <w:tcW w:w="968" w:type="dxa"/>
            <w:tcBorders>
              <w:left w:val="nil"/>
            </w:tcBorders>
          </w:tcPr>
          <w:p w:rsidR="0056087C" w:rsidRDefault="0056087C">
            <w:r>
              <w:t>UIC MS</w:t>
            </w:r>
          </w:p>
        </w:tc>
        <w:tc>
          <w:tcPr>
            <w:tcW w:w="1096" w:type="dxa"/>
          </w:tcPr>
          <w:p w:rsidR="0056087C" w:rsidRDefault="0056087C">
            <w:r>
              <w:t>UIC SMS</w:t>
            </w:r>
          </w:p>
        </w:tc>
        <w:tc>
          <w:tcPr>
            <w:tcW w:w="1096" w:type="dxa"/>
          </w:tcPr>
          <w:p w:rsidR="0056087C" w:rsidRDefault="0056087C">
            <w:r>
              <w:t>UIC MS</w:t>
            </w:r>
          </w:p>
        </w:tc>
        <w:tc>
          <w:tcPr>
            <w:tcW w:w="1096" w:type="dxa"/>
          </w:tcPr>
          <w:p w:rsidR="0056087C" w:rsidRDefault="0056087C">
            <w:r>
              <w:t>UIC sMS</w:t>
            </w:r>
          </w:p>
        </w:tc>
      </w:tr>
      <w:tr w:rsidR="0056087C">
        <w:tblPrEx>
          <w:tblCellMar>
            <w:top w:w="0" w:type="dxa"/>
            <w:bottom w:w="0" w:type="dxa"/>
          </w:tblCellMar>
        </w:tblPrEx>
        <w:trPr>
          <w:tblHeader/>
          <w:jc w:val="center"/>
        </w:trPr>
        <w:tc>
          <w:tcPr>
            <w:tcW w:w="2842" w:type="dxa"/>
            <w:tcBorders>
              <w:bottom w:val="single" w:sz="12" w:space="0" w:color="000000"/>
              <w:right w:val="single" w:sz="12" w:space="0" w:color="000000"/>
            </w:tcBorders>
          </w:tcPr>
          <w:p w:rsidR="0056087C" w:rsidRDefault="0056087C"/>
        </w:tc>
        <w:tc>
          <w:tcPr>
            <w:tcW w:w="968" w:type="dxa"/>
            <w:tcBorders>
              <w:left w:val="nil"/>
              <w:bottom w:val="single" w:sz="12" w:space="0" w:color="000000"/>
            </w:tcBorders>
          </w:tcPr>
          <w:p w:rsidR="0056087C" w:rsidRDefault="0056087C"/>
        </w:tc>
        <w:tc>
          <w:tcPr>
            <w:tcW w:w="1096" w:type="dxa"/>
            <w:tcBorders>
              <w:bottom w:val="single" w:sz="12" w:space="0" w:color="000000"/>
            </w:tcBorders>
          </w:tcPr>
          <w:p w:rsidR="0056087C" w:rsidRDefault="0056087C"/>
        </w:tc>
        <w:tc>
          <w:tcPr>
            <w:tcW w:w="1096" w:type="dxa"/>
            <w:tcBorders>
              <w:bottom w:val="single" w:sz="12" w:space="0" w:color="000000"/>
            </w:tcBorders>
          </w:tcPr>
          <w:p w:rsidR="0056087C" w:rsidRDefault="0056087C"/>
        </w:tc>
        <w:tc>
          <w:tcPr>
            <w:tcW w:w="1096" w:type="dxa"/>
            <w:tcBorders>
              <w:bottom w:val="single" w:sz="12" w:space="0" w:color="000000"/>
            </w:tcBorders>
          </w:tcPr>
          <w:p w:rsidR="0056087C" w:rsidRDefault="0056087C"/>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Victim interference limit</w:t>
            </w:r>
          </w:p>
        </w:tc>
        <w:tc>
          <w:tcPr>
            <w:tcW w:w="968" w:type="dxa"/>
            <w:tcBorders>
              <w:left w:val="nil"/>
            </w:tcBorders>
          </w:tcPr>
          <w:p w:rsidR="0056087C" w:rsidRDefault="0056087C">
            <w:r>
              <w:t>–116</w:t>
            </w:r>
          </w:p>
        </w:tc>
        <w:tc>
          <w:tcPr>
            <w:tcW w:w="1096" w:type="dxa"/>
          </w:tcPr>
          <w:p w:rsidR="0056087C" w:rsidRDefault="0056087C">
            <w:r>
              <w:t>–114</w:t>
            </w:r>
          </w:p>
        </w:tc>
        <w:tc>
          <w:tcPr>
            <w:tcW w:w="1096" w:type="dxa"/>
          </w:tcPr>
          <w:p w:rsidR="0056087C" w:rsidRDefault="0056087C">
            <w:r>
              <w:t>–116</w:t>
            </w:r>
          </w:p>
        </w:tc>
        <w:tc>
          <w:tcPr>
            <w:tcW w:w="1096" w:type="dxa"/>
          </w:tcPr>
          <w:p w:rsidR="0056087C" w:rsidRDefault="0056087C">
            <w:r>
              <w:t xml:space="preserve"> –114</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Assumed noise in RX band</w:t>
            </w:r>
          </w:p>
        </w:tc>
        <w:tc>
          <w:tcPr>
            <w:tcW w:w="968" w:type="dxa"/>
            <w:tcBorders>
              <w:left w:val="nil"/>
            </w:tcBorders>
          </w:tcPr>
          <w:p w:rsidR="0056087C" w:rsidRDefault="0056087C">
            <w:r>
              <w:t>–60</w:t>
            </w:r>
          </w:p>
        </w:tc>
        <w:tc>
          <w:tcPr>
            <w:tcW w:w="1096" w:type="dxa"/>
          </w:tcPr>
          <w:p w:rsidR="0056087C" w:rsidRDefault="0056087C">
            <w:r>
              <w:t>–60</w:t>
            </w:r>
          </w:p>
        </w:tc>
        <w:tc>
          <w:tcPr>
            <w:tcW w:w="1096" w:type="dxa"/>
          </w:tcPr>
          <w:p w:rsidR="0056087C" w:rsidRDefault="0056087C">
            <w:r>
              <w:t>–60</w:t>
            </w:r>
          </w:p>
        </w:tc>
        <w:tc>
          <w:tcPr>
            <w:tcW w:w="1096" w:type="dxa"/>
          </w:tcPr>
          <w:p w:rsidR="0056087C" w:rsidRDefault="0056087C">
            <w:r>
              <w:t>–60</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tc>
        <w:tc>
          <w:tcPr>
            <w:tcW w:w="968" w:type="dxa"/>
            <w:tcBorders>
              <w:left w:val="nil"/>
            </w:tcBorders>
          </w:tcPr>
          <w:p w:rsidR="0056087C" w:rsidRDefault="0056087C"/>
        </w:tc>
        <w:tc>
          <w:tcPr>
            <w:tcW w:w="1096" w:type="dxa"/>
          </w:tcPr>
          <w:p w:rsidR="0056087C" w:rsidRDefault="0056087C"/>
        </w:tc>
        <w:tc>
          <w:tcPr>
            <w:tcW w:w="1096" w:type="dxa"/>
          </w:tcPr>
          <w:p w:rsidR="0056087C" w:rsidRDefault="0056087C"/>
        </w:tc>
        <w:tc>
          <w:tcPr>
            <w:tcW w:w="1096" w:type="dxa"/>
          </w:tcPr>
          <w:p w:rsidR="0056087C" w:rsidRDefault="0056087C"/>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MCL of the scenario</w:t>
            </w:r>
          </w:p>
        </w:tc>
        <w:tc>
          <w:tcPr>
            <w:tcW w:w="968" w:type="dxa"/>
            <w:tcBorders>
              <w:left w:val="nil"/>
            </w:tcBorders>
          </w:tcPr>
          <w:p w:rsidR="0056087C" w:rsidRDefault="0056087C">
            <w:r>
              <w:t>56</w:t>
            </w:r>
          </w:p>
        </w:tc>
        <w:tc>
          <w:tcPr>
            <w:tcW w:w="1096" w:type="dxa"/>
          </w:tcPr>
          <w:p w:rsidR="0056087C" w:rsidRDefault="0056087C">
            <w:r>
              <w:t>54</w:t>
            </w:r>
          </w:p>
        </w:tc>
        <w:tc>
          <w:tcPr>
            <w:tcW w:w="1096" w:type="dxa"/>
          </w:tcPr>
          <w:p w:rsidR="0056087C" w:rsidRDefault="0056087C">
            <w:r>
              <w:t>56</w:t>
            </w:r>
          </w:p>
        </w:tc>
        <w:tc>
          <w:tcPr>
            <w:tcW w:w="1096" w:type="dxa"/>
          </w:tcPr>
          <w:p w:rsidR="0056087C" w:rsidRDefault="0056087C">
            <w:r>
              <w:t>54</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AG source</w:t>
            </w:r>
          </w:p>
        </w:tc>
        <w:tc>
          <w:tcPr>
            <w:tcW w:w="968" w:type="dxa"/>
            <w:tcBorders>
              <w:left w:val="nil"/>
            </w:tcBorders>
          </w:tcPr>
          <w:p w:rsidR="0056087C" w:rsidRDefault="0056087C">
            <w:r>
              <w:t>2</w:t>
            </w:r>
          </w:p>
        </w:tc>
        <w:tc>
          <w:tcPr>
            <w:tcW w:w="1096" w:type="dxa"/>
          </w:tcPr>
          <w:p w:rsidR="0056087C" w:rsidRDefault="0056087C">
            <w:r>
              <w:t>2</w:t>
            </w:r>
          </w:p>
        </w:tc>
        <w:tc>
          <w:tcPr>
            <w:tcW w:w="1096" w:type="dxa"/>
          </w:tcPr>
          <w:p w:rsidR="0056087C" w:rsidRDefault="0056087C">
            <w:r>
              <w:t>–3</w:t>
            </w:r>
          </w:p>
        </w:tc>
        <w:tc>
          <w:tcPr>
            <w:tcW w:w="1096" w:type="dxa"/>
          </w:tcPr>
          <w:p w:rsidR="0056087C" w:rsidRDefault="0056087C">
            <w:r>
              <w:t>–3</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AG victim</w:t>
            </w:r>
          </w:p>
        </w:tc>
        <w:tc>
          <w:tcPr>
            <w:tcW w:w="968" w:type="dxa"/>
            <w:tcBorders>
              <w:left w:val="nil"/>
            </w:tcBorders>
          </w:tcPr>
          <w:p w:rsidR="0056087C" w:rsidRDefault="0056087C">
            <w:r>
              <w:t>2</w:t>
            </w:r>
          </w:p>
        </w:tc>
        <w:tc>
          <w:tcPr>
            <w:tcW w:w="1096" w:type="dxa"/>
          </w:tcPr>
          <w:p w:rsidR="0056087C" w:rsidRDefault="0056087C">
            <w:r>
              <w:t>–3</w:t>
            </w:r>
          </w:p>
        </w:tc>
        <w:tc>
          <w:tcPr>
            <w:tcW w:w="1096" w:type="dxa"/>
          </w:tcPr>
          <w:p w:rsidR="0056087C" w:rsidRDefault="0056087C">
            <w:r>
              <w:t>2</w:t>
            </w:r>
          </w:p>
        </w:tc>
        <w:tc>
          <w:tcPr>
            <w:tcW w:w="1096" w:type="dxa"/>
          </w:tcPr>
          <w:p w:rsidR="0056087C" w:rsidRDefault="0056087C">
            <w:r>
              <w:t>–3</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tc>
        <w:tc>
          <w:tcPr>
            <w:tcW w:w="968" w:type="dxa"/>
            <w:tcBorders>
              <w:left w:val="nil"/>
            </w:tcBorders>
          </w:tcPr>
          <w:p w:rsidR="0056087C" w:rsidRDefault="0056087C"/>
        </w:tc>
        <w:tc>
          <w:tcPr>
            <w:tcW w:w="1096" w:type="dxa"/>
          </w:tcPr>
          <w:p w:rsidR="0056087C" w:rsidRDefault="0056087C"/>
        </w:tc>
        <w:tc>
          <w:tcPr>
            <w:tcW w:w="1096" w:type="dxa"/>
          </w:tcPr>
          <w:p w:rsidR="0056087C" w:rsidRDefault="0056087C"/>
        </w:tc>
        <w:tc>
          <w:tcPr>
            <w:tcW w:w="1096" w:type="dxa"/>
          </w:tcPr>
          <w:p w:rsidR="0056087C" w:rsidRDefault="0056087C"/>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FPL required</w:t>
            </w:r>
          </w:p>
        </w:tc>
        <w:tc>
          <w:tcPr>
            <w:tcW w:w="968" w:type="dxa"/>
            <w:tcBorders>
              <w:left w:val="nil"/>
            </w:tcBorders>
          </w:tcPr>
          <w:p w:rsidR="0056087C" w:rsidRDefault="0056087C">
            <w:r>
              <w:t>60</w:t>
            </w:r>
          </w:p>
        </w:tc>
        <w:tc>
          <w:tcPr>
            <w:tcW w:w="1096" w:type="dxa"/>
          </w:tcPr>
          <w:p w:rsidR="0056087C" w:rsidRDefault="0056087C">
            <w:r>
              <w:t>53</w:t>
            </w:r>
          </w:p>
        </w:tc>
        <w:tc>
          <w:tcPr>
            <w:tcW w:w="1096" w:type="dxa"/>
          </w:tcPr>
          <w:p w:rsidR="0056087C" w:rsidRDefault="0056087C">
            <w:r>
              <w:t>55</w:t>
            </w:r>
          </w:p>
        </w:tc>
        <w:tc>
          <w:tcPr>
            <w:tcW w:w="1096" w:type="dxa"/>
          </w:tcPr>
          <w:p w:rsidR="0056087C" w:rsidRDefault="0056087C">
            <w:r>
              <w:t>48</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Distance required [m]</w:t>
            </w:r>
          </w:p>
        </w:tc>
        <w:tc>
          <w:tcPr>
            <w:tcW w:w="968" w:type="dxa"/>
            <w:tcBorders>
              <w:left w:val="nil"/>
            </w:tcBorders>
          </w:tcPr>
          <w:p w:rsidR="0056087C" w:rsidRDefault="0056087C">
            <w:r>
              <w:t>27</w:t>
            </w:r>
          </w:p>
        </w:tc>
        <w:tc>
          <w:tcPr>
            <w:tcW w:w="1096" w:type="dxa"/>
          </w:tcPr>
          <w:p w:rsidR="0056087C" w:rsidRDefault="0056087C">
            <w:r>
              <w:t>12</w:t>
            </w:r>
          </w:p>
        </w:tc>
        <w:tc>
          <w:tcPr>
            <w:tcW w:w="1096" w:type="dxa"/>
          </w:tcPr>
          <w:p w:rsidR="0056087C" w:rsidRDefault="0056087C">
            <w:r>
              <w:t>15</w:t>
            </w:r>
          </w:p>
        </w:tc>
        <w:tc>
          <w:tcPr>
            <w:tcW w:w="1096" w:type="dxa"/>
          </w:tcPr>
          <w:p w:rsidR="0056087C" w:rsidRDefault="0056087C">
            <w:r>
              <w:t>7</w:t>
            </w:r>
          </w:p>
        </w:tc>
      </w:tr>
      <w:tr w:rsidR="0056087C">
        <w:tblPrEx>
          <w:tblCellMar>
            <w:top w:w="0" w:type="dxa"/>
            <w:bottom w:w="0" w:type="dxa"/>
          </w:tblCellMar>
        </w:tblPrEx>
        <w:trPr>
          <w:jc w:val="center"/>
        </w:trPr>
        <w:tc>
          <w:tcPr>
            <w:tcW w:w="2842" w:type="dxa"/>
            <w:tcBorders>
              <w:right w:val="single" w:sz="12" w:space="0" w:color="000000"/>
            </w:tcBorders>
          </w:tcPr>
          <w:p w:rsidR="0056087C" w:rsidRDefault="0056087C">
            <w:r>
              <w:t>Scenarios requirement</w:t>
            </w:r>
          </w:p>
        </w:tc>
        <w:tc>
          <w:tcPr>
            <w:tcW w:w="968" w:type="dxa"/>
            <w:tcBorders>
              <w:left w:val="nil"/>
            </w:tcBorders>
          </w:tcPr>
          <w:p w:rsidR="0056087C" w:rsidRDefault="0056087C">
            <w:r>
              <w:t>2</w:t>
            </w:r>
          </w:p>
        </w:tc>
        <w:tc>
          <w:tcPr>
            <w:tcW w:w="1096" w:type="dxa"/>
          </w:tcPr>
          <w:p w:rsidR="0056087C" w:rsidRDefault="0056087C">
            <w:r>
              <w:t>5</w:t>
            </w:r>
          </w:p>
        </w:tc>
        <w:tc>
          <w:tcPr>
            <w:tcW w:w="1096" w:type="dxa"/>
          </w:tcPr>
          <w:p w:rsidR="0056087C" w:rsidRDefault="0056087C">
            <w:r>
              <w:t>5</w:t>
            </w:r>
          </w:p>
        </w:tc>
        <w:tc>
          <w:tcPr>
            <w:tcW w:w="1096" w:type="dxa"/>
          </w:tcPr>
          <w:p w:rsidR="0056087C" w:rsidRDefault="0056087C">
            <w:r>
              <w:t>2</w:t>
            </w:r>
          </w:p>
        </w:tc>
      </w:tr>
    </w:tbl>
    <w:p w:rsidR="0056087C" w:rsidRDefault="0056087C"/>
    <w:p w:rsidR="0056087C" w:rsidRDefault="0056087C">
      <w:pPr>
        <w:pStyle w:val="NW"/>
      </w:pPr>
      <w:r>
        <w:t>AG =</w:t>
      </w:r>
      <w:r>
        <w:tab/>
        <w:t>Antenna Gain, incl. cable losses etc.</w:t>
      </w:r>
    </w:p>
    <w:p w:rsidR="0056087C" w:rsidRDefault="0056087C">
      <w:pPr>
        <w:pStyle w:val="NW"/>
      </w:pPr>
      <w:r>
        <w:t>FPL =</w:t>
      </w:r>
      <w:r>
        <w:tab/>
        <w:t>Free Path Loss</w:t>
      </w:r>
    </w:p>
    <w:p w:rsidR="0056087C" w:rsidRDefault="0056087C">
      <w:pPr>
        <w:pStyle w:val="NW"/>
      </w:pPr>
      <w:r>
        <w:t>MCL =</w:t>
      </w:r>
      <w:r>
        <w:tab/>
        <w:t>Minimum Coupling Loss, incl. cable losses etc.</w:t>
      </w:r>
    </w:p>
    <w:p w:rsidR="0056087C" w:rsidRDefault="0056087C">
      <w:pPr>
        <w:pStyle w:val="NW"/>
      </w:pPr>
    </w:p>
    <w:p w:rsidR="0056087C" w:rsidRDefault="0056087C">
      <w:r>
        <w:t>When evaluating the consequencies of these UIC mobile to mobile close proximity scenarios not being met, the following preconditions for the interference actually to occur must be borne in mind, that significantly decrease the likelihood of interference:</w:t>
      </w:r>
    </w:p>
    <w:p w:rsidR="0056087C" w:rsidRDefault="0056087C">
      <w:pPr>
        <w:pStyle w:val="B2"/>
      </w:pPr>
      <w:r>
        <w:noBreakHyphen/>
      </w:r>
      <w:r>
        <w:tab/>
        <w:t>although the interference limit applies also to the idle mode, in practice, the worst case is expected to require that the victim and the interfering mobile are both active and operating on overlapping timeslots;</w:t>
      </w:r>
    </w:p>
    <w:p w:rsidR="0056087C" w:rsidRDefault="0056087C">
      <w:pPr>
        <w:pStyle w:val="B2"/>
      </w:pPr>
      <w:r>
        <w:noBreakHyphen/>
      </w:r>
      <w:r>
        <w:tab/>
        <w:t>the victim mobile must be receiving at reference sensitivity.</w:t>
      </w:r>
    </w:p>
    <w:p w:rsidR="0056087C" w:rsidRDefault="0056087C">
      <w:r>
        <w:t>In addition, for the UIC vehicle mounted MS to MS scenario, along a railways line two locomotives moving in opposite directions must be within 27 m of each other. Thus the overall likelihood of the UIC MS to MS interference is considered small enough to be acceptable, also when seen in relation to the large number of operating GSM MS and sMS, each of which presents a similar potential level of interference.</w:t>
      </w:r>
    </w:p>
    <w:p w:rsidR="0056087C" w:rsidRDefault="0056087C">
      <w:r>
        <w:t>Whereever UIC sMS are typically being used, such as in stations and shunting yards, a better radio coverage is needed to provide service for such equipments. This implies generally higher wanted signal levels in scenarios involving an sMS, further decreasing the overall likelihood of interference. Thus it is considered acceptable that the scenarios involving UIC sMS are missed by a factor of about 3.</w:t>
      </w:r>
    </w:p>
    <w:p w:rsidR="0056087C" w:rsidRDefault="0056087C">
      <w:r>
        <w:t>No changes are proposed to the last two paragraphs of this section of 05.05.</w:t>
      </w:r>
    </w:p>
    <w:p w:rsidR="0056087C" w:rsidRDefault="0056087C">
      <w:pPr>
        <w:pStyle w:val="Heading3"/>
      </w:pPr>
      <w:bookmarkStart w:id="1569" w:name="_Toc456451002"/>
      <w:bookmarkStart w:id="1570" w:name="_Toc458238149"/>
      <w:bookmarkStart w:id="1571" w:name="_Toc466636188"/>
      <w:bookmarkStart w:id="1572" w:name="_Toc475900454"/>
      <w:r>
        <w:t>J.3.4.4</w:t>
      </w:r>
      <w:r>
        <w:tab/>
        <w:t>Radio frequency tolerance</w:t>
      </w:r>
      <w:bookmarkEnd w:id="1569"/>
      <w:bookmarkEnd w:id="1570"/>
      <w:bookmarkEnd w:id="1571"/>
      <w:bookmarkEnd w:id="1572"/>
    </w:p>
    <w:p w:rsidR="0056087C" w:rsidRDefault="0056087C">
      <w:r>
        <w:t>No issues, no change required.</w:t>
      </w:r>
    </w:p>
    <w:p w:rsidR="0056087C" w:rsidRDefault="0056087C">
      <w:pPr>
        <w:pStyle w:val="Heading3"/>
      </w:pPr>
      <w:bookmarkStart w:id="1573" w:name="_Toc456451003"/>
      <w:bookmarkStart w:id="1574" w:name="_Toc458238150"/>
      <w:bookmarkStart w:id="1575" w:name="_Toc466636189"/>
      <w:bookmarkStart w:id="1576" w:name="_Toc475900455"/>
      <w:r>
        <w:t>J.3.4.5</w:t>
      </w:r>
      <w:r>
        <w:tab/>
        <w:t>Output level dynamic operation</w:t>
      </w:r>
      <w:bookmarkEnd w:id="1573"/>
      <w:bookmarkEnd w:id="1574"/>
      <w:bookmarkEnd w:id="1575"/>
      <w:bookmarkEnd w:id="1576"/>
    </w:p>
    <w:p w:rsidR="0056087C" w:rsidRDefault="0056087C">
      <w:r>
        <w:t>As in section 4.3.3, also here it is not fully clear what is the "relevant transmit band". Assuming again that "in</w:t>
      </w:r>
      <w:r>
        <w:noBreakHyphen/>
        <w:t>band" requirements relate to co</w:t>
      </w:r>
      <w:r>
        <w:noBreakHyphen/>
        <w:t>existence scenarios for operation of GSM networks, it is proposed to apply the same definition, i.e. it is the total combined range of GSM900.</w:t>
      </w:r>
    </w:p>
    <w:p w:rsidR="0056087C" w:rsidRDefault="0056087C">
      <w:pPr>
        <w:pStyle w:val="Heading4"/>
      </w:pPr>
      <w:bookmarkStart w:id="1577" w:name="_Toc456451004"/>
      <w:bookmarkStart w:id="1578" w:name="_Toc458238151"/>
      <w:bookmarkStart w:id="1579" w:name="_Toc466636190"/>
      <w:bookmarkStart w:id="1580" w:name="_Toc475900456"/>
      <w:r>
        <w:t>J.3.4.5.1</w:t>
      </w:r>
      <w:r>
        <w:tab/>
        <w:t>BTS output level dynamic operation</w:t>
      </w:r>
      <w:bookmarkEnd w:id="1577"/>
      <w:bookmarkEnd w:id="1578"/>
      <w:bookmarkEnd w:id="1579"/>
      <w:bookmarkEnd w:id="1580"/>
    </w:p>
    <w:p w:rsidR="0056087C" w:rsidRDefault="0056087C">
      <w:r>
        <w:t>No changes required.</w:t>
      </w:r>
    </w:p>
    <w:p w:rsidR="0056087C" w:rsidRDefault="0056087C">
      <w:pPr>
        <w:pStyle w:val="Heading4"/>
      </w:pPr>
      <w:bookmarkStart w:id="1581" w:name="_Toc456451005"/>
      <w:bookmarkStart w:id="1582" w:name="_Toc458238152"/>
      <w:bookmarkStart w:id="1583" w:name="_Toc466636191"/>
      <w:bookmarkStart w:id="1584" w:name="_Toc475900457"/>
      <w:r>
        <w:t>J.3.4.5.2</w:t>
      </w:r>
      <w:r>
        <w:tab/>
        <w:t>MS output level dynamic operation</w:t>
      </w:r>
      <w:bookmarkEnd w:id="1581"/>
      <w:bookmarkEnd w:id="1582"/>
      <w:bookmarkEnd w:id="1583"/>
      <w:bookmarkEnd w:id="1584"/>
    </w:p>
    <w:p w:rsidR="0056087C" w:rsidRDefault="0056087C">
      <w:r>
        <w:t>For this specification, the applicable scenarios deal with UIC MS or sMS victimising UIC or GSM uplinks.</w:t>
      </w:r>
    </w:p>
    <w:p w:rsidR="0056087C" w:rsidRDefault="0056087C">
      <w:r>
        <w:t>For the UIC MS, the scenario requirement is –54dBm. At the lowest transmit power level, 5dBm, this corresponds to –59dBc, assuming 17 power control steps as for standard GSM. I.e. no change is required to 05.05.</w:t>
      </w:r>
    </w:p>
    <w:p w:rsidR="0056087C" w:rsidRDefault="0056087C">
      <w:r>
        <w:t>For the UIC sMS, the scenario requirement is no tighter than –48dBm. This relaxation should be included in 05.05.</w:t>
      </w:r>
    </w:p>
    <w:p w:rsidR="0056087C" w:rsidRDefault="0056087C">
      <w:pPr>
        <w:pStyle w:val="Heading3"/>
      </w:pPr>
      <w:bookmarkStart w:id="1585" w:name="_Toc456451006"/>
      <w:bookmarkStart w:id="1586" w:name="_Toc458238153"/>
      <w:bookmarkStart w:id="1587" w:name="_Toc466636192"/>
      <w:bookmarkStart w:id="1588" w:name="_Toc475900458"/>
      <w:r>
        <w:t>J.3.4.6</w:t>
      </w:r>
      <w:r>
        <w:tab/>
        <w:t>Phase accuracy</w:t>
      </w:r>
      <w:bookmarkEnd w:id="1585"/>
      <w:bookmarkEnd w:id="1586"/>
      <w:bookmarkEnd w:id="1587"/>
      <w:bookmarkEnd w:id="1588"/>
    </w:p>
    <w:p w:rsidR="0056087C" w:rsidRDefault="0056087C">
      <w:r>
        <w:t>No issues, no change required.</w:t>
      </w:r>
    </w:p>
    <w:p w:rsidR="0056087C" w:rsidRDefault="0056087C">
      <w:pPr>
        <w:pStyle w:val="Heading4"/>
      </w:pPr>
      <w:bookmarkStart w:id="1589" w:name="_Toc456451007"/>
      <w:bookmarkStart w:id="1590" w:name="_Toc458238154"/>
      <w:bookmarkStart w:id="1591" w:name="_Toc466636193"/>
      <w:bookmarkStart w:id="1592" w:name="_Toc475900459"/>
      <w:r>
        <w:t>J.3.4.7.1</w:t>
      </w:r>
      <w:r>
        <w:tab/>
        <w:t>Intra BTS intermod attenuation</w:t>
      </w:r>
      <w:bookmarkEnd w:id="1589"/>
      <w:bookmarkEnd w:id="1590"/>
      <w:bookmarkEnd w:id="1591"/>
      <w:bookmarkEnd w:id="1592"/>
    </w:p>
    <w:p w:rsidR="0056087C" w:rsidRDefault="0056087C">
      <w:r>
        <w:t>Throughout this section of 05.05, it is supposed that the BTS transmit and receive bands are referred to, although this is not clearly stated in the first paragraph.</w:t>
      </w:r>
    </w:p>
    <w:p w:rsidR="0056087C" w:rsidRDefault="0056087C">
      <w:r>
        <w:t>The second paragraph is understood only to give requirements on intermodulation products falling into the BTS transmit band, i.e. victimising downlinks.</w:t>
      </w:r>
    </w:p>
    <w:p w:rsidR="0056087C" w:rsidRDefault="0056087C">
      <w:r>
        <w:t>The scenario requirement for UIC BTS victimising the UIC downlink is 0dBm, which is absolutely no problem with the current specification.</w:t>
      </w:r>
    </w:p>
    <w:p w:rsidR="0056087C" w:rsidRDefault="0056087C">
      <w:pPr>
        <w:pStyle w:val="NO"/>
      </w:pPr>
      <w:r>
        <w:t>Note:</w:t>
      </w:r>
      <w:r>
        <w:tab/>
        <w:t>This reflects the assumption, that for UIC only coordinated scenarios apply, whereas for GSM the intermodulation product could interfere with a close proximity foreign mobile at reference sensitivity.</w:t>
      </w:r>
    </w:p>
    <w:p w:rsidR="0056087C" w:rsidRDefault="0056087C">
      <w:r>
        <w:t>However, for any UIC BTS intermodulation product falling into the GSM downlink, a scenario requirement of –51dBm applies. For comparison, for GSM uncoordinated networks the corresponding traditional scenario requirement calculation is</w:t>
      </w:r>
    </w:p>
    <w:p w:rsidR="0056087C" w:rsidRDefault="0056087C">
      <w:pPr>
        <w:pStyle w:val="B2"/>
        <w:keepNext/>
      </w:pPr>
      <w:r>
        <w:t>–104</w:t>
      </w:r>
      <w:r>
        <w:tab/>
        <w:t>dBm</w:t>
      </w:r>
      <w:r>
        <w:tab/>
        <w:t>Reference sensitivity</w:t>
      </w:r>
    </w:p>
    <w:p w:rsidR="0056087C" w:rsidRDefault="0056087C">
      <w:pPr>
        <w:pStyle w:val="B2"/>
        <w:keepNext/>
      </w:pPr>
      <w:r>
        <w:t>–9</w:t>
      </w:r>
      <w:r>
        <w:tab/>
        <w:t>dB</w:t>
      </w:r>
      <w:r>
        <w:tab/>
        <w:t>C/I</w:t>
      </w:r>
    </w:p>
    <w:p w:rsidR="0056087C" w:rsidRDefault="0056087C">
      <w:pPr>
        <w:pStyle w:val="B2"/>
        <w:keepNext/>
      </w:pPr>
      <w:r>
        <w:t>+59</w:t>
      </w:r>
      <w:r>
        <w:tab/>
        <w:t>dB</w:t>
      </w:r>
      <w:r>
        <w:tab/>
        <w:t>MCL</w:t>
      </w:r>
    </w:p>
    <w:p w:rsidR="0056087C" w:rsidRDefault="0056087C">
      <w:pPr>
        <w:pStyle w:val="B2"/>
        <w:keepNext/>
      </w:pPr>
      <w:r>
        <w:t>–––</w:t>
      </w:r>
    </w:p>
    <w:p w:rsidR="0056087C" w:rsidRDefault="0056087C">
      <w:pPr>
        <w:pStyle w:val="B2"/>
        <w:keepNext/>
      </w:pPr>
      <w:r>
        <w:t>–54</w:t>
      </w:r>
      <w:r>
        <w:tab/>
        <w:t>dBm</w:t>
      </w:r>
      <w:r>
        <w:tab/>
        <w:t>Performance limit</w:t>
      </w:r>
    </w:p>
    <w:p w:rsidR="0056087C" w:rsidRDefault="0056087C">
      <w:r>
        <w:t>This is not met by the specification either, probably for feasibility reasons.</w:t>
      </w:r>
    </w:p>
    <w:p w:rsidR="0056087C" w:rsidRDefault="0056087C">
      <w:r>
        <w:t>Thus no change is proposed to the second paragraph of this section in 05.05.</w:t>
      </w:r>
    </w:p>
    <w:p w:rsidR="0056087C" w:rsidRDefault="0056087C">
      <w:r>
        <w:t>Considering the likely network implementation, with a UIC BTS operating only in the UIC band, normally no 3'rd order intermodulation products will fall into any of the UIC or GSM uplinks. In any case, the scenarios requirements for UIC BTS victimising UIC and GSM uplinks are –86 and –76dBm, respectively. These are the same scenario requirements as in 4.3.2, and for which a TX filter is introduced to protect the BTS receive bands in general. Thus the requirement in the 3'rd paragraph of this section in 05.05 is not a significant problem, and no change is proposed here either.</w:t>
      </w:r>
    </w:p>
    <w:p w:rsidR="0056087C" w:rsidRDefault="0056087C">
      <w:pPr>
        <w:pStyle w:val="Heading4"/>
      </w:pPr>
      <w:bookmarkStart w:id="1593" w:name="_Toc456451008"/>
      <w:bookmarkStart w:id="1594" w:name="_Toc458238155"/>
      <w:bookmarkStart w:id="1595" w:name="_Toc466636194"/>
      <w:bookmarkStart w:id="1596" w:name="_Toc475900460"/>
      <w:r>
        <w:t>J.3.4.7.2</w:t>
      </w:r>
      <w:r>
        <w:tab/>
        <w:t>Intermodulation between MS (DCS1800 only)</w:t>
      </w:r>
      <w:bookmarkEnd w:id="1593"/>
      <w:bookmarkEnd w:id="1594"/>
      <w:bookmarkEnd w:id="1595"/>
      <w:bookmarkEnd w:id="1596"/>
    </w:p>
    <w:p w:rsidR="0056087C" w:rsidRDefault="0056087C">
      <w:r>
        <w:t>Not applicable.</w:t>
      </w:r>
    </w:p>
    <w:p w:rsidR="0056087C" w:rsidRDefault="0056087C">
      <w:pPr>
        <w:pStyle w:val="Heading4"/>
      </w:pPr>
      <w:bookmarkStart w:id="1597" w:name="_Toc456451009"/>
      <w:bookmarkStart w:id="1598" w:name="_Toc458238156"/>
      <w:bookmarkStart w:id="1599" w:name="_Toc466636195"/>
      <w:bookmarkStart w:id="1600" w:name="_Toc475900461"/>
      <w:r>
        <w:t>J.3.4.7.3</w:t>
      </w:r>
      <w:r>
        <w:tab/>
        <w:t>Mobile PBX</w:t>
      </w:r>
      <w:bookmarkEnd w:id="1597"/>
      <w:bookmarkEnd w:id="1598"/>
      <w:bookmarkEnd w:id="1599"/>
      <w:bookmarkEnd w:id="1600"/>
    </w:p>
    <w:p w:rsidR="0056087C" w:rsidRDefault="0056087C">
      <w:r>
        <w:t>No change proposed.</w:t>
      </w:r>
    </w:p>
    <w:p w:rsidR="0056087C" w:rsidRDefault="0056087C">
      <w:pPr>
        <w:pStyle w:val="Heading2"/>
      </w:pPr>
      <w:bookmarkStart w:id="1601" w:name="_Toc456451010"/>
      <w:bookmarkStart w:id="1602" w:name="_Toc458238157"/>
      <w:bookmarkStart w:id="1603" w:name="_Toc466636196"/>
      <w:bookmarkStart w:id="1604" w:name="_Toc475900462"/>
      <w:r>
        <w:t>J.3.5</w:t>
      </w:r>
      <w:r>
        <w:tab/>
        <w:t>Receiver characteristics</w:t>
      </w:r>
      <w:bookmarkEnd w:id="1601"/>
      <w:bookmarkEnd w:id="1602"/>
      <w:bookmarkEnd w:id="1603"/>
      <w:bookmarkEnd w:id="1604"/>
    </w:p>
    <w:p w:rsidR="0056087C" w:rsidRDefault="0056087C">
      <w:r>
        <w:t>The following table of scenario requirements, copied from section 5 in [2], gives the required blocking performance of UIC receivers against strong off</w:t>
      </w:r>
      <w:r>
        <w:noBreakHyphen/>
        <w:t>channel signals of another link.</w:t>
      </w:r>
    </w:p>
    <w:p w:rsidR="0056087C" w:rsidRDefault="0056087C">
      <w:r>
        <w:t>The values are given in dBm. As in 05.05, the reference point is the antenna connector of the equipment.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771"/>
        <w:gridCol w:w="781"/>
        <w:gridCol w:w="1309"/>
        <w:gridCol w:w="817"/>
        <w:gridCol w:w="1418"/>
      </w:tblGrid>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pPr>
              <w:pStyle w:val="B1"/>
              <w:spacing w:before="60" w:after="60"/>
            </w:pPr>
          </w:p>
        </w:tc>
        <w:tc>
          <w:tcPr>
            <w:tcW w:w="2090" w:type="dxa"/>
            <w:gridSpan w:val="2"/>
          </w:tcPr>
          <w:p w:rsidR="0056087C" w:rsidRDefault="0056087C">
            <w:pPr>
              <w:pStyle w:val="B1"/>
              <w:spacing w:before="60" w:after="60"/>
            </w:pPr>
            <w:r>
              <w:rPr>
                <w:u w:val="single"/>
              </w:rPr>
              <w:t>(Source uplinks)</w:t>
            </w:r>
          </w:p>
        </w:tc>
        <w:tc>
          <w:tcPr>
            <w:tcW w:w="2235" w:type="dxa"/>
            <w:gridSpan w:val="2"/>
          </w:tcPr>
          <w:p w:rsidR="0056087C" w:rsidRDefault="0056087C">
            <w:pPr>
              <w:pStyle w:val="B1"/>
              <w:spacing w:before="60" w:after="60"/>
            </w:pPr>
            <w:r>
              <w:rPr>
                <w:u w:val="single"/>
              </w:rPr>
              <w:t>(Source downlinks)</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pPr>
              <w:pStyle w:val="B1"/>
              <w:spacing w:before="60" w:after="60"/>
            </w:pPr>
          </w:p>
        </w:tc>
        <w:tc>
          <w:tcPr>
            <w:tcW w:w="781" w:type="dxa"/>
          </w:tcPr>
          <w:p w:rsidR="0056087C" w:rsidRDefault="0056087C">
            <w:pPr>
              <w:pStyle w:val="B1"/>
              <w:spacing w:before="60" w:after="60"/>
            </w:pPr>
            <w:r>
              <w:t>UIC</w:t>
            </w:r>
          </w:p>
        </w:tc>
        <w:tc>
          <w:tcPr>
            <w:tcW w:w="1309" w:type="dxa"/>
          </w:tcPr>
          <w:p w:rsidR="0056087C" w:rsidRDefault="0056087C">
            <w:pPr>
              <w:pStyle w:val="B1"/>
              <w:spacing w:before="60" w:after="60"/>
            </w:pPr>
            <w:r>
              <w:t>GSM</w:t>
            </w:r>
          </w:p>
        </w:tc>
        <w:tc>
          <w:tcPr>
            <w:tcW w:w="817" w:type="dxa"/>
          </w:tcPr>
          <w:p w:rsidR="0056087C" w:rsidRDefault="0056087C">
            <w:pPr>
              <w:pStyle w:val="B1"/>
              <w:spacing w:before="60" w:after="60"/>
            </w:pPr>
            <w:r>
              <w:t>UIC</w:t>
            </w:r>
          </w:p>
        </w:tc>
        <w:tc>
          <w:tcPr>
            <w:tcW w:w="1418" w:type="dxa"/>
          </w:tcPr>
          <w:p w:rsidR="0056087C" w:rsidRDefault="0056087C">
            <w:pPr>
              <w:pStyle w:val="B1"/>
              <w:spacing w:before="60" w:after="60"/>
            </w:pPr>
            <w:r>
              <w:t>GSM</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pPr>
              <w:pStyle w:val="B1"/>
              <w:spacing w:before="60" w:after="60"/>
            </w:pPr>
          </w:p>
        </w:tc>
        <w:tc>
          <w:tcPr>
            <w:tcW w:w="781" w:type="dxa"/>
            <w:tcBorders>
              <w:bottom w:val="nil"/>
            </w:tcBorders>
          </w:tcPr>
          <w:p w:rsidR="0056087C" w:rsidRDefault="0056087C">
            <w:pPr>
              <w:pStyle w:val="B1"/>
              <w:spacing w:before="60" w:after="60"/>
            </w:pPr>
            <w:r>
              <w:t>876</w:t>
            </w:r>
          </w:p>
        </w:tc>
        <w:tc>
          <w:tcPr>
            <w:tcW w:w="1309" w:type="dxa"/>
            <w:tcBorders>
              <w:bottom w:val="nil"/>
            </w:tcBorders>
          </w:tcPr>
          <w:p w:rsidR="0056087C" w:rsidRDefault="0056087C">
            <w:pPr>
              <w:pStyle w:val="B1"/>
              <w:spacing w:before="60" w:after="60"/>
            </w:pPr>
            <w:r>
              <w:t>(880) 890</w:t>
            </w:r>
          </w:p>
        </w:tc>
        <w:tc>
          <w:tcPr>
            <w:tcW w:w="817" w:type="dxa"/>
            <w:tcBorders>
              <w:bottom w:val="nil"/>
            </w:tcBorders>
          </w:tcPr>
          <w:p w:rsidR="0056087C" w:rsidRDefault="0056087C">
            <w:pPr>
              <w:pStyle w:val="B1"/>
              <w:spacing w:before="60" w:after="60"/>
            </w:pPr>
            <w:r>
              <w:t>921</w:t>
            </w:r>
          </w:p>
        </w:tc>
        <w:tc>
          <w:tcPr>
            <w:tcW w:w="1418" w:type="dxa"/>
            <w:tcBorders>
              <w:bottom w:val="nil"/>
            </w:tcBorders>
          </w:tcPr>
          <w:p w:rsidR="0056087C" w:rsidRDefault="0056087C">
            <w:pPr>
              <w:pStyle w:val="B1"/>
              <w:spacing w:before="60" w:after="60"/>
            </w:pPr>
            <w:r>
              <w:t xml:space="preserve"> (925) 935</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pPr>
              <w:pStyle w:val="B1"/>
              <w:spacing w:before="60" w:after="60"/>
            </w:pPr>
          </w:p>
        </w:tc>
        <w:tc>
          <w:tcPr>
            <w:tcW w:w="781" w:type="dxa"/>
            <w:tcBorders>
              <w:top w:val="nil"/>
            </w:tcBorders>
          </w:tcPr>
          <w:p w:rsidR="0056087C" w:rsidRDefault="0056087C">
            <w:pPr>
              <w:pStyle w:val="B1"/>
              <w:spacing w:before="60" w:after="60"/>
            </w:pPr>
            <w:r>
              <w:t>– 880</w:t>
            </w:r>
          </w:p>
        </w:tc>
        <w:tc>
          <w:tcPr>
            <w:tcW w:w="1309" w:type="dxa"/>
            <w:tcBorders>
              <w:top w:val="nil"/>
            </w:tcBorders>
          </w:tcPr>
          <w:p w:rsidR="0056087C" w:rsidRDefault="0056087C">
            <w:pPr>
              <w:pStyle w:val="B1"/>
              <w:spacing w:before="60" w:after="60"/>
            </w:pPr>
            <w:r>
              <w:t>– 915</w:t>
            </w:r>
          </w:p>
        </w:tc>
        <w:tc>
          <w:tcPr>
            <w:tcW w:w="817" w:type="dxa"/>
            <w:tcBorders>
              <w:top w:val="nil"/>
            </w:tcBorders>
          </w:tcPr>
          <w:p w:rsidR="0056087C" w:rsidRDefault="0056087C">
            <w:pPr>
              <w:pStyle w:val="B1"/>
              <w:spacing w:before="60" w:after="60"/>
            </w:pPr>
            <w:r>
              <w:t>– 925</w:t>
            </w:r>
          </w:p>
        </w:tc>
        <w:tc>
          <w:tcPr>
            <w:tcW w:w="1418" w:type="dxa"/>
            <w:tcBorders>
              <w:top w:val="nil"/>
            </w:tcBorders>
          </w:tcPr>
          <w:p w:rsidR="0056087C" w:rsidRDefault="0056087C">
            <w:pPr>
              <w:pStyle w:val="B1"/>
              <w:spacing w:before="60" w:after="60"/>
            </w:pPr>
            <w:r>
              <w:t>– 960 MHz</w:t>
            </w:r>
          </w:p>
        </w:tc>
      </w:tr>
      <w:tr w:rsidR="0056087C">
        <w:tblPrEx>
          <w:tblCellMar>
            <w:top w:w="0" w:type="dxa"/>
            <w:bottom w:w="0" w:type="dxa"/>
          </w:tblCellMar>
        </w:tblPrEx>
        <w:trPr>
          <w:jc w:val="center"/>
        </w:trPr>
        <w:tc>
          <w:tcPr>
            <w:tcW w:w="1841" w:type="dxa"/>
            <w:tcBorders>
              <w:top w:val="nil"/>
              <w:left w:val="nil"/>
              <w:bottom w:val="nil"/>
              <w:right w:val="nil"/>
            </w:tcBorders>
          </w:tcPr>
          <w:p w:rsidR="0056087C" w:rsidRDefault="0056087C">
            <w:pPr>
              <w:pStyle w:val="B1"/>
              <w:spacing w:before="60" w:after="60"/>
            </w:pPr>
            <w:r>
              <w:t>(Victim:)</w:t>
            </w:r>
          </w:p>
        </w:tc>
        <w:tc>
          <w:tcPr>
            <w:tcW w:w="781" w:type="dxa"/>
            <w:tcBorders>
              <w:top w:val="nil"/>
              <w:left w:val="nil"/>
              <w:bottom w:val="nil"/>
              <w:right w:val="nil"/>
            </w:tcBorders>
          </w:tcPr>
          <w:p w:rsidR="0056087C" w:rsidRDefault="0056087C">
            <w:pPr>
              <w:pStyle w:val="B1"/>
              <w:spacing w:before="60" w:after="60"/>
            </w:pPr>
          </w:p>
        </w:tc>
        <w:tc>
          <w:tcPr>
            <w:tcW w:w="1309" w:type="dxa"/>
            <w:tcBorders>
              <w:top w:val="nil"/>
              <w:left w:val="nil"/>
              <w:bottom w:val="nil"/>
              <w:right w:val="nil"/>
            </w:tcBorders>
          </w:tcPr>
          <w:p w:rsidR="0056087C" w:rsidRDefault="0056087C">
            <w:pPr>
              <w:pStyle w:val="B1"/>
              <w:spacing w:before="60" w:after="60"/>
            </w:pPr>
          </w:p>
        </w:tc>
        <w:tc>
          <w:tcPr>
            <w:tcW w:w="817" w:type="dxa"/>
            <w:tcBorders>
              <w:top w:val="nil"/>
              <w:left w:val="nil"/>
              <w:bottom w:val="nil"/>
              <w:right w:val="nil"/>
            </w:tcBorders>
          </w:tcPr>
          <w:p w:rsidR="0056087C" w:rsidRDefault="0056087C">
            <w:pPr>
              <w:pStyle w:val="B1"/>
              <w:spacing w:before="60" w:after="60"/>
            </w:pPr>
          </w:p>
        </w:tc>
        <w:tc>
          <w:tcPr>
            <w:tcW w:w="1418" w:type="dxa"/>
            <w:tcBorders>
              <w:top w:val="nil"/>
              <w:left w:val="nil"/>
              <w:bottom w:val="nil"/>
              <w:right w:val="nil"/>
            </w:tcBorders>
          </w:tcPr>
          <w:p w:rsidR="0056087C" w:rsidRDefault="0056087C">
            <w:pPr>
              <w:pStyle w:val="B1"/>
              <w:spacing w:before="60" w:after="60"/>
            </w:pPr>
          </w:p>
        </w:tc>
      </w:tr>
      <w:tr w:rsidR="0056087C">
        <w:tblPrEx>
          <w:tblCellMar>
            <w:top w:w="0" w:type="dxa"/>
            <w:bottom w:w="0" w:type="dxa"/>
          </w:tblCellMar>
        </w:tblPrEx>
        <w:trPr>
          <w:jc w:val="center"/>
        </w:trPr>
        <w:tc>
          <w:tcPr>
            <w:tcW w:w="1841" w:type="dxa"/>
          </w:tcPr>
          <w:p w:rsidR="0056087C" w:rsidRDefault="0056087C">
            <w:pPr>
              <w:pStyle w:val="B1"/>
              <w:spacing w:before="60" w:after="60"/>
            </w:pPr>
            <w:r>
              <w:t>UIC BTS</w:t>
            </w:r>
          </w:p>
        </w:tc>
        <w:tc>
          <w:tcPr>
            <w:tcW w:w="781" w:type="dxa"/>
          </w:tcPr>
          <w:p w:rsidR="0056087C" w:rsidRDefault="0056087C">
            <w:pPr>
              <w:pStyle w:val="B1"/>
              <w:spacing w:before="60" w:after="60"/>
            </w:pPr>
            <w:r>
              <w:t>–57</w:t>
            </w:r>
          </w:p>
        </w:tc>
        <w:tc>
          <w:tcPr>
            <w:tcW w:w="1309" w:type="dxa"/>
          </w:tcPr>
          <w:p w:rsidR="0056087C" w:rsidRDefault="0056087C">
            <w:pPr>
              <w:pStyle w:val="B1"/>
              <w:spacing w:before="60" w:after="60"/>
            </w:pPr>
            <w:r>
              <w:t>–26</w:t>
            </w:r>
          </w:p>
        </w:tc>
        <w:tc>
          <w:tcPr>
            <w:tcW w:w="817" w:type="dxa"/>
          </w:tcPr>
          <w:p w:rsidR="0056087C" w:rsidRDefault="0056087C">
            <w:pPr>
              <w:pStyle w:val="B1"/>
              <w:spacing w:before="60" w:after="60"/>
            </w:pPr>
            <w:r>
              <w:t>+9</w:t>
            </w:r>
          </w:p>
        </w:tc>
        <w:tc>
          <w:tcPr>
            <w:tcW w:w="1418" w:type="dxa"/>
          </w:tcPr>
          <w:p w:rsidR="0056087C" w:rsidRDefault="0056087C">
            <w:pPr>
              <w:pStyle w:val="B1"/>
              <w:spacing w:before="60" w:after="60"/>
            </w:pPr>
            <w:r>
              <w:t>–1</w:t>
            </w:r>
          </w:p>
        </w:tc>
      </w:tr>
      <w:tr w:rsidR="0056087C">
        <w:tblPrEx>
          <w:tblCellMar>
            <w:top w:w="0" w:type="dxa"/>
            <w:bottom w:w="0" w:type="dxa"/>
          </w:tblCellMar>
        </w:tblPrEx>
        <w:trPr>
          <w:jc w:val="center"/>
        </w:trPr>
        <w:tc>
          <w:tcPr>
            <w:tcW w:w="1841" w:type="dxa"/>
          </w:tcPr>
          <w:p w:rsidR="0056087C" w:rsidRDefault="0056087C">
            <w:pPr>
              <w:pStyle w:val="B1"/>
              <w:spacing w:before="60" w:after="60"/>
            </w:pPr>
            <w:r>
              <w:t>UIC MS</w:t>
            </w:r>
          </w:p>
        </w:tc>
        <w:tc>
          <w:tcPr>
            <w:tcW w:w="781" w:type="dxa"/>
          </w:tcPr>
          <w:p w:rsidR="0056087C" w:rsidRDefault="0056087C">
            <w:pPr>
              <w:pStyle w:val="B1"/>
              <w:spacing w:before="60" w:after="60"/>
            </w:pPr>
            <w:r>
              <w:t>+5</w:t>
            </w:r>
          </w:p>
        </w:tc>
        <w:tc>
          <w:tcPr>
            <w:tcW w:w="1309" w:type="dxa"/>
          </w:tcPr>
          <w:p w:rsidR="0056087C" w:rsidRDefault="0056087C">
            <w:pPr>
              <w:pStyle w:val="B1"/>
              <w:spacing w:before="60" w:after="60"/>
            </w:pPr>
            <w:r>
              <w:t>–17</w:t>
            </w:r>
          </w:p>
        </w:tc>
        <w:tc>
          <w:tcPr>
            <w:tcW w:w="817" w:type="dxa"/>
          </w:tcPr>
          <w:p w:rsidR="0056087C" w:rsidRDefault="0056087C">
            <w:pPr>
              <w:pStyle w:val="B1"/>
              <w:spacing w:before="60" w:after="60"/>
            </w:pPr>
            <w:r>
              <w:t>–23</w:t>
            </w:r>
          </w:p>
        </w:tc>
        <w:tc>
          <w:tcPr>
            <w:tcW w:w="1418" w:type="dxa"/>
          </w:tcPr>
          <w:p w:rsidR="0056087C" w:rsidRDefault="0056087C">
            <w:pPr>
              <w:pStyle w:val="B1"/>
              <w:spacing w:before="60" w:after="60"/>
            </w:pPr>
            <w:r>
              <w:t>–23</w:t>
            </w:r>
          </w:p>
        </w:tc>
      </w:tr>
      <w:tr w:rsidR="0056087C">
        <w:tblPrEx>
          <w:tblCellMar>
            <w:top w:w="0" w:type="dxa"/>
            <w:bottom w:w="0" w:type="dxa"/>
          </w:tblCellMar>
        </w:tblPrEx>
        <w:trPr>
          <w:jc w:val="center"/>
        </w:trPr>
        <w:tc>
          <w:tcPr>
            <w:tcW w:w="1841" w:type="dxa"/>
          </w:tcPr>
          <w:p w:rsidR="0056087C" w:rsidRDefault="0056087C">
            <w:pPr>
              <w:pStyle w:val="B1"/>
              <w:spacing w:before="60" w:after="60"/>
            </w:pPr>
            <w:r>
              <w:t>UIC sMS</w:t>
            </w:r>
          </w:p>
        </w:tc>
        <w:tc>
          <w:tcPr>
            <w:tcW w:w="781" w:type="dxa"/>
          </w:tcPr>
          <w:p w:rsidR="0056087C" w:rsidRDefault="0056087C">
            <w:pPr>
              <w:pStyle w:val="B1"/>
              <w:spacing w:before="60" w:after="60"/>
            </w:pPr>
            <w:r>
              <w:t>–7</w:t>
            </w:r>
          </w:p>
        </w:tc>
        <w:tc>
          <w:tcPr>
            <w:tcW w:w="1309" w:type="dxa"/>
          </w:tcPr>
          <w:p w:rsidR="0056087C" w:rsidRDefault="0056087C">
            <w:pPr>
              <w:pStyle w:val="B1"/>
              <w:spacing w:before="60" w:after="60"/>
            </w:pPr>
            <w:r>
              <w:t>–18</w:t>
            </w:r>
          </w:p>
        </w:tc>
        <w:tc>
          <w:tcPr>
            <w:tcW w:w="817" w:type="dxa"/>
          </w:tcPr>
          <w:p w:rsidR="0056087C" w:rsidRDefault="0056087C">
            <w:pPr>
              <w:pStyle w:val="B1"/>
              <w:spacing w:before="60" w:after="60"/>
            </w:pPr>
            <w:r>
              <w:t>–29</w:t>
            </w:r>
          </w:p>
        </w:tc>
        <w:tc>
          <w:tcPr>
            <w:tcW w:w="1418" w:type="dxa"/>
          </w:tcPr>
          <w:p w:rsidR="0056087C" w:rsidRDefault="0056087C">
            <w:pPr>
              <w:pStyle w:val="B1"/>
              <w:spacing w:before="60" w:after="60"/>
            </w:pPr>
            <w:r>
              <w:t>–29</w:t>
            </w:r>
          </w:p>
        </w:tc>
      </w:tr>
    </w:tbl>
    <w:p w:rsidR="0056087C" w:rsidRDefault="0056087C"/>
    <w:p w:rsidR="0056087C" w:rsidRDefault="0056087C">
      <w:pPr>
        <w:pStyle w:val="Heading3"/>
      </w:pPr>
      <w:bookmarkStart w:id="1605" w:name="_Toc456451011"/>
      <w:bookmarkStart w:id="1606" w:name="_Toc458238158"/>
      <w:bookmarkStart w:id="1607" w:name="_Toc466636197"/>
      <w:bookmarkStart w:id="1608" w:name="_Toc475900463"/>
      <w:r>
        <w:t>J.3.5.1</w:t>
      </w:r>
      <w:r>
        <w:tab/>
        <w:t>Blocking characteristics</w:t>
      </w:r>
      <w:bookmarkEnd w:id="1605"/>
      <w:bookmarkEnd w:id="1606"/>
      <w:bookmarkEnd w:id="1607"/>
      <w:bookmarkEnd w:id="1608"/>
    </w:p>
    <w:p w:rsidR="0056087C" w:rsidRDefault="0056087C">
      <w:r>
        <w:t>The "in</w:t>
      </w:r>
      <w:r>
        <w:noBreakHyphen/>
        <w:t>band" and "out</w:t>
      </w:r>
      <w:r>
        <w:noBreakHyphen/>
        <w:t>of</w:t>
      </w:r>
      <w:r>
        <w:noBreakHyphen/>
        <w:t>band" frequency ranges to apply for the blocking performance of a UIC receiver are determined as follows:</w:t>
      </w:r>
    </w:p>
    <w:p w:rsidR="0056087C" w:rsidRDefault="0056087C">
      <w:pPr>
        <w:pStyle w:val="B1"/>
      </w:pPr>
      <w:r>
        <w:t>1)</w:t>
      </w:r>
      <w:r>
        <w:tab/>
        <w:t>one of the out</w:t>
      </w:r>
      <w:r>
        <w:noBreakHyphen/>
        <w:t>of</w:t>
      </w:r>
      <w:r>
        <w:noBreakHyphen/>
        <w:t>bands must include the combined unwanted UIC and GSM transmit band;</w:t>
      </w:r>
    </w:p>
    <w:p w:rsidR="0056087C" w:rsidRDefault="0056087C">
      <w:pPr>
        <w:pStyle w:val="B1"/>
      </w:pPr>
      <w:r>
        <w:t>2)</w:t>
      </w:r>
      <w:r>
        <w:tab/>
        <w:t>the in</w:t>
      </w:r>
      <w:r>
        <w:noBreakHyphen/>
        <w:t>band, containing wanted as well as unwanted signals and having the more relaxed performance, adjoins the above out</w:t>
      </w:r>
      <w:r>
        <w:noBreakHyphen/>
        <w:t>of</w:t>
      </w:r>
      <w:r>
        <w:noBreakHyphen/>
        <w:t>band on the one side;</w:t>
      </w:r>
    </w:p>
    <w:p w:rsidR="0056087C" w:rsidRDefault="0056087C">
      <w:pPr>
        <w:pStyle w:val="B1"/>
      </w:pPr>
      <w:r>
        <w:t>3)</w:t>
      </w:r>
      <w:r>
        <w:tab/>
        <w:t>the in</w:t>
      </w:r>
      <w:r>
        <w:noBreakHyphen/>
        <w:t>band adjoins the other out</w:t>
      </w:r>
      <w:r>
        <w:noBreakHyphen/>
        <w:t>of</w:t>
      </w:r>
      <w:r>
        <w:noBreakHyphen/>
        <w:t>band at 20MHz beyond the combined wanted UIC and GSM band.</w:t>
      </w:r>
    </w:p>
    <w:p w:rsidR="0056087C" w:rsidRDefault="0056087C">
      <w:pPr>
        <w:pStyle w:val="NO"/>
      </w:pPr>
      <w:r>
        <w:t>Note:</w:t>
      </w:r>
      <w:r>
        <w:tab/>
        <w:t>Referring to the combined ranges of UIC and GSM bands is necessary, in 1) to cover the UIC/UIC as well as the UIC/GSM scenarios, and in 3) to avoid possibly extending the stricter requirements of the out</w:t>
      </w:r>
      <w:r>
        <w:noBreakHyphen/>
        <w:t>of</w:t>
      </w:r>
      <w:r>
        <w:noBreakHyphen/>
        <w:t>band to where the corresponding scenarios are not applicable. This definition is also in line with the assumed wide band capabilities of UIC equipments.</w:t>
      </w:r>
    </w:p>
    <w:p w:rsidR="0056087C" w:rsidRDefault="0056087C">
      <w:r>
        <w:t>The following results:</w:t>
      </w:r>
    </w:p>
    <w:tbl>
      <w:tblPr>
        <w:tblW w:w="0" w:type="auto"/>
        <w:jc w:val="center"/>
        <w:tblLayout w:type="fixed"/>
        <w:tblCellMar>
          <w:left w:w="28" w:type="dxa"/>
          <w:right w:w="28" w:type="dxa"/>
        </w:tblCellMar>
        <w:tblLook w:val="00B7"/>
      </w:tblPr>
      <w:tblGrid>
        <w:gridCol w:w="4395"/>
        <w:gridCol w:w="1418"/>
        <w:gridCol w:w="1418"/>
      </w:tblGrid>
      <w:tr w:rsidR="0056087C">
        <w:tblPrEx>
          <w:tblCellMar>
            <w:top w:w="0" w:type="dxa"/>
            <w:bottom w:w="0" w:type="dxa"/>
          </w:tblCellMar>
        </w:tblPrEx>
        <w:trPr>
          <w:jc w:val="center"/>
        </w:trPr>
        <w:tc>
          <w:tcPr>
            <w:tcW w:w="2552" w:type="dxa"/>
            <w:tcBorders>
              <w:bottom w:val="single" w:sz="12" w:space="0" w:color="000000"/>
              <w:right w:val="single" w:sz="12" w:space="0" w:color="000000"/>
            </w:tcBorders>
          </w:tcPr>
          <w:p w:rsidR="0056087C" w:rsidRDefault="0056087C">
            <w:pPr>
              <w:spacing w:before="60" w:after="60"/>
              <w:ind w:left="568" w:hanging="284"/>
            </w:pPr>
          </w:p>
        </w:tc>
        <w:tc>
          <w:tcPr>
            <w:tcW w:w="1418" w:type="dxa"/>
            <w:tcBorders>
              <w:left w:val="nil"/>
              <w:bottom w:val="single" w:sz="12" w:space="0" w:color="000000"/>
            </w:tcBorders>
          </w:tcPr>
          <w:p w:rsidR="0056087C" w:rsidRDefault="0056087C">
            <w:pPr>
              <w:spacing w:before="60" w:after="60"/>
              <w:ind w:left="568" w:hanging="284"/>
            </w:pPr>
            <w:r>
              <w:t>UIC BTS</w:t>
            </w:r>
          </w:p>
        </w:tc>
        <w:tc>
          <w:tcPr>
            <w:tcW w:w="1418" w:type="dxa"/>
            <w:tcBorders>
              <w:bottom w:val="single" w:sz="12" w:space="0" w:color="000000"/>
            </w:tcBorders>
          </w:tcPr>
          <w:p w:rsidR="0056087C" w:rsidRDefault="0056087C">
            <w:pPr>
              <w:spacing w:before="60" w:after="60"/>
              <w:ind w:left="568" w:hanging="284"/>
            </w:pPr>
            <w:r>
              <w:t>UIC mobiles</w:t>
            </w:r>
          </w:p>
        </w:tc>
      </w:tr>
      <w:tr w:rsidR="0056087C">
        <w:tblPrEx>
          <w:tblCellMar>
            <w:top w:w="0" w:type="dxa"/>
            <w:bottom w:w="0" w:type="dxa"/>
          </w:tblCellMar>
        </w:tblPrEx>
        <w:trPr>
          <w:jc w:val="center"/>
        </w:trPr>
        <w:tc>
          <w:tcPr>
            <w:tcW w:w="2552" w:type="dxa"/>
            <w:tcBorders>
              <w:right w:val="single" w:sz="12" w:space="0" w:color="000000"/>
            </w:tcBorders>
          </w:tcPr>
          <w:p w:rsidR="0056087C" w:rsidRDefault="0056087C">
            <w:pPr>
              <w:spacing w:before="60" w:after="60"/>
              <w:ind w:left="568" w:hanging="284"/>
            </w:pPr>
            <w:r>
              <w:t>out</w:t>
            </w:r>
            <w:r>
              <w:noBreakHyphen/>
              <w:t>of</w:t>
            </w:r>
            <w:r>
              <w:noBreakHyphen/>
              <w:t>band, incl TX band</w:t>
            </w:r>
          </w:p>
        </w:tc>
        <w:tc>
          <w:tcPr>
            <w:tcW w:w="1418" w:type="dxa"/>
            <w:tcBorders>
              <w:left w:val="nil"/>
            </w:tcBorders>
          </w:tcPr>
          <w:p w:rsidR="0056087C" w:rsidRDefault="0056087C">
            <w:pPr>
              <w:spacing w:before="60" w:after="60"/>
              <w:ind w:left="568" w:hanging="284"/>
            </w:pPr>
            <w:r>
              <w:t>&gt;921</w:t>
            </w:r>
          </w:p>
        </w:tc>
        <w:tc>
          <w:tcPr>
            <w:tcW w:w="1418" w:type="dxa"/>
          </w:tcPr>
          <w:p w:rsidR="0056087C" w:rsidRDefault="0056087C">
            <w:pPr>
              <w:spacing w:before="60" w:after="60"/>
              <w:ind w:left="568" w:hanging="284"/>
            </w:pPr>
            <w:r>
              <w:t>&lt;915</w:t>
            </w:r>
          </w:p>
        </w:tc>
      </w:tr>
      <w:tr w:rsidR="0056087C">
        <w:tblPrEx>
          <w:tblCellMar>
            <w:top w:w="0" w:type="dxa"/>
            <w:bottom w:w="0" w:type="dxa"/>
          </w:tblCellMar>
        </w:tblPrEx>
        <w:trPr>
          <w:jc w:val="center"/>
        </w:trPr>
        <w:tc>
          <w:tcPr>
            <w:tcW w:w="2552" w:type="dxa"/>
            <w:tcBorders>
              <w:right w:val="single" w:sz="12" w:space="0" w:color="000000"/>
            </w:tcBorders>
          </w:tcPr>
          <w:p w:rsidR="0056087C" w:rsidRDefault="0056087C">
            <w:pPr>
              <w:spacing w:before="60" w:after="60"/>
              <w:ind w:left="568" w:hanging="284"/>
            </w:pPr>
            <w:r>
              <w:t>in</w:t>
            </w:r>
            <w:r>
              <w:noBreakHyphen/>
              <w:t>band</w:t>
            </w:r>
          </w:p>
        </w:tc>
        <w:tc>
          <w:tcPr>
            <w:tcW w:w="1418" w:type="dxa"/>
            <w:tcBorders>
              <w:left w:val="nil"/>
            </w:tcBorders>
          </w:tcPr>
          <w:p w:rsidR="0056087C" w:rsidRDefault="0056087C">
            <w:pPr>
              <w:spacing w:before="60" w:after="60"/>
              <w:ind w:left="568" w:hanging="284"/>
            </w:pPr>
            <w:r>
              <w:t>856–921</w:t>
            </w:r>
          </w:p>
        </w:tc>
        <w:tc>
          <w:tcPr>
            <w:tcW w:w="1418" w:type="dxa"/>
          </w:tcPr>
          <w:p w:rsidR="0056087C" w:rsidRDefault="0056087C">
            <w:pPr>
              <w:spacing w:before="60" w:after="60"/>
              <w:ind w:left="568" w:hanging="284"/>
            </w:pPr>
            <w:r>
              <w:t>915–980</w:t>
            </w:r>
          </w:p>
        </w:tc>
      </w:tr>
      <w:tr w:rsidR="0056087C">
        <w:tblPrEx>
          <w:tblCellMar>
            <w:top w:w="0" w:type="dxa"/>
            <w:bottom w:w="0" w:type="dxa"/>
          </w:tblCellMar>
        </w:tblPrEx>
        <w:trPr>
          <w:jc w:val="center"/>
        </w:trPr>
        <w:tc>
          <w:tcPr>
            <w:tcW w:w="2552" w:type="dxa"/>
            <w:tcBorders>
              <w:right w:val="single" w:sz="12" w:space="0" w:color="000000"/>
            </w:tcBorders>
          </w:tcPr>
          <w:p w:rsidR="0056087C" w:rsidRDefault="0056087C">
            <w:pPr>
              <w:spacing w:before="60" w:after="60"/>
              <w:ind w:left="568" w:hanging="284"/>
            </w:pPr>
            <w:r>
              <w:t>other out</w:t>
            </w:r>
            <w:r>
              <w:noBreakHyphen/>
              <w:t>of</w:t>
            </w:r>
            <w:r>
              <w:noBreakHyphen/>
              <w:t>band</w:t>
            </w:r>
          </w:p>
        </w:tc>
        <w:tc>
          <w:tcPr>
            <w:tcW w:w="1418" w:type="dxa"/>
            <w:tcBorders>
              <w:left w:val="nil"/>
            </w:tcBorders>
          </w:tcPr>
          <w:p w:rsidR="0056087C" w:rsidRDefault="0056087C">
            <w:pPr>
              <w:spacing w:before="60" w:after="60"/>
              <w:ind w:left="568" w:hanging="284"/>
            </w:pPr>
            <w:r>
              <w:t>&lt;856</w:t>
            </w:r>
          </w:p>
        </w:tc>
        <w:tc>
          <w:tcPr>
            <w:tcW w:w="1418" w:type="dxa"/>
          </w:tcPr>
          <w:p w:rsidR="0056087C" w:rsidRDefault="0056087C">
            <w:pPr>
              <w:spacing w:before="60" w:after="60"/>
              <w:ind w:left="568" w:hanging="284"/>
            </w:pPr>
            <w:r>
              <w:t>&gt;980</w:t>
            </w:r>
          </w:p>
        </w:tc>
      </w:tr>
    </w:tbl>
    <w:p w:rsidR="0056087C" w:rsidRDefault="0056087C">
      <w:pPr>
        <w:pStyle w:val="B1"/>
        <w:spacing w:before="60" w:after="60"/>
      </w:pPr>
    </w:p>
    <w:p w:rsidR="0056087C" w:rsidRDefault="0056087C">
      <w:r>
        <w:t>Thus the table in 05.05 for GSM900 MS applies to UIC MS as well with no change, whereas a new entry is needed for the UIC BTS.</w:t>
      </w:r>
    </w:p>
    <w:p w:rsidR="0056087C" w:rsidRDefault="0056087C">
      <w:r>
        <w:t>The specification in 05.05 on exceptions is proposed not to be changed.</w:t>
      </w:r>
    </w:p>
    <w:p w:rsidR="0056087C" w:rsidRDefault="0056087C">
      <w:r>
        <w:t>The changes needed to the 05.05 blocking specification for the UIC equipments are discussed in the following.</w:t>
      </w:r>
    </w:p>
    <w:p w:rsidR="0056087C" w:rsidRDefault="0056087C">
      <w:r>
        <w:t>As micro BTS is not considered an issue for UIC networks, no changes apply to the last table in section 5.1 of 05.05.</w:t>
      </w:r>
    </w:p>
    <w:p w:rsidR="0056087C" w:rsidRDefault="0056087C">
      <w:pPr>
        <w:pStyle w:val="Heading3"/>
      </w:pPr>
      <w:bookmarkStart w:id="1609" w:name="_Toc456451012"/>
      <w:bookmarkStart w:id="1610" w:name="_Toc458238159"/>
      <w:bookmarkStart w:id="1611" w:name="_Toc466636198"/>
      <w:bookmarkStart w:id="1612" w:name="_Toc475900464"/>
      <w:r>
        <w:t>J.3.5.2</w:t>
      </w:r>
      <w:r>
        <w:tab/>
        <w:t>Blocking characteristics (in</w:t>
      </w:r>
      <w:r>
        <w:noBreakHyphen/>
        <w:t>band)</w:t>
      </w:r>
      <w:bookmarkEnd w:id="1609"/>
      <w:bookmarkEnd w:id="1610"/>
      <w:bookmarkEnd w:id="1611"/>
      <w:bookmarkEnd w:id="1612"/>
    </w:p>
    <w:p w:rsidR="0056087C" w:rsidRDefault="0056087C">
      <w:r>
        <w:t>For UIC MS in</w:t>
      </w:r>
      <w:r>
        <w:noBreakHyphen/>
        <w:t>band blocking performance, the scenario requirement is –23dBm to protect against unwanted UIC and GSM downlinks. This is in line with the current specification.</w:t>
      </w:r>
    </w:p>
    <w:p w:rsidR="0056087C" w:rsidRDefault="0056087C">
      <w:r>
        <w:t>For UIC sMS, the scenario requirement is –29dBm to protect against unwanted UIC and GSM downlinks.</w:t>
      </w:r>
    </w:p>
    <w:p w:rsidR="0056087C" w:rsidRDefault="0056087C">
      <w:r>
        <w:t>For UIC BTS, to protect against unwanted GSM uplinks, the scenario requirement is –26dBm. To protect against unwanted UIC uplinks, the requirement is only –57dBm, reflecting the coordinated scenario.</w:t>
      </w:r>
    </w:p>
    <w:p w:rsidR="0056087C" w:rsidRDefault="0056087C">
      <w:r>
        <w:t>In summary, this points to the possibility of relaxing some in</w:t>
      </w:r>
      <w:r>
        <w:noBreakHyphen/>
        <w:t>band blocking requirements for UIC equipments as compared with GSM. However, there are a number of good reasons not to do so: These requirements are not related to the different frequency band and the narrower duplex gap for filtering. They are not difficult to meet. And this allows for a better performance than for the typical close proximity scenarios, e.g. in a BTS</w:t>
      </w:r>
      <w:r>
        <w:noBreakHyphen/>
        <w:t>MS case where antennas are used at the mouth of tunnels to provide inside coverage. Thus it is proposed to retain the same in</w:t>
      </w:r>
      <w:r>
        <w:noBreakHyphen/>
        <w:t>band specification as for GSM throughout the table in 05.05.</w:t>
      </w:r>
    </w:p>
    <w:p w:rsidR="0056087C" w:rsidRDefault="0056087C">
      <w:pPr>
        <w:pStyle w:val="Heading3"/>
      </w:pPr>
      <w:bookmarkStart w:id="1613" w:name="_Toc456451013"/>
      <w:bookmarkStart w:id="1614" w:name="_Toc458238160"/>
      <w:bookmarkStart w:id="1615" w:name="_Toc466636199"/>
      <w:bookmarkStart w:id="1616" w:name="_Toc475900465"/>
      <w:r>
        <w:t>J.3.5.3</w:t>
      </w:r>
      <w:r>
        <w:tab/>
        <w:t>Blocking characteristics (out</w:t>
      </w:r>
      <w:r>
        <w:noBreakHyphen/>
        <w:t>of</w:t>
      </w:r>
      <w:r>
        <w:noBreakHyphen/>
        <w:t>band)</w:t>
      </w:r>
      <w:bookmarkEnd w:id="1613"/>
      <w:bookmarkEnd w:id="1614"/>
      <w:bookmarkEnd w:id="1615"/>
      <w:bookmarkEnd w:id="1616"/>
    </w:p>
    <w:p w:rsidR="0056087C" w:rsidRDefault="0056087C">
      <w:r>
        <w:t>For UIC MS out</w:t>
      </w:r>
      <w:r>
        <w:noBreakHyphen/>
        <w:t>of</w:t>
      </w:r>
      <w:r>
        <w:noBreakHyphen/>
        <w:t>band blocking performance, the scenario requirement is +5dBm or –13dBm, where the source is a UIC MS or sMS uplink, respectively (see [2]). However, the UIC MS / UIC MS scenario is being failed by the MS spurious emissions anyhow (27m distance required instead of 2m, as discussed above on section 4.3.3). Thus it is proposed to maintain the 0dBm specification in 05.05.</w:t>
      </w:r>
    </w:p>
    <w:p w:rsidR="0056087C" w:rsidRDefault="0056087C">
      <w:r>
        <w:t>For UIC MS, to protect against the GSM uplink, the scenario requirement is –17dBm. Thus, in the band 880–915MHz the out</w:t>
      </w:r>
      <w:r>
        <w:noBreakHyphen/>
        <w:t>of</w:t>
      </w:r>
      <w:r>
        <w:noBreakHyphen/>
        <w:t>band requirement is suggested to be relaxed to –5dBm, as in note 2 of 05.05.</w:t>
      </w:r>
    </w:p>
    <w:p w:rsidR="0056087C" w:rsidRDefault="0056087C">
      <w:r>
        <w:t>For UIC sMS, –7dBm is sufficient to protect against either of the UIC and GSM uplinks. Thus, a relaxation to –7dBm is suggested for the UIC sMS in the frequency range 876–915MHz.</w:t>
      </w:r>
    </w:p>
    <w:p w:rsidR="0056087C" w:rsidRDefault="0056087C">
      <w:r>
        <w:t>For UIC BTS, to protect against other UIC and GSM downlinks, the scenario requirements are +9 and    –1dBm, respectively. This is only a very small difference to the requirements in 05.05, and thus no change is proposed, incl. retaining note 3 although a relaxation to an inside part of the out</w:t>
      </w:r>
      <w:r>
        <w:noBreakHyphen/>
        <w:t>of</w:t>
      </w:r>
      <w:r>
        <w:noBreakHyphen/>
        <w:t>band is probably not usefull for the UIC BTS.</w:t>
      </w:r>
    </w:p>
    <w:p w:rsidR="0056087C" w:rsidRDefault="0056087C">
      <w:pPr>
        <w:pStyle w:val="Heading3"/>
      </w:pPr>
      <w:bookmarkStart w:id="1617" w:name="_Toc456451014"/>
      <w:bookmarkStart w:id="1618" w:name="_Toc458238161"/>
      <w:bookmarkStart w:id="1619" w:name="_Toc466636200"/>
      <w:bookmarkStart w:id="1620" w:name="_Toc475900466"/>
      <w:r>
        <w:t>J.3.5.4</w:t>
      </w:r>
      <w:r>
        <w:tab/>
        <w:t>AM suppresion characteristics</w:t>
      </w:r>
      <w:bookmarkEnd w:id="1617"/>
      <w:bookmarkEnd w:id="1618"/>
      <w:bookmarkEnd w:id="1619"/>
      <w:bookmarkEnd w:id="1620"/>
    </w:p>
    <w:p w:rsidR="0056087C" w:rsidRDefault="0056087C">
      <w:r>
        <w:t>No change is proposed.</w:t>
      </w:r>
    </w:p>
    <w:p w:rsidR="0056087C" w:rsidRDefault="0056087C">
      <w:pPr>
        <w:pStyle w:val="Heading3"/>
      </w:pPr>
      <w:bookmarkStart w:id="1621" w:name="_Toc456451015"/>
      <w:bookmarkStart w:id="1622" w:name="_Toc458238162"/>
      <w:bookmarkStart w:id="1623" w:name="_Toc466636201"/>
      <w:bookmarkStart w:id="1624" w:name="_Toc475900467"/>
      <w:r>
        <w:t>J.3.5.5</w:t>
      </w:r>
      <w:r>
        <w:tab/>
        <w:t>Intermodulation characteristics</w:t>
      </w:r>
      <w:bookmarkEnd w:id="1621"/>
      <w:bookmarkEnd w:id="1622"/>
      <w:bookmarkEnd w:id="1623"/>
      <w:bookmarkEnd w:id="1624"/>
    </w:p>
    <w:p w:rsidR="0056087C" w:rsidRDefault="0056087C">
      <w:r>
        <w:t>No change is assumed, as this specification is not directly based on system scenarios.</w:t>
      </w:r>
    </w:p>
    <w:p w:rsidR="0056087C" w:rsidRDefault="0056087C">
      <w:pPr>
        <w:pStyle w:val="Heading3"/>
      </w:pPr>
      <w:bookmarkStart w:id="1625" w:name="_Toc456451016"/>
      <w:bookmarkStart w:id="1626" w:name="_Toc458238163"/>
      <w:bookmarkStart w:id="1627" w:name="_Toc466636202"/>
      <w:bookmarkStart w:id="1628" w:name="_Toc475900468"/>
      <w:r>
        <w:t>J.3.5.6</w:t>
      </w:r>
      <w:r>
        <w:tab/>
        <w:t>Spurious emissions</w:t>
      </w:r>
      <w:bookmarkEnd w:id="1625"/>
      <w:bookmarkEnd w:id="1626"/>
      <w:bookmarkEnd w:id="1627"/>
      <w:bookmarkEnd w:id="1628"/>
    </w:p>
    <w:p w:rsidR="0056087C" w:rsidRDefault="0056087C">
      <w:r>
        <w:t>This section has not been examined in detail, but no change is assumed.</w:t>
      </w:r>
    </w:p>
    <w:p w:rsidR="0056087C" w:rsidRDefault="0056087C">
      <w:pPr>
        <w:pStyle w:val="Heading2"/>
      </w:pPr>
      <w:bookmarkStart w:id="1629" w:name="_Toc456451017"/>
      <w:bookmarkStart w:id="1630" w:name="_Toc458238164"/>
      <w:bookmarkStart w:id="1631" w:name="_Toc466636203"/>
      <w:bookmarkStart w:id="1632" w:name="_Toc475900469"/>
      <w:r>
        <w:t>J.3.6</w:t>
      </w:r>
      <w:r>
        <w:tab/>
        <w:t>Transmitter/receiver performance</w:t>
      </w:r>
      <w:bookmarkEnd w:id="1629"/>
      <w:bookmarkEnd w:id="1630"/>
      <w:bookmarkEnd w:id="1631"/>
      <w:bookmarkEnd w:id="1632"/>
    </w:p>
    <w:p w:rsidR="0056087C" w:rsidRDefault="0056087C">
      <w:pPr>
        <w:pStyle w:val="Heading3"/>
      </w:pPr>
      <w:bookmarkStart w:id="1633" w:name="_Toc456451018"/>
      <w:bookmarkStart w:id="1634" w:name="_Toc458238165"/>
      <w:bookmarkStart w:id="1635" w:name="_Toc466636204"/>
      <w:bookmarkStart w:id="1636" w:name="_Toc475900470"/>
      <w:r>
        <w:t>J.3.6.1</w:t>
      </w:r>
      <w:r>
        <w:tab/>
        <w:t>Nominal error rates</w:t>
      </w:r>
      <w:bookmarkEnd w:id="1633"/>
      <w:bookmarkEnd w:id="1634"/>
      <w:bookmarkEnd w:id="1635"/>
      <w:bookmarkEnd w:id="1636"/>
    </w:p>
    <w:p w:rsidR="0056087C" w:rsidRDefault="0056087C">
      <w:r>
        <w:t>For UIC equipments the highest wanted signal levels are:</w:t>
      </w:r>
    </w:p>
    <w:p w:rsidR="0056087C" w:rsidRDefault="0056087C">
      <w:pPr>
        <w:pStyle w:val="B2"/>
        <w:keepNext/>
        <w:tabs>
          <w:tab w:val="left" w:pos="1701"/>
        </w:tabs>
      </w:pPr>
      <w:r>
        <w:t>UIC BTS</w:t>
      </w:r>
      <w:r>
        <w:tab/>
        <w:t>–23</w:t>
      </w:r>
    </w:p>
    <w:p w:rsidR="0056087C" w:rsidRDefault="0056087C">
      <w:pPr>
        <w:pStyle w:val="B2"/>
        <w:keepNext/>
        <w:tabs>
          <w:tab w:val="left" w:pos="1701"/>
        </w:tabs>
      </w:pPr>
      <w:r>
        <w:t>UIC MS</w:t>
      </w:r>
      <w:r>
        <w:tab/>
        <w:t>–23</w:t>
      </w:r>
    </w:p>
    <w:p w:rsidR="0056087C" w:rsidRDefault="0056087C">
      <w:pPr>
        <w:pStyle w:val="B2"/>
        <w:keepNext/>
        <w:tabs>
          <w:tab w:val="left" w:pos="1701"/>
        </w:tabs>
      </w:pPr>
      <w:r>
        <w:t>UIC sMS</w:t>
      </w:r>
      <w:r>
        <w:tab/>
        <w:t>–29 dBm.</w:t>
      </w:r>
    </w:p>
    <w:p w:rsidR="0056087C" w:rsidRDefault="0056087C">
      <w:r>
        <w:t>Although this reflects a possible relaxation, it is proposed to stay with the current specification in 05.05, considering, that in the worst case UIC BTS and mobiles may be much closer to each other than in the more typical case used to calculate the scenario, and that the requirement poses no problem for implementation anyhow.</w:t>
      </w:r>
    </w:p>
    <w:p w:rsidR="0056087C" w:rsidRDefault="0056087C">
      <w:r>
        <w:t>Thus, no changes are suggested for this section of 05.05.</w:t>
      </w:r>
    </w:p>
    <w:p w:rsidR="0056087C" w:rsidRDefault="0056087C">
      <w:pPr>
        <w:pStyle w:val="Heading3"/>
      </w:pPr>
      <w:bookmarkStart w:id="1637" w:name="_Toc456451019"/>
      <w:bookmarkStart w:id="1638" w:name="_Toc458238166"/>
      <w:bookmarkStart w:id="1639" w:name="_Toc466636205"/>
      <w:bookmarkStart w:id="1640" w:name="_Toc475900471"/>
      <w:r>
        <w:t>J.3.6.2</w:t>
      </w:r>
      <w:r>
        <w:tab/>
        <w:t>Reference sensitivity level</w:t>
      </w:r>
      <w:bookmarkEnd w:id="1637"/>
      <w:bookmarkEnd w:id="1638"/>
      <w:bookmarkEnd w:id="1639"/>
      <w:bookmarkEnd w:id="1640"/>
    </w:p>
    <w:p w:rsidR="0056087C" w:rsidRDefault="0056087C">
      <w:pPr>
        <w:spacing w:after="120"/>
      </w:pPr>
      <w:r>
        <w:t>No changes are assumed to this section of 05.05. This also applies to the last paragraph, which is assumed to reflect feasibility.</w:t>
      </w:r>
    </w:p>
    <w:p w:rsidR="0056087C" w:rsidRDefault="0056087C">
      <w:pPr>
        <w:pStyle w:val="NO"/>
      </w:pPr>
      <w:r>
        <w:t>Hint:</w:t>
      </w:r>
      <w:r>
        <w:tab/>
        <w:t>In some places of a radio network design, not the natural noise floor may be dominant (as assumed in determining the sensitivity), but rather other uncoordinated mobiles by their wide band noise setting an artificial and actual higher noise floor, desensitising the BTS.</w:t>
      </w:r>
    </w:p>
    <w:p w:rsidR="0056087C" w:rsidRDefault="0056087C">
      <w:pPr>
        <w:spacing w:after="120"/>
        <w:rPr>
          <w:b/>
        </w:rPr>
      </w:pPr>
      <w:bookmarkStart w:id="1641" w:name="_Toc384721497"/>
      <w:r>
        <w:rPr>
          <w:b/>
        </w:rPr>
        <w:t>The rest of 05.05</w:t>
      </w:r>
      <w:bookmarkEnd w:id="1641"/>
    </w:p>
    <w:p w:rsidR="0056087C" w:rsidRDefault="0056087C">
      <w:pPr>
        <w:spacing w:after="120"/>
      </w:pPr>
      <w:r>
        <w:t>No change is assumed, except for annex D.</w:t>
      </w:r>
    </w:p>
    <w:p w:rsidR="0056087C" w:rsidRDefault="0056087C">
      <w:pPr>
        <w:spacing w:after="120"/>
        <w:rPr>
          <w:b/>
        </w:rPr>
      </w:pPr>
      <w:bookmarkStart w:id="1642" w:name="_Toc384721498"/>
      <w:r>
        <w:rPr>
          <w:b/>
        </w:rPr>
        <w:t>Annex D</w:t>
      </w:r>
      <w:r>
        <w:rPr>
          <w:b/>
        </w:rPr>
        <w:tab/>
        <w:t>Environmental conditions</w:t>
      </w:r>
      <w:bookmarkEnd w:id="1642"/>
    </w:p>
    <w:p w:rsidR="0056087C" w:rsidRDefault="0056087C">
      <w:pPr>
        <w:spacing w:after="120"/>
      </w:pPr>
      <w:r>
        <w:t>To be considered for UIC equipments on another occation.</w:t>
      </w:r>
    </w:p>
    <w:p w:rsidR="0056087C" w:rsidRDefault="0056087C">
      <w:pPr>
        <w:spacing w:after="120"/>
        <w:rPr>
          <w:b/>
        </w:rPr>
      </w:pPr>
      <w:bookmarkStart w:id="1643" w:name="_Toc384721499"/>
      <w:r>
        <w:rPr>
          <w:b/>
        </w:rPr>
        <w:t>IV</w:t>
      </w:r>
      <w:r>
        <w:rPr>
          <w:b/>
        </w:rPr>
        <w:tab/>
        <w:t>References</w:t>
      </w:r>
      <w:bookmarkEnd w:id="1643"/>
    </w:p>
    <w:p w:rsidR="0056087C" w:rsidRDefault="0056087C">
      <w:pPr>
        <w:pStyle w:val="EW"/>
      </w:pPr>
      <w:r>
        <w:t>[1]</w:t>
      </w:r>
      <w:r>
        <w:tab/>
        <w:t>GSM Technical Specification 05.05, vers. 5.2.0.</w:t>
      </w:r>
    </w:p>
    <w:p w:rsidR="0056087C" w:rsidRDefault="0056087C">
      <w:pPr>
        <w:pStyle w:val="EW"/>
      </w:pPr>
      <w:r>
        <w:t>[2]</w:t>
      </w:r>
      <w:r>
        <w:tab/>
        <w:t>"UIC system scenarios requirements" (First part of this annex)</w:t>
      </w:r>
    </w:p>
    <w:p w:rsidR="0056087C" w:rsidRDefault="0056087C">
      <w:pPr>
        <w:pStyle w:val="EW"/>
      </w:pPr>
      <w:r>
        <w:t>[3]</w:t>
      </w:r>
      <w:r>
        <w:tab/>
        <w:t>"AR's on the UIC frequency band" (SMG2#15 TDoc. 139/95)</w:t>
      </w:r>
    </w:p>
    <w:p w:rsidR="0056087C" w:rsidRDefault="0056087C">
      <w:pPr>
        <w:pStyle w:val="EW"/>
      </w:pPr>
      <w:r>
        <w:t>[4]</w:t>
      </w:r>
      <w:r>
        <w:tab/>
        <w:t>GSM Technical Report 05.50</w:t>
      </w:r>
    </w:p>
    <w:p w:rsidR="0056087C" w:rsidRDefault="0056087C">
      <w:pPr>
        <w:pStyle w:val="EW"/>
      </w:pPr>
      <w:r>
        <w:t>[5]</w:t>
      </w:r>
      <w:r>
        <w:tab/>
        <w:t>"MS spurious emissions onto downlink of UIC" (SMG2#20 Tdoc. 239 / 96)</w:t>
      </w:r>
      <w:bookmarkStart w:id="1644" w:name="_Toc345380288"/>
      <w:bookmarkStart w:id="1645" w:name="_Toc345380467"/>
      <w:bookmarkStart w:id="1646" w:name="_Toc345380552"/>
      <w:bookmarkStart w:id="1647" w:name="_Toc345380637"/>
      <w:bookmarkStart w:id="1648" w:name="_Toc345380722"/>
      <w:bookmarkStart w:id="1649" w:name="_Toc345381662"/>
      <w:bookmarkStart w:id="1650" w:name="_Toc345381826"/>
      <w:bookmarkStart w:id="1651" w:name="_Toc345381963"/>
      <w:bookmarkStart w:id="1652" w:name="_Toc345382408"/>
      <w:bookmarkStart w:id="1653" w:name="_Toc345382493"/>
      <w:bookmarkStart w:id="1654" w:name="_Toc345382599"/>
      <w:bookmarkStart w:id="1655" w:name="_Toc345382760"/>
      <w:bookmarkStart w:id="1656" w:name="_Toc345382845"/>
      <w:bookmarkStart w:id="1657" w:name="_Toc345383119"/>
      <w:bookmarkStart w:id="1658" w:name="_Toc345383291"/>
      <w:bookmarkStart w:id="1659" w:name="_Toc345383962"/>
      <w:bookmarkStart w:id="1660" w:name="_Toc345384247"/>
      <w:bookmarkStart w:id="1661" w:name="_Toc345384828"/>
      <w:bookmarkStart w:id="1662" w:name="_Toc345385032"/>
      <w:bookmarkStart w:id="1663" w:name="_Toc345386113"/>
      <w:bookmarkStart w:id="1664" w:name="_Toc345405449"/>
      <w:bookmarkStart w:id="1665" w:name="_Toc345405610"/>
      <w:bookmarkStart w:id="1666" w:name="_Toc345405695"/>
      <w:bookmarkStart w:id="1667" w:name="_Toc345405780"/>
      <w:bookmarkStart w:id="1668" w:name="_Toc345405865"/>
      <w:bookmarkStart w:id="1669" w:name="_Toc345406215"/>
      <w:bookmarkStart w:id="1670" w:name="_Toc345406563"/>
      <w:bookmarkStart w:id="1671" w:name="_Toc345406648"/>
      <w:bookmarkStart w:id="1672" w:name="_Toc345406733"/>
      <w:bookmarkStart w:id="1673" w:name="_Toc345406818"/>
      <w:bookmarkStart w:id="1674" w:name="_Toc345407140"/>
      <w:bookmarkStart w:id="1675" w:name="_Toc345409574"/>
      <w:bookmarkStart w:id="1676" w:name="_Toc345409684"/>
      <w:bookmarkStart w:id="1677" w:name="_Toc345409769"/>
      <w:bookmarkStart w:id="1678" w:name="_Toc345410565"/>
      <w:bookmarkStart w:id="1679" w:name="_Toc345410650"/>
      <w:bookmarkStart w:id="1680" w:name="_Toc345735882"/>
      <w:bookmarkStart w:id="1681" w:name="_Toc345736201"/>
      <w:bookmarkStart w:id="1682" w:name="_Toc345736286"/>
      <w:bookmarkStart w:id="1683" w:name="_Toc351282584"/>
      <w:bookmarkStart w:id="1684" w:name="_Toc374955690"/>
      <w:bookmarkStart w:id="1685" w:name="_Toc396101877"/>
    </w:p>
    <w:p w:rsidR="0056087C" w:rsidRDefault="0056087C">
      <w:pPr>
        <w:pStyle w:val="Heading9"/>
      </w:pPr>
      <w:r>
        <w:br w:type="page"/>
      </w:r>
      <w:bookmarkStart w:id="1686" w:name="_Toc456451020"/>
      <w:bookmarkStart w:id="1687" w:name="_Toc458238167"/>
      <w:bookmarkStart w:id="1688" w:name="_Toc466636206"/>
      <w:bookmarkStart w:id="1689" w:name="_Toc475900472"/>
      <w:r>
        <w:t>Annex K:</w:t>
      </w:r>
      <w:r>
        <w:br/>
        <w:t>Block Erasure Rate Performance for GPRS</w:t>
      </w:r>
      <w:bookmarkEnd w:id="1686"/>
      <w:bookmarkEnd w:id="1687"/>
      <w:bookmarkEnd w:id="1688"/>
      <w:bookmarkEnd w:id="1689"/>
    </w:p>
    <w:p w:rsidR="0056087C" w:rsidRDefault="0056087C"/>
    <w:p w:rsidR="0056087C" w:rsidRDefault="0056087C">
      <w:pPr>
        <w:tabs>
          <w:tab w:val="right" w:pos="9638"/>
        </w:tabs>
        <w:rPr>
          <w:b/>
        </w:rPr>
      </w:pPr>
      <w:bookmarkStart w:id="1690" w:name="historyclause"/>
      <w:r>
        <w:rPr>
          <w:b/>
        </w:rPr>
        <w:t>ETSI STC SMG2 WPB                                                           Tdoc SMG2 WPB 47/97</w:t>
      </w:r>
      <w:r>
        <w:rPr>
          <w:b/>
        </w:rPr>
        <w:tab/>
      </w:r>
    </w:p>
    <w:p w:rsidR="0056087C" w:rsidRDefault="0056087C">
      <w:pPr>
        <w:tabs>
          <w:tab w:val="right" w:pos="9638"/>
        </w:tabs>
        <w:rPr>
          <w:b/>
        </w:rPr>
      </w:pPr>
      <w:r>
        <w:rPr>
          <w:b/>
        </w:rPr>
        <w:t>Meeting no 1                                                                                         Agenda Item 6.1</w:t>
      </w:r>
      <w:r>
        <w:rPr>
          <w:b/>
        </w:rPr>
        <w:br/>
        <w:t>Edinburgh, Scotland</w:t>
      </w:r>
      <w:r>
        <w:rPr>
          <w:b/>
        </w:rPr>
        <w:br/>
        <w:t>22 - 26 September 1997</w:t>
      </w:r>
    </w:p>
    <w:p w:rsidR="0056087C" w:rsidRDefault="0056087C">
      <w:pPr>
        <w:spacing w:after="0"/>
      </w:pPr>
    </w:p>
    <w:p w:rsidR="0056087C" w:rsidRDefault="0056087C">
      <w:pPr>
        <w:spacing w:after="0"/>
        <w:ind w:left="709" w:hanging="709"/>
        <w:rPr>
          <w:b/>
          <w:i/>
        </w:rPr>
      </w:pPr>
      <w:r>
        <w:rPr>
          <w:b/>
        </w:rPr>
        <w:t>Title:</w:t>
      </w:r>
      <w:r>
        <w:rPr>
          <w:b/>
        </w:rPr>
        <w:tab/>
      </w:r>
      <w:r>
        <w:rPr>
          <w:b/>
          <w:i/>
        </w:rPr>
        <w:t>Block Erasure Rate Performance for GPRS/CS-1, CS-2, CS-3 and CS-4 in TU50 ideal FH and TU3 no FH, in the presence of co-channel interference</w:t>
      </w:r>
    </w:p>
    <w:p w:rsidR="0056087C" w:rsidRDefault="0056087C">
      <w:pPr>
        <w:spacing w:after="0"/>
        <w:ind w:left="567" w:hanging="567"/>
        <w:rPr>
          <w:b/>
          <w:i/>
        </w:rPr>
      </w:pPr>
    </w:p>
    <w:p w:rsidR="0056087C" w:rsidRDefault="0056087C">
      <w:pPr>
        <w:spacing w:after="0"/>
        <w:rPr>
          <w:b/>
        </w:rPr>
      </w:pPr>
      <w:r>
        <w:rPr>
          <w:b/>
        </w:rPr>
        <w:t xml:space="preserve">Source: </w:t>
      </w:r>
      <w:r>
        <w:rPr>
          <w:b/>
          <w:i/>
        </w:rPr>
        <w:t>CSELT, Ericsson</w:t>
      </w:r>
    </w:p>
    <w:p w:rsidR="0056087C" w:rsidRDefault="0056087C">
      <w:pPr>
        <w:spacing w:after="0"/>
      </w:pPr>
    </w:p>
    <w:p w:rsidR="0056087C" w:rsidRDefault="0056087C">
      <w:pPr>
        <w:pStyle w:val="Heading1"/>
      </w:pPr>
      <w:bookmarkStart w:id="1691" w:name="_Toc458238168"/>
      <w:bookmarkStart w:id="1692" w:name="_Toc466636207"/>
      <w:bookmarkStart w:id="1693" w:name="_Toc475900473"/>
      <w:r>
        <w:t>1</w:t>
      </w:r>
      <w:r>
        <w:tab/>
        <w:t>Introduction</w:t>
      </w:r>
      <w:bookmarkEnd w:id="1691"/>
      <w:bookmarkEnd w:id="1692"/>
      <w:bookmarkEnd w:id="1693"/>
    </w:p>
    <w:p w:rsidR="0056087C" w:rsidRDefault="0056087C">
      <w:pPr>
        <w:spacing w:after="0"/>
      </w:pPr>
      <w:r>
        <w:t>Block Erasure Rate (BLER) performance for GPRS/CS-1, CS-2, CS-3 and CS-4 are provided in the case of Typical Urban 50 km/h with ideal frequency hopping and TU3 no FH, in the presence of co-channel interference. CS-1 BLER performance is to be compared with SDCCH FER performance provided by AEG and used for specifying the reference performance in GSM 05.05.</w:t>
      </w:r>
    </w:p>
    <w:p w:rsidR="0056087C" w:rsidRDefault="0056087C">
      <w:pPr>
        <w:spacing w:after="0"/>
      </w:pPr>
    </w:p>
    <w:p w:rsidR="0056087C" w:rsidRDefault="0056087C">
      <w:pPr>
        <w:pStyle w:val="Heading1"/>
      </w:pPr>
      <w:bookmarkStart w:id="1694" w:name="_Toc458238169"/>
      <w:bookmarkStart w:id="1695" w:name="_Toc466636208"/>
      <w:bookmarkStart w:id="1696" w:name="_Toc475900474"/>
      <w:r>
        <w:t>2</w:t>
      </w:r>
      <w:r>
        <w:tab/>
        <w:t>Simulation Model</w:t>
      </w:r>
      <w:bookmarkEnd w:id="1694"/>
      <w:bookmarkEnd w:id="1695"/>
      <w:bookmarkEnd w:id="1696"/>
    </w:p>
    <w:p w:rsidR="0056087C" w:rsidRDefault="0056087C">
      <w:pPr>
        <w:spacing w:after="0"/>
      </w:pPr>
      <w:r>
        <w:t>Hereunder the main assumptions used for carrying out the simulations are reported:</w:t>
      </w:r>
    </w:p>
    <w:p w:rsidR="0056087C" w:rsidRDefault="0056087C">
      <w:pPr>
        <w:numPr>
          <w:ilvl w:val="0"/>
          <w:numId w:val="8"/>
        </w:numPr>
        <w:spacing w:after="0"/>
      </w:pPr>
      <w:r>
        <w:t>TU50 ideal FH and TU3 no FH propagation models, as defined in GSM 05.05</w:t>
      </w:r>
    </w:p>
    <w:p w:rsidR="0056087C" w:rsidRDefault="0056087C">
      <w:pPr>
        <w:numPr>
          <w:ilvl w:val="0"/>
          <w:numId w:val="8"/>
        </w:numPr>
        <w:spacing w:after="0"/>
      </w:pPr>
      <w:r>
        <w:t>In case of ideal FH, independent fadings over consecutive bursts are assumed</w:t>
      </w:r>
    </w:p>
    <w:p w:rsidR="0056087C" w:rsidRDefault="0056087C">
      <w:pPr>
        <w:numPr>
          <w:ilvl w:val="0"/>
          <w:numId w:val="8"/>
        </w:numPr>
        <w:spacing w:after="0"/>
      </w:pPr>
      <w:r>
        <w:t xml:space="preserve">Varying fading during one burst </w:t>
      </w:r>
    </w:p>
    <w:p w:rsidR="0056087C" w:rsidRDefault="0056087C">
      <w:pPr>
        <w:numPr>
          <w:ilvl w:val="0"/>
          <w:numId w:val="8"/>
        </w:numPr>
        <w:spacing w:after="0"/>
      </w:pPr>
      <w:r>
        <w:t>One single interfering signal</w:t>
      </w:r>
    </w:p>
    <w:p w:rsidR="0056087C" w:rsidRDefault="0056087C">
      <w:pPr>
        <w:numPr>
          <w:ilvl w:val="0"/>
          <w:numId w:val="8"/>
        </w:numPr>
        <w:spacing w:after="0"/>
      </w:pPr>
      <w:r>
        <w:t>Eb/No = 28 dB (according to GSM 05.05)</w:t>
      </w:r>
    </w:p>
    <w:p w:rsidR="0056087C" w:rsidRDefault="0056087C">
      <w:pPr>
        <w:numPr>
          <w:ilvl w:val="0"/>
          <w:numId w:val="8"/>
        </w:numPr>
        <w:spacing w:after="0"/>
      </w:pPr>
      <w:r>
        <w:t>No antenna diversity</w:t>
      </w:r>
    </w:p>
    <w:p w:rsidR="0056087C" w:rsidRDefault="0056087C">
      <w:pPr>
        <w:numPr>
          <w:ilvl w:val="0"/>
          <w:numId w:val="8"/>
        </w:numPr>
        <w:spacing w:after="0"/>
      </w:pPr>
      <w:r>
        <w:t>Burst synchronisation recovery based on the cross-correlation properties of the training sequence</w:t>
      </w:r>
    </w:p>
    <w:p w:rsidR="0056087C" w:rsidRDefault="0056087C">
      <w:pPr>
        <w:numPr>
          <w:ilvl w:val="0"/>
          <w:numId w:val="8"/>
        </w:numPr>
        <w:spacing w:after="0"/>
      </w:pPr>
      <w:r>
        <w:t>Soft output equaliser</w:t>
      </w:r>
    </w:p>
    <w:p w:rsidR="0056087C" w:rsidRDefault="0056087C">
      <w:pPr>
        <w:numPr>
          <w:ilvl w:val="0"/>
          <w:numId w:val="8"/>
        </w:numPr>
        <w:spacing w:after="0"/>
      </w:pPr>
      <w:r>
        <w:t xml:space="preserve">Channel decoding (for CS-1, performance includes Fire decoding and correction, as for AEG SDCCH FER performance; for CS-2, CS-3 and CS-4, CRC are used for detection only) </w:t>
      </w:r>
    </w:p>
    <w:p w:rsidR="0056087C" w:rsidRDefault="0056087C">
      <w:pPr>
        <w:spacing w:after="0"/>
      </w:pPr>
    </w:p>
    <w:p w:rsidR="0056087C" w:rsidRDefault="0056087C">
      <w:pPr>
        <w:pStyle w:val="Heading1"/>
      </w:pPr>
      <w:bookmarkStart w:id="1697" w:name="_Toc458238170"/>
      <w:bookmarkStart w:id="1698" w:name="_Toc466636209"/>
      <w:bookmarkStart w:id="1699" w:name="_Toc475900475"/>
      <w:r>
        <w:t>3</w:t>
      </w:r>
      <w:r>
        <w:tab/>
        <w:t>Results</w:t>
      </w:r>
      <w:bookmarkEnd w:id="1697"/>
      <w:bookmarkEnd w:id="1698"/>
      <w:bookmarkEnd w:id="1699"/>
    </w:p>
    <w:p w:rsidR="0056087C" w:rsidRDefault="0056087C">
      <w:pPr>
        <w:spacing w:after="0"/>
      </w:pPr>
      <w:r>
        <w:t xml:space="preserve">Fig. 1 shows Block Erasure Rate curves for GPRS/CS-1, CS-2, CS-3 and CS-4 in TU50 ideal FH, coming from CSELT and Ericsson. Moreover SDCCH FER performance from AEG is reported. </w:t>
      </w:r>
    </w:p>
    <w:p w:rsidR="0056087C" w:rsidRDefault="0056087C">
      <w:pPr>
        <w:spacing w:after="0"/>
      </w:pPr>
    </w:p>
    <w:p w:rsidR="0056087C" w:rsidRDefault="0056087C">
      <w:pPr>
        <w:spacing w:after="0"/>
      </w:pPr>
      <w:r>
        <w:object w:dxaOrig="14655" w:dyaOrig="9000">
          <v:shape id="_x0000_i1069" type="#_x0000_t75" style="width:425.25pt;height:261pt" o:ole="" fillcolor="window">
            <v:imagedata r:id="rId79" o:title=""/>
          </v:shape>
          <o:OLEObject Type="Link" ProgID="Msxml2.SAXXMLReader.5.0" ShapeID="_x0000_i1069" DrawAspect="Content" r:id="rId80" UpdateMode="Always">
            <o:LinkType>Picture</o:LinkType>
            <o:LockedField>false</o:LockedField>
          </o:OLEObject>
        </w:object>
      </w:r>
    </w:p>
    <w:p w:rsidR="0056087C" w:rsidRDefault="0056087C">
      <w:pPr>
        <w:pStyle w:val="TF"/>
      </w:pPr>
      <w:r>
        <w:t>Figure 1: BLER vs. C/I for GPRS/CS-1, CS-2, CS-3 and CS-4 in TU50 ideal FH. SDCCH FER performance is reported as a reference for GPRS/CS-1 performance</w:t>
      </w:r>
    </w:p>
    <w:p w:rsidR="0056087C" w:rsidRDefault="0056087C">
      <w:pPr>
        <w:spacing w:after="0"/>
        <w:ind w:left="1134" w:hanging="1134"/>
      </w:pPr>
    </w:p>
    <w:p w:rsidR="0056087C" w:rsidRDefault="0056087C">
      <w:pPr>
        <w:spacing w:after="0"/>
      </w:pPr>
      <w:r>
        <w:t>Fig. 2 reports BLER versus C/I in TU3 no FH.</w:t>
      </w:r>
    </w:p>
    <w:p w:rsidR="0056087C" w:rsidRDefault="0056087C">
      <w:pPr>
        <w:spacing w:after="0"/>
      </w:pPr>
      <w:r>
        <w:object w:dxaOrig="14655" w:dyaOrig="9000">
          <v:shape id="_x0000_i1070" type="#_x0000_t75" style="width:425.25pt;height:261pt" o:ole="" fillcolor="window">
            <v:imagedata r:id="rId81" o:title=""/>
          </v:shape>
          <o:OLEObject Type="Link" ProgID="Msxml2.SAXXMLReader.5.0" ShapeID="_x0000_i1070" DrawAspect="Content" r:id="rId82" UpdateMode="Always">
            <o:LinkType>Picture</o:LinkType>
            <o:LockedField>false</o:LockedField>
          </o:OLEObject>
        </w:object>
      </w:r>
    </w:p>
    <w:p w:rsidR="0056087C" w:rsidRDefault="0056087C">
      <w:pPr>
        <w:pStyle w:val="TF"/>
      </w:pPr>
      <w:r>
        <w:t xml:space="preserve">Figure 2: BLER vs. C/I for GPRS/CS-1, CS-2, CS-3 and CS-4 in TU3 no FH. </w:t>
      </w:r>
    </w:p>
    <w:p w:rsidR="0056087C" w:rsidRDefault="0056087C">
      <w:pPr>
        <w:spacing w:after="0"/>
        <w:rPr>
          <w:b/>
        </w:rPr>
      </w:pPr>
    </w:p>
    <w:p w:rsidR="0056087C" w:rsidRDefault="0056087C">
      <w:pPr>
        <w:pStyle w:val="Heading1"/>
      </w:pPr>
      <w:bookmarkStart w:id="1700" w:name="_Toc458238171"/>
      <w:bookmarkStart w:id="1701" w:name="_Toc466636210"/>
      <w:bookmarkStart w:id="1702" w:name="_Toc475900476"/>
      <w:r>
        <w:t>4</w:t>
      </w:r>
      <w:r>
        <w:tab/>
        <w:t>Conclusions</w:t>
      </w:r>
      <w:bookmarkEnd w:id="1700"/>
      <w:bookmarkEnd w:id="1701"/>
      <w:bookmarkEnd w:id="1702"/>
    </w:p>
    <w:p w:rsidR="0056087C" w:rsidRDefault="0056087C">
      <w:pPr>
        <w:spacing w:after="0"/>
      </w:pPr>
      <w:r>
        <w:t xml:space="preserve">CSELT and Ericsson results are similar for all the 4 coding schemes and may be assumed as a basis for specifying the reference values in GSM 05.05. For CS-1 the results are very similar and there is also a good alignment with SDCCH FER results provided by AEG, especially at BLER = 10%, which is the proposed reference performance value. </w:t>
      </w:r>
    </w:p>
    <w:p w:rsidR="0056087C" w:rsidRDefault="0056087C">
      <w:pPr>
        <w:pStyle w:val="Heading9"/>
      </w:pPr>
      <w:r>
        <w:br w:type="page"/>
      </w:r>
      <w:bookmarkStart w:id="1703" w:name="_Toc456451025"/>
      <w:bookmarkStart w:id="1704" w:name="_Toc458238172"/>
      <w:bookmarkStart w:id="1705" w:name="_Toc466636211"/>
      <w:bookmarkStart w:id="1706" w:name="_Toc475900477"/>
      <w:r>
        <w:t>Annex L:</w:t>
      </w:r>
      <w:r>
        <w:br/>
        <w:t>Proposal on how to report GPRS performance into GSM 05.05</w:t>
      </w:r>
      <w:bookmarkEnd w:id="1703"/>
      <w:bookmarkEnd w:id="1704"/>
      <w:bookmarkEnd w:id="1705"/>
      <w:bookmarkEnd w:id="1706"/>
    </w:p>
    <w:p w:rsidR="0056087C" w:rsidRDefault="0056087C"/>
    <w:p w:rsidR="0056087C" w:rsidRDefault="0056087C">
      <w:pPr>
        <w:tabs>
          <w:tab w:val="right" w:pos="9638"/>
        </w:tabs>
        <w:rPr>
          <w:b/>
        </w:rPr>
      </w:pPr>
      <w:r>
        <w:rPr>
          <w:b/>
        </w:rPr>
        <w:t>ETSI STC SMG2 WPB                                                      Tdoc SMG2 WPB 48/97</w:t>
      </w:r>
    </w:p>
    <w:p w:rsidR="0056087C" w:rsidRDefault="0056087C">
      <w:pPr>
        <w:tabs>
          <w:tab w:val="right" w:pos="9638"/>
        </w:tabs>
        <w:rPr>
          <w:b/>
        </w:rPr>
      </w:pPr>
      <w:r>
        <w:rPr>
          <w:b/>
        </w:rPr>
        <w:t>Meeting no 1                                                                                    Agenda Item 6.1</w:t>
      </w:r>
      <w:r>
        <w:rPr>
          <w:b/>
        </w:rPr>
        <w:br/>
        <w:t>Edinburgh, Scotland</w:t>
      </w:r>
      <w:r>
        <w:rPr>
          <w:b/>
        </w:rPr>
        <w:br/>
        <w:t>22 - 26 September 1997</w:t>
      </w:r>
    </w:p>
    <w:p w:rsidR="0056087C" w:rsidRDefault="0056087C">
      <w:pPr>
        <w:rPr>
          <w:b/>
        </w:rPr>
      </w:pPr>
    </w:p>
    <w:p w:rsidR="0056087C" w:rsidRDefault="0056087C">
      <w:pPr>
        <w:rPr>
          <w:b/>
        </w:rPr>
      </w:pPr>
      <w:r>
        <w:rPr>
          <w:b/>
        </w:rPr>
        <w:t xml:space="preserve">Title: </w:t>
      </w:r>
      <w:r>
        <w:rPr>
          <w:b/>
          <w:i/>
        </w:rPr>
        <w:t>Proposal on how to report GPRS performance into GSM 05.05</w:t>
      </w:r>
    </w:p>
    <w:p w:rsidR="0056087C" w:rsidRDefault="0056087C">
      <w:pPr>
        <w:rPr>
          <w:b/>
          <w:i/>
        </w:rPr>
      </w:pPr>
      <w:r>
        <w:rPr>
          <w:b/>
        </w:rPr>
        <w:t xml:space="preserve">Source: </w:t>
      </w:r>
      <w:r>
        <w:rPr>
          <w:b/>
          <w:i/>
        </w:rPr>
        <w:t>CSELT</w:t>
      </w:r>
    </w:p>
    <w:p w:rsidR="0056087C" w:rsidRDefault="0056087C">
      <w:pPr>
        <w:rPr>
          <w:b/>
        </w:rPr>
      </w:pPr>
    </w:p>
    <w:p w:rsidR="0056087C" w:rsidRDefault="0056087C">
      <w:pPr>
        <w:pStyle w:val="Heading1"/>
      </w:pPr>
      <w:bookmarkStart w:id="1707" w:name="_Toc456451026"/>
      <w:bookmarkStart w:id="1708" w:name="_Toc458238173"/>
      <w:bookmarkStart w:id="1709" w:name="_Toc466636212"/>
      <w:bookmarkStart w:id="1710" w:name="_Toc475900478"/>
      <w:r>
        <w:t>L.1</w:t>
      </w:r>
      <w:r>
        <w:tab/>
        <w:t>Introduction</w:t>
      </w:r>
      <w:bookmarkEnd w:id="1707"/>
      <w:bookmarkEnd w:id="1708"/>
      <w:bookmarkEnd w:id="1709"/>
      <w:bookmarkEnd w:id="1710"/>
    </w:p>
    <w:p w:rsidR="0056087C" w:rsidRDefault="0056087C">
      <w:r>
        <w:t xml:space="preserve">This document reports GPRS Block Erasure Rate (BLER) performance and throughput analyses obtained by simulations for GPRS/CS-1, CS-2, CS-3 and CS-4 coding schemes, in order to provide reference performance in GSM 05.05. The considered propagation models are TU50 ideal FH and TU3 no FH. </w:t>
      </w:r>
    </w:p>
    <w:p w:rsidR="0056087C" w:rsidRDefault="0056087C">
      <w:pPr>
        <w:pStyle w:val="Heading1"/>
      </w:pPr>
      <w:bookmarkStart w:id="1711" w:name="_Toc456451027"/>
      <w:bookmarkStart w:id="1712" w:name="_Toc458238174"/>
      <w:bookmarkStart w:id="1713" w:name="_Toc466636213"/>
      <w:bookmarkStart w:id="1714" w:name="_Toc475900479"/>
      <w:r>
        <w:t>L.2</w:t>
      </w:r>
      <w:r>
        <w:tab/>
        <w:t>GPRS BLER performance</w:t>
      </w:r>
      <w:bookmarkEnd w:id="1711"/>
      <w:bookmarkEnd w:id="1712"/>
      <w:bookmarkEnd w:id="1713"/>
      <w:bookmarkEnd w:id="1714"/>
      <w:r>
        <w:t xml:space="preserve"> </w:t>
      </w:r>
    </w:p>
    <w:p w:rsidR="0056087C" w:rsidRDefault="0056087C">
      <w:r>
        <w:t>Figures 1 and 2 show the BLER performance for CS-1 to CS-4 in TU50 ideal FH and TU3 no FH, in the presence of co-channel interference. These curves have been obtained with the following assumptions:</w:t>
      </w:r>
    </w:p>
    <w:p w:rsidR="0056087C" w:rsidRDefault="0056087C">
      <w:pPr>
        <w:numPr>
          <w:ilvl w:val="0"/>
          <w:numId w:val="8"/>
        </w:numPr>
      </w:pPr>
      <w:r>
        <w:t>TU50 ideal FH and TU3 no FH propagation models, as defined in GSM05.05</w:t>
      </w:r>
    </w:p>
    <w:p w:rsidR="0056087C" w:rsidRDefault="0056087C">
      <w:pPr>
        <w:numPr>
          <w:ilvl w:val="0"/>
          <w:numId w:val="8"/>
        </w:numPr>
      </w:pPr>
      <w:r>
        <w:t>In case of ideal FH, independent fadings over consecutive bursts are assumed</w:t>
      </w:r>
    </w:p>
    <w:p w:rsidR="0056087C" w:rsidRDefault="0056087C">
      <w:pPr>
        <w:numPr>
          <w:ilvl w:val="0"/>
          <w:numId w:val="8"/>
        </w:numPr>
      </w:pPr>
      <w:r>
        <w:t xml:space="preserve">Varying fading during one burst </w:t>
      </w:r>
    </w:p>
    <w:p w:rsidR="0056087C" w:rsidRDefault="0056087C">
      <w:pPr>
        <w:numPr>
          <w:ilvl w:val="0"/>
          <w:numId w:val="8"/>
        </w:numPr>
      </w:pPr>
      <w:r>
        <w:t>One single interfering signal</w:t>
      </w:r>
    </w:p>
    <w:p w:rsidR="0056087C" w:rsidRDefault="0056087C">
      <w:pPr>
        <w:numPr>
          <w:ilvl w:val="0"/>
          <w:numId w:val="8"/>
        </w:numPr>
      </w:pPr>
      <w:r>
        <w:t>Eb/No = 28 dB (according to 05.05)</w:t>
      </w:r>
    </w:p>
    <w:p w:rsidR="0056087C" w:rsidRDefault="0056087C">
      <w:pPr>
        <w:numPr>
          <w:ilvl w:val="0"/>
          <w:numId w:val="8"/>
        </w:numPr>
      </w:pPr>
      <w:r>
        <w:t>No antenna diversity</w:t>
      </w:r>
    </w:p>
    <w:p w:rsidR="0056087C" w:rsidRDefault="0056087C">
      <w:pPr>
        <w:numPr>
          <w:ilvl w:val="0"/>
          <w:numId w:val="8"/>
        </w:numPr>
      </w:pPr>
      <w:r>
        <w:t>Burst synchronisation recovery based on the cross-correlation properties of the training sequence</w:t>
      </w:r>
    </w:p>
    <w:p w:rsidR="0056087C" w:rsidRDefault="0056087C">
      <w:pPr>
        <w:numPr>
          <w:ilvl w:val="0"/>
          <w:numId w:val="8"/>
        </w:numPr>
      </w:pPr>
      <w:r>
        <w:t>Soft output equaliser</w:t>
      </w:r>
    </w:p>
    <w:p w:rsidR="0056087C" w:rsidRDefault="0056087C">
      <w:pPr>
        <w:numPr>
          <w:ilvl w:val="0"/>
          <w:numId w:val="8"/>
        </w:numPr>
      </w:pPr>
      <w:r>
        <w:t xml:space="preserve">Channel decoding (for CS-1, performance includes Fire decoding and correction; for CS-2, CS-3 and CS-4, CRC are used for detection only) </w:t>
      </w:r>
    </w:p>
    <w:p w:rsidR="0056087C" w:rsidRDefault="0056087C"/>
    <w:p w:rsidR="0056087C" w:rsidRDefault="0056087C">
      <w:pPr>
        <w:pStyle w:val="TH"/>
      </w:pPr>
      <w:r>
        <w:pict>
          <v:shape id="_x0000_i1071" type="#_x0000_t75" style="width:375.75pt;height:257.25pt" fillcolor="window">
            <v:imagedata r:id="rId83" o:title=""/>
          </v:shape>
        </w:pict>
      </w:r>
    </w:p>
    <w:p w:rsidR="0056087C" w:rsidRDefault="0056087C">
      <w:pPr>
        <w:pStyle w:val="TF"/>
      </w:pPr>
      <w:r>
        <w:t>Figure 1: BLER vs. C/I</w:t>
      </w:r>
      <w:r>
        <w:rPr>
          <w:vertAlign w:val="subscript"/>
        </w:rPr>
        <w:t>c</w:t>
      </w:r>
      <w:r>
        <w:t>, TU50 ideal FH</w:t>
      </w:r>
    </w:p>
    <w:p w:rsidR="0056087C" w:rsidRDefault="0056087C">
      <w:pPr>
        <w:jc w:val="center"/>
      </w:pPr>
    </w:p>
    <w:p w:rsidR="0056087C" w:rsidRDefault="0056087C">
      <w:pPr>
        <w:pStyle w:val="TH"/>
      </w:pPr>
      <w:r>
        <w:pict>
          <v:shape id="_x0000_i1072" type="#_x0000_t75" style="width:375.75pt;height:257.25pt" fillcolor="window">
            <v:imagedata r:id="rId84" o:title=""/>
          </v:shape>
        </w:pict>
      </w:r>
    </w:p>
    <w:p w:rsidR="0056087C" w:rsidRDefault="0056087C">
      <w:pPr>
        <w:pStyle w:val="TF"/>
      </w:pPr>
      <w:r>
        <w:t>Figure 2: BLER vs. C/I</w:t>
      </w:r>
      <w:r>
        <w:rPr>
          <w:vertAlign w:val="subscript"/>
        </w:rPr>
        <w:t>c</w:t>
      </w:r>
      <w:r>
        <w:t>, TU3 no FH</w:t>
      </w:r>
    </w:p>
    <w:p w:rsidR="0056087C" w:rsidRDefault="0056087C">
      <w:pPr>
        <w:pStyle w:val="Heading1"/>
      </w:pPr>
      <w:bookmarkStart w:id="1715" w:name="_Toc456451028"/>
      <w:bookmarkStart w:id="1716" w:name="_Toc458238175"/>
      <w:bookmarkStart w:id="1717" w:name="_Toc466636214"/>
      <w:bookmarkStart w:id="1718" w:name="_Toc475900480"/>
      <w:r>
        <w:t>L.3</w:t>
      </w:r>
      <w:r>
        <w:tab/>
        <w:t>GPRS throughput analyses</w:t>
      </w:r>
      <w:bookmarkEnd w:id="1715"/>
      <w:bookmarkEnd w:id="1716"/>
      <w:bookmarkEnd w:id="1717"/>
      <w:bookmarkEnd w:id="1718"/>
    </w:p>
    <w:p w:rsidR="0056087C" w:rsidRDefault="0056087C">
      <w:r>
        <w:t>Throughput performance has been evaluated for CS-1 to CS-4 versus C/I</w:t>
      </w:r>
      <w:r>
        <w:rPr>
          <w:vertAlign w:val="subscript"/>
        </w:rPr>
        <w:t>c</w:t>
      </w:r>
      <w:r>
        <w:t xml:space="preserve"> with the following assumptions:</w:t>
      </w:r>
    </w:p>
    <w:p w:rsidR="0056087C" w:rsidRDefault="0056087C">
      <w:pPr>
        <w:numPr>
          <w:ilvl w:val="0"/>
          <w:numId w:val="8"/>
        </w:numPr>
      </w:pPr>
      <w:r>
        <w:t>GPRS MAC/RLC protocol</w:t>
      </w:r>
    </w:p>
    <w:p w:rsidR="0056087C" w:rsidRDefault="0056087C">
      <w:pPr>
        <w:numPr>
          <w:ilvl w:val="0"/>
          <w:numId w:val="8"/>
        </w:numPr>
      </w:pPr>
      <w:r>
        <w:t>C/I distribution: log-normal with variable mean value and standard deviation of      7 dB</w:t>
      </w:r>
    </w:p>
    <w:p w:rsidR="0056087C" w:rsidRDefault="0056087C">
      <w:pPr>
        <w:numPr>
          <w:ilvl w:val="0"/>
          <w:numId w:val="8"/>
        </w:numPr>
      </w:pPr>
      <w:r>
        <w:t>Traffic Model: Poisson distribution of the packet inter-arrival time and packet length distributed according to the Railway traffic model</w:t>
      </w:r>
    </w:p>
    <w:p w:rsidR="0056087C" w:rsidRDefault="0056087C">
      <w:pPr>
        <w:numPr>
          <w:ilvl w:val="0"/>
          <w:numId w:val="8"/>
        </w:numPr>
      </w:pPr>
      <w:r>
        <w:t>Single-slot MSs</w:t>
      </w:r>
    </w:p>
    <w:p w:rsidR="0056087C" w:rsidRDefault="0056087C">
      <w:pPr>
        <w:numPr>
          <w:ilvl w:val="0"/>
          <w:numId w:val="8"/>
        </w:numPr>
      </w:pPr>
      <w:r>
        <w:t>A single PDCH dedicated to data traffic</w:t>
      </w:r>
    </w:p>
    <w:p w:rsidR="0056087C" w:rsidRDefault="0056087C">
      <w:pPr>
        <w:numPr>
          <w:ilvl w:val="0"/>
          <w:numId w:val="8"/>
        </w:numPr>
      </w:pPr>
      <w:r>
        <w:t>Up-link performance</w:t>
      </w:r>
    </w:p>
    <w:p w:rsidR="0056087C" w:rsidRDefault="0056087C">
      <w:pPr>
        <w:pStyle w:val="Heading2"/>
      </w:pPr>
      <w:bookmarkStart w:id="1719" w:name="_Toc456451029"/>
      <w:bookmarkStart w:id="1720" w:name="_Toc458238176"/>
      <w:bookmarkStart w:id="1721" w:name="_Toc466636215"/>
      <w:bookmarkStart w:id="1722" w:name="_Toc475900481"/>
      <w:r>
        <w:t>L.3.1</w:t>
      </w:r>
      <w:r>
        <w:tab/>
        <w:t>TU50 ideal FH</w:t>
      </w:r>
      <w:bookmarkEnd w:id="1719"/>
      <w:bookmarkEnd w:id="1720"/>
      <w:bookmarkEnd w:id="1721"/>
      <w:bookmarkEnd w:id="1722"/>
    </w:p>
    <w:p w:rsidR="0056087C" w:rsidRDefault="0056087C">
      <w:r>
        <w:t>Figure 3 shows the throughput vs. C/I</w:t>
      </w:r>
      <w:r>
        <w:rPr>
          <w:vertAlign w:val="subscript"/>
        </w:rPr>
        <w:t>c</w:t>
      </w:r>
      <w:r>
        <w:t xml:space="preserve"> curves in the case of TU50 ideal FH. It is also indicated the C/I</w:t>
      </w:r>
      <w:r>
        <w:rPr>
          <w:vertAlign w:val="subscript"/>
        </w:rPr>
        <w:t>c</w:t>
      </w:r>
      <w:r>
        <w:t xml:space="preserve"> value at BLER=10% for each coding scheme.</w:t>
      </w:r>
    </w:p>
    <w:p w:rsidR="0056087C" w:rsidRDefault="0056087C"/>
    <w:p w:rsidR="0056087C" w:rsidRDefault="0056087C">
      <w:pPr>
        <w:pStyle w:val="TH"/>
      </w:pPr>
      <w:r>
        <w:pict>
          <v:shape id="_x0000_i1073" type="#_x0000_t75" style="width:316.5pt;height:216.75pt" fillcolor="window">
            <v:imagedata r:id="rId85" o:title=""/>
          </v:shape>
        </w:pict>
      </w:r>
    </w:p>
    <w:p w:rsidR="0056087C" w:rsidRDefault="0056087C">
      <w:pPr>
        <w:pStyle w:val="TF"/>
      </w:pPr>
      <w:r>
        <w:t>Figure 3: Throughput vs. C/I</w:t>
      </w:r>
      <w:r>
        <w:rPr>
          <w:vertAlign w:val="subscript"/>
        </w:rPr>
        <w:t>c</w:t>
      </w:r>
      <w:r>
        <w:t>, TU50 ideal FH. Each cross corresponds to a BLER=10%</w:t>
      </w:r>
    </w:p>
    <w:p w:rsidR="0056087C" w:rsidRDefault="0056087C"/>
    <w:p w:rsidR="0056087C" w:rsidRDefault="0056087C">
      <w:r>
        <w:t>Figure 4 shows the BLER vs. C/I</w:t>
      </w:r>
      <w:r>
        <w:rPr>
          <w:vertAlign w:val="subscript"/>
        </w:rPr>
        <w:t>c</w:t>
      </w:r>
      <w:r>
        <w:t xml:space="preserve"> curves for each coding scheme in the case of TU50 ideal FH. Arrows show for which range of C/I</w:t>
      </w:r>
      <w:r>
        <w:rPr>
          <w:vertAlign w:val="subscript"/>
        </w:rPr>
        <w:t>c</w:t>
      </w:r>
      <w:r>
        <w:t xml:space="preserve"> values each coding scheme provides the highest throughput: for instance, CS-1 has the best performance for C/I</w:t>
      </w:r>
      <w:r>
        <w:rPr>
          <w:vertAlign w:val="subscript"/>
        </w:rPr>
        <w:t>c</w:t>
      </w:r>
      <w:r>
        <w:t xml:space="preserve"> lower than 7.5 dB, and CS-2 has the highest throughput for 7.5dB &lt; C/I</w:t>
      </w:r>
      <w:r>
        <w:rPr>
          <w:vertAlign w:val="subscript"/>
        </w:rPr>
        <w:t xml:space="preserve">c </w:t>
      </w:r>
      <w:r>
        <w:t>&lt; 10dB.</w:t>
      </w:r>
    </w:p>
    <w:p w:rsidR="0056087C" w:rsidRDefault="0056087C">
      <w:pPr>
        <w:pStyle w:val="TH"/>
      </w:pPr>
      <w:r>
        <w:pict>
          <v:shape id="_x0000_i1074" type="#_x0000_t75" style="width:317.25pt;height:217.5pt" fillcolor="window">
            <v:imagedata r:id="rId86" o:title=""/>
          </v:shape>
        </w:pict>
      </w:r>
    </w:p>
    <w:p w:rsidR="0056087C" w:rsidRDefault="0056087C">
      <w:pPr>
        <w:pStyle w:val="TF"/>
      </w:pPr>
      <w:r>
        <w:t>Figure 4: BLER vs. C/I</w:t>
      </w:r>
      <w:r>
        <w:rPr>
          <w:vertAlign w:val="subscript"/>
        </w:rPr>
        <w:t>c</w:t>
      </w:r>
      <w:r>
        <w:t>, TU50 ideal FH. Arrows indicate the highest throughput ranges</w:t>
      </w:r>
    </w:p>
    <w:p w:rsidR="0056087C" w:rsidRDefault="0056087C">
      <w:pPr>
        <w:pStyle w:val="Heading2"/>
      </w:pPr>
      <w:bookmarkStart w:id="1723" w:name="_Toc456451030"/>
      <w:bookmarkStart w:id="1724" w:name="_Toc458238177"/>
      <w:bookmarkStart w:id="1725" w:name="_Toc466636216"/>
      <w:bookmarkStart w:id="1726" w:name="_Toc475900482"/>
      <w:r>
        <w:t>L.3.2</w:t>
      </w:r>
      <w:r>
        <w:tab/>
        <w:t>TU3 no FH</w:t>
      </w:r>
      <w:bookmarkEnd w:id="1723"/>
      <w:bookmarkEnd w:id="1724"/>
      <w:bookmarkEnd w:id="1725"/>
      <w:bookmarkEnd w:id="1726"/>
    </w:p>
    <w:p w:rsidR="0056087C" w:rsidRDefault="0056087C">
      <w:r>
        <w:t>Figure 5 shows the throughput performance in the case of TU3 no FH. It is also indicated the C/I</w:t>
      </w:r>
      <w:r>
        <w:rPr>
          <w:vertAlign w:val="subscript"/>
        </w:rPr>
        <w:t>c</w:t>
      </w:r>
      <w:r>
        <w:t xml:space="preserve"> value at BLER=10% for each coding scheme.</w:t>
      </w:r>
    </w:p>
    <w:p w:rsidR="0056087C" w:rsidRDefault="0056087C"/>
    <w:p w:rsidR="0056087C" w:rsidRDefault="0056087C">
      <w:pPr>
        <w:pStyle w:val="TH"/>
      </w:pPr>
      <w:r>
        <w:pict>
          <v:shape id="_x0000_i1075" type="#_x0000_t75" style="width:337.5pt;height:232.5pt" fillcolor="window">
            <v:imagedata r:id="rId87" o:title=""/>
          </v:shape>
        </w:pict>
      </w:r>
    </w:p>
    <w:p w:rsidR="0056087C" w:rsidRDefault="0056087C">
      <w:pPr>
        <w:pStyle w:val="TF"/>
      </w:pPr>
      <w:r>
        <w:t>Figure 5: Throughput vs. C/I</w:t>
      </w:r>
      <w:r>
        <w:rPr>
          <w:vertAlign w:val="subscript"/>
        </w:rPr>
        <w:t>c</w:t>
      </w:r>
      <w:r>
        <w:t>, TU3 no FH. Each cross corresponds to a BLER=10%</w:t>
      </w:r>
    </w:p>
    <w:p w:rsidR="0056087C" w:rsidRDefault="0056087C">
      <w:pPr>
        <w:jc w:val="center"/>
      </w:pPr>
    </w:p>
    <w:p w:rsidR="0056087C" w:rsidRDefault="0056087C">
      <w:pPr>
        <w:pStyle w:val="Heading1"/>
      </w:pPr>
      <w:bookmarkStart w:id="1727" w:name="_Toc456451031"/>
      <w:bookmarkStart w:id="1728" w:name="_Toc458238178"/>
      <w:bookmarkStart w:id="1729" w:name="_Toc466636217"/>
      <w:bookmarkStart w:id="1730" w:name="_Toc475900483"/>
      <w:r>
        <w:t>L.4</w:t>
      </w:r>
      <w:r>
        <w:tab/>
        <w:t>Proposals for GPRS performance in GSM 05.05</w:t>
      </w:r>
      <w:bookmarkEnd w:id="1727"/>
      <w:bookmarkEnd w:id="1728"/>
      <w:bookmarkEnd w:id="1729"/>
      <w:bookmarkEnd w:id="1730"/>
    </w:p>
    <w:p w:rsidR="0056087C" w:rsidRDefault="0056087C">
      <w:pPr>
        <w:pStyle w:val="Heading2"/>
      </w:pPr>
      <w:bookmarkStart w:id="1731" w:name="_Toc456451032"/>
      <w:bookmarkStart w:id="1732" w:name="_Toc458238179"/>
      <w:bookmarkStart w:id="1733" w:name="_Toc466636218"/>
      <w:bookmarkStart w:id="1734" w:name="_Toc475900484"/>
      <w:r>
        <w:t>L.4.1</w:t>
      </w:r>
      <w:r>
        <w:tab/>
        <w:t>TU50 ideal FH</w:t>
      </w:r>
      <w:bookmarkEnd w:id="1731"/>
      <w:bookmarkEnd w:id="1732"/>
      <w:bookmarkEnd w:id="1733"/>
      <w:bookmarkEnd w:id="1734"/>
    </w:p>
    <w:p w:rsidR="0056087C" w:rsidRDefault="0056087C">
      <w:r>
        <w:t>Hereunder two alternatives have been considered for TU50 ideal FH (2 dB implementation margin has been taken into account to specify the C/I</w:t>
      </w:r>
      <w:r>
        <w:rPr>
          <w:vertAlign w:val="subscript"/>
        </w:rPr>
        <w:t>c</w:t>
      </w:r>
      <w:r>
        <w:t xml:space="preserve"> values):</w:t>
      </w:r>
    </w:p>
    <w:p w:rsidR="0056087C" w:rsidRDefault="0056087C">
      <w:r>
        <w:t>1) Variable BLER (Figure 4)</w:t>
      </w:r>
    </w:p>
    <w:p w:rsidR="0056087C" w:rsidRDefault="0056087C">
      <w:r>
        <w:t>In this case the coding schemes are evaluated for different reference BLER values, corresponding to the ranges of the highest throughput.</w:t>
      </w:r>
    </w:p>
    <w:tbl>
      <w:tblPr>
        <w:tblW w:w="0" w:type="auto"/>
        <w:tblInd w:w="20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374"/>
        <w:gridCol w:w="2304"/>
      </w:tblGrid>
      <w:tr w:rsidR="0056087C">
        <w:tblPrEx>
          <w:tblCellMar>
            <w:top w:w="0" w:type="dxa"/>
            <w:bottom w:w="0" w:type="dxa"/>
          </w:tblCellMar>
        </w:tblPrEx>
        <w:tc>
          <w:tcPr>
            <w:tcW w:w="2304" w:type="dxa"/>
            <w:tcBorders>
              <w:top w:val="single" w:sz="12" w:space="0" w:color="auto"/>
            </w:tcBorders>
          </w:tcPr>
          <w:p w:rsidR="0056087C" w:rsidRDefault="0056087C">
            <w:pPr>
              <w:jc w:val="center"/>
              <w:rPr>
                <w:b/>
              </w:rPr>
            </w:pPr>
            <w:r>
              <w:rPr>
                <w:b/>
              </w:rPr>
              <w:t>Coding scheme</w:t>
            </w:r>
          </w:p>
        </w:tc>
        <w:tc>
          <w:tcPr>
            <w:tcW w:w="2304" w:type="dxa"/>
            <w:tcBorders>
              <w:top w:val="single" w:sz="12" w:space="0" w:color="auto"/>
            </w:tcBorders>
          </w:tcPr>
          <w:p w:rsidR="0056087C" w:rsidRDefault="0056087C">
            <w:pPr>
              <w:jc w:val="center"/>
              <w:rPr>
                <w:b/>
              </w:rPr>
            </w:pPr>
            <w:r>
              <w:rPr>
                <w:b/>
              </w:rPr>
              <w:t>BLER - C/I</w:t>
            </w:r>
            <w:r>
              <w:rPr>
                <w:b/>
                <w:vertAlign w:val="subscript"/>
              </w:rPr>
              <w:t>c</w:t>
            </w:r>
          </w:p>
        </w:tc>
      </w:tr>
      <w:tr w:rsidR="0056087C">
        <w:tblPrEx>
          <w:tblCellMar>
            <w:top w:w="0" w:type="dxa"/>
            <w:bottom w:w="0" w:type="dxa"/>
          </w:tblCellMar>
        </w:tblPrEx>
        <w:tc>
          <w:tcPr>
            <w:tcW w:w="2304" w:type="dxa"/>
          </w:tcPr>
          <w:p w:rsidR="0056087C" w:rsidRDefault="0056087C">
            <w:pPr>
              <w:jc w:val="center"/>
            </w:pPr>
            <w:r>
              <w:t>CS-1</w:t>
            </w:r>
          </w:p>
        </w:tc>
        <w:tc>
          <w:tcPr>
            <w:tcW w:w="2304" w:type="dxa"/>
          </w:tcPr>
          <w:p w:rsidR="0056087C" w:rsidRDefault="0056087C">
            <w:pPr>
              <w:jc w:val="center"/>
            </w:pPr>
            <w:r>
              <w:t>8.5% - 9.5 dB</w:t>
            </w:r>
          </w:p>
        </w:tc>
      </w:tr>
      <w:tr w:rsidR="0056087C">
        <w:tblPrEx>
          <w:tblCellMar>
            <w:top w:w="0" w:type="dxa"/>
            <w:bottom w:w="0" w:type="dxa"/>
          </w:tblCellMar>
        </w:tblPrEx>
        <w:tc>
          <w:tcPr>
            <w:tcW w:w="2304" w:type="dxa"/>
          </w:tcPr>
          <w:p w:rsidR="0056087C" w:rsidRDefault="0056087C">
            <w:pPr>
              <w:jc w:val="center"/>
            </w:pPr>
            <w:r>
              <w:t>CS-2</w:t>
            </w:r>
          </w:p>
        </w:tc>
        <w:tc>
          <w:tcPr>
            <w:tcW w:w="2304" w:type="dxa"/>
          </w:tcPr>
          <w:p w:rsidR="0056087C" w:rsidRDefault="0056087C">
            <w:pPr>
              <w:jc w:val="center"/>
            </w:pPr>
            <w:r>
              <w:t xml:space="preserve"> 35% - 9.5 dB</w:t>
            </w:r>
          </w:p>
        </w:tc>
      </w:tr>
      <w:tr w:rsidR="0056087C">
        <w:tblPrEx>
          <w:tblCellMar>
            <w:top w:w="0" w:type="dxa"/>
            <w:bottom w:w="0" w:type="dxa"/>
          </w:tblCellMar>
        </w:tblPrEx>
        <w:tc>
          <w:tcPr>
            <w:tcW w:w="2304" w:type="dxa"/>
          </w:tcPr>
          <w:p w:rsidR="0056087C" w:rsidRDefault="0056087C">
            <w:pPr>
              <w:jc w:val="center"/>
            </w:pPr>
            <w:r>
              <w:t>CS-3</w:t>
            </w:r>
          </w:p>
        </w:tc>
        <w:tc>
          <w:tcPr>
            <w:tcW w:w="2304" w:type="dxa"/>
          </w:tcPr>
          <w:p w:rsidR="0056087C" w:rsidRDefault="0056087C">
            <w:pPr>
              <w:jc w:val="center"/>
            </w:pPr>
            <w:r>
              <w:t>32% -  12 dB</w:t>
            </w:r>
          </w:p>
        </w:tc>
      </w:tr>
      <w:tr w:rsidR="0056087C">
        <w:tblPrEx>
          <w:tblCellMar>
            <w:top w:w="0" w:type="dxa"/>
            <w:bottom w:w="0" w:type="dxa"/>
          </w:tblCellMar>
        </w:tblPrEx>
        <w:tc>
          <w:tcPr>
            <w:tcW w:w="2304" w:type="dxa"/>
            <w:tcBorders>
              <w:bottom w:val="single" w:sz="12" w:space="0" w:color="auto"/>
            </w:tcBorders>
          </w:tcPr>
          <w:p w:rsidR="0056087C" w:rsidRDefault="0056087C">
            <w:pPr>
              <w:jc w:val="center"/>
            </w:pPr>
            <w:r>
              <w:t>CS-4</w:t>
            </w:r>
          </w:p>
        </w:tc>
        <w:tc>
          <w:tcPr>
            <w:tcW w:w="2304" w:type="dxa"/>
            <w:tcBorders>
              <w:bottom w:val="single" w:sz="12" w:space="0" w:color="auto"/>
            </w:tcBorders>
          </w:tcPr>
          <w:p w:rsidR="0056087C" w:rsidRDefault="0056087C">
            <w:pPr>
              <w:jc w:val="center"/>
            </w:pPr>
            <w:r>
              <w:t>10% -  23 dB</w:t>
            </w:r>
          </w:p>
        </w:tc>
      </w:tr>
    </w:tbl>
    <w:p w:rsidR="0056087C" w:rsidRDefault="0056087C"/>
    <w:p w:rsidR="0056087C" w:rsidRDefault="0056087C">
      <w:r>
        <w:t>2) Fixed BLER (Figure 3)</w:t>
      </w:r>
    </w:p>
    <w:p w:rsidR="0056087C" w:rsidRDefault="0056087C">
      <w:r>
        <w:t>In this case, the coding schemes are evaluated for a fixed BLER reference value (BLER=10%), in order to try to maximise the throughput performance.</w:t>
      </w:r>
    </w:p>
    <w:tbl>
      <w:tblPr>
        <w:tblW w:w="0" w:type="auto"/>
        <w:tblInd w:w="20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374"/>
        <w:gridCol w:w="2304"/>
      </w:tblGrid>
      <w:tr w:rsidR="0056087C">
        <w:tblPrEx>
          <w:tblCellMar>
            <w:top w:w="0" w:type="dxa"/>
            <w:bottom w:w="0" w:type="dxa"/>
          </w:tblCellMar>
        </w:tblPrEx>
        <w:tc>
          <w:tcPr>
            <w:tcW w:w="2304" w:type="dxa"/>
            <w:tcBorders>
              <w:top w:val="single" w:sz="12" w:space="0" w:color="auto"/>
            </w:tcBorders>
          </w:tcPr>
          <w:p w:rsidR="0056087C" w:rsidRDefault="0056087C">
            <w:pPr>
              <w:jc w:val="center"/>
              <w:rPr>
                <w:b/>
              </w:rPr>
            </w:pPr>
            <w:r>
              <w:rPr>
                <w:b/>
              </w:rPr>
              <w:t>Coding scheme</w:t>
            </w:r>
          </w:p>
        </w:tc>
        <w:tc>
          <w:tcPr>
            <w:tcW w:w="2304" w:type="dxa"/>
            <w:tcBorders>
              <w:top w:val="single" w:sz="12" w:space="0" w:color="auto"/>
            </w:tcBorders>
          </w:tcPr>
          <w:p w:rsidR="0056087C" w:rsidRDefault="0056087C">
            <w:pPr>
              <w:jc w:val="center"/>
              <w:rPr>
                <w:b/>
              </w:rPr>
            </w:pPr>
            <w:r>
              <w:rPr>
                <w:b/>
              </w:rPr>
              <w:t>C/I</w:t>
            </w:r>
            <w:r>
              <w:rPr>
                <w:b/>
                <w:vertAlign w:val="subscript"/>
              </w:rPr>
              <w:t>c</w:t>
            </w:r>
            <w:r>
              <w:rPr>
                <w:b/>
              </w:rPr>
              <w:t xml:space="preserve"> at BLER=10% </w:t>
            </w:r>
          </w:p>
        </w:tc>
      </w:tr>
      <w:tr w:rsidR="0056087C">
        <w:tblPrEx>
          <w:tblCellMar>
            <w:top w:w="0" w:type="dxa"/>
            <w:bottom w:w="0" w:type="dxa"/>
          </w:tblCellMar>
        </w:tblPrEx>
        <w:tc>
          <w:tcPr>
            <w:tcW w:w="2304" w:type="dxa"/>
          </w:tcPr>
          <w:p w:rsidR="0056087C" w:rsidRDefault="0056087C">
            <w:pPr>
              <w:jc w:val="center"/>
            </w:pPr>
            <w:r>
              <w:t>CS-1</w:t>
            </w:r>
          </w:p>
        </w:tc>
        <w:tc>
          <w:tcPr>
            <w:tcW w:w="2304" w:type="dxa"/>
          </w:tcPr>
          <w:p w:rsidR="0056087C" w:rsidRDefault="0056087C">
            <w:pPr>
              <w:jc w:val="center"/>
            </w:pPr>
            <w:r>
              <w:t xml:space="preserve">    9 dB</w:t>
            </w:r>
          </w:p>
        </w:tc>
      </w:tr>
      <w:tr w:rsidR="0056087C">
        <w:tblPrEx>
          <w:tblCellMar>
            <w:top w:w="0" w:type="dxa"/>
            <w:bottom w:w="0" w:type="dxa"/>
          </w:tblCellMar>
        </w:tblPrEx>
        <w:tc>
          <w:tcPr>
            <w:tcW w:w="2304" w:type="dxa"/>
          </w:tcPr>
          <w:p w:rsidR="0056087C" w:rsidRDefault="0056087C">
            <w:pPr>
              <w:jc w:val="center"/>
            </w:pPr>
            <w:r>
              <w:t>CS-2</w:t>
            </w:r>
          </w:p>
        </w:tc>
        <w:tc>
          <w:tcPr>
            <w:tcW w:w="2304" w:type="dxa"/>
          </w:tcPr>
          <w:p w:rsidR="0056087C" w:rsidRDefault="0056087C">
            <w:pPr>
              <w:jc w:val="center"/>
            </w:pPr>
            <w:r>
              <w:t>13.8 dB</w:t>
            </w:r>
          </w:p>
        </w:tc>
      </w:tr>
      <w:tr w:rsidR="0056087C">
        <w:tblPrEx>
          <w:tblCellMar>
            <w:top w:w="0" w:type="dxa"/>
            <w:bottom w:w="0" w:type="dxa"/>
          </w:tblCellMar>
        </w:tblPrEx>
        <w:tc>
          <w:tcPr>
            <w:tcW w:w="2304" w:type="dxa"/>
          </w:tcPr>
          <w:p w:rsidR="0056087C" w:rsidRDefault="0056087C">
            <w:pPr>
              <w:jc w:val="center"/>
            </w:pPr>
            <w:r>
              <w:t>CS-3</w:t>
            </w:r>
          </w:p>
        </w:tc>
        <w:tc>
          <w:tcPr>
            <w:tcW w:w="2304" w:type="dxa"/>
          </w:tcPr>
          <w:p w:rsidR="0056087C" w:rsidRDefault="0056087C">
            <w:pPr>
              <w:jc w:val="center"/>
            </w:pPr>
            <w:r>
              <w:t xml:space="preserve">  16  dB</w:t>
            </w:r>
          </w:p>
        </w:tc>
      </w:tr>
      <w:tr w:rsidR="0056087C">
        <w:tblPrEx>
          <w:tblCellMar>
            <w:top w:w="0" w:type="dxa"/>
            <w:bottom w:w="0" w:type="dxa"/>
          </w:tblCellMar>
        </w:tblPrEx>
        <w:tc>
          <w:tcPr>
            <w:tcW w:w="2304" w:type="dxa"/>
            <w:tcBorders>
              <w:bottom w:val="single" w:sz="12" w:space="0" w:color="auto"/>
            </w:tcBorders>
          </w:tcPr>
          <w:p w:rsidR="0056087C" w:rsidRDefault="0056087C">
            <w:pPr>
              <w:jc w:val="center"/>
            </w:pPr>
            <w:r>
              <w:t>CS-4</w:t>
            </w:r>
          </w:p>
        </w:tc>
        <w:tc>
          <w:tcPr>
            <w:tcW w:w="2304" w:type="dxa"/>
            <w:tcBorders>
              <w:bottom w:val="single" w:sz="12" w:space="0" w:color="auto"/>
            </w:tcBorders>
          </w:tcPr>
          <w:p w:rsidR="0056087C" w:rsidRDefault="0056087C">
            <w:pPr>
              <w:jc w:val="center"/>
            </w:pPr>
            <w:r>
              <w:t xml:space="preserve">  23  dB</w:t>
            </w:r>
          </w:p>
        </w:tc>
      </w:tr>
    </w:tbl>
    <w:p w:rsidR="0056087C" w:rsidRDefault="0056087C">
      <w:pPr>
        <w:rPr>
          <w:b/>
        </w:rPr>
      </w:pPr>
    </w:p>
    <w:p w:rsidR="0056087C" w:rsidRDefault="0056087C">
      <w:pPr>
        <w:pStyle w:val="Heading2"/>
      </w:pPr>
      <w:bookmarkStart w:id="1735" w:name="_Toc456451033"/>
      <w:bookmarkStart w:id="1736" w:name="_Toc458238180"/>
      <w:bookmarkStart w:id="1737" w:name="_Toc466636219"/>
      <w:bookmarkStart w:id="1738" w:name="_Toc475900485"/>
      <w:r>
        <w:t>L.4.2</w:t>
      </w:r>
      <w:r>
        <w:tab/>
        <w:t>TU3 no FH</w:t>
      </w:r>
      <w:bookmarkEnd w:id="1735"/>
      <w:bookmarkEnd w:id="1736"/>
      <w:bookmarkEnd w:id="1737"/>
      <w:bookmarkEnd w:id="1738"/>
    </w:p>
    <w:p w:rsidR="0056087C" w:rsidRDefault="0056087C">
      <w:r>
        <w:t>As far as TU3 no FH is considered, the throughput analysis has shown that option 2) should be considered. A BLER reference value equal to 10% still represents a good trade-off, in order to try to maximise the throughput performance.</w:t>
      </w:r>
    </w:p>
    <w:p w:rsidR="0056087C" w:rsidRDefault="0056087C">
      <w:r>
        <w:t>Fixed BLER (Figure 5)</w:t>
      </w:r>
    </w:p>
    <w:tbl>
      <w:tblPr>
        <w:tblW w:w="0" w:type="auto"/>
        <w:tblInd w:w="20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374"/>
        <w:gridCol w:w="2304"/>
      </w:tblGrid>
      <w:tr w:rsidR="0056087C">
        <w:tblPrEx>
          <w:tblCellMar>
            <w:top w:w="0" w:type="dxa"/>
            <w:bottom w:w="0" w:type="dxa"/>
          </w:tblCellMar>
        </w:tblPrEx>
        <w:tc>
          <w:tcPr>
            <w:tcW w:w="2304" w:type="dxa"/>
            <w:tcBorders>
              <w:top w:val="single" w:sz="12" w:space="0" w:color="auto"/>
            </w:tcBorders>
          </w:tcPr>
          <w:p w:rsidR="0056087C" w:rsidRDefault="0056087C">
            <w:pPr>
              <w:jc w:val="center"/>
              <w:rPr>
                <w:b/>
              </w:rPr>
            </w:pPr>
            <w:r>
              <w:rPr>
                <w:b/>
              </w:rPr>
              <w:t>Coding scheme</w:t>
            </w:r>
          </w:p>
        </w:tc>
        <w:tc>
          <w:tcPr>
            <w:tcW w:w="2304" w:type="dxa"/>
            <w:tcBorders>
              <w:top w:val="single" w:sz="12" w:space="0" w:color="auto"/>
            </w:tcBorders>
          </w:tcPr>
          <w:p w:rsidR="0056087C" w:rsidRDefault="0056087C">
            <w:pPr>
              <w:jc w:val="center"/>
              <w:rPr>
                <w:b/>
              </w:rPr>
            </w:pPr>
            <w:r>
              <w:rPr>
                <w:b/>
              </w:rPr>
              <w:t>C/I</w:t>
            </w:r>
            <w:r>
              <w:rPr>
                <w:b/>
                <w:vertAlign w:val="subscript"/>
              </w:rPr>
              <w:t>c</w:t>
            </w:r>
            <w:r>
              <w:rPr>
                <w:b/>
              </w:rPr>
              <w:t xml:space="preserve"> at BLER=10% </w:t>
            </w:r>
          </w:p>
        </w:tc>
      </w:tr>
      <w:tr w:rsidR="0056087C">
        <w:tblPrEx>
          <w:tblCellMar>
            <w:top w:w="0" w:type="dxa"/>
            <w:bottom w:w="0" w:type="dxa"/>
          </w:tblCellMar>
        </w:tblPrEx>
        <w:tc>
          <w:tcPr>
            <w:tcW w:w="2304" w:type="dxa"/>
          </w:tcPr>
          <w:p w:rsidR="0056087C" w:rsidRDefault="0056087C">
            <w:pPr>
              <w:jc w:val="center"/>
            </w:pPr>
            <w:r>
              <w:t>CS-1</w:t>
            </w:r>
          </w:p>
        </w:tc>
        <w:tc>
          <w:tcPr>
            <w:tcW w:w="2304" w:type="dxa"/>
          </w:tcPr>
          <w:p w:rsidR="0056087C" w:rsidRDefault="0056087C">
            <w:pPr>
              <w:jc w:val="center"/>
            </w:pPr>
            <w:r>
              <w:t xml:space="preserve"> 13 dB</w:t>
            </w:r>
          </w:p>
        </w:tc>
      </w:tr>
      <w:tr w:rsidR="0056087C">
        <w:tblPrEx>
          <w:tblCellMar>
            <w:top w:w="0" w:type="dxa"/>
            <w:bottom w:w="0" w:type="dxa"/>
          </w:tblCellMar>
        </w:tblPrEx>
        <w:tc>
          <w:tcPr>
            <w:tcW w:w="2304" w:type="dxa"/>
          </w:tcPr>
          <w:p w:rsidR="0056087C" w:rsidRDefault="0056087C">
            <w:pPr>
              <w:jc w:val="center"/>
            </w:pPr>
            <w:r>
              <w:t>CS-2</w:t>
            </w:r>
          </w:p>
        </w:tc>
        <w:tc>
          <w:tcPr>
            <w:tcW w:w="2304" w:type="dxa"/>
          </w:tcPr>
          <w:p w:rsidR="0056087C" w:rsidRDefault="0056087C">
            <w:pPr>
              <w:jc w:val="center"/>
            </w:pPr>
            <w:r>
              <w:t xml:space="preserve">  15 dB</w:t>
            </w:r>
          </w:p>
        </w:tc>
      </w:tr>
      <w:tr w:rsidR="0056087C">
        <w:tblPrEx>
          <w:tblCellMar>
            <w:top w:w="0" w:type="dxa"/>
            <w:bottom w:w="0" w:type="dxa"/>
          </w:tblCellMar>
        </w:tblPrEx>
        <w:tc>
          <w:tcPr>
            <w:tcW w:w="2304" w:type="dxa"/>
          </w:tcPr>
          <w:p w:rsidR="0056087C" w:rsidRDefault="0056087C">
            <w:pPr>
              <w:jc w:val="center"/>
            </w:pPr>
            <w:r>
              <w:t>CS-3</w:t>
            </w:r>
          </w:p>
        </w:tc>
        <w:tc>
          <w:tcPr>
            <w:tcW w:w="2304" w:type="dxa"/>
          </w:tcPr>
          <w:p w:rsidR="0056087C" w:rsidRDefault="0056087C">
            <w:pPr>
              <w:jc w:val="center"/>
            </w:pPr>
            <w:r>
              <w:t xml:space="preserve">  16 dB</w:t>
            </w:r>
          </w:p>
        </w:tc>
      </w:tr>
      <w:tr w:rsidR="0056087C">
        <w:tblPrEx>
          <w:tblCellMar>
            <w:top w:w="0" w:type="dxa"/>
            <w:bottom w:w="0" w:type="dxa"/>
          </w:tblCellMar>
        </w:tblPrEx>
        <w:tc>
          <w:tcPr>
            <w:tcW w:w="2304" w:type="dxa"/>
            <w:tcBorders>
              <w:bottom w:val="single" w:sz="12" w:space="0" w:color="auto"/>
            </w:tcBorders>
          </w:tcPr>
          <w:p w:rsidR="0056087C" w:rsidRDefault="0056087C">
            <w:pPr>
              <w:jc w:val="center"/>
            </w:pPr>
            <w:r>
              <w:t>CS-4</w:t>
            </w:r>
          </w:p>
        </w:tc>
        <w:tc>
          <w:tcPr>
            <w:tcW w:w="2304" w:type="dxa"/>
            <w:tcBorders>
              <w:bottom w:val="single" w:sz="12" w:space="0" w:color="auto"/>
            </w:tcBorders>
          </w:tcPr>
          <w:p w:rsidR="0056087C" w:rsidRDefault="0056087C">
            <w:pPr>
              <w:jc w:val="center"/>
            </w:pPr>
            <w:r>
              <w:t>19.3  dB</w:t>
            </w:r>
          </w:p>
        </w:tc>
      </w:tr>
    </w:tbl>
    <w:p w:rsidR="0056087C" w:rsidRDefault="0056087C"/>
    <w:p w:rsidR="0056087C" w:rsidRDefault="0056087C">
      <w:pPr>
        <w:pStyle w:val="Heading1"/>
      </w:pPr>
      <w:bookmarkStart w:id="1739" w:name="_Toc456451034"/>
      <w:bookmarkStart w:id="1740" w:name="_Toc458238181"/>
      <w:bookmarkStart w:id="1741" w:name="_Toc466636220"/>
      <w:bookmarkStart w:id="1742" w:name="_Toc475900486"/>
      <w:r>
        <w:t>L.5</w:t>
      </w:r>
      <w:r>
        <w:tab/>
        <w:t>Conclusions</w:t>
      </w:r>
      <w:bookmarkEnd w:id="1739"/>
      <w:bookmarkEnd w:id="1740"/>
      <w:bookmarkEnd w:id="1741"/>
      <w:bookmarkEnd w:id="1742"/>
    </w:p>
    <w:p w:rsidR="0056087C" w:rsidRDefault="0056087C">
      <w:r>
        <w:t>Based on the presented results, a BLER reference value equal to 10% for all the coding schemes is proposed, in order to specify performance in GSM 05.05.  An implementation margin equal to 2 dB has been taken into account in the proposed C/I</w:t>
      </w:r>
      <w:r>
        <w:rPr>
          <w:vertAlign w:val="subscript"/>
        </w:rPr>
        <w:t>c</w:t>
      </w:r>
      <w:r>
        <w:t xml:space="preserve"> values.</w:t>
      </w:r>
    </w:p>
    <w:p w:rsidR="0056087C" w:rsidRDefault="0056087C">
      <w:pPr>
        <w:pStyle w:val="Heading9"/>
      </w:pPr>
      <w:r>
        <w:br w:type="page"/>
      </w:r>
      <w:bookmarkStart w:id="1743" w:name="_Toc456451035"/>
      <w:bookmarkStart w:id="1744" w:name="_Toc458238182"/>
      <w:bookmarkStart w:id="1745" w:name="_Toc466636221"/>
      <w:bookmarkStart w:id="1746" w:name="_Toc475900487"/>
      <w:r>
        <w:t>Annex M:</w:t>
      </w:r>
      <w:r>
        <w:br/>
        <w:t>GPRS simulation results in TU 3 and TU 50 no FH</w:t>
      </w:r>
      <w:bookmarkEnd w:id="1743"/>
      <w:bookmarkEnd w:id="1744"/>
      <w:bookmarkEnd w:id="1745"/>
      <w:bookmarkEnd w:id="1746"/>
    </w:p>
    <w:p w:rsidR="0056087C" w:rsidRDefault="0056087C">
      <w:pPr>
        <w:tabs>
          <w:tab w:val="left" w:pos="6663"/>
        </w:tabs>
        <w:rPr>
          <w:b/>
        </w:rPr>
      </w:pPr>
      <w:r>
        <w:rPr>
          <w:b/>
        </w:rPr>
        <w:t>ETSI STC SMG2 WPB#2</w:t>
      </w:r>
      <w:r>
        <w:rPr>
          <w:b/>
        </w:rPr>
        <w:tab/>
        <w:t>Tdoc SMG2 WPB 99/97</w:t>
      </w:r>
    </w:p>
    <w:p w:rsidR="0056087C" w:rsidRDefault="0056087C">
      <w:pPr>
        <w:tabs>
          <w:tab w:val="left" w:pos="6663"/>
        </w:tabs>
        <w:rPr>
          <w:b/>
        </w:rPr>
      </w:pPr>
      <w:r>
        <w:rPr>
          <w:b/>
        </w:rPr>
        <w:t>Bonn 3-7 November 1997</w:t>
      </w:r>
    </w:p>
    <w:p w:rsidR="0056087C" w:rsidRDefault="0056087C">
      <w:pPr>
        <w:tabs>
          <w:tab w:val="left" w:pos="6663"/>
        </w:tabs>
      </w:pPr>
    </w:p>
    <w:p w:rsidR="0056087C" w:rsidRDefault="0056087C">
      <w:pPr>
        <w:tabs>
          <w:tab w:val="left" w:pos="6663"/>
        </w:tabs>
      </w:pPr>
      <w:r>
        <w:rPr>
          <w:b/>
        </w:rPr>
        <w:t xml:space="preserve">Title </w:t>
      </w:r>
      <w:r>
        <w:t xml:space="preserve">: </w:t>
      </w:r>
      <w:r>
        <w:rPr>
          <w:b/>
        </w:rPr>
        <w:t>GPRS simulation results in TU 3 and TU 50 no FH</w:t>
      </w:r>
    </w:p>
    <w:p w:rsidR="0056087C" w:rsidRDefault="0056087C">
      <w:pPr>
        <w:tabs>
          <w:tab w:val="left" w:pos="6663"/>
        </w:tabs>
      </w:pPr>
      <w:r>
        <w:rPr>
          <w:b/>
        </w:rPr>
        <w:t>Source</w:t>
      </w:r>
      <w:r>
        <w:t xml:space="preserve"> : </w:t>
      </w:r>
      <w:r>
        <w:rPr>
          <w:b/>
        </w:rPr>
        <w:t>GIE CEGETEL</w:t>
      </w:r>
    </w:p>
    <w:p w:rsidR="0056087C" w:rsidRDefault="0056087C">
      <w:pPr>
        <w:tabs>
          <w:tab w:val="left" w:pos="6663"/>
        </w:tabs>
      </w:pPr>
    </w:p>
    <w:p w:rsidR="0056087C" w:rsidRDefault="0056087C">
      <w:pPr>
        <w:pStyle w:val="Heading1"/>
      </w:pPr>
      <w:bookmarkStart w:id="1747" w:name="_Toc456451036"/>
      <w:bookmarkStart w:id="1748" w:name="_Toc458238183"/>
      <w:bookmarkStart w:id="1749" w:name="_Toc466636222"/>
      <w:bookmarkStart w:id="1750" w:name="_Toc475900488"/>
      <w:r>
        <w:t>M.1</w:t>
      </w:r>
      <w:r>
        <w:tab/>
        <w:t>Introduction</w:t>
      </w:r>
      <w:bookmarkEnd w:id="1747"/>
      <w:bookmarkEnd w:id="1748"/>
      <w:bookmarkEnd w:id="1749"/>
      <w:bookmarkEnd w:id="1750"/>
    </w:p>
    <w:p w:rsidR="0056087C" w:rsidRDefault="0056087C">
      <w:pPr>
        <w:tabs>
          <w:tab w:val="left" w:pos="6663"/>
        </w:tabs>
      </w:pPr>
      <w:r>
        <w:t>This document presents the performances of the 4 GPRS coding schemes on the GSM radio interface. The performances in terms of BLER and throughput as a function of the C/I are provided to SMG2 WPB for information.</w:t>
      </w:r>
    </w:p>
    <w:p w:rsidR="0056087C" w:rsidRDefault="0056087C">
      <w:pPr>
        <w:tabs>
          <w:tab w:val="left" w:pos="6663"/>
        </w:tabs>
      </w:pPr>
    </w:p>
    <w:p w:rsidR="0056087C" w:rsidRDefault="0056087C">
      <w:pPr>
        <w:pStyle w:val="Heading1"/>
      </w:pPr>
      <w:bookmarkStart w:id="1751" w:name="_Toc456451037"/>
      <w:bookmarkStart w:id="1752" w:name="_Toc458238184"/>
      <w:bookmarkStart w:id="1753" w:name="_Toc466636223"/>
      <w:bookmarkStart w:id="1754" w:name="_Toc475900489"/>
      <w:r>
        <w:t>M.2</w:t>
      </w:r>
      <w:r>
        <w:tab/>
        <w:t>Simulation Model</w:t>
      </w:r>
      <w:bookmarkEnd w:id="1751"/>
      <w:bookmarkEnd w:id="1752"/>
      <w:bookmarkEnd w:id="1753"/>
      <w:bookmarkEnd w:id="1754"/>
    </w:p>
    <w:p w:rsidR="0056087C" w:rsidRDefault="0056087C">
      <w:pPr>
        <w:pStyle w:val="corps"/>
        <w:rPr>
          <w:lang w:val="en-GB"/>
        </w:rPr>
      </w:pPr>
      <w:r>
        <w:rPr>
          <w:lang w:val="en-GB"/>
        </w:rPr>
        <w:t xml:space="preserve">The conditions for the simulations are : </w:t>
      </w:r>
    </w:p>
    <w:p w:rsidR="0056087C" w:rsidRDefault="0056087C">
      <w:pPr>
        <w:numPr>
          <w:ilvl w:val="0"/>
          <w:numId w:val="9"/>
        </w:numPr>
        <w:tabs>
          <w:tab w:val="left" w:pos="6663"/>
        </w:tabs>
      </w:pPr>
      <w:r>
        <w:t>TU3 and TU50 propagation models as defined in GSM 05.05 (without frequency hopping for both models)</w:t>
      </w:r>
    </w:p>
    <w:p w:rsidR="0056087C" w:rsidRDefault="0056087C">
      <w:pPr>
        <w:numPr>
          <w:ilvl w:val="0"/>
          <w:numId w:val="9"/>
        </w:numPr>
        <w:tabs>
          <w:tab w:val="left" w:pos="6663"/>
        </w:tabs>
      </w:pPr>
      <w:r>
        <w:t>one single interferer experiencing the same propagation conditions as the wanted signal with independent fading on the two channels</w:t>
      </w:r>
    </w:p>
    <w:p w:rsidR="0056087C" w:rsidRDefault="0056087C">
      <w:pPr>
        <w:numPr>
          <w:ilvl w:val="0"/>
          <w:numId w:val="9"/>
        </w:numPr>
        <w:tabs>
          <w:tab w:val="left" w:pos="6663"/>
        </w:tabs>
      </w:pPr>
      <w:r>
        <w:t>Varying fading during one burst</w:t>
      </w:r>
    </w:p>
    <w:p w:rsidR="0056087C" w:rsidRDefault="0056087C">
      <w:pPr>
        <w:numPr>
          <w:ilvl w:val="0"/>
          <w:numId w:val="9"/>
        </w:numPr>
        <w:tabs>
          <w:tab w:val="left" w:pos="6663"/>
        </w:tabs>
      </w:pPr>
      <w:r>
        <w:t>noise floor such that Eb/No = 26 dB</w:t>
      </w:r>
    </w:p>
    <w:p w:rsidR="0056087C" w:rsidRDefault="0056087C">
      <w:pPr>
        <w:numPr>
          <w:ilvl w:val="0"/>
          <w:numId w:val="9"/>
        </w:numPr>
        <w:tabs>
          <w:tab w:val="left" w:pos="6663"/>
        </w:tabs>
      </w:pPr>
      <w:r>
        <w:t>soft output equaliser</w:t>
      </w:r>
    </w:p>
    <w:p w:rsidR="0056087C" w:rsidRDefault="0056087C">
      <w:pPr>
        <w:tabs>
          <w:tab w:val="left" w:pos="6663"/>
        </w:tabs>
      </w:pPr>
    </w:p>
    <w:p w:rsidR="0056087C" w:rsidRDefault="0056087C">
      <w:pPr>
        <w:tabs>
          <w:tab w:val="left" w:pos="6663"/>
        </w:tabs>
      </w:pPr>
      <w:r>
        <w:t>The results are obtained by processing 40000 radio blocks for each coding scheme which represents a transfer duration of about 13 minutes. At the end of the simulation a file containing the Block Error Pattern is generated.</w:t>
      </w:r>
    </w:p>
    <w:p w:rsidR="0056087C" w:rsidRDefault="0056087C">
      <w:pPr>
        <w:tabs>
          <w:tab w:val="left" w:pos="6663"/>
        </w:tabs>
      </w:pPr>
      <w:r>
        <w:t>Below, the C/I giving a BLER of 10</w:t>
      </w:r>
      <w:r>
        <w:rPr>
          <w:vertAlign w:val="superscript"/>
        </w:rPr>
        <w:t xml:space="preserve">-1 </w:t>
      </w:r>
      <w:r>
        <w:t>are presented for information.</w:t>
      </w:r>
    </w:p>
    <w:p w:rsidR="0056087C" w:rsidRDefault="0056087C">
      <w:pPr>
        <w:tabs>
          <w:tab w:val="left" w:pos="6663"/>
        </w:tabs>
      </w:pPr>
    </w:p>
    <w:p w:rsidR="0056087C" w:rsidRDefault="0056087C">
      <w:pPr>
        <w:tabs>
          <w:tab w:val="left" w:pos="6663"/>
        </w:tabs>
      </w:pPr>
      <w:r>
        <w:t>Interference ratio at Reference performance</w:t>
      </w:r>
    </w:p>
    <w:tbl>
      <w:tblPr>
        <w:tblW w:w="0" w:type="auto"/>
        <w:tblInd w:w="1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828"/>
        <w:gridCol w:w="2242"/>
        <w:gridCol w:w="2152"/>
      </w:tblGrid>
      <w:tr w:rsidR="0056087C">
        <w:tblPrEx>
          <w:tblCellMar>
            <w:top w:w="0" w:type="dxa"/>
            <w:bottom w:w="0" w:type="dxa"/>
          </w:tblCellMar>
        </w:tblPrEx>
        <w:tc>
          <w:tcPr>
            <w:tcW w:w="2410" w:type="dxa"/>
          </w:tcPr>
          <w:p w:rsidR="0056087C" w:rsidRDefault="0056087C">
            <w:pPr>
              <w:tabs>
                <w:tab w:val="left" w:pos="6663"/>
              </w:tabs>
              <w:jc w:val="center"/>
            </w:pPr>
            <w:r>
              <w:t>Type of channel</w:t>
            </w:r>
          </w:p>
        </w:tc>
        <w:tc>
          <w:tcPr>
            <w:tcW w:w="2242" w:type="dxa"/>
          </w:tcPr>
          <w:p w:rsidR="0056087C" w:rsidRDefault="0056087C">
            <w:pPr>
              <w:tabs>
                <w:tab w:val="left" w:pos="6663"/>
              </w:tabs>
              <w:jc w:val="center"/>
            </w:pPr>
            <w:r>
              <w:t>Tu3 (no FH)</w:t>
            </w:r>
          </w:p>
        </w:tc>
        <w:tc>
          <w:tcPr>
            <w:tcW w:w="2152" w:type="dxa"/>
          </w:tcPr>
          <w:p w:rsidR="0056087C" w:rsidRDefault="0056087C">
            <w:pPr>
              <w:tabs>
                <w:tab w:val="left" w:pos="6663"/>
              </w:tabs>
              <w:jc w:val="center"/>
            </w:pPr>
            <w:r>
              <w:t>Tu50 (no FH)</w:t>
            </w:r>
          </w:p>
        </w:tc>
      </w:tr>
      <w:tr w:rsidR="0056087C">
        <w:tblPrEx>
          <w:tblCellMar>
            <w:top w:w="0" w:type="dxa"/>
            <w:bottom w:w="0" w:type="dxa"/>
          </w:tblCellMar>
        </w:tblPrEx>
        <w:tc>
          <w:tcPr>
            <w:tcW w:w="2410" w:type="dxa"/>
          </w:tcPr>
          <w:p w:rsidR="0056087C" w:rsidRDefault="0056087C">
            <w:pPr>
              <w:tabs>
                <w:tab w:val="left" w:pos="6663"/>
              </w:tabs>
              <w:jc w:val="center"/>
            </w:pPr>
            <w:r>
              <w:t>CS1</w:t>
            </w:r>
          </w:p>
        </w:tc>
        <w:tc>
          <w:tcPr>
            <w:tcW w:w="2242" w:type="dxa"/>
          </w:tcPr>
          <w:p w:rsidR="0056087C" w:rsidRDefault="0056087C">
            <w:pPr>
              <w:tabs>
                <w:tab w:val="left" w:pos="6663"/>
              </w:tabs>
              <w:jc w:val="center"/>
            </w:pPr>
            <w:r>
              <w:t>13.5 dB</w:t>
            </w:r>
          </w:p>
        </w:tc>
        <w:tc>
          <w:tcPr>
            <w:tcW w:w="2152" w:type="dxa"/>
          </w:tcPr>
          <w:p w:rsidR="0056087C" w:rsidRDefault="0056087C">
            <w:pPr>
              <w:tabs>
                <w:tab w:val="left" w:pos="6663"/>
              </w:tabs>
              <w:jc w:val="center"/>
            </w:pPr>
            <w:r>
              <w:t>10.5 dB</w:t>
            </w:r>
          </w:p>
        </w:tc>
      </w:tr>
      <w:tr w:rsidR="0056087C">
        <w:tblPrEx>
          <w:tblCellMar>
            <w:top w:w="0" w:type="dxa"/>
            <w:bottom w:w="0" w:type="dxa"/>
          </w:tblCellMar>
        </w:tblPrEx>
        <w:tc>
          <w:tcPr>
            <w:tcW w:w="2410" w:type="dxa"/>
          </w:tcPr>
          <w:p w:rsidR="0056087C" w:rsidRDefault="0056087C">
            <w:pPr>
              <w:tabs>
                <w:tab w:val="left" w:pos="6663"/>
              </w:tabs>
              <w:jc w:val="center"/>
            </w:pPr>
            <w:r>
              <w:t>CS2</w:t>
            </w:r>
          </w:p>
        </w:tc>
        <w:tc>
          <w:tcPr>
            <w:tcW w:w="2242" w:type="dxa"/>
          </w:tcPr>
          <w:p w:rsidR="0056087C" w:rsidRDefault="0056087C">
            <w:pPr>
              <w:tabs>
                <w:tab w:val="left" w:pos="6663"/>
              </w:tabs>
              <w:jc w:val="center"/>
            </w:pPr>
            <w:r>
              <w:t>15.5 dB</w:t>
            </w:r>
          </w:p>
        </w:tc>
        <w:tc>
          <w:tcPr>
            <w:tcW w:w="2152" w:type="dxa"/>
          </w:tcPr>
          <w:p w:rsidR="0056087C" w:rsidRDefault="0056087C">
            <w:pPr>
              <w:tabs>
                <w:tab w:val="left" w:pos="6663"/>
              </w:tabs>
              <w:jc w:val="center"/>
            </w:pPr>
            <w:r>
              <w:t>13.5 dB</w:t>
            </w:r>
          </w:p>
        </w:tc>
      </w:tr>
      <w:tr w:rsidR="0056087C">
        <w:tblPrEx>
          <w:tblCellMar>
            <w:top w:w="0" w:type="dxa"/>
            <w:bottom w:w="0" w:type="dxa"/>
          </w:tblCellMar>
        </w:tblPrEx>
        <w:tc>
          <w:tcPr>
            <w:tcW w:w="2410" w:type="dxa"/>
          </w:tcPr>
          <w:p w:rsidR="0056087C" w:rsidRDefault="0056087C">
            <w:pPr>
              <w:tabs>
                <w:tab w:val="left" w:pos="6663"/>
              </w:tabs>
              <w:jc w:val="center"/>
            </w:pPr>
            <w:r>
              <w:t>CS3</w:t>
            </w:r>
          </w:p>
        </w:tc>
        <w:tc>
          <w:tcPr>
            <w:tcW w:w="2242" w:type="dxa"/>
          </w:tcPr>
          <w:p w:rsidR="0056087C" w:rsidRDefault="0056087C">
            <w:pPr>
              <w:tabs>
                <w:tab w:val="left" w:pos="6663"/>
              </w:tabs>
              <w:jc w:val="center"/>
            </w:pPr>
            <w:r>
              <w:t>17.5 dB</w:t>
            </w:r>
          </w:p>
        </w:tc>
        <w:tc>
          <w:tcPr>
            <w:tcW w:w="2152" w:type="dxa"/>
          </w:tcPr>
          <w:p w:rsidR="0056087C" w:rsidRDefault="0056087C">
            <w:pPr>
              <w:tabs>
                <w:tab w:val="left" w:pos="6663"/>
              </w:tabs>
              <w:jc w:val="center"/>
            </w:pPr>
            <w:r>
              <w:t>16 dB</w:t>
            </w:r>
          </w:p>
        </w:tc>
      </w:tr>
      <w:tr w:rsidR="0056087C">
        <w:tblPrEx>
          <w:tblCellMar>
            <w:top w:w="0" w:type="dxa"/>
            <w:bottom w:w="0" w:type="dxa"/>
          </w:tblCellMar>
        </w:tblPrEx>
        <w:tc>
          <w:tcPr>
            <w:tcW w:w="2410" w:type="dxa"/>
          </w:tcPr>
          <w:p w:rsidR="0056087C" w:rsidRDefault="0056087C">
            <w:pPr>
              <w:tabs>
                <w:tab w:val="left" w:pos="6663"/>
              </w:tabs>
              <w:jc w:val="center"/>
            </w:pPr>
            <w:r>
              <w:t>CS4</w:t>
            </w:r>
          </w:p>
        </w:tc>
        <w:tc>
          <w:tcPr>
            <w:tcW w:w="2242" w:type="dxa"/>
          </w:tcPr>
          <w:p w:rsidR="0056087C" w:rsidRDefault="0056087C">
            <w:pPr>
              <w:tabs>
                <w:tab w:val="left" w:pos="6663"/>
              </w:tabs>
              <w:jc w:val="center"/>
            </w:pPr>
            <w:r>
              <w:t>20 dB</w:t>
            </w:r>
          </w:p>
        </w:tc>
        <w:tc>
          <w:tcPr>
            <w:tcW w:w="2152" w:type="dxa"/>
          </w:tcPr>
          <w:p w:rsidR="0056087C" w:rsidRDefault="0056087C">
            <w:pPr>
              <w:tabs>
                <w:tab w:val="left" w:pos="6663"/>
              </w:tabs>
              <w:jc w:val="center"/>
            </w:pPr>
            <w:r>
              <w:t>24 dB</w:t>
            </w:r>
          </w:p>
        </w:tc>
      </w:tr>
    </w:tbl>
    <w:p w:rsidR="0056087C" w:rsidRDefault="0056087C">
      <w:pPr>
        <w:pStyle w:val="figure"/>
        <w:spacing w:before="120"/>
        <w:rPr>
          <w:lang w:val="en-GB"/>
        </w:rPr>
      </w:pPr>
      <w:r>
        <w:rPr>
          <w:lang w:val="en-GB"/>
        </w:rPr>
        <w:t>C/I for a BLER = 10</w:t>
      </w:r>
      <w:r>
        <w:rPr>
          <w:vertAlign w:val="superscript"/>
          <w:lang w:val="en-GB"/>
        </w:rPr>
        <w:t>-1</w:t>
      </w:r>
      <w:r>
        <w:rPr>
          <w:lang w:val="en-GB"/>
        </w:rPr>
        <w:t xml:space="preserve"> (including the implementation margin of 2 dB)</w:t>
      </w:r>
    </w:p>
    <w:p w:rsidR="0056087C" w:rsidRDefault="0056087C">
      <w:pPr>
        <w:tabs>
          <w:tab w:val="left" w:pos="6663"/>
        </w:tabs>
      </w:pPr>
      <w:r>
        <w:t>These results are aligned with the results presented by Lucent, CSELT and Ericsson. Simulations were also ran without the co-channel interferer considering white noise as the perturbation. These simulations were ran to find the sensitivity level at the reference performance (BLER = 10</w:t>
      </w:r>
      <w:r>
        <w:rPr>
          <w:vertAlign w:val="superscript"/>
        </w:rPr>
        <w:t>-1</w:t>
      </w:r>
      <w:r>
        <w:t>).</w:t>
      </w:r>
    </w:p>
    <w:p w:rsidR="0056087C" w:rsidRDefault="0056087C">
      <w:pPr>
        <w:tabs>
          <w:tab w:val="left" w:pos="6663"/>
        </w:tabs>
        <w:spacing w:before="120" w:after="120"/>
      </w:pPr>
      <w:r>
        <w:t xml:space="preserve">Sensitivity level (for normal BTS) at reference performance </w:t>
      </w:r>
    </w:p>
    <w:tbl>
      <w:tblPr>
        <w:tblW w:w="0" w:type="auto"/>
        <w:tblInd w:w="2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4280"/>
        <w:gridCol w:w="2524"/>
      </w:tblGrid>
      <w:tr w:rsidR="0056087C">
        <w:tblPrEx>
          <w:tblCellMar>
            <w:top w:w="0" w:type="dxa"/>
            <w:bottom w:w="0" w:type="dxa"/>
          </w:tblCellMar>
        </w:tblPrEx>
        <w:tc>
          <w:tcPr>
            <w:tcW w:w="2012" w:type="dxa"/>
          </w:tcPr>
          <w:p w:rsidR="0056087C" w:rsidRDefault="0056087C">
            <w:pPr>
              <w:tabs>
                <w:tab w:val="left" w:pos="6663"/>
              </w:tabs>
              <w:jc w:val="center"/>
            </w:pPr>
            <w:r>
              <w:t>Type of channel</w:t>
            </w:r>
          </w:p>
        </w:tc>
        <w:tc>
          <w:tcPr>
            <w:tcW w:w="2524" w:type="dxa"/>
          </w:tcPr>
          <w:p w:rsidR="0056087C" w:rsidRDefault="0056087C">
            <w:pPr>
              <w:tabs>
                <w:tab w:val="left" w:pos="6663"/>
              </w:tabs>
              <w:jc w:val="center"/>
            </w:pPr>
            <w:r>
              <w:t>Tu50 (no FH)</w:t>
            </w:r>
          </w:p>
        </w:tc>
      </w:tr>
      <w:tr w:rsidR="0056087C">
        <w:tblPrEx>
          <w:tblCellMar>
            <w:top w:w="0" w:type="dxa"/>
            <w:bottom w:w="0" w:type="dxa"/>
          </w:tblCellMar>
        </w:tblPrEx>
        <w:tc>
          <w:tcPr>
            <w:tcW w:w="2012" w:type="dxa"/>
          </w:tcPr>
          <w:p w:rsidR="0056087C" w:rsidRDefault="0056087C">
            <w:pPr>
              <w:tabs>
                <w:tab w:val="left" w:pos="6663"/>
              </w:tabs>
              <w:jc w:val="center"/>
            </w:pPr>
            <w:r>
              <w:t>CS1</w:t>
            </w:r>
          </w:p>
        </w:tc>
        <w:tc>
          <w:tcPr>
            <w:tcW w:w="2524" w:type="dxa"/>
          </w:tcPr>
          <w:p w:rsidR="0056087C" w:rsidRDefault="0056087C">
            <w:pPr>
              <w:tabs>
                <w:tab w:val="left" w:pos="6663"/>
              </w:tabs>
              <w:jc w:val="center"/>
            </w:pPr>
            <w:r>
              <w:t>-103 dBm</w:t>
            </w:r>
          </w:p>
        </w:tc>
      </w:tr>
      <w:tr w:rsidR="0056087C">
        <w:tblPrEx>
          <w:tblCellMar>
            <w:top w:w="0" w:type="dxa"/>
            <w:bottom w:w="0" w:type="dxa"/>
          </w:tblCellMar>
        </w:tblPrEx>
        <w:tc>
          <w:tcPr>
            <w:tcW w:w="2012" w:type="dxa"/>
          </w:tcPr>
          <w:p w:rsidR="0056087C" w:rsidRDefault="0056087C">
            <w:pPr>
              <w:tabs>
                <w:tab w:val="left" w:pos="6663"/>
              </w:tabs>
              <w:jc w:val="center"/>
            </w:pPr>
            <w:r>
              <w:t>CS2</w:t>
            </w:r>
          </w:p>
        </w:tc>
        <w:tc>
          <w:tcPr>
            <w:tcW w:w="2524" w:type="dxa"/>
          </w:tcPr>
          <w:p w:rsidR="0056087C" w:rsidRDefault="0056087C">
            <w:pPr>
              <w:tabs>
                <w:tab w:val="left" w:pos="6663"/>
              </w:tabs>
              <w:jc w:val="center"/>
            </w:pPr>
            <w:r>
              <w:t>-100.5 dBm</w:t>
            </w:r>
          </w:p>
        </w:tc>
      </w:tr>
      <w:tr w:rsidR="0056087C">
        <w:tblPrEx>
          <w:tblCellMar>
            <w:top w:w="0" w:type="dxa"/>
            <w:bottom w:w="0" w:type="dxa"/>
          </w:tblCellMar>
        </w:tblPrEx>
        <w:tc>
          <w:tcPr>
            <w:tcW w:w="2012" w:type="dxa"/>
          </w:tcPr>
          <w:p w:rsidR="0056087C" w:rsidRDefault="0056087C">
            <w:pPr>
              <w:tabs>
                <w:tab w:val="left" w:pos="6663"/>
              </w:tabs>
              <w:jc w:val="center"/>
            </w:pPr>
            <w:r>
              <w:t>CS3</w:t>
            </w:r>
          </w:p>
        </w:tc>
        <w:tc>
          <w:tcPr>
            <w:tcW w:w="2524" w:type="dxa"/>
          </w:tcPr>
          <w:p w:rsidR="0056087C" w:rsidRDefault="0056087C">
            <w:pPr>
              <w:tabs>
                <w:tab w:val="left" w:pos="6663"/>
              </w:tabs>
              <w:jc w:val="center"/>
            </w:pPr>
            <w:r>
              <w:t>-98 dBm</w:t>
            </w:r>
          </w:p>
        </w:tc>
      </w:tr>
      <w:tr w:rsidR="0056087C">
        <w:tblPrEx>
          <w:tblCellMar>
            <w:top w:w="0" w:type="dxa"/>
            <w:bottom w:w="0" w:type="dxa"/>
          </w:tblCellMar>
        </w:tblPrEx>
        <w:tc>
          <w:tcPr>
            <w:tcW w:w="2012" w:type="dxa"/>
          </w:tcPr>
          <w:p w:rsidR="0056087C" w:rsidRDefault="0056087C">
            <w:pPr>
              <w:tabs>
                <w:tab w:val="left" w:pos="6663"/>
              </w:tabs>
              <w:jc w:val="center"/>
            </w:pPr>
            <w:r>
              <w:t>CS4</w:t>
            </w:r>
          </w:p>
        </w:tc>
        <w:tc>
          <w:tcPr>
            <w:tcW w:w="2524" w:type="dxa"/>
          </w:tcPr>
          <w:p w:rsidR="0056087C" w:rsidRDefault="0056087C">
            <w:pPr>
              <w:tabs>
                <w:tab w:val="left" w:pos="6663"/>
              </w:tabs>
              <w:jc w:val="center"/>
            </w:pPr>
            <w:r>
              <w:t>-90.7 dBm</w:t>
            </w:r>
          </w:p>
        </w:tc>
      </w:tr>
    </w:tbl>
    <w:p w:rsidR="0056087C" w:rsidRDefault="0056087C">
      <w:pPr>
        <w:pStyle w:val="figure"/>
        <w:spacing w:before="120"/>
        <w:rPr>
          <w:vertAlign w:val="superscript"/>
          <w:lang w:val="en-GB"/>
        </w:rPr>
      </w:pPr>
      <w:r>
        <w:rPr>
          <w:lang w:val="en-GB"/>
        </w:rPr>
        <w:t>signal strength needed for a BLER = 10</w:t>
      </w:r>
      <w:r>
        <w:rPr>
          <w:vertAlign w:val="superscript"/>
          <w:lang w:val="en-GB"/>
        </w:rPr>
        <w:t>-1</w:t>
      </w:r>
    </w:p>
    <w:p w:rsidR="0056087C" w:rsidRDefault="0056087C">
      <w:r>
        <w:t>Performances in TU 3 with a co-channel interferer</w:t>
      </w:r>
    </w:p>
    <w:p w:rsidR="0056087C" w:rsidRDefault="0056087C">
      <w:pPr>
        <w:pStyle w:val="TH"/>
      </w:pPr>
      <w:r>
        <w:pict>
          <v:shape id="_x0000_i1076" type="#_x0000_t75" style="width:407.25pt;height:253.5pt" fillcolor="window">
            <v:imagedata r:id="rId88" o:title=""/>
          </v:shape>
        </w:pict>
      </w:r>
    </w:p>
    <w:p w:rsidR="0056087C" w:rsidRDefault="0056087C">
      <w:pPr>
        <w:tabs>
          <w:tab w:val="left" w:pos="6663"/>
        </w:tabs>
      </w:pPr>
      <w:r>
        <w:t>Performances in TU 50 with a co-channel interferer</w:t>
      </w:r>
    </w:p>
    <w:p w:rsidR="0056087C" w:rsidRDefault="0056087C">
      <w:pPr>
        <w:pStyle w:val="TH"/>
      </w:pPr>
      <w:r>
        <w:pict>
          <v:shape id="_x0000_i1077" type="#_x0000_t75" style="width:407.25pt;height:244.5pt" fillcolor="window">
            <v:imagedata r:id="rId89" o:title=""/>
          </v:shape>
        </w:pict>
      </w:r>
    </w:p>
    <w:p w:rsidR="0056087C" w:rsidRDefault="0056087C"/>
    <w:p w:rsidR="0056087C" w:rsidRDefault="0056087C">
      <w:pPr>
        <w:pStyle w:val="Heading1"/>
      </w:pPr>
      <w:bookmarkStart w:id="1755" w:name="_Toc456451038"/>
      <w:bookmarkStart w:id="1756" w:name="_Toc458238185"/>
      <w:bookmarkStart w:id="1757" w:name="_Toc466636224"/>
      <w:bookmarkStart w:id="1758" w:name="_Toc475900490"/>
      <w:r>
        <w:t>M.3</w:t>
      </w:r>
      <w:r>
        <w:tab/>
        <w:t>Maximum GPRS throughput</w:t>
      </w:r>
      <w:bookmarkEnd w:id="1755"/>
      <w:bookmarkEnd w:id="1756"/>
      <w:bookmarkEnd w:id="1757"/>
      <w:bookmarkEnd w:id="1758"/>
    </w:p>
    <w:p w:rsidR="0056087C" w:rsidRDefault="0056087C">
      <w:pPr>
        <w:tabs>
          <w:tab w:val="left" w:pos="6663"/>
        </w:tabs>
      </w:pPr>
      <w:r>
        <w:t>In this section, the methodology used to measure the throughput is presented. The GPRS MAC/RLC protocol was implemented according to 03.64 [1] and Tdoc 175/97 [3]. The maximum throughput achievable at a given C/I is measured for each coding scheme. Therefore the traffic load is not considered in the simulations. Furthermore PRACH and PAGCH are always considered correctly decoded.</w:t>
      </w:r>
    </w:p>
    <w:p w:rsidR="0056087C" w:rsidRDefault="0056087C">
      <w:pPr>
        <w:numPr>
          <w:ilvl w:val="0"/>
          <w:numId w:val="9"/>
        </w:numPr>
        <w:tabs>
          <w:tab w:val="left" w:pos="6663"/>
        </w:tabs>
      </w:pPr>
      <w:r>
        <w:t>the MS is always sending RLC blocks and there is always enough free radio resources to initiate the transfer (the intracell traffic is not considered)</w:t>
      </w:r>
    </w:p>
    <w:p w:rsidR="0056087C" w:rsidRDefault="0056087C">
      <w:pPr>
        <w:numPr>
          <w:ilvl w:val="0"/>
          <w:numId w:val="9"/>
        </w:numPr>
        <w:tabs>
          <w:tab w:val="left" w:pos="6663"/>
        </w:tabs>
      </w:pPr>
      <w:r>
        <w:t>Same C/I on uplink and downlink</w:t>
      </w:r>
    </w:p>
    <w:p w:rsidR="0056087C" w:rsidRDefault="0056087C">
      <w:pPr>
        <w:numPr>
          <w:ilvl w:val="0"/>
          <w:numId w:val="9"/>
        </w:numPr>
        <w:tabs>
          <w:tab w:val="left" w:pos="6663"/>
        </w:tabs>
      </w:pPr>
      <w:r>
        <w:t>the response time between the MS - BSS is 2 TDMA frames</w:t>
      </w:r>
    </w:p>
    <w:p w:rsidR="0056087C" w:rsidRDefault="0056087C">
      <w:pPr>
        <w:numPr>
          <w:ilvl w:val="0"/>
          <w:numId w:val="9"/>
        </w:numPr>
        <w:tabs>
          <w:tab w:val="left" w:pos="6663"/>
        </w:tabs>
      </w:pPr>
      <w:r>
        <w:t>The timer T11 (Wait for Acknowledgement) is set to 100 ms as in [2]</w:t>
      </w:r>
    </w:p>
    <w:p w:rsidR="0056087C" w:rsidRDefault="0056087C">
      <w:pPr>
        <w:numPr>
          <w:ilvl w:val="0"/>
          <w:numId w:val="9"/>
        </w:numPr>
        <w:tabs>
          <w:tab w:val="left" w:pos="6663"/>
        </w:tabs>
      </w:pPr>
      <w:r>
        <w:t>when T11 is reset, the MS releases the connection then initiates a new procedure for random access. The time elapsed from the release of the resource and reception of the new Ack/Nack is set to 180 ms including</w:t>
      </w:r>
    </w:p>
    <w:p w:rsidR="0056087C" w:rsidRDefault="0056087C">
      <w:pPr>
        <w:numPr>
          <w:ilvl w:val="0"/>
          <w:numId w:val="10"/>
        </w:numPr>
        <w:tabs>
          <w:tab w:val="left" w:pos="1134"/>
        </w:tabs>
      </w:pPr>
      <w:r>
        <w:t>transmission of PRACH</w:t>
      </w:r>
    </w:p>
    <w:p w:rsidR="0056087C" w:rsidRDefault="0056087C">
      <w:pPr>
        <w:numPr>
          <w:ilvl w:val="0"/>
          <w:numId w:val="10"/>
        </w:numPr>
        <w:tabs>
          <w:tab w:val="left" w:pos="1134"/>
        </w:tabs>
      </w:pPr>
      <w:r>
        <w:t>reception of PAGCH from the network</w:t>
      </w:r>
    </w:p>
    <w:p w:rsidR="0056087C" w:rsidRDefault="0056087C">
      <w:pPr>
        <w:numPr>
          <w:ilvl w:val="0"/>
          <w:numId w:val="10"/>
        </w:numPr>
        <w:tabs>
          <w:tab w:val="left" w:pos="1134"/>
        </w:tabs>
      </w:pPr>
      <w:r>
        <w:t>transmission of a RLC block with the old TFI</w:t>
      </w:r>
    </w:p>
    <w:p w:rsidR="0056087C" w:rsidRDefault="0056087C">
      <w:pPr>
        <w:numPr>
          <w:ilvl w:val="0"/>
          <w:numId w:val="10"/>
        </w:numPr>
        <w:tabs>
          <w:tab w:val="left" w:pos="1134"/>
        </w:tabs>
      </w:pPr>
      <w:r>
        <w:t>reception of the missing Ack/Nack from the network</w:t>
      </w:r>
    </w:p>
    <w:p w:rsidR="0056087C" w:rsidRDefault="0056087C">
      <w:pPr>
        <w:tabs>
          <w:tab w:val="left" w:pos="6663"/>
        </w:tabs>
      </w:pPr>
      <w:r>
        <w:t>Performances in TU 3 with a co-channel interferer</w:t>
      </w:r>
    </w:p>
    <w:p w:rsidR="0056087C" w:rsidRDefault="0056087C">
      <w:pPr>
        <w:pStyle w:val="TH"/>
      </w:pPr>
      <w:r>
        <w:pict>
          <v:shape id="_x0000_i1078" type="#_x0000_t75" style="width:414.75pt;height:244.5pt" fillcolor="window">
            <v:imagedata r:id="rId90" o:title=""/>
          </v:shape>
        </w:pict>
      </w:r>
    </w:p>
    <w:p w:rsidR="0056087C" w:rsidRDefault="0056087C">
      <w:pPr>
        <w:tabs>
          <w:tab w:val="left" w:pos="6663"/>
        </w:tabs>
      </w:pPr>
      <w:r>
        <w:t>Performances in TU 50 with a co-channel interferer</w:t>
      </w:r>
    </w:p>
    <w:p w:rsidR="0056087C" w:rsidRDefault="0056087C">
      <w:pPr>
        <w:pStyle w:val="TH"/>
      </w:pPr>
      <w:r>
        <w:pict>
          <v:shape id="_x0000_i1079" type="#_x0000_t75" style="width:414.75pt;height:240pt" fillcolor="window">
            <v:imagedata r:id="rId91" o:title=""/>
          </v:shape>
        </w:pict>
      </w:r>
    </w:p>
    <w:p w:rsidR="0056087C" w:rsidRDefault="0056087C">
      <w:pPr>
        <w:pStyle w:val="Heading1"/>
      </w:pPr>
      <w:bookmarkStart w:id="1759" w:name="_Toc456451039"/>
      <w:bookmarkStart w:id="1760" w:name="_Toc458238186"/>
      <w:bookmarkStart w:id="1761" w:name="_Toc466636225"/>
      <w:bookmarkStart w:id="1762" w:name="_Toc475900491"/>
      <w:r>
        <w:t>M.4</w:t>
      </w:r>
      <w:r>
        <w:tab/>
        <w:t>Conclusion</w:t>
      </w:r>
      <w:bookmarkEnd w:id="1759"/>
      <w:bookmarkEnd w:id="1760"/>
      <w:bookmarkEnd w:id="1761"/>
      <w:bookmarkEnd w:id="1762"/>
    </w:p>
    <w:p w:rsidR="0056087C" w:rsidRDefault="0056087C">
      <w:r>
        <w:t>BLER and throughput performances are analysed in this document for TU3 and TU50 environments (no FH). The throughput curves give the upper bound of each coding scheme at a given C/I.</w:t>
      </w:r>
    </w:p>
    <w:p w:rsidR="0056087C" w:rsidRDefault="0056087C"/>
    <w:p w:rsidR="0056087C" w:rsidRDefault="0056087C">
      <w:pPr>
        <w:pStyle w:val="Heading1"/>
      </w:pPr>
      <w:bookmarkStart w:id="1763" w:name="_Toc456451040"/>
      <w:bookmarkStart w:id="1764" w:name="_Toc458238187"/>
      <w:bookmarkStart w:id="1765" w:name="_Toc466636226"/>
      <w:bookmarkStart w:id="1766" w:name="_Toc475900492"/>
      <w:r>
        <w:t>M.5</w:t>
      </w:r>
      <w:r>
        <w:tab/>
        <w:t>References</w:t>
      </w:r>
      <w:bookmarkEnd w:id="1763"/>
      <w:bookmarkEnd w:id="1764"/>
      <w:bookmarkEnd w:id="1765"/>
      <w:bookmarkEnd w:id="1766"/>
    </w:p>
    <w:p w:rsidR="0056087C" w:rsidRDefault="0056087C">
      <w:pPr>
        <w:keepNext/>
        <w:keepLines/>
      </w:pPr>
      <w:r>
        <w:t>[1] SMG2 GPRS Tdoc 175/97, “GPRS RLC/MAC Temporary Block Flow Procedures”, Ericsson January 1997</w:t>
      </w:r>
    </w:p>
    <w:p w:rsidR="0056087C" w:rsidRDefault="0056087C">
      <w:pPr>
        <w:keepNext/>
        <w:keepLines/>
      </w:pPr>
      <w:r>
        <w:t>[2] SMG2 GPRS Tdoc 218/97, “Evaluation of Channel Coding Schemes CS2 and CS4”, CSELT February 1997</w:t>
      </w:r>
    </w:p>
    <w:p w:rsidR="0056087C" w:rsidRDefault="0056087C">
      <w:pPr>
        <w:keepNext/>
        <w:keepLines/>
      </w:pPr>
      <w:r>
        <w:t>[3] draft GSM 03.64 v 5.0.0, “Overall description of the GPRS radio interface”, Stage 2, July 1997</w:t>
      </w:r>
    </w:p>
    <w:p w:rsidR="0056087C" w:rsidRDefault="0056087C">
      <w:pPr>
        <w:pStyle w:val="Heading9"/>
      </w:pPr>
      <w:r>
        <w:br w:type="page"/>
      </w:r>
      <w:bookmarkStart w:id="1767" w:name="_Toc456451041"/>
      <w:bookmarkStart w:id="1768" w:name="_Toc458238188"/>
      <w:bookmarkStart w:id="1769" w:name="_Toc466636227"/>
      <w:bookmarkStart w:id="1770" w:name="_Toc475900493"/>
      <w:r>
        <w:t>Annex N:</w:t>
      </w:r>
      <w:r>
        <w:br/>
        <w:t>C/I</w:t>
      </w:r>
      <w:r>
        <w:rPr>
          <w:vertAlign w:val="subscript"/>
        </w:rPr>
        <w:t>c</w:t>
      </w:r>
      <w:r>
        <w:t xml:space="preserve"> and E</w:t>
      </w:r>
      <w:r>
        <w:rPr>
          <w:vertAlign w:val="subscript"/>
        </w:rPr>
        <w:t>b</w:t>
      </w:r>
      <w:r>
        <w:t>/N</w:t>
      </w:r>
      <w:r>
        <w:rPr>
          <w:vertAlign w:val="subscript"/>
        </w:rPr>
        <w:t>o</w:t>
      </w:r>
      <w:r>
        <w:t xml:space="preserve"> Radio Performance for the GPRS Coding Schemes</w:t>
      </w:r>
      <w:bookmarkEnd w:id="1767"/>
      <w:bookmarkEnd w:id="1768"/>
      <w:bookmarkEnd w:id="1769"/>
      <w:bookmarkEnd w:id="1770"/>
    </w:p>
    <w:p w:rsidR="0056087C" w:rsidRDefault="0056087C">
      <w:pPr>
        <w:tabs>
          <w:tab w:val="right" w:pos="8280"/>
        </w:tabs>
        <w:rPr>
          <w:b/>
        </w:rPr>
      </w:pPr>
    </w:p>
    <w:p w:rsidR="0056087C" w:rsidRDefault="0056087C">
      <w:pPr>
        <w:tabs>
          <w:tab w:val="right" w:pos="8280"/>
        </w:tabs>
        <w:rPr>
          <w:b/>
        </w:rPr>
      </w:pPr>
      <w:r>
        <w:rPr>
          <w:b/>
        </w:rPr>
        <w:t>ETSI STC SMG2 WPB</w:t>
      </w:r>
      <w:r>
        <w:rPr>
          <w:b/>
        </w:rPr>
        <w:tab/>
        <w:t>TDoc SMG2 WPB 100/97</w:t>
      </w:r>
    </w:p>
    <w:p w:rsidR="0056087C" w:rsidRDefault="0056087C">
      <w:pPr>
        <w:tabs>
          <w:tab w:val="right" w:pos="8280"/>
        </w:tabs>
        <w:rPr>
          <w:b/>
        </w:rPr>
      </w:pPr>
      <w:r>
        <w:rPr>
          <w:b/>
        </w:rPr>
        <w:t>Meeting no 2</w:t>
      </w:r>
      <w:r>
        <w:rPr>
          <w:b/>
        </w:rPr>
        <w:tab/>
        <w:t>Agenda Item 6.1</w:t>
      </w:r>
      <w:r>
        <w:rPr>
          <w:b/>
        </w:rPr>
        <w:br/>
        <w:t>Bonn, Germany</w:t>
      </w:r>
      <w:r>
        <w:rPr>
          <w:b/>
        </w:rPr>
        <w:br/>
        <w:t>3 - 7 November 1997</w:t>
      </w:r>
    </w:p>
    <w:p w:rsidR="0056087C" w:rsidRDefault="0056087C">
      <w:pPr>
        <w:rPr>
          <w:b/>
        </w:rPr>
      </w:pPr>
      <w:r>
        <w:rPr>
          <w:b/>
        </w:rPr>
        <w:t xml:space="preserve">Title: </w:t>
      </w:r>
      <w:r>
        <w:rPr>
          <w:b/>
          <w:i/>
        </w:rPr>
        <w:t>C/I</w:t>
      </w:r>
      <w:r>
        <w:rPr>
          <w:b/>
          <w:i/>
          <w:vertAlign w:val="subscript"/>
        </w:rPr>
        <w:t>c</w:t>
      </w:r>
      <w:r>
        <w:rPr>
          <w:b/>
          <w:i/>
        </w:rPr>
        <w:t xml:space="preserve"> and E</w:t>
      </w:r>
      <w:r>
        <w:rPr>
          <w:b/>
          <w:i/>
          <w:vertAlign w:val="subscript"/>
        </w:rPr>
        <w:t>b</w:t>
      </w:r>
      <w:r>
        <w:rPr>
          <w:b/>
          <w:i/>
        </w:rPr>
        <w:t>/N</w:t>
      </w:r>
      <w:r>
        <w:rPr>
          <w:b/>
          <w:i/>
          <w:vertAlign w:val="subscript"/>
        </w:rPr>
        <w:t>o</w:t>
      </w:r>
      <w:r>
        <w:rPr>
          <w:b/>
          <w:i/>
        </w:rPr>
        <w:t xml:space="preserve"> Radio Performance for the GPRS Coding Schemes</w:t>
      </w:r>
    </w:p>
    <w:p w:rsidR="0056087C" w:rsidRDefault="0056087C">
      <w:pPr>
        <w:rPr>
          <w:b/>
          <w:i/>
        </w:rPr>
      </w:pPr>
      <w:r>
        <w:rPr>
          <w:b/>
        </w:rPr>
        <w:t xml:space="preserve">Source: </w:t>
      </w:r>
      <w:r>
        <w:rPr>
          <w:b/>
          <w:i/>
        </w:rPr>
        <w:t>CSELT</w:t>
      </w:r>
    </w:p>
    <w:p w:rsidR="0056087C" w:rsidRDefault="0056087C">
      <w:pPr>
        <w:rPr>
          <w:b/>
          <w:i/>
        </w:rPr>
      </w:pPr>
    </w:p>
    <w:p w:rsidR="0056087C" w:rsidRDefault="0056087C">
      <w:pPr>
        <w:pStyle w:val="Heading1"/>
      </w:pPr>
      <w:bookmarkStart w:id="1771" w:name="_Toc456451042"/>
      <w:bookmarkStart w:id="1772" w:name="_Toc458238189"/>
      <w:bookmarkStart w:id="1773" w:name="_Toc466636228"/>
      <w:bookmarkStart w:id="1774" w:name="_Toc475900494"/>
      <w:r>
        <w:t>N.1</w:t>
      </w:r>
      <w:r>
        <w:tab/>
        <w:t>Introduction</w:t>
      </w:r>
      <w:bookmarkEnd w:id="1771"/>
      <w:bookmarkEnd w:id="1772"/>
      <w:bookmarkEnd w:id="1773"/>
      <w:bookmarkEnd w:id="1774"/>
    </w:p>
    <w:p w:rsidR="0056087C" w:rsidRDefault="0056087C">
      <w:r>
        <w:t>This document reports C/I</w:t>
      </w:r>
      <w:r>
        <w:rPr>
          <w:vertAlign w:val="subscript"/>
        </w:rPr>
        <w:t>c</w:t>
      </w:r>
      <w:r>
        <w:t xml:space="preserve"> radio performance for the GPRS coding schemes in  propagation models for both GSM 900 (TU50 no FH, RA250 no FH) and DCS1800 (TU50 no FH, TU50 ideal FH), in order to provide reference performance in GSM 05.05. Moreover, E</w:t>
      </w:r>
      <w:r>
        <w:rPr>
          <w:vertAlign w:val="subscript"/>
        </w:rPr>
        <w:t>b</w:t>
      </w:r>
      <w:r>
        <w:t>/N</w:t>
      </w:r>
      <w:r>
        <w:rPr>
          <w:vertAlign w:val="subscript"/>
        </w:rPr>
        <w:t>0</w:t>
      </w:r>
      <w:r>
        <w:t xml:space="preserve"> performance are reported, in the range around 10% for BLER.</w:t>
      </w:r>
    </w:p>
    <w:p w:rsidR="0056087C" w:rsidRDefault="0056087C">
      <w:pPr>
        <w:rPr>
          <w:b/>
        </w:rPr>
      </w:pPr>
    </w:p>
    <w:p w:rsidR="0056087C" w:rsidRDefault="0056087C">
      <w:pPr>
        <w:pStyle w:val="Heading1"/>
      </w:pPr>
      <w:bookmarkStart w:id="1775" w:name="_Toc456451043"/>
      <w:bookmarkStart w:id="1776" w:name="_Toc458238190"/>
      <w:bookmarkStart w:id="1777" w:name="_Toc466636229"/>
      <w:bookmarkStart w:id="1778" w:name="_Toc475900495"/>
      <w:r>
        <w:t>N.2</w:t>
      </w:r>
      <w:r>
        <w:tab/>
        <w:t>C/I simulation results</w:t>
      </w:r>
      <w:bookmarkEnd w:id="1775"/>
      <w:bookmarkEnd w:id="1776"/>
      <w:bookmarkEnd w:id="1777"/>
      <w:bookmarkEnd w:id="1778"/>
    </w:p>
    <w:p w:rsidR="0056087C" w:rsidRDefault="0056087C">
      <w:r>
        <w:t>The following figures show BLER vs. C/I</w:t>
      </w:r>
      <w:r>
        <w:rPr>
          <w:vertAlign w:val="subscript"/>
        </w:rPr>
        <w:t>c</w:t>
      </w:r>
      <w:r>
        <w:t xml:space="preserve"> performance for CS-1 to CS-4 in different propagation models. These curves have been obtained with the same assumptions reported in [1,2,3].</w:t>
      </w:r>
    </w:p>
    <w:p w:rsidR="0056087C" w:rsidRDefault="0056087C">
      <w:pPr>
        <w:pStyle w:val="TH"/>
      </w:pPr>
      <w:r>
        <w:pict>
          <v:shape id="_x0000_i1080" type="#_x0000_t75" style="width:315pt;height:189pt" fillcolor="window">
            <v:imagedata r:id="rId92" o:title=""/>
          </v:shape>
        </w:pict>
      </w:r>
    </w:p>
    <w:p w:rsidR="0056087C" w:rsidRDefault="0056087C">
      <w:pPr>
        <w:pStyle w:val="TF"/>
      </w:pPr>
      <w:r>
        <w:t>Figure 1: BLER vs. C/I</w:t>
      </w:r>
      <w:r>
        <w:rPr>
          <w:vertAlign w:val="subscript"/>
        </w:rPr>
        <w:t>c</w:t>
      </w:r>
      <w:r>
        <w:t>, TU50 no FH, GSM900</w:t>
      </w:r>
    </w:p>
    <w:p w:rsidR="0056087C" w:rsidRDefault="0056087C">
      <w:pPr>
        <w:pStyle w:val="TH"/>
      </w:pPr>
      <w:r>
        <w:pict>
          <v:shape id="_x0000_i1081" type="#_x0000_t75" style="width:315pt;height:189pt" fillcolor="window">
            <v:imagedata r:id="rId93" o:title=""/>
          </v:shape>
        </w:pict>
      </w:r>
    </w:p>
    <w:p w:rsidR="0056087C" w:rsidRDefault="0056087C">
      <w:pPr>
        <w:pStyle w:val="TF"/>
      </w:pPr>
      <w:r>
        <w:t>Figure 2: BLER vs. C/I</w:t>
      </w:r>
      <w:r>
        <w:rPr>
          <w:vertAlign w:val="subscript"/>
        </w:rPr>
        <w:t>c</w:t>
      </w:r>
      <w:r>
        <w:t>, TU50 ideal FH, DCS1800</w:t>
      </w:r>
    </w:p>
    <w:p w:rsidR="0056087C" w:rsidRDefault="0056087C">
      <w:pPr>
        <w:pStyle w:val="TH"/>
      </w:pPr>
      <w:r>
        <w:pict>
          <v:shape id="_x0000_i1082" type="#_x0000_t75" style="width:315pt;height:189pt" fillcolor="window">
            <v:imagedata r:id="rId94" o:title=""/>
          </v:shape>
        </w:pict>
      </w:r>
    </w:p>
    <w:p w:rsidR="0056087C" w:rsidRDefault="0056087C">
      <w:pPr>
        <w:pStyle w:val="TF"/>
      </w:pPr>
      <w:r>
        <w:t>Figure 3: BLER vs. C/I</w:t>
      </w:r>
      <w:r>
        <w:rPr>
          <w:vertAlign w:val="subscript"/>
        </w:rPr>
        <w:t>c</w:t>
      </w:r>
      <w:r>
        <w:t>, TU50 no FH, DCS1800</w:t>
      </w:r>
    </w:p>
    <w:p w:rsidR="0056087C" w:rsidRDefault="0056087C">
      <w:pPr>
        <w:pStyle w:val="TH"/>
      </w:pPr>
      <w:r>
        <w:pict>
          <v:shape id="_x0000_i1083" type="#_x0000_t75" style="width:315pt;height:189pt" fillcolor="window">
            <v:imagedata r:id="rId95" o:title=""/>
          </v:shape>
        </w:pict>
      </w:r>
    </w:p>
    <w:p w:rsidR="0056087C" w:rsidRDefault="0056087C">
      <w:pPr>
        <w:pStyle w:val="TF"/>
      </w:pPr>
      <w:r>
        <w:t>Figure 4: BLER vs. C/I</w:t>
      </w:r>
      <w:r>
        <w:rPr>
          <w:vertAlign w:val="subscript"/>
        </w:rPr>
        <w:t>c</w:t>
      </w:r>
      <w:r>
        <w:t>, RA250 no FH, GSM900</w:t>
      </w:r>
    </w:p>
    <w:p w:rsidR="0056087C" w:rsidRDefault="0056087C">
      <w:pPr>
        <w:pStyle w:val="Heading1"/>
      </w:pPr>
      <w:bookmarkStart w:id="1779" w:name="_Toc456451044"/>
      <w:bookmarkStart w:id="1780" w:name="_Toc458238191"/>
      <w:bookmarkStart w:id="1781" w:name="_Toc466636230"/>
      <w:bookmarkStart w:id="1782" w:name="_Toc475900496"/>
      <w:r>
        <w:t>N.3</w:t>
      </w:r>
      <w:r>
        <w:tab/>
        <w:t>E</w:t>
      </w:r>
      <w:r>
        <w:rPr>
          <w:vertAlign w:val="subscript"/>
        </w:rPr>
        <w:t>b</w:t>
      </w:r>
      <w:r>
        <w:t>/N</w:t>
      </w:r>
      <w:r>
        <w:rPr>
          <w:vertAlign w:val="subscript"/>
        </w:rPr>
        <w:t>0</w:t>
      </w:r>
      <w:r>
        <w:t xml:space="preserve"> performance</w:t>
      </w:r>
      <w:bookmarkEnd w:id="1779"/>
      <w:bookmarkEnd w:id="1780"/>
      <w:bookmarkEnd w:id="1781"/>
      <w:bookmarkEnd w:id="1782"/>
    </w:p>
    <w:p w:rsidR="0056087C" w:rsidRDefault="0056087C">
      <w:r>
        <w:t>The following figures show BLER vs. E</w:t>
      </w:r>
      <w:r>
        <w:rPr>
          <w:vertAlign w:val="subscript"/>
        </w:rPr>
        <w:t>b</w:t>
      </w:r>
      <w:r>
        <w:t>/N</w:t>
      </w:r>
      <w:r>
        <w:rPr>
          <w:vertAlign w:val="subscript"/>
        </w:rPr>
        <w:t>0</w:t>
      </w:r>
      <w:r>
        <w:t xml:space="preserve"> performance for CS-1 to CS-4 in different propagation models.</w:t>
      </w:r>
    </w:p>
    <w:bookmarkStart w:id="1783" w:name="_939810863"/>
    <w:bookmarkEnd w:id="1783"/>
    <w:p w:rsidR="0056087C" w:rsidRDefault="0056087C">
      <w:pPr>
        <w:spacing w:after="0"/>
        <w:jc w:val="center"/>
      </w:pPr>
      <w:r>
        <w:object w:dxaOrig="14659" w:dyaOrig="9000">
          <v:shape id="_x0000_i1084" type="#_x0000_t75" style="width:315pt;height:189pt" o:ole="">
            <v:imagedata r:id="rId96" o:title=""/>
          </v:shape>
          <o:OLEObject Type="Link" ProgID="Msxml2.SAXXMLReader.5.0" ShapeID="_x0000_i1084" DrawAspect="Content" r:id="rId97" UpdateMode="Always">
            <o:LinkType>Picture</o:LinkType>
            <o:LockedField>false</o:LockedField>
          </o:OLEObject>
        </w:object>
      </w:r>
    </w:p>
    <w:p w:rsidR="0056087C" w:rsidRDefault="0056087C">
      <w:pPr>
        <w:pStyle w:val="TF"/>
      </w:pPr>
      <w:r>
        <w:t>Figure 5 - BLER vs. E</w:t>
      </w:r>
      <w:r>
        <w:rPr>
          <w:vertAlign w:val="subscript"/>
        </w:rPr>
        <w:t>b</w:t>
      </w:r>
      <w:r>
        <w:t>/N</w:t>
      </w:r>
      <w:r>
        <w:rPr>
          <w:vertAlign w:val="subscript"/>
        </w:rPr>
        <w:t>0</w:t>
      </w:r>
      <w:r>
        <w:t>, TU50 no FH, GSM900.</w:t>
      </w:r>
    </w:p>
    <w:bookmarkStart w:id="1784" w:name="_939810559"/>
    <w:bookmarkEnd w:id="1784"/>
    <w:p w:rsidR="0056087C" w:rsidRDefault="0056087C">
      <w:pPr>
        <w:spacing w:after="0"/>
        <w:jc w:val="center"/>
      </w:pPr>
      <w:r>
        <w:object w:dxaOrig="14659" w:dyaOrig="9000">
          <v:shape id="_x0000_i1085" type="#_x0000_t75" style="width:315pt;height:189pt" o:ole="">
            <v:imagedata r:id="rId98" o:title=""/>
          </v:shape>
          <o:OLEObject Type="Link" ProgID="Msxml2.SAXXMLReader.5.0" ShapeID="_x0000_i1085" DrawAspect="Content" r:id="rId99" UpdateMode="Always">
            <o:LinkType>Picture</o:LinkType>
            <o:LockedField>false</o:LockedField>
          </o:OLEObject>
        </w:object>
      </w:r>
    </w:p>
    <w:p w:rsidR="0056087C" w:rsidRDefault="0056087C">
      <w:pPr>
        <w:pStyle w:val="TF"/>
      </w:pPr>
      <w:r>
        <w:t>Figure 6 - BLER vs. E</w:t>
      </w:r>
      <w:r>
        <w:rPr>
          <w:vertAlign w:val="subscript"/>
        </w:rPr>
        <w:t>b</w:t>
      </w:r>
      <w:r>
        <w:t>/N</w:t>
      </w:r>
      <w:r>
        <w:rPr>
          <w:vertAlign w:val="subscript"/>
        </w:rPr>
        <w:t>0</w:t>
      </w:r>
      <w:r>
        <w:t>, RA250 no FH, GSM900.</w:t>
      </w:r>
    </w:p>
    <w:bookmarkStart w:id="1785" w:name="_939813141"/>
    <w:bookmarkEnd w:id="1785"/>
    <w:p w:rsidR="0056087C" w:rsidRDefault="0056087C">
      <w:pPr>
        <w:pStyle w:val="TH"/>
      </w:pPr>
      <w:r>
        <w:object w:dxaOrig="14655" w:dyaOrig="9000">
          <v:shape id="_x0000_i1086" type="#_x0000_t75" style="width:315pt;height:189pt" o:ole="">
            <v:imagedata r:id="rId100" o:title=""/>
          </v:shape>
          <o:OLEObject Type="Link" ProgID="Msxml2.SAXXMLReader.5.0" ShapeID="_x0000_i1086" DrawAspect="Content" r:id="rId101" UpdateMode="OnCall">
            <o:LinkType>Picture</o:LinkType>
            <o:LockedField>false</o:LockedField>
          </o:OLEObject>
        </w:object>
      </w:r>
    </w:p>
    <w:p w:rsidR="0056087C" w:rsidRDefault="0056087C">
      <w:pPr>
        <w:pStyle w:val="TF"/>
      </w:pPr>
      <w:r>
        <w:t>Figure 7: BLER vs. E</w:t>
      </w:r>
      <w:r>
        <w:rPr>
          <w:vertAlign w:val="subscript"/>
        </w:rPr>
        <w:t>b</w:t>
      </w:r>
      <w:r>
        <w:t>/N</w:t>
      </w:r>
      <w:r>
        <w:rPr>
          <w:vertAlign w:val="subscript"/>
        </w:rPr>
        <w:t>0</w:t>
      </w:r>
      <w:r>
        <w:t>, TU50 ideal FH, DCS1800</w:t>
      </w:r>
    </w:p>
    <w:bookmarkStart w:id="1786" w:name="_939813196"/>
    <w:bookmarkEnd w:id="1786"/>
    <w:p w:rsidR="0056087C" w:rsidRDefault="0056087C">
      <w:pPr>
        <w:pStyle w:val="TH"/>
      </w:pPr>
      <w:r>
        <w:object w:dxaOrig="14655" w:dyaOrig="9000">
          <v:shape id="_x0000_i1087" type="#_x0000_t75" style="width:315pt;height:189pt" o:ole="">
            <v:imagedata r:id="rId102" o:title=""/>
          </v:shape>
          <o:OLEObject Type="Link" ProgID="Msxml2.SAXXMLReader.5.0" ShapeID="_x0000_i1087" DrawAspect="Content" r:id="rId103" UpdateMode="OnCall">
            <o:LinkType>Picture</o:LinkType>
            <o:LockedField>false</o:LockedField>
          </o:OLEObject>
        </w:object>
      </w:r>
    </w:p>
    <w:p w:rsidR="0056087C" w:rsidRDefault="0056087C">
      <w:pPr>
        <w:pStyle w:val="TH"/>
      </w:pPr>
      <w:r>
        <w:t>Figure 8: BLER vs. E</w:t>
      </w:r>
      <w:r>
        <w:rPr>
          <w:vertAlign w:val="subscript"/>
        </w:rPr>
        <w:t>b</w:t>
      </w:r>
      <w:r>
        <w:t>/N</w:t>
      </w:r>
      <w:r>
        <w:rPr>
          <w:vertAlign w:val="subscript"/>
        </w:rPr>
        <w:t>0</w:t>
      </w:r>
      <w:r>
        <w:t>, TU50 no FH, DCS1800</w:t>
      </w:r>
    </w:p>
    <w:bookmarkStart w:id="1787" w:name="_939813266"/>
    <w:bookmarkEnd w:id="1787"/>
    <w:p w:rsidR="0056087C" w:rsidRDefault="0056087C">
      <w:pPr>
        <w:pStyle w:val="TH"/>
      </w:pPr>
      <w:r>
        <w:object w:dxaOrig="14805" w:dyaOrig="9000">
          <v:shape id="_x0000_i1088" type="#_x0000_t75" style="width:318pt;height:189pt" o:ole="">
            <v:imagedata r:id="rId104" o:title=""/>
          </v:shape>
          <o:OLEObject Type="Link" ProgID="Msxml2.SAXXMLReader.5.0" ShapeID="_x0000_i1088" DrawAspect="Content" r:id="rId105" UpdateMode="OnCall">
            <o:LinkType>Picture</o:LinkType>
            <o:LockedField>false</o:LockedField>
          </o:OLEObject>
        </w:object>
      </w:r>
    </w:p>
    <w:p w:rsidR="0056087C" w:rsidRDefault="0056087C">
      <w:pPr>
        <w:pStyle w:val="TF"/>
      </w:pPr>
      <w:r>
        <w:t>Figure 9: BLER vs. E</w:t>
      </w:r>
      <w:r>
        <w:rPr>
          <w:vertAlign w:val="subscript"/>
        </w:rPr>
        <w:t>b</w:t>
      </w:r>
      <w:r>
        <w:t>/N</w:t>
      </w:r>
      <w:r>
        <w:rPr>
          <w:vertAlign w:val="subscript"/>
        </w:rPr>
        <w:t>0</w:t>
      </w:r>
      <w:r>
        <w:t>, static</w:t>
      </w:r>
    </w:p>
    <w:p w:rsidR="0056087C" w:rsidRDefault="0056087C">
      <w:pPr>
        <w:jc w:val="center"/>
      </w:pPr>
    </w:p>
    <w:p w:rsidR="0056087C" w:rsidRDefault="0056087C">
      <w:pPr>
        <w:pStyle w:val="Heading1"/>
      </w:pPr>
      <w:bookmarkStart w:id="1788" w:name="_Toc456451045"/>
      <w:bookmarkStart w:id="1789" w:name="_Toc458238192"/>
      <w:bookmarkStart w:id="1790" w:name="_Toc466636231"/>
      <w:bookmarkStart w:id="1791" w:name="_Toc475900497"/>
      <w:r>
        <w:t>N.4</w:t>
      </w:r>
      <w:r>
        <w:tab/>
        <w:t>Conclusions</w:t>
      </w:r>
      <w:bookmarkEnd w:id="1788"/>
      <w:bookmarkEnd w:id="1789"/>
      <w:bookmarkEnd w:id="1790"/>
      <w:bookmarkEnd w:id="1791"/>
    </w:p>
    <w:p w:rsidR="0056087C" w:rsidRDefault="0056087C">
      <w:r>
        <w:t>Based on the reported simulations results, the input signal level and the interference ratio can be derived at the reference BLER performance  of 10% and they are included in [4] by adding a 2 dB implementation margin. At the specified reference performance our results do not allow for a specification of the input level in the case of CS-4 in GSM900 RA250 no FH (and as a consequence in DCS1800 RA130 no FH). The same applies for the interference ratio in GSM900 RA250 no FH (and DCS1800 RA130 no FH). Before taking a decision on how to deal with that, we encourage other companies to provide simulation results in the same conditions in order to check if the same problem occurs.</w:t>
      </w:r>
    </w:p>
    <w:p w:rsidR="0056087C" w:rsidRDefault="0056087C">
      <w:pPr>
        <w:pStyle w:val="Heading1"/>
      </w:pPr>
      <w:bookmarkStart w:id="1792" w:name="_Toc456451046"/>
      <w:bookmarkStart w:id="1793" w:name="_Toc458238193"/>
      <w:bookmarkStart w:id="1794" w:name="_Toc466636232"/>
      <w:bookmarkStart w:id="1795" w:name="_Toc475900498"/>
      <w:r>
        <w:t>N.5</w:t>
      </w:r>
      <w:r>
        <w:tab/>
        <w:t>References</w:t>
      </w:r>
      <w:bookmarkEnd w:id="1792"/>
      <w:bookmarkEnd w:id="1793"/>
      <w:bookmarkEnd w:id="1794"/>
      <w:bookmarkEnd w:id="1795"/>
    </w:p>
    <w:p w:rsidR="0056087C" w:rsidRDefault="0056087C">
      <w:pPr>
        <w:ind w:left="426" w:hanging="426"/>
      </w:pPr>
      <w:r>
        <w:t>[1] TDoc SMG2 WPB 42/97 “Block Error Rate and USF Error Rate for GPRS”; Ericsson, 22-26 September, 1997- Edinburgh, Scotland</w:t>
      </w:r>
    </w:p>
    <w:p w:rsidR="0056087C" w:rsidRDefault="0056087C">
      <w:pPr>
        <w:ind w:left="426" w:hanging="426"/>
      </w:pPr>
      <w:r>
        <w:t>[2]  TDoc SMG2 WPB 47/97 “Block Erasure Rate Performance for GPRS/CS-1, CS-2, CS-3 and CS-4 in TU50 ideal FH and TU3 no FH, in the presence of co-channel interference”; CSELT-Ericsson, 22-26 September, 1997- Edinburgh, Scotland</w:t>
      </w:r>
    </w:p>
    <w:p w:rsidR="0056087C" w:rsidRDefault="0056087C">
      <w:pPr>
        <w:ind w:left="426" w:hanging="426"/>
      </w:pPr>
      <w:r>
        <w:t>[3] TDoc SMG2 WPB 48/97 “Proposal on how to report GPRS performance into GSM 05.05”; CSELT, 22-26 September, 1997- Edinburgh, Scotland</w:t>
      </w:r>
    </w:p>
    <w:p w:rsidR="0056087C" w:rsidRDefault="0056087C">
      <w:pPr>
        <w:ind w:left="426" w:hanging="426"/>
      </w:pPr>
      <w:r>
        <w:t>[4] TDoc SMG2 WPB 101/97 “CR 05.05- A062 for input signal level and interference ratio at reference performance”; CSELT, 3-7 November, 1997- Bonn, Germany</w:t>
      </w:r>
    </w:p>
    <w:p w:rsidR="0056087C" w:rsidRDefault="0056087C">
      <w:pPr>
        <w:ind w:left="426" w:hanging="426"/>
      </w:pPr>
    </w:p>
    <w:p w:rsidR="0056087C" w:rsidRDefault="0056087C">
      <w:pPr>
        <w:pStyle w:val="Heading9"/>
      </w:pPr>
      <w:r>
        <w:br w:type="page"/>
      </w:r>
      <w:bookmarkStart w:id="1796" w:name="_Toc456451047"/>
      <w:bookmarkStart w:id="1797" w:name="_Toc458238194"/>
      <w:bookmarkStart w:id="1798" w:name="_Toc466636233"/>
      <w:bookmarkStart w:id="1799" w:name="_Toc475900499"/>
      <w:r>
        <w:t>Annex P:</w:t>
      </w:r>
      <w:r>
        <w:br/>
      </w:r>
      <w:r>
        <w:rPr>
          <w:sz w:val="32"/>
        </w:rPr>
        <w:t>Block Error Rate and USF Error Rate for GPRS</w:t>
      </w:r>
      <w:bookmarkEnd w:id="1796"/>
      <w:bookmarkEnd w:id="1797"/>
      <w:bookmarkEnd w:id="1798"/>
      <w:bookmarkEnd w:id="1799"/>
    </w:p>
    <w:p w:rsidR="0056087C" w:rsidRDefault="0056087C">
      <w:pPr>
        <w:tabs>
          <w:tab w:val="right" w:pos="8789"/>
        </w:tabs>
        <w:spacing w:after="120"/>
        <w:rPr>
          <w:sz w:val="24"/>
        </w:rPr>
      </w:pPr>
    </w:p>
    <w:p w:rsidR="0056087C" w:rsidRDefault="0056087C">
      <w:pPr>
        <w:tabs>
          <w:tab w:val="right" w:pos="8789"/>
        </w:tabs>
        <w:spacing w:after="120"/>
        <w:rPr>
          <w:sz w:val="24"/>
        </w:rPr>
      </w:pPr>
      <w:r>
        <w:rPr>
          <w:sz w:val="24"/>
        </w:rPr>
        <w:t>ETSI STC SMG2 WPB</w:t>
      </w:r>
      <w:r>
        <w:rPr>
          <w:sz w:val="24"/>
        </w:rPr>
        <w:tab/>
        <w:t>TDoc SMG2 WPB 127/97</w:t>
      </w:r>
    </w:p>
    <w:p w:rsidR="0056087C" w:rsidRDefault="0056087C">
      <w:pPr>
        <w:spacing w:after="120"/>
        <w:rPr>
          <w:sz w:val="24"/>
        </w:rPr>
      </w:pPr>
      <w:r>
        <w:rPr>
          <w:sz w:val="24"/>
        </w:rPr>
        <w:t>November 3-7, 1997</w:t>
      </w:r>
    </w:p>
    <w:p w:rsidR="0056087C" w:rsidRDefault="0056087C">
      <w:pPr>
        <w:spacing w:after="120"/>
        <w:rPr>
          <w:sz w:val="24"/>
        </w:rPr>
      </w:pPr>
      <w:r>
        <w:rPr>
          <w:sz w:val="24"/>
        </w:rPr>
        <w:t>Bonn, Germany</w:t>
      </w:r>
    </w:p>
    <w:p w:rsidR="0056087C" w:rsidRDefault="0056087C"/>
    <w:p w:rsidR="0056087C" w:rsidRDefault="0056087C">
      <w:pPr>
        <w:ind w:left="709" w:hanging="709"/>
        <w:rPr>
          <w:sz w:val="32"/>
          <w:u w:val="single"/>
        </w:rPr>
      </w:pPr>
      <w:r>
        <w:rPr>
          <w:sz w:val="32"/>
          <w:u w:val="single"/>
        </w:rPr>
        <w:t>Title: Block Error Rate and USF Error Rate for GPRS</w:t>
      </w:r>
    </w:p>
    <w:p w:rsidR="0056087C" w:rsidRDefault="0056087C">
      <w:pPr>
        <w:rPr>
          <w:sz w:val="28"/>
        </w:rPr>
      </w:pPr>
    </w:p>
    <w:p w:rsidR="0056087C" w:rsidRDefault="0056087C">
      <w:pPr>
        <w:rPr>
          <w:b/>
          <w:sz w:val="28"/>
          <w:u w:val="single"/>
        </w:rPr>
      </w:pPr>
      <w:r>
        <w:rPr>
          <w:sz w:val="28"/>
          <w:u w:val="single"/>
        </w:rPr>
        <w:t>Source:</w:t>
      </w:r>
      <w:r>
        <w:rPr>
          <w:sz w:val="28"/>
        </w:rPr>
        <w:t xml:space="preserve"> </w:t>
      </w:r>
      <w:r>
        <w:rPr>
          <w:b/>
          <w:sz w:val="28"/>
        </w:rPr>
        <w:t>Ericsson</w:t>
      </w:r>
    </w:p>
    <w:p w:rsidR="0056087C" w:rsidRDefault="0056087C">
      <w:pPr>
        <w:pStyle w:val="Heading1"/>
      </w:pPr>
      <w:bookmarkStart w:id="1800" w:name="_Toc456451048"/>
      <w:bookmarkStart w:id="1801" w:name="_Toc458238195"/>
      <w:bookmarkStart w:id="1802" w:name="_Toc466636234"/>
      <w:bookmarkStart w:id="1803" w:name="_Toc475900500"/>
      <w:r>
        <w:t>P.1</w:t>
      </w:r>
      <w:r>
        <w:tab/>
        <w:t>Introduction</w:t>
      </w:r>
      <w:bookmarkEnd w:id="1800"/>
      <w:bookmarkEnd w:id="1801"/>
      <w:bookmarkEnd w:id="1802"/>
      <w:bookmarkEnd w:id="1803"/>
    </w:p>
    <w:p w:rsidR="0056087C" w:rsidRDefault="0056087C">
      <w:r>
        <w:t>BLER (Block Error Rate) and USF (Uplink State Flag) error rate for GPRS are presented for different channel assumptions. Simulations have been performed for all reference environments defined in GSM05.05 at 900 MHz..</w:t>
      </w:r>
    </w:p>
    <w:p w:rsidR="0056087C" w:rsidRDefault="0056087C"/>
    <w:p w:rsidR="0056087C" w:rsidRDefault="0056087C">
      <w:pPr>
        <w:pStyle w:val="Heading1"/>
      </w:pPr>
      <w:bookmarkStart w:id="1804" w:name="_Toc456451049"/>
      <w:bookmarkStart w:id="1805" w:name="_Toc458238196"/>
      <w:bookmarkStart w:id="1806" w:name="_Toc466636235"/>
      <w:bookmarkStart w:id="1807" w:name="_Toc475900501"/>
      <w:r>
        <w:t>P.2</w:t>
      </w:r>
      <w:r>
        <w:tab/>
        <w:t>Simulation Assumptions</w:t>
      </w:r>
      <w:bookmarkEnd w:id="1804"/>
      <w:bookmarkEnd w:id="1805"/>
      <w:bookmarkEnd w:id="1806"/>
      <w:bookmarkEnd w:id="1807"/>
    </w:p>
    <w:p w:rsidR="0056087C" w:rsidRDefault="0056087C">
      <w:r>
        <w:t>Assumptions used in the simulations are:</w:t>
      </w:r>
    </w:p>
    <w:p w:rsidR="0056087C" w:rsidRDefault="0056087C">
      <w:pPr>
        <w:numPr>
          <w:ilvl w:val="0"/>
          <w:numId w:val="11"/>
        </w:numPr>
      </w:pPr>
      <w:r>
        <w:t>Varying channel during each burst according to the velocity</w:t>
      </w:r>
    </w:p>
    <w:p w:rsidR="0056087C" w:rsidRDefault="0056087C">
      <w:pPr>
        <w:numPr>
          <w:ilvl w:val="0"/>
          <w:numId w:val="11"/>
        </w:numPr>
      </w:pPr>
      <w:r>
        <w:t>Interference simulations: Interference from one single interferer, E</w:t>
      </w:r>
      <w:r>
        <w:rPr>
          <w:vertAlign w:val="subscript"/>
        </w:rPr>
        <w:t>b</w:t>
      </w:r>
      <w:r>
        <w:t>/ N</w:t>
      </w:r>
      <w:r>
        <w:rPr>
          <w:vertAlign w:val="subscript"/>
        </w:rPr>
        <w:t>0</w:t>
      </w:r>
      <w:r>
        <w:t>=28 dB</w:t>
      </w:r>
    </w:p>
    <w:p w:rsidR="0056087C" w:rsidRDefault="0056087C">
      <w:pPr>
        <w:numPr>
          <w:ilvl w:val="0"/>
          <w:numId w:val="11"/>
        </w:numPr>
      </w:pPr>
      <w:r>
        <w:t>No antenna diversity</w:t>
      </w:r>
    </w:p>
    <w:p w:rsidR="0056087C" w:rsidRDefault="0056087C">
      <w:pPr>
        <w:numPr>
          <w:ilvl w:val="0"/>
          <w:numId w:val="11"/>
        </w:numPr>
      </w:pPr>
      <w:r>
        <w:t>Synchronization on burst basis</w:t>
      </w:r>
    </w:p>
    <w:p w:rsidR="0056087C" w:rsidRDefault="0056087C">
      <w:pPr>
        <w:numPr>
          <w:ilvl w:val="0"/>
          <w:numId w:val="11"/>
        </w:numPr>
      </w:pPr>
      <w:r>
        <w:t>16-state soft output MLSE-equalizer</w:t>
      </w:r>
    </w:p>
    <w:p w:rsidR="0056087C" w:rsidRDefault="0056087C">
      <w:pPr>
        <w:numPr>
          <w:ilvl w:val="0"/>
          <w:numId w:val="11"/>
        </w:numPr>
      </w:pPr>
      <w:r>
        <w:t>Channel coding according to GSM03.64</w:t>
      </w:r>
    </w:p>
    <w:p w:rsidR="0056087C" w:rsidRDefault="0056087C"/>
    <w:p w:rsidR="0056087C" w:rsidRDefault="0056087C">
      <w:r>
        <w:t>For CS-2, CS-3 and CS-4, decoding of USF is performed by soft correlation with the eight possible 12-bit codewords. For CS-1, USF error is detected after normal decoding of the convolutional code. This means that the performance for the USF is equal for CS-2, CS-3 and CS-4. For CS-1 a slightly worse performance is achieved but it is still significantly better than the corresponding BLER.</w:t>
      </w:r>
    </w:p>
    <w:p w:rsidR="0056087C" w:rsidRDefault="0056087C">
      <w:pPr>
        <w:pStyle w:val="Heading1"/>
      </w:pPr>
      <w:bookmarkStart w:id="1808" w:name="_Toc456451050"/>
      <w:bookmarkStart w:id="1809" w:name="_Toc458238197"/>
      <w:bookmarkStart w:id="1810" w:name="_Toc466636236"/>
      <w:bookmarkStart w:id="1811" w:name="_Toc475900502"/>
      <w:r>
        <w:t>P.3</w:t>
      </w:r>
      <w:r>
        <w:tab/>
        <w:t>Simulation Results</w:t>
      </w:r>
      <w:bookmarkEnd w:id="1808"/>
      <w:bookmarkEnd w:id="1809"/>
      <w:bookmarkEnd w:id="1810"/>
      <w:bookmarkEnd w:id="1811"/>
    </w:p>
    <w:p w:rsidR="0056087C" w:rsidRDefault="0056087C">
      <w:pPr>
        <w:pStyle w:val="Heading2"/>
      </w:pPr>
      <w:bookmarkStart w:id="1812" w:name="_Toc456451051"/>
      <w:bookmarkStart w:id="1813" w:name="_Toc458238198"/>
      <w:bookmarkStart w:id="1814" w:name="_Toc466636237"/>
      <w:bookmarkStart w:id="1815" w:name="_Toc475900503"/>
      <w:r>
        <w:t>P.3.1</w:t>
      </w:r>
      <w:r>
        <w:tab/>
        <w:t>Interference Simulations</w:t>
      </w:r>
      <w:bookmarkEnd w:id="1812"/>
      <w:bookmarkEnd w:id="1813"/>
      <w:bookmarkEnd w:id="1814"/>
      <w:bookmarkEnd w:id="1815"/>
    </w:p>
    <w:p w:rsidR="0056087C" w:rsidRDefault="0056087C">
      <w:pPr>
        <w:pStyle w:val="Heading3"/>
      </w:pPr>
      <w:bookmarkStart w:id="1816" w:name="_Toc456451052"/>
      <w:bookmarkStart w:id="1817" w:name="_Toc458238199"/>
      <w:bookmarkStart w:id="1818" w:name="_Toc466636238"/>
      <w:bookmarkStart w:id="1819" w:name="_Toc475900504"/>
      <w:r>
        <w:t>P.3.1.1</w:t>
      </w:r>
      <w:r>
        <w:tab/>
        <w:t>TU50 Ideal Frequency Hopping</w:t>
      </w:r>
      <w:bookmarkEnd w:id="1816"/>
      <w:bookmarkEnd w:id="1817"/>
      <w:bookmarkEnd w:id="1818"/>
      <w:bookmarkEnd w:id="1819"/>
    </w:p>
    <w:p w:rsidR="0056087C" w:rsidRDefault="0056087C"/>
    <w:p w:rsidR="0056087C" w:rsidRDefault="0056087C">
      <w:pPr>
        <w:pStyle w:val="TH"/>
      </w:pPr>
      <w:r>
        <w:pict>
          <v:shape id="_x0000_i1089" type="#_x0000_t75" style="width:309.75pt;height:252pt" fillcolor="window">
            <v:imagedata r:id="rId106" o:title=""/>
          </v:shape>
        </w:pict>
      </w:r>
    </w:p>
    <w:p w:rsidR="0056087C" w:rsidRDefault="0056087C">
      <w:pPr>
        <w:pStyle w:val="TF"/>
      </w:pPr>
      <w:r>
        <w:t xml:space="preserve">Figure </w:t>
      </w:r>
      <w:fldSimple w:instr=" SEQ Figure \* ARABIC ">
        <w:r>
          <w:rPr>
            <w:noProof/>
          </w:rPr>
          <w:t>1</w:t>
        </w:r>
      </w:fldSimple>
      <w:r>
        <w:t>: BLER for TU50 ideal frequency hopping</w:t>
      </w:r>
    </w:p>
    <w:p w:rsidR="0056087C" w:rsidRDefault="0056087C"/>
    <w:p w:rsidR="0056087C" w:rsidRDefault="0056087C">
      <w:pPr>
        <w:pStyle w:val="TH"/>
      </w:pPr>
      <w:r>
        <w:pict>
          <v:shape id="_x0000_i1090" type="#_x0000_t75" style="width:310.5pt;height:254.25pt" fillcolor="window">
            <v:imagedata r:id="rId107" o:title=""/>
          </v:shape>
        </w:pict>
      </w:r>
    </w:p>
    <w:p w:rsidR="0056087C" w:rsidRDefault="0056087C">
      <w:pPr>
        <w:pStyle w:val="TF"/>
      </w:pPr>
      <w:r>
        <w:t xml:space="preserve">Figure </w:t>
      </w:r>
      <w:fldSimple w:instr=" SEQ Figure \* ARABIC ">
        <w:r>
          <w:rPr>
            <w:noProof/>
          </w:rPr>
          <w:t>2</w:t>
        </w:r>
      </w:fldSimple>
      <w:r>
        <w:t>: USF performance for TU50 ideal frequency hopping</w:t>
      </w:r>
    </w:p>
    <w:p w:rsidR="0056087C" w:rsidRDefault="0056087C">
      <w:pPr>
        <w:pStyle w:val="Heading3"/>
      </w:pPr>
      <w:bookmarkStart w:id="1820" w:name="_Toc456451053"/>
      <w:bookmarkStart w:id="1821" w:name="_Toc458238200"/>
      <w:bookmarkStart w:id="1822" w:name="_Toc466636239"/>
      <w:bookmarkStart w:id="1823" w:name="_Toc475900505"/>
      <w:r>
        <w:t>P.3.1.2</w:t>
      </w:r>
      <w:r>
        <w:tab/>
        <w:t>TU50 No Frequency Hopping</w:t>
      </w:r>
      <w:bookmarkEnd w:id="1820"/>
      <w:bookmarkEnd w:id="1821"/>
      <w:bookmarkEnd w:id="1822"/>
      <w:bookmarkEnd w:id="1823"/>
    </w:p>
    <w:p w:rsidR="0056087C" w:rsidRDefault="0056087C"/>
    <w:p w:rsidR="0056087C" w:rsidRDefault="0056087C">
      <w:pPr>
        <w:pStyle w:val="TH"/>
      </w:pPr>
      <w:r>
        <w:pict>
          <v:shape id="_x0000_i1091" type="#_x0000_t75" style="width:309.75pt;height:252pt" fillcolor="window">
            <v:imagedata r:id="rId108" o:title=""/>
          </v:shape>
        </w:pict>
      </w:r>
    </w:p>
    <w:p w:rsidR="0056087C" w:rsidRDefault="0056087C">
      <w:pPr>
        <w:pStyle w:val="TF"/>
      </w:pPr>
      <w:r>
        <w:t xml:space="preserve">Figure </w:t>
      </w:r>
      <w:fldSimple w:instr=" SEQ Figure \* ARABIC ">
        <w:r>
          <w:rPr>
            <w:noProof/>
          </w:rPr>
          <w:t>3</w:t>
        </w:r>
      </w:fldSimple>
      <w:r>
        <w:t>: BLER for TU50 no frequency hopping</w:t>
      </w:r>
    </w:p>
    <w:p w:rsidR="0056087C" w:rsidRDefault="0056087C"/>
    <w:p w:rsidR="0056087C" w:rsidRDefault="0056087C">
      <w:pPr>
        <w:pStyle w:val="TH"/>
      </w:pPr>
      <w:r>
        <w:pict>
          <v:shape id="_x0000_i1092" type="#_x0000_t75" style="width:310.5pt;height:254.25pt" fillcolor="window">
            <v:imagedata r:id="rId109" o:title=""/>
          </v:shape>
        </w:pict>
      </w:r>
    </w:p>
    <w:p w:rsidR="0056087C" w:rsidRDefault="0056087C">
      <w:pPr>
        <w:pStyle w:val="TF"/>
      </w:pPr>
      <w:r>
        <w:t xml:space="preserve">Figure </w:t>
      </w:r>
      <w:fldSimple w:instr=" SEQ Figure \* ARABIC ">
        <w:r>
          <w:rPr>
            <w:noProof/>
          </w:rPr>
          <w:t>4</w:t>
        </w:r>
      </w:fldSimple>
      <w:r>
        <w:t>: USF performance for TU50 no frequency hopping</w:t>
      </w:r>
    </w:p>
    <w:p w:rsidR="0056087C" w:rsidRDefault="0056087C">
      <w:pPr>
        <w:pStyle w:val="Heading3"/>
      </w:pPr>
      <w:bookmarkStart w:id="1824" w:name="_Toc456451054"/>
      <w:bookmarkStart w:id="1825" w:name="_Toc458238201"/>
      <w:bookmarkStart w:id="1826" w:name="_Toc466636240"/>
      <w:bookmarkStart w:id="1827" w:name="_Toc475900506"/>
      <w:r>
        <w:t>P.3.1.3</w:t>
      </w:r>
      <w:r>
        <w:tab/>
        <w:t>TU3 Ideal Frequency Hopping</w:t>
      </w:r>
      <w:bookmarkEnd w:id="1824"/>
      <w:bookmarkEnd w:id="1825"/>
      <w:bookmarkEnd w:id="1826"/>
      <w:bookmarkEnd w:id="1827"/>
    </w:p>
    <w:p w:rsidR="0056087C" w:rsidRDefault="0056087C">
      <w:pPr>
        <w:jc w:val="center"/>
      </w:pPr>
    </w:p>
    <w:p w:rsidR="0056087C" w:rsidRDefault="0056087C">
      <w:pPr>
        <w:pStyle w:val="TH"/>
      </w:pPr>
      <w:r>
        <w:pict>
          <v:shape id="_x0000_i1093" type="#_x0000_t75" style="width:309.75pt;height:252pt" fillcolor="window">
            <v:imagedata r:id="rId110" o:title=""/>
          </v:shape>
        </w:pict>
      </w:r>
    </w:p>
    <w:p w:rsidR="0056087C" w:rsidRDefault="0056087C">
      <w:pPr>
        <w:pStyle w:val="TF"/>
      </w:pPr>
      <w:r>
        <w:t xml:space="preserve">Figure </w:t>
      </w:r>
      <w:fldSimple w:instr=" SEQ Figure \* ARABIC ">
        <w:r>
          <w:rPr>
            <w:noProof/>
          </w:rPr>
          <w:t>5</w:t>
        </w:r>
      </w:fldSimple>
      <w:r>
        <w:t>: BLER for TU3 ideal frequency hopping</w:t>
      </w:r>
    </w:p>
    <w:p w:rsidR="0056087C" w:rsidRDefault="0056087C"/>
    <w:p w:rsidR="0056087C" w:rsidRDefault="0056087C">
      <w:pPr>
        <w:pStyle w:val="TH"/>
      </w:pPr>
      <w:r>
        <w:pict>
          <v:shape id="_x0000_i1094" type="#_x0000_t75" style="width:310.5pt;height:254.25pt" fillcolor="window">
            <v:imagedata r:id="rId111" o:title=""/>
          </v:shape>
        </w:pict>
      </w:r>
    </w:p>
    <w:p w:rsidR="0056087C" w:rsidRDefault="0056087C">
      <w:pPr>
        <w:pStyle w:val="TF"/>
      </w:pPr>
      <w:r>
        <w:t xml:space="preserve">Figure </w:t>
      </w:r>
      <w:fldSimple w:instr=" SEQ Figure \* ARABIC ">
        <w:r>
          <w:rPr>
            <w:noProof/>
          </w:rPr>
          <w:t>6</w:t>
        </w:r>
      </w:fldSimple>
      <w:r>
        <w:t>: USF performance for TU3 ideal frequency hopping</w:t>
      </w:r>
    </w:p>
    <w:p w:rsidR="0056087C" w:rsidRDefault="0056087C"/>
    <w:p w:rsidR="0056087C" w:rsidRDefault="0056087C">
      <w:pPr>
        <w:pStyle w:val="Heading3"/>
      </w:pPr>
      <w:bookmarkStart w:id="1828" w:name="_Toc456451055"/>
      <w:bookmarkStart w:id="1829" w:name="_Toc458238202"/>
      <w:bookmarkStart w:id="1830" w:name="_Toc466636241"/>
      <w:bookmarkStart w:id="1831" w:name="_Toc475900507"/>
      <w:r>
        <w:t>P.3.1.4</w:t>
      </w:r>
      <w:r>
        <w:tab/>
        <w:t>TU3 No Frequency Hopping</w:t>
      </w:r>
      <w:bookmarkEnd w:id="1828"/>
      <w:bookmarkEnd w:id="1829"/>
      <w:bookmarkEnd w:id="1830"/>
      <w:bookmarkEnd w:id="1831"/>
    </w:p>
    <w:p w:rsidR="0056087C" w:rsidRDefault="0056087C"/>
    <w:p w:rsidR="0056087C" w:rsidRDefault="0056087C">
      <w:pPr>
        <w:pStyle w:val="TH"/>
      </w:pPr>
      <w:r>
        <w:pict>
          <v:shape id="_x0000_i1095" type="#_x0000_t75" style="width:309.75pt;height:254.25pt" fillcolor="window">
            <v:imagedata r:id="rId112" o:title=""/>
          </v:shape>
        </w:pict>
      </w:r>
    </w:p>
    <w:p w:rsidR="0056087C" w:rsidRDefault="0056087C">
      <w:pPr>
        <w:pStyle w:val="TF"/>
      </w:pPr>
      <w:r>
        <w:t xml:space="preserve">Figure </w:t>
      </w:r>
      <w:fldSimple w:instr=" SEQ Figure \* ARABIC ">
        <w:r>
          <w:rPr>
            <w:noProof/>
          </w:rPr>
          <w:t>7</w:t>
        </w:r>
      </w:fldSimple>
      <w:r>
        <w:t>: BLER for TU3 no frequency hopping</w:t>
      </w:r>
    </w:p>
    <w:p w:rsidR="0056087C" w:rsidRDefault="0056087C"/>
    <w:p w:rsidR="0056087C" w:rsidRDefault="0056087C">
      <w:pPr>
        <w:pStyle w:val="TH"/>
      </w:pPr>
      <w:r>
        <w:pict>
          <v:shape id="_x0000_i1096" type="#_x0000_t75" style="width:310.5pt;height:254.25pt" fillcolor="window">
            <v:imagedata r:id="rId113" o:title=""/>
          </v:shape>
        </w:pict>
      </w:r>
    </w:p>
    <w:p w:rsidR="0056087C" w:rsidRDefault="0056087C">
      <w:pPr>
        <w:pStyle w:val="TF"/>
      </w:pPr>
      <w:r>
        <w:t xml:space="preserve">Figure </w:t>
      </w:r>
      <w:fldSimple w:instr=" SEQ Figure \* ARABIC ">
        <w:r>
          <w:rPr>
            <w:noProof/>
          </w:rPr>
          <w:t>8</w:t>
        </w:r>
      </w:fldSimple>
      <w:r>
        <w:t>: USF performance for TU3 no frequency hopping</w:t>
      </w:r>
    </w:p>
    <w:p w:rsidR="0056087C" w:rsidRDefault="0056087C">
      <w:pPr>
        <w:pStyle w:val="Heading3"/>
      </w:pPr>
      <w:bookmarkStart w:id="1832" w:name="_Toc456451056"/>
      <w:bookmarkStart w:id="1833" w:name="_Toc458238203"/>
      <w:bookmarkStart w:id="1834" w:name="_Toc466636242"/>
      <w:bookmarkStart w:id="1835" w:name="_Toc475900508"/>
      <w:r>
        <w:t>P.3.1.5</w:t>
      </w:r>
      <w:r>
        <w:tab/>
        <w:t>RA250 No Frequency Hopping</w:t>
      </w:r>
      <w:bookmarkEnd w:id="1832"/>
      <w:bookmarkEnd w:id="1833"/>
      <w:bookmarkEnd w:id="1834"/>
      <w:bookmarkEnd w:id="1835"/>
    </w:p>
    <w:p w:rsidR="0056087C" w:rsidRDefault="0056087C"/>
    <w:p w:rsidR="0056087C" w:rsidRDefault="0056087C">
      <w:pPr>
        <w:pStyle w:val="TH"/>
      </w:pPr>
      <w:r>
        <w:pict>
          <v:shape id="_x0000_i1097" type="#_x0000_t75" style="width:309.75pt;height:252pt" fillcolor="window">
            <v:imagedata r:id="rId114" o:title=""/>
          </v:shape>
        </w:pict>
      </w:r>
    </w:p>
    <w:p w:rsidR="0056087C" w:rsidRDefault="0056087C">
      <w:pPr>
        <w:pStyle w:val="TF"/>
      </w:pPr>
      <w:r>
        <w:t xml:space="preserve">Figure </w:t>
      </w:r>
      <w:fldSimple w:instr=" SEQ Figure \* ARABIC ">
        <w:r>
          <w:rPr>
            <w:noProof/>
          </w:rPr>
          <w:t>9</w:t>
        </w:r>
      </w:fldSimple>
      <w:r>
        <w:t>: BLER for RA250 no frequency hopping</w:t>
      </w:r>
    </w:p>
    <w:p w:rsidR="0056087C" w:rsidRDefault="0056087C"/>
    <w:p w:rsidR="0056087C" w:rsidRDefault="0056087C">
      <w:pPr>
        <w:pStyle w:val="TH"/>
      </w:pPr>
      <w:r>
        <w:pict>
          <v:shape id="_x0000_i1098" type="#_x0000_t75" style="width:310.5pt;height:254.25pt" fillcolor="window">
            <v:imagedata r:id="rId115" o:title=""/>
          </v:shape>
        </w:pict>
      </w:r>
    </w:p>
    <w:p w:rsidR="0056087C" w:rsidRDefault="0056087C">
      <w:pPr>
        <w:pStyle w:val="TF"/>
      </w:pPr>
      <w:r>
        <w:t xml:space="preserve">Figure </w:t>
      </w:r>
      <w:fldSimple w:instr=" SEQ Figure \* ARABIC ">
        <w:r>
          <w:rPr>
            <w:noProof/>
          </w:rPr>
          <w:t>10</w:t>
        </w:r>
      </w:fldSimple>
      <w:r>
        <w:t>: USF performance for RA250 no frequency hopping</w:t>
      </w:r>
    </w:p>
    <w:p w:rsidR="0056087C" w:rsidRDefault="0056087C"/>
    <w:p w:rsidR="0056087C" w:rsidRDefault="0056087C">
      <w:pPr>
        <w:pStyle w:val="Heading2"/>
      </w:pPr>
      <w:bookmarkStart w:id="1836" w:name="_Toc456451057"/>
      <w:bookmarkStart w:id="1837" w:name="_Toc458238204"/>
      <w:bookmarkStart w:id="1838" w:name="_Toc466636243"/>
      <w:bookmarkStart w:id="1839" w:name="_Toc475900509"/>
      <w:r>
        <w:t>P.3.2</w:t>
      </w:r>
      <w:r>
        <w:tab/>
        <w:t>Sensitivity Simulations</w:t>
      </w:r>
      <w:bookmarkEnd w:id="1836"/>
      <w:bookmarkEnd w:id="1837"/>
      <w:bookmarkEnd w:id="1838"/>
      <w:bookmarkEnd w:id="1839"/>
    </w:p>
    <w:p w:rsidR="0056087C" w:rsidRDefault="0056087C">
      <w:pPr>
        <w:pStyle w:val="Heading3"/>
      </w:pPr>
      <w:bookmarkStart w:id="1840" w:name="_Toc456451058"/>
      <w:bookmarkStart w:id="1841" w:name="_Toc458238205"/>
      <w:bookmarkStart w:id="1842" w:name="_Toc466636244"/>
      <w:bookmarkStart w:id="1843" w:name="_Toc475900510"/>
      <w:r>
        <w:t>P.3.2.1</w:t>
      </w:r>
      <w:r>
        <w:tab/>
        <w:t>TU50 Ideal Frequency Hopping</w:t>
      </w:r>
      <w:bookmarkEnd w:id="1840"/>
      <w:bookmarkEnd w:id="1841"/>
      <w:bookmarkEnd w:id="1842"/>
      <w:bookmarkEnd w:id="1843"/>
    </w:p>
    <w:p w:rsidR="0056087C" w:rsidRDefault="0056087C"/>
    <w:p w:rsidR="0056087C" w:rsidRDefault="0056087C">
      <w:pPr>
        <w:pStyle w:val="TH"/>
      </w:pPr>
      <w:r>
        <w:pict>
          <v:shape id="_x0000_i1099" type="#_x0000_t75" style="width:309.75pt;height:255pt" fillcolor="window">
            <v:imagedata r:id="rId116" o:title=""/>
          </v:shape>
        </w:pict>
      </w:r>
    </w:p>
    <w:p w:rsidR="0056087C" w:rsidRDefault="0056087C">
      <w:pPr>
        <w:pStyle w:val="TF"/>
      </w:pPr>
      <w:r>
        <w:t xml:space="preserve">Figure </w:t>
      </w:r>
      <w:fldSimple w:instr=" SEQ Figure \* ARABIC ">
        <w:r>
          <w:rPr>
            <w:noProof/>
          </w:rPr>
          <w:t>11</w:t>
        </w:r>
      </w:fldSimple>
      <w:r>
        <w:t>: BLER for TU50 ideal frequency hopping</w:t>
      </w:r>
    </w:p>
    <w:p w:rsidR="0056087C" w:rsidRDefault="0056087C"/>
    <w:p w:rsidR="0056087C" w:rsidRDefault="0056087C">
      <w:pPr>
        <w:pStyle w:val="TH"/>
      </w:pPr>
      <w:r>
        <w:pict>
          <v:shape id="_x0000_i1100" type="#_x0000_t75" style="width:310.5pt;height:252pt" fillcolor="window">
            <v:imagedata r:id="rId117" o:title=""/>
          </v:shape>
        </w:pict>
      </w:r>
    </w:p>
    <w:p w:rsidR="0056087C" w:rsidRDefault="0056087C">
      <w:pPr>
        <w:pStyle w:val="TF"/>
      </w:pPr>
      <w:r>
        <w:t xml:space="preserve">Figure </w:t>
      </w:r>
      <w:fldSimple w:instr=" SEQ Figure \* ARABIC ">
        <w:r>
          <w:rPr>
            <w:noProof/>
          </w:rPr>
          <w:t>12</w:t>
        </w:r>
      </w:fldSimple>
      <w:r>
        <w:t>: USF performance for TU50 ideal frequency hopping</w:t>
      </w:r>
    </w:p>
    <w:p w:rsidR="0056087C" w:rsidRDefault="0056087C">
      <w:pPr>
        <w:pStyle w:val="Heading3"/>
      </w:pPr>
      <w:bookmarkStart w:id="1844" w:name="_Toc456451059"/>
      <w:bookmarkStart w:id="1845" w:name="_Toc458238206"/>
      <w:bookmarkStart w:id="1846" w:name="_Toc466636245"/>
      <w:bookmarkStart w:id="1847" w:name="_Toc475900511"/>
      <w:r>
        <w:t>P.3.2.2</w:t>
      </w:r>
      <w:r>
        <w:tab/>
        <w:t>TU50 No Frequency Hopping</w:t>
      </w:r>
      <w:bookmarkEnd w:id="1844"/>
      <w:bookmarkEnd w:id="1845"/>
      <w:bookmarkEnd w:id="1846"/>
      <w:bookmarkEnd w:id="1847"/>
    </w:p>
    <w:p w:rsidR="0056087C" w:rsidRDefault="0056087C">
      <w:pPr>
        <w:jc w:val="center"/>
      </w:pPr>
    </w:p>
    <w:p w:rsidR="0056087C" w:rsidRDefault="0056087C">
      <w:pPr>
        <w:pStyle w:val="TH"/>
      </w:pPr>
      <w:r>
        <w:pict>
          <v:shape id="_x0000_i1101" type="#_x0000_t75" style="width:309.75pt;height:255pt" fillcolor="window">
            <v:imagedata r:id="rId118" o:title=""/>
          </v:shape>
        </w:pict>
      </w:r>
    </w:p>
    <w:p w:rsidR="0056087C" w:rsidRDefault="0056087C">
      <w:pPr>
        <w:pStyle w:val="TF"/>
      </w:pPr>
      <w:r>
        <w:t xml:space="preserve">Figure </w:t>
      </w:r>
      <w:fldSimple w:instr=" SEQ Figure \* ARABIC ">
        <w:r>
          <w:rPr>
            <w:noProof/>
          </w:rPr>
          <w:t>13</w:t>
        </w:r>
      </w:fldSimple>
      <w:r>
        <w:t>: BLER for TU50 no frequency hopping</w:t>
      </w:r>
    </w:p>
    <w:p w:rsidR="0056087C" w:rsidRDefault="0056087C"/>
    <w:p w:rsidR="0056087C" w:rsidRDefault="0056087C">
      <w:pPr>
        <w:pStyle w:val="TH"/>
      </w:pPr>
      <w:r>
        <w:pict>
          <v:shape id="_x0000_i1102" type="#_x0000_t75" style="width:310.5pt;height:252pt" fillcolor="window">
            <v:imagedata r:id="rId119" o:title=""/>
          </v:shape>
        </w:pict>
      </w:r>
    </w:p>
    <w:p w:rsidR="0056087C" w:rsidRDefault="0056087C">
      <w:pPr>
        <w:pStyle w:val="TF"/>
      </w:pPr>
      <w:r>
        <w:t xml:space="preserve">Figure </w:t>
      </w:r>
      <w:fldSimple w:instr=" SEQ Figure \* ARABIC ">
        <w:r>
          <w:rPr>
            <w:noProof/>
          </w:rPr>
          <w:t>14</w:t>
        </w:r>
      </w:fldSimple>
      <w:r>
        <w:t>: USF performance for TU50 no frequency hopping</w:t>
      </w:r>
    </w:p>
    <w:p w:rsidR="0056087C" w:rsidRDefault="0056087C">
      <w:pPr>
        <w:pStyle w:val="Heading3"/>
      </w:pPr>
      <w:bookmarkStart w:id="1848" w:name="_Toc456451060"/>
      <w:bookmarkStart w:id="1849" w:name="_Toc458238207"/>
      <w:bookmarkStart w:id="1850" w:name="_Toc466636246"/>
      <w:bookmarkStart w:id="1851" w:name="_Toc475900512"/>
      <w:r>
        <w:t>P.3.2.3</w:t>
      </w:r>
      <w:r>
        <w:tab/>
        <w:t>HT100 No Frequency Hopping</w:t>
      </w:r>
      <w:bookmarkEnd w:id="1848"/>
      <w:bookmarkEnd w:id="1849"/>
      <w:bookmarkEnd w:id="1850"/>
      <w:bookmarkEnd w:id="1851"/>
    </w:p>
    <w:p w:rsidR="0056087C" w:rsidRDefault="0056087C">
      <w:pPr>
        <w:jc w:val="center"/>
      </w:pPr>
    </w:p>
    <w:p w:rsidR="0056087C" w:rsidRDefault="0056087C">
      <w:pPr>
        <w:pStyle w:val="TH"/>
      </w:pPr>
      <w:r>
        <w:pict>
          <v:shape id="_x0000_i1103" type="#_x0000_t75" style="width:309.75pt;height:255pt" fillcolor="window">
            <v:imagedata r:id="rId120" o:title=""/>
          </v:shape>
        </w:pict>
      </w:r>
    </w:p>
    <w:p w:rsidR="0056087C" w:rsidRDefault="0056087C">
      <w:pPr>
        <w:pStyle w:val="TF"/>
      </w:pPr>
      <w:r>
        <w:t xml:space="preserve">Figure </w:t>
      </w:r>
      <w:fldSimple w:instr=" SEQ Figure \* ARABIC ">
        <w:r>
          <w:rPr>
            <w:noProof/>
          </w:rPr>
          <w:t>15</w:t>
        </w:r>
      </w:fldSimple>
      <w:r>
        <w:t>: BLER for HT100 no frequency hopping</w:t>
      </w:r>
    </w:p>
    <w:p w:rsidR="0056087C" w:rsidRDefault="0056087C"/>
    <w:p w:rsidR="0056087C" w:rsidRDefault="0056087C">
      <w:pPr>
        <w:pStyle w:val="TH"/>
      </w:pPr>
      <w:r>
        <w:pict>
          <v:shape id="_x0000_i1104" type="#_x0000_t75" style="width:310.5pt;height:252pt" fillcolor="window">
            <v:imagedata r:id="rId121" o:title=""/>
          </v:shape>
        </w:pict>
      </w:r>
    </w:p>
    <w:p w:rsidR="0056087C" w:rsidRDefault="0056087C">
      <w:pPr>
        <w:pStyle w:val="TF"/>
      </w:pPr>
      <w:r>
        <w:t xml:space="preserve">Figure </w:t>
      </w:r>
      <w:fldSimple w:instr=" SEQ Figure \* ARABIC ">
        <w:r>
          <w:rPr>
            <w:noProof/>
          </w:rPr>
          <w:t>16</w:t>
        </w:r>
      </w:fldSimple>
      <w:r>
        <w:t>: USF performance for HT100 no frequency hopping</w:t>
      </w:r>
    </w:p>
    <w:p w:rsidR="0056087C" w:rsidRDefault="0056087C">
      <w:pPr>
        <w:pStyle w:val="Heading3"/>
      </w:pPr>
      <w:bookmarkStart w:id="1852" w:name="_Toc456451061"/>
      <w:bookmarkStart w:id="1853" w:name="_Toc458238208"/>
      <w:bookmarkStart w:id="1854" w:name="_Toc466636247"/>
      <w:bookmarkStart w:id="1855" w:name="_Toc475900513"/>
      <w:r>
        <w:t>P.3.2.4</w:t>
      </w:r>
      <w:r>
        <w:tab/>
        <w:t>RA250 No Frequency Hopping</w:t>
      </w:r>
      <w:bookmarkEnd w:id="1852"/>
      <w:bookmarkEnd w:id="1853"/>
      <w:bookmarkEnd w:id="1854"/>
      <w:bookmarkEnd w:id="1855"/>
    </w:p>
    <w:p w:rsidR="0056087C" w:rsidRDefault="0056087C">
      <w:pPr>
        <w:jc w:val="center"/>
      </w:pPr>
    </w:p>
    <w:p w:rsidR="0056087C" w:rsidRDefault="0056087C">
      <w:pPr>
        <w:pStyle w:val="TH"/>
      </w:pPr>
      <w:r>
        <w:pict>
          <v:shape id="_x0000_i1105" type="#_x0000_t75" style="width:309.75pt;height:255pt" fillcolor="window">
            <v:imagedata r:id="rId122" o:title=""/>
          </v:shape>
        </w:pict>
      </w:r>
    </w:p>
    <w:p w:rsidR="0056087C" w:rsidRDefault="0056087C">
      <w:pPr>
        <w:pStyle w:val="TF"/>
      </w:pPr>
      <w:r>
        <w:t xml:space="preserve">Figure </w:t>
      </w:r>
      <w:fldSimple w:instr=" SEQ Figure \* ARABIC ">
        <w:r>
          <w:rPr>
            <w:noProof/>
          </w:rPr>
          <w:t>17</w:t>
        </w:r>
      </w:fldSimple>
      <w:r>
        <w:t>: BLER for RA250 no frequency hopping</w:t>
      </w:r>
    </w:p>
    <w:p w:rsidR="0056087C" w:rsidRDefault="0056087C"/>
    <w:p w:rsidR="0056087C" w:rsidRDefault="0056087C">
      <w:pPr>
        <w:pStyle w:val="TH"/>
      </w:pPr>
      <w:r>
        <w:pict>
          <v:shape id="_x0000_i1106" type="#_x0000_t75" style="width:310.5pt;height:252pt" fillcolor="window">
            <v:imagedata r:id="rId123" o:title=""/>
          </v:shape>
        </w:pict>
      </w:r>
    </w:p>
    <w:p w:rsidR="0056087C" w:rsidRDefault="0056087C">
      <w:pPr>
        <w:pStyle w:val="TF"/>
      </w:pPr>
      <w:r>
        <w:t xml:space="preserve">Figure </w:t>
      </w:r>
      <w:fldSimple w:instr=" SEQ Figure \* ARABIC ">
        <w:r>
          <w:rPr>
            <w:noProof/>
          </w:rPr>
          <w:t>18</w:t>
        </w:r>
      </w:fldSimple>
      <w:r>
        <w:t>: USF performance for RA250 no frequency hopping</w:t>
      </w:r>
    </w:p>
    <w:p w:rsidR="0056087C" w:rsidRDefault="0056087C">
      <w:pPr>
        <w:pStyle w:val="Heading3"/>
      </w:pPr>
      <w:bookmarkStart w:id="1856" w:name="_Toc456451062"/>
      <w:bookmarkStart w:id="1857" w:name="_Toc458238209"/>
      <w:bookmarkStart w:id="1858" w:name="_Toc466636248"/>
      <w:bookmarkStart w:id="1859" w:name="_Toc475900514"/>
      <w:r>
        <w:t>P.3.2.5</w:t>
      </w:r>
      <w:r>
        <w:tab/>
        <w:t>Static Channel</w:t>
      </w:r>
      <w:bookmarkEnd w:id="1856"/>
      <w:bookmarkEnd w:id="1857"/>
      <w:bookmarkEnd w:id="1858"/>
      <w:bookmarkEnd w:id="1859"/>
    </w:p>
    <w:p w:rsidR="0056087C" w:rsidRDefault="0056087C">
      <w:pPr>
        <w:jc w:val="center"/>
      </w:pPr>
    </w:p>
    <w:p w:rsidR="0056087C" w:rsidRDefault="0056087C">
      <w:pPr>
        <w:pStyle w:val="TH"/>
      </w:pPr>
      <w:r>
        <w:pict>
          <v:shape id="_x0000_i1107" type="#_x0000_t75" style="width:309.75pt;height:252pt" fillcolor="window">
            <v:imagedata r:id="rId124" o:title=""/>
          </v:shape>
        </w:pict>
      </w:r>
    </w:p>
    <w:p w:rsidR="0056087C" w:rsidRDefault="0056087C">
      <w:pPr>
        <w:pStyle w:val="TF"/>
      </w:pPr>
      <w:r>
        <w:t xml:space="preserve">Figure </w:t>
      </w:r>
      <w:fldSimple w:instr=" SEQ Figure \* ARABIC ">
        <w:r>
          <w:rPr>
            <w:noProof/>
          </w:rPr>
          <w:t>19</w:t>
        </w:r>
      </w:fldSimple>
      <w:r>
        <w:t>: BLER for static channel</w:t>
      </w:r>
    </w:p>
    <w:p w:rsidR="0056087C" w:rsidRDefault="0056087C"/>
    <w:p w:rsidR="0056087C" w:rsidRDefault="0056087C">
      <w:pPr>
        <w:pStyle w:val="TH"/>
      </w:pPr>
      <w:r>
        <w:pict>
          <v:shape id="_x0000_i1108" type="#_x0000_t75" style="width:310.5pt;height:252pt" fillcolor="window">
            <v:imagedata r:id="rId125" o:title=""/>
          </v:shape>
        </w:pict>
      </w:r>
    </w:p>
    <w:p w:rsidR="0056087C" w:rsidRDefault="0056087C">
      <w:pPr>
        <w:pStyle w:val="TF"/>
      </w:pPr>
      <w:r>
        <w:t xml:space="preserve">Figure </w:t>
      </w:r>
      <w:fldSimple w:instr=" SEQ Figure \* ARABIC ">
        <w:r>
          <w:rPr>
            <w:noProof/>
          </w:rPr>
          <w:t>20</w:t>
        </w:r>
      </w:fldSimple>
      <w:r>
        <w:t>: USF performance for static channel</w:t>
      </w:r>
    </w:p>
    <w:p w:rsidR="0056087C" w:rsidRDefault="0056087C">
      <w:pPr>
        <w:jc w:val="center"/>
      </w:pPr>
    </w:p>
    <w:p w:rsidR="0056087C" w:rsidRDefault="0056087C">
      <w:pPr>
        <w:pStyle w:val="Heading9"/>
      </w:pPr>
      <w:r>
        <w:br w:type="page"/>
      </w:r>
      <w:bookmarkStart w:id="1860" w:name="_Toc456451063"/>
      <w:bookmarkStart w:id="1861" w:name="_Toc458238210"/>
      <w:bookmarkStart w:id="1862" w:name="_Toc466636249"/>
      <w:bookmarkStart w:id="1863" w:name="_Toc475900515"/>
      <w:r>
        <w:t>Annex Q:</w:t>
      </w:r>
      <w:r>
        <w:br/>
        <w:t>Block Error Rate and USF Error Rate for GPRS, 1800 MHz</w:t>
      </w:r>
      <w:bookmarkEnd w:id="1860"/>
      <w:bookmarkEnd w:id="1861"/>
      <w:bookmarkEnd w:id="1862"/>
      <w:bookmarkEnd w:id="1863"/>
    </w:p>
    <w:p w:rsidR="0056087C" w:rsidRDefault="0056087C">
      <w:pPr>
        <w:tabs>
          <w:tab w:val="right" w:pos="8789"/>
        </w:tabs>
        <w:rPr>
          <w:b/>
          <w:sz w:val="24"/>
        </w:rPr>
      </w:pPr>
    </w:p>
    <w:p w:rsidR="0056087C" w:rsidRDefault="0056087C">
      <w:pPr>
        <w:tabs>
          <w:tab w:val="right" w:pos="8789"/>
        </w:tabs>
        <w:rPr>
          <w:b/>
          <w:sz w:val="24"/>
        </w:rPr>
      </w:pPr>
      <w:r>
        <w:rPr>
          <w:b/>
          <w:sz w:val="24"/>
        </w:rPr>
        <w:t>ETSI STC SMG2</w:t>
      </w:r>
      <w:r>
        <w:rPr>
          <w:b/>
          <w:sz w:val="24"/>
        </w:rPr>
        <w:tab/>
        <w:t>TDoc SMG2  374/97</w:t>
      </w:r>
      <w:r>
        <w:rPr>
          <w:b/>
          <w:sz w:val="24"/>
        </w:rPr>
        <w:br/>
        <w:t>Meeting no 24</w:t>
      </w:r>
      <w:r>
        <w:rPr>
          <w:b/>
          <w:sz w:val="24"/>
        </w:rPr>
        <w:br/>
        <w:t>Cork, Ireland</w:t>
      </w:r>
      <w:r>
        <w:rPr>
          <w:b/>
          <w:sz w:val="24"/>
        </w:rPr>
        <w:tab/>
        <w:t>Agenda item 5.2.3</w:t>
      </w:r>
    </w:p>
    <w:p w:rsidR="0056087C" w:rsidRDefault="0056087C">
      <w:pPr>
        <w:rPr>
          <w:b/>
          <w:sz w:val="24"/>
        </w:rPr>
      </w:pPr>
      <w:r>
        <w:rPr>
          <w:b/>
          <w:sz w:val="24"/>
        </w:rPr>
        <w:t>1 - 5 December 1997</w:t>
      </w:r>
    </w:p>
    <w:p w:rsidR="0056087C" w:rsidRDefault="0056087C"/>
    <w:p w:rsidR="0056087C" w:rsidRDefault="0056087C">
      <w:pPr>
        <w:rPr>
          <w:sz w:val="28"/>
        </w:rPr>
      </w:pPr>
    </w:p>
    <w:p w:rsidR="0056087C" w:rsidRDefault="0056087C">
      <w:pPr>
        <w:rPr>
          <w:sz w:val="28"/>
        </w:rPr>
      </w:pPr>
    </w:p>
    <w:p w:rsidR="0056087C" w:rsidRDefault="0056087C">
      <w:pPr>
        <w:ind w:left="709" w:hanging="709"/>
        <w:rPr>
          <w:sz w:val="28"/>
          <w:u w:val="single"/>
        </w:rPr>
      </w:pPr>
      <w:r>
        <w:rPr>
          <w:sz w:val="28"/>
          <w:u w:val="single"/>
        </w:rPr>
        <w:t>Title: Block Error Rate and USF Error Rate for GPRS, 1800 MHz</w:t>
      </w:r>
    </w:p>
    <w:p w:rsidR="0056087C" w:rsidRDefault="0056087C">
      <w:pPr>
        <w:rPr>
          <w:sz w:val="28"/>
        </w:rPr>
      </w:pPr>
    </w:p>
    <w:p w:rsidR="0056087C" w:rsidRDefault="0056087C">
      <w:pPr>
        <w:rPr>
          <w:b/>
          <w:sz w:val="28"/>
          <w:u w:val="single"/>
        </w:rPr>
      </w:pPr>
      <w:r>
        <w:rPr>
          <w:sz w:val="28"/>
          <w:u w:val="single"/>
        </w:rPr>
        <w:t>Source:</w:t>
      </w:r>
      <w:r>
        <w:rPr>
          <w:sz w:val="28"/>
        </w:rPr>
        <w:t xml:space="preserve"> </w:t>
      </w:r>
      <w:r>
        <w:rPr>
          <w:b/>
          <w:sz w:val="28"/>
        </w:rPr>
        <w:t>Ericsson</w:t>
      </w:r>
    </w:p>
    <w:p w:rsidR="0056087C" w:rsidRDefault="0056087C"/>
    <w:p w:rsidR="0056087C" w:rsidRDefault="0056087C">
      <w:pPr>
        <w:pStyle w:val="Heading1"/>
      </w:pPr>
      <w:bookmarkStart w:id="1864" w:name="_Toc456451064"/>
      <w:bookmarkStart w:id="1865" w:name="_Toc458238211"/>
      <w:bookmarkStart w:id="1866" w:name="_Toc466636250"/>
      <w:bookmarkStart w:id="1867" w:name="_Toc475900516"/>
      <w:r>
        <w:t>Q.1</w:t>
      </w:r>
      <w:r>
        <w:tab/>
        <w:t>Introduction</w:t>
      </w:r>
      <w:bookmarkEnd w:id="1864"/>
      <w:bookmarkEnd w:id="1865"/>
      <w:bookmarkEnd w:id="1866"/>
      <w:bookmarkEnd w:id="1867"/>
    </w:p>
    <w:p w:rsidR="0056087C" w:rsidRDefault="0056087C">
      <w:r>
        <w:t>BLER (Block Error Rate) and USF (Uplink State Flag) error rate for GPRS are presented for different channel assumptions. Simulations have been performed for 1800 MHz for those reference environments defined in GSM05.05 that can not be derived from the 900 MHz simulations.</w:t>
      </w:r>
    </w:p>
    <w:p w:rsidR="0056087C" w:rsidRDefault="0056087C"/>
    <w:p w:rsidR="0056087C" w:rsidRDefault="0056087C">
      <w:pPr>
        <w:pStyle w:val="Heading1"/>
      </w:pPr>
      <w:bookmarkStart w:id="1868" w:name="_Toc456451065"/>
      <w:bookmarkStart w:id="1869" w:name="_Toc458238212"/>
      <w:bookmarkStart w:id="1870" w:name="_Toc466636251"/>
      <w:bookmarkStart w:id="1871" w:name="_Toc475900517"/>
      <w:r>
        <w:t>Q.2</w:t>
      </w:r>
      <w:r>
        <w:tab/>
        <w:t>Simulation Assumptions</w:t>
      </w:r>
      <w:bookmarkEnd w:id="1868"/>
      <w:bookmarkEnd w:id="1869"/>
      <w:bookmarkEnd w:id="1870"/>
      <w:bookmarkEnd w:id="1871"/>
    </w:p>
    <w:p w:rsidR="0056087C" w:rsidRDefault="0056087C">
      <w:r>
        <w:t>Assumptions used in the simulations are (the same as for 900 MHz):</w:t>
      </w:r>
    </w:p>
    <w:p w:rsidR="0056087C" w:rsidRDefault="0056087C">
      <w:pPr>
        <w:numPr>
          <w:ilvl w:val="0"/>
          <w:numId w:val="11"/>
        </w:numPr>
      </w:pPr>
      <w:r>
        <w:t>Varying channel during each burst according to the velocity</w:t>
      </w:r>
    </w:p>
    <w:p w:rsidR="0056087C" w:rsidRDefault="0056087C">
      <w:pPr>
        <w:numPr>
          <w:ilvl w:val="0"/>
          <w:numId w:val="11"/>
        </w:numPr>
      </w:pPr>
      <w:r>
        <w:t>Interference simulations: Interference from one single interferer, E</w:t>
      </w:r>
      <w:r>
        <w:rPr>
          <w:vertAlign w:val="subscript"/>
        </w:rPr>
        <w:t>b</w:t>
      </w:r>
      <w:r>
        <w:t>/ N</w:t>
      </w:r>
      <w:r>
        <w:rPr>
          <w:vertAlign w:val="subscript"/>
        </w:rPr>
        <w:t>0</w:t>
      </w:r>
      <w:r>
        <w:t>=28 dB</w:t>
      </w:r>
    </w:p>
    <w:p w:rsidR="0056087C" w:rsidRDefault="0056087C">
      <w:pPr>
        <w:numPr>
          <w:ilvl w:val="0"/>
          <w:numId w:val="11"/>
        </w:numPr>
      </w:pPr>
      <w:r>
        <w:t>No antenna diversity</w:t>
      </w:r>
    </w:p>
    <w:p w:rsidR="0056087C" w:rsidRDefault="0056087C">
      <w:pPr>
        <w:numPr>
          <w:ilvl w:val="0"/>
          <w:numId w:val="11"/>
        </w:numPr>
      </w:pPr>
      <w:r>
        <w:t>Synchronization on burst basis</w:t>
      </w:r>
    </w:p>
    <w:p w:rsidR="0056087C" w:rsidRDefault="0056087C">
      <w:pPr>
        <w:numPr>
          <w:ilvl w:val="0"/>
          <w:numId w:val="11"/>
        </w:numPr>
      </w:pPr>
      <w:r>
        <w:t>16-state soft output MLSE-equalizer</w:t>
      </w:r>
    </w:p>
    <w:p w:rsidR="0056087C" w:rsidRDefault="0056087C">
      <w:pPr>
        <w:numPr>
          <w:ilvl w:val="0"/>
          <w:numId w:val="11"/>
        </w:numPr>
      </w:pPr>
      <w:r>
        <w:t>Channel coding according to GSM03.64</w:t>
      </w:r>
    </w:p>
    <w:p w:rsidR="0056087C" w:rsidRDefault="0056087C"/>
    <w:p w:rsidR="0056087C" w:rsidRDefault="0056087C">
      <w:r>
        <w:t>For CS-2, CS-3 and CS-4, decoding of USF is performed by soft correlation with the eight possible 12-bit codewords. For CS-1, USF error is detected after normal decoding of the convolutional code. This means that the performance for the USF is equal for CS-2, CS-3 and CS-4. For CS-1 a slightly worse performance is achieved but it is still significantly better than the corresponding BLER.</w:t>
      </w:r>
    </w:p>
    <w:p w:rsidR="0056087C" w:rsidRDefault="0056087C"/>
    <w:p w:rsidR="0056087C" w:rsidRDefault="0056087C">
      <w:pPr>
        <w:pStyle w:val="Heading1"/>
      </w:pPr>
      <w:bookmarkStart w:id="1872" w:name="_Toc456451066"/>
      <w:bookmarkStart w:id="1873" w:name="_Toc458238213"/>
      <w:bookmarkStart w:id="1874" w:name="_Toc466636252"/>
      <w:bookmarkStart w:id="1875" w:name="_Toc475900518"/>
      <w:r>
        <w:t>Q.3</w:t>
      </w:r>
      <w:r>
        <w:tab/>
        <w:t>Simulation Results</w:t>
      </w:r>
      <w:bookmarkEnd w:id="1872"/>
      <w:bookmarkEnd w:id="1873"/>
      <w:bookmarkEnd w:id="1874"/>
      <w:bookmarkEnd w:id="1875"/>
      <w:r>
        <w:t xml:space="preserve"> </w:t>
      </w:r>
    </w:p>
    <w:p w:rsidR="0056087C" w:rsidRDefault="0056087C">
      <w:pPr>
        <w:pStyle w:val="Heading2"/>
      </w:pPr>
      <w:bookmarkStart w:id="1876" w:name="_Toc456451067"/>
      <w:bookmarkStart w:id="1877" w:name="_Toc458238214"/>
      <w:bookmarkStart w:id="1878" w:name="_Toc466636253"/>
      <w:bookmarkStart w:id="1879" w:name="_Toc475900519"/>
      <w:r>
        <w:t>Q.3.1</w:t>
      </w:r>
      <w:r>
        <w:tab/>
        <w:t>Interference Simulations, 1800 MHz</w:t>
      </w:r>
      <w:bookmarkEnd w:id="1876"/>
      <w:bookmarkEnd w:id="1877"/>
      <w:bookmarkEnd w:id="1878"/>
      <w:bookmarkEnd w:id="1879"/>
    </w:p>
    <w:p w:rsidR="0056087C" w:rsidRDefault="0056087C">
      <w:pPr>
        <w:pStyle w:val="Heading3"/>
      </w:pPr>
      <w:bookmarkStart w:id="1880" w:name="_Toc456451068"/>
      <w:bookmarkStart w:id="1881" w:name="_Toc458238215"/>
      <w:bookmarkStart w:id="1882" w:name="_Toc466636254"/>
      <w:bookmarkStart w:id="1883" w:name="_Toc475900520"/>
      <w:r>
        <w:t>Q.3.1.2</w:t>
      </w:r>
      <w:r>
        <w:tab/>
        <w:t>TU50, Ideal Frequency Hopping</w:t>
      </w:r>
      <w:bookmarkEnd w:id="1880"/>
      <w:bookmarkEnd w:id="1881"/>
      <w:bookmarkEnd w:id="1882"/>
      <w:bookmarkEnd w:id="1883"/>
    </w:p>
    <w:p w:rsidR="0056087C" w:rsidRDefault="0056087C"/>
    <w:p w:rsidR="0056087C" w:rsidRDefault="0056087C">
      <w:pPr>
        <w:pStyle w:val="TH"/>
      </w:pPr>
      <w:r>
        <w:pict>
          <v:shape id="_x0000_i1109" type="#_x0000_t75" style="width:309.75pt;height:252pt" fillcolor="window">
            <v:imagedata r:id="rId126" o:title=""/>
          </v:shape>
        </w:pict>
      </w:r>
    </w:p>
    <w:p w:rsidR="0056087C" w:rsidRDefault="0056087C">
      <w:pPr>
        <w:pStyle w:val="TF"/>
      </w:pPr>
      <w:r>
        <w:t xml:space="preserve">Figure </w:t>
      </w:r>
      <w:fldSimple w:instr=" SEQ Figure \* ARABIC ">
        <w:r>
          <w:rPr>
            <w:noProof/>
          </w:rPr>
          <w:t>21</w:t>
        </w:r>
      </w:fldSimple>
      <w:r>
        <w:t>: BLER for TU50 ideal frequency hopping, 1800 MHz</w:t>
      </w:r>
    </w:p>
    <w:p w:rsidR="0056087C" w:rsidRDefault="0056087C"/>
    <w:p w:rsidR="0056087C" w:rsidRDefault="0056087C">
      <w:pPr>
        <w:pStyle w:val="TH"/>
      </w:pPr>
      <w:r>
        <w:pict>
          <v:shape id="_x0000_i1110" type="#_x0000_t75" style="width:310.5pt;height:254.25pt" fillcolor="window">
            <v:imagedata r:id="rId127" o:title=""/>
          </v:shape>
        </w:pict>
      </w:r>
    </w:p>
    <w:p w:rsidR="0056087C" w:rsidRDefault="0056087C">
      <w:pPr>
        <w:pStyle w:val="TF"/>
      </w:pPr>
      <w:r>
        <w:t xml:space="preserve">Figure </w:t>
      </w:r>
      <w:fldSimple w:instr=" SEQ Figure \* ARABIC ">
        <w:r>
          <w:rPr>
            <w:noProof/>
          </w:rPr>
          <w:t>22</w:t>
        </w:r>
      </w:fldSimple>
      <w:r>
        <w:t>: USF performance for TU50 ideal frequency hopping, 1800 MHz</w:t>
      </w:r>
    </w:p>
    <w:p w:rsidR="0056087C" w:rsidRDefault="0056087C">
      <w:pPr>
        <w:pStyle w:val="Heading3"/>
      </w:pPr>
      <w:bookmarkStart w:id="1884" w:name="_Toc456451069"/>
      <w:bookmarkStart w:id="1885" w:name="_Toc458238216"/>
      <w:bookmarkStart w:id="1886" w:name="_Toc466636255"/>
      <w:bookmarkStart w:id="1887" w:name="_Toc475900521"/>
      <w:r>
        <w:t>Q.3.1.3</w:t>
      </w:r>
      <w:r>
        <w:tab/>
        <w:t>TU50 No Frequency Hopping</w:t>
      </w:r>
      <w:bookmarkEnd w:id="1884"/>
      <w:bookmarkEnd w:id="1885"/>
      <w:bookmarkEnd w:id="1886"/>
      <w:bookmarkEnd w:id="1887"/>
    </w:p>
    <w:p w:rsidR="0056087C" w:rsidRDefault="0056087C"/>
    <w:p w:rsidR="0056087C" w:rsidRDefault="0056087C">
      <w:pPr>
        <w:pStyle w:val="TH"/>
      </w:pPr>
      <w:r>
        <w:pict>
          <v:shape id="_x0000_i1111" type="#_x0000_t75" style="width:309.75pt;height:252pt" fillcolor="window">
            <v:imagedata r:id="rId128" o:title=""/>
          </v:shape>
        </w:pict>
      </w:r>
    </w:p>
    <w:p w:rsidR="0056087C" w:rsidRDefault="0056087C">
      <w:pPr>
        <w:pStyle w:val="TF"/>
      </w:pPr>
      <w:r>
        <w:t xml:space="preserve">Figure </w:t>
      </w:r>
      <w:fldSimple w:instr=" SEQ Figure \* ARABIC ">
        <w:r>
          <w:rPr>
            <w:noProof/>
          </w:rPr>
          <w:t>23</w:t>
        </w:r>
      </w:fldSimple>
      <w:r>
        <w:t>: BLER for TU50, no frequency hopping, 1800 MHz</w:t>
      </w:r>
    </w:p>
    <w:p w:rsidR="0056087C" w:rsidRDefault="0056087C"/>
    <w:p w:rsidR="0056087C" w:rsidRDefault="0056087C">
      <w:pPr>
        <w:pStyle w:val="TH"/>
      </w:pPr>
      <w:r>
        <w:pict>
          <v:shape id="_x0000_i1112" type="#_x0000_t75" style="width:310.5pt;height:254.25pt" fillcolor="window">
            <v:imagedata r:id="rId129" o:title=""/>
          </v:shape>
        </w:pict>
      </w:r>
    </w:p>
    <w:p w:rsidR="0056087C" w:rsidRDefault="0056087C">
      <w:pPr>
        <w:pStyle w:val="TF"/>
      </w:pPr>
      <w:r>
        <w:t xml:space="preserve">Figure </w:t>
      </w:r>
      <w:fldSimple w:instr=" SEQ Figure \* ARABIC ">
        <w:r>
          <w:rPr>
            <w:noProof/>
          </w:rPr>
          <w:t>24</w:t>
        </w:r>
      </w:fldSimple>
      <w:r>
        <w:t>: USF performance for TU50, no frequency hopping, 1800 MHz</w:t>
      </w:r>
    </w:p>
    <w:p w:rsidR="0056087C" w:rsidRDefault="0056087C">
      <w:pPr>
        <w:pStyle w:val="Heading2"/>
      </w:pPr>
      <w:bookmarkStart w:id="1888" w:name="_Toc456451070"/>
      <w:bookmarkStart w:id="1889" w:name="_Toc458238217"/>
      <w:bookmarkStart w:id="1890" w:name="_Toc466636256"/>
      <w:bookmarkStart w:id="1891" w:name="_Toc475900522"/>
      <w:r>
        <w:t>Q.3.2</w:t>
      </w:r>
      <w:r>
        <w:tab/>
        <w:t>Sensitivity Simulations, 1800 MHz</w:t>
      </w:r>
      <w:bookmarkEnd w:id="1888"/>
      <w:bookmarkEnd w:id="1889"/>
      <w:bookmarkEnd w:id="1890"/>
      <w:bookmarkEnd w:id="1891"/>
    </w:p>
    <w:p w:rsidR="0056087C" w:rsidRDefault="0056087C">
      <w:pPr>
        <w:pStyle w:val="Heading3"/>
      </w:pPr>
      <w:bookmarkStart w:id="1892" w:name="_Toc456451071"/>
      <w:bookmarkStart w:id="1893" w:name="_Toc458238218"/>
      <w:bookmarkStart w:id="1894" w:name="_Toc466636257"/>
      <w:bookmarkStart w:id="1895" w:name="_Toc475900523"/>
      <w:r>
        <w:t>Q.3.2.1</w:t>
      </w:r>
      <w:r>
        <w:tab/>
        <w:t>TU50 Ideal Frequency Hopping</w:t>
      </w:r>
      <w:bookmarkEnd w:id="1892"/>
      <w:bookmarkEnd w:id="1893"/>
      <w:bookmarkEnd w:id="1894"/>
      <w:bookmarkEnd w:id="1895"/>
    </w:p>
    <w:p w:rsidR="0056087C" w:rsidRDefault="0056087C"/>
    <w:p w:rsidR="0056087C" w:rsidRDefault="0056087C">
      <w:pPr>
        <w:pStyle w:val="TH"/>
      </w:pPr>
      <w:r>
        <w:pict>
          <v:shape id="_x0000_i1113" type="#_x0000_t75" style="width:309.75pt;height:255pt" fillcolor="window">
            <v:imagedata r:id="rId130" o:title=""/>
          </v:shape>
        </w:pict>
      </w:r>
    </w:p>
    <w:p w:rsidR="0056087C" w:rsidRDefault="0056087C">
      <w:pPr>
        <w:pStyle w:val="TF"/>
      </w:pPr>
      <w:r>
        <w:t xml:space="preserve">Figure </w:t>
      </w:r>
      <w:fldSimple w:instr=" SEQ Figure \* ARABIC ">
        <w:r>
          <w:rPr>
            <w:noProof/>
          </w:rPr>
          <w:t>25</w:t>
        </w:r>
      </w:fldSimple>
      <w:r>
        <w:t>: BLER for TU50 ideal frequency hopping, 1800 MHz</w:t>
      </w:r>
    </w:p>
    <w:p w:rsidR="0056087C" w:rsidRDefault="0056087C"/>
    <w:p w:rsidR="0056087C" w:rsidRDefault="0056087C">
      <w:pPr>
        <w:pStyle w:val="TH"/>
      </w:pPr>
      <w:r>
        <w:pict>
          <v:shape id="_x0000_i1114" type="#_x0000_t75" style="width:310.5pt;height:252pt" fillcolor="window">
            <v:imagedata r:id="rId131" o:title=""/>
          </v:shape>
        </w:pict>
      </w:r>
    </w:p>
    <w:p w:rsidR="0056087C" w:rsidRDefault="0056087C">
      <w:pPr>
        <w:pStyle w:val="TF"/>
      </w:pPr>
      <w:r>
        <w:t xml:space="preserve">Figure </w:t>
      </w:r>
      <w:fldSimple w:instr=" SEQ Figure \* ARABIC ">
        <w:r>
          <w:rPr>
            <w:noProof/>
          </w:rPr>
          <w:t>26</w:t>
        </w:r>
      </w:fldSimple>
      <w:r>
        <w:t>: USF performance for TU50 ideal frequency hopping, 1800 MHz</w:t>
      </w:r>
    </w:p>
    <w:p w:rsidR="0056087C" w:rsidRDefault="0056087C">
      <w:pPr>
        <w:pStyle w:val="Heading3"/>
      </w:pPr>
      <w:bookmarkStart w:id="1896" w:name="_Toc456451072"/>
      <w:bookmarkStart w:id="1897" w:name="_Toc458238219"/>
      <w:bookmarkStart w:id="1898" w:name="_Toc466636258"/>
      <w:bookmarkStart w:id="1899" w:name="_Toc475900524"/>
      <w:r>
        <w:t>Q.3.2.2</w:t>
      </w:r>
      <w:r>
        <w:tab/>
        <w:t>TU50 No Frequency Hopping</w:t>
      </w:r>
      <w:bookmarkEnd w:id="1896"/>
      <w:bookmarkEnd w:id="1897"/>
      <w:bookmarkEnd w:id="1898"/>
      <w:bookmarkEnd w:id="1899"/>
    </w:p>
    <w:p w:rsidR="0056087C" w:rsidRDefault="0056087C"/>
    <w:p w:rsidR="0056087C" w:rsidRDefault="0056087C">
      <w:pPr>
        <w:pStyle w:val="TH"/>
      </w:pPr>
      <w:r>
        <w:pict>
          <v:shape id="_x0000_i1115" type="#_x0000_t75" style="width:309.75pt;height:255pt" fillcolor="window">
            <v:imagedata r:id="rId132" o:title=""/>
          </v:shape>
        </w:pict>
      </w:r>
    </w:p>
    <w:p w:rsidR="0056087C" w:rsidRDefault="0056087C">
      <w:pPr>
        <w:pStyle w:val="TF"/>
      </w:pPr>
      <w:r>
        <w:t xml:space="preserve">Figure </w:t>
      </w:r>
      <w:fldSimple w:instr=" SEQ Figure \* ARABIC ">
        <w:r>
          <w:rPr>
            <w:noProof/>
          </w:rPr>
          <w:t>27</w:t>
        </w:r>
      </w:fldSimple>
      <w:r>
        <w:t>: BLER for TU50 no frequency hopping, 1800 MHz</w:t>
      </w:r>
    </w:p>
    <w:p w:rsidR="0056087C" w:rsidRDefault="0056087C"/>
    <w:p w:rsidR="0056087C" w:rsidRDefault="0056087C">
      <w:pPr>
        <w:pStyle w:val="TH"/>
      </w:pPr>
      <w:r>
        <w:pict>
          <v:shape id="_x0000_i1116" type="#_x0000_t75" style="width:310.5pt;height:252pt" fillcolor="window">
            <v:imagedata r:id="rId133" o:title=""/>
          </v:shape>
        </w:pict>
      </w:r>
    </w:p>
    <w:p w:rsidR="0056087C" w:rsidRDefault="0056087C">
      <w:pPr>
        <w:pStyle w:val="TF"/>
      </w:pPr>
      <w:r>
        <w:t xml:space="preserve">Figure </w:t>
      </w:r>
      <w:fldSimple w:instr=" SEQ Figure \* ARABIC ">
        <w:r>
          <w:rPr>
            <w:noProof/>
          </w:rPr>
          <w:t>28</w:t>
        </w:r>
      </w:fldSimple>
      <w:r>
        <w:t>: USF performance for TU50 no frequency hopping, 1800 MHz</w:t>
      </w:r>
    </w:p>
    <w:p w:rsidR="0056087C" w:rsidRDefault="0056087C">
      <w:pPr>
        <w:pStyle w:val="Heading3"/>
      </w:pPr>
      <w:bookmarkStart w:id="1900" w:name="_Toc456451073"/>
      <w:bookmarkStart w:id="1901" w:name="_Toc458238220"/>
      <w:bookmarkStart w:id="1902" w:name="_Toc466636259"/>
      <w:bookmarkStart w:id="1903" w:name="_Toc475900525"/>
      <w:r>
        <w:t>Q.3.2.3</w:t>
      </w:r>
      <w:r>
        <w:tab/>
        <w:t>HT100 No Frequency Hopping</w:t>
      </w:r>
      <w:bookmarkEnd w:id="1900"/>
      <w:bookmarkEnd w:id="1901"/>
      <w:bookmarkEnd w:id="1902"/>
      <w:bookmarkEnd w:id="1903"/>
    </w:p>
    <w:p w:rsidR="0056087C" w:rsidRDefault="0056087C"/>
    <w:p w:rsidR="0056087C" w:rsidRDefault="0056087C">
      <w:pPr>
        <w:pStyle w:val="TH"/>
      </w:pPr>
      <w:r>
        <w:pict>
          <v:shape id="_x0000_i1117" type="#_x0000_t75" style="width:309.75pt;height:255pt" fillcolor="window">
            <v:imagedata r:id="rId134" o:title=""/>
          </v:shape>
        </w:pict>
      </w:r>
    </w:p>
    <w:p w:rsidR="0056087C" w:rsidRDefault="0056087C">
      <w:pPr>
        <w:pStyle w:val="TF"/>
      </w:pPr>
      <w:r>
        <w:t xml:space="preserve">Figure </w:t>
      </w:r>
      <w:fldSimple w:instr=" SEQ Figure \* ARABIC ">
        <w:r>
          <w:rPr>
            <w:noProof/>
          </w:rPr>
          <w:t>29</w:t>
        </w:r>
      </w:fldSimple>
      <w:r>
        <w:t>: BLER for HT100 no frequency hopping, 1800 MHz</w:t>
      </w:r>
    </w:p>
    <w:p w:rsidR="0056087C" w:rsidRDefault="0056087C"/>
    <w:p w:rsidR="0056087C" w:rsidRDefault="0056087C">
      <w:pPr>
        <w:pStyle w:val="TH"/>
      </w:pPr>
      <w:r>
        <w:pict>
          <v:shape id="_x0000_i1118" type="#_x0000_t75" style="width:310.5pt;height:252pt" fillcolor="window">
            <v:imagedata r:id="rId135" o:title=""/>
          </v:shape>
        </w:pict>
      </w:r>
    </w:p>
    <w:p w:rsidR="0056087C" w:rsidRDefault="0056087C">
      <w:pPr>
        <w:pStyle w:val="TF"/>
      </w:pPr>
      <w:r>
        <w:t xml:space="preserve">Figure </w:t>
      </w:r>
      <w:fldSimple w:instr=" SEQ Figure \* ARABIC ">
        <w:r>
          <w:rPr>
            <w:noProof/>
          </w:rPr>
          <w:t>30</w:t>
        </w:r>
      </w:fldSimple>
      <w:r>
        <w:t>: USF performance for HT100 no frequency hopping, 1800 MHz</w:t>
      </w:r>
    </w:p>
    <w:p w:rsidR="0056087C" w:rsidRDefault="0056087C"/>
    <w:p w:rsidR="0056087C" w:rsidRDefault="0056087C">
      <w:pPr>
        <w:pStyle w:val="Heading9"/>
      </w:pPr>
      <w:r>
        <w:br w:type="page"/>
      </w:r>
      <w:bookmarkStart w:id="1904" w:name="_Toc456451074"/>
      <w:bookmarkStart w:id="1905" w:name="_Toc458238221"/>
      <w:bookmarkStart w:id="1906" w:name="_Toc466636260"/>
      <w:bookmarkStart w:id="1907" w:name="_Toc475900526"/>
      <w:r>
        <w:t>Annex R:</w:t>
      </w:r>
      <w:r>
        <w:br/>
        <w:t>Pico BTS RF Scenarios</w:t>
      </w:r>
      <w:bookmarkEnd w:id="1904"/>
      <w:bookmarkEnd w:id="1905"/>
      <w:bookmarkEnd w:id="1906"/>
      <w:bookmarkEnd w:id="1907"/>
    </w:p>
    <w:p w:rsidR="0056087C" w:rsidRDefault="0056087C">
      <w:pPr>
        <w:pStyle w:val="SectionHeading"/>
        <w:jc w:val="right"/>
        <w:rPr>
          <w:lang w:val="en-GB"/>
        </w:rPr>
      </w:pPr>
      <w:r>
        <w:rPr>
          <w:lang w:val="en-GB"/>
        </w:rPr>
        <w:t>SMG2 Tdoc 177/98</w:t>
      </w:r>
    </w:p>
    <w:p w:rsidR="0056087C" w:rsidRDefault="0056087C">
      <w:pPr>
        <w:pStyle w:val="SectionHeading"/>
        <w:rPr>
          <w:lang w:val="en-GB"/>
        </w:rPr>
      </w:pPr>
      <w:r>
        <w:rPr>
          <w:lang w:val="en-GB"/>
        </w:rPr>
        <w:t xml:space="preserve"> Source</w:t>
      </w:r>
      <w:r>
        <w:rPr>
          <w:lang w:val="en-GB"/>
        </w:rPr>
        <w:tab/>
        <w:t>SMG2</w:t>
      </w:r>
    </w:p>
    <w:p w:rsidR="0056087C" w:rsidRDefault="0056087C">
      <w:pPr>
        <w:pStyle w:val="Subtitle"/>
      </w:pPr>
      <w:r>
        <w:t xml:space="preserve"> (update SMG2 33/97, 113/97, 155/98, WPB188/98 including 153/98, 154/98, 179/98)</w:t>
      </w:r>
    </w:p>
    <w:p w:rsidR="0056087C" w:rsidRDefault="0056087C">
      <w:pPr>
        <w:pStyle w:val="Title"/>
      </w:pPr>
      <w:r>
        <w:t>Pico BTS RF Scenarios</w:t>
      </w:r>
    </w:p>
    <w:p w:rsidR="0056087C" w:rsidRDefault="0056087C">
      <w:pPr>
        <w:pStyle w:val="Heading1"/>
      </w:pPr>
      <w:bookmarkStart w:id="1908" w:name="_Toc456451075"/>
      <w:bookmarkStart w:id="1909" w:name="_Toc458238222"/>
      <w:bookmarkStart w:id="1910" w:name="_Toc466636261"/>
      <w:bookmarkStart w:id="1911" w:name="_Toc475900527"/>
      <w:r>
        <w:t>R.1</w:t>
      </w:r>
      <w:r>
        <w:tab/>
        <w:t>Introduction</w:t>
      </w:r>
      <w:bookmarkEnd w:id="1908"/>
      <w:bookmarkEnd w:id="1909"/>
      <w:bookmarkEnd w:id="1910"/>
      <w:bookmarkEnd w:id="1911"/>
    </w:p>
    <w:p w:rsidR="0056087C" w:rsidRDefault="0056087C">
      <w:pPr>
        <w:framePr w:wrap="around" w:vAnchor="text" w:hAnchor="text" w:yAlign="bottom"/>
      </w:pPr>
      <w:r>
        <w:t>When radios are mounted on a wall within a building the mobile users can get a lot closer to the antenna than in a conventional cell site. This changes a number of the basic radio parameters, such as receiver blocking, transmit wideband noise, and frequency accuracy.</w:t>
      </w:r>
    </w:p>
    <w:p w:rsidR="0056087C" w:rsidRDefault="0056087C">
      <w:pPr>
        <w:framePr w:wrap="around" w:vAnchor="text" w:hAnchor="text" w:yAlign="bottom"/>
      </w:pPr>
      <w:r>
        <w:t>The calculations in this document are based on the Scenarios and calculations in Appendix A of 05.50 that specify the scenarios for DCS 1800 systems.</w:t>
      </w:r>
    </w:p>
    <w:p w:rsidR="0056087C" w:rsidRDefault="0056087C">
      <w:pPr>
        <w:pStyle w:val="Heading1"/>
      </w:pPr>
      <w:bookmarkStart w:id="1912" w:name="_Toc456451076"/>
      <w:bookmarkStart w:id="1913" w:name="_Toc458238223"/>
      <w:bookmarkStart w:id="1914" w:name="_Toc466636262"/>
      <w:bookmarkStart w:id="1915" w:name="_Toc475900528"/>
      <w:r>
        <w:t>R.2</w:t>
      </w:r>
      <w:r>
        <w:tab/>
        <w:t>Fixed parameters</w:t>
      </w:r>
      <w:bookmarkEnd w:id="1912"/>
      <w:bookmarkEnd w:id="1913"/>
      <w:bookmarkEnd w:id="1914"/>
      <w:bookmarkEnd w:id="1915"/>
    </w:p>
    <w:p w:rsidR="0056087C" w:rsidRDefault="0056087C">
      <w:r>
        <w:t>This section reviews the parameters that will be used later in the document to define the scenarios.</w:t>
      </w:r>
    </w:p>
    <w:p w:rsidR="0056087C" w:rsidRDefault="0056087C">
      <w:pPr>
        <w:rPr>
          <w:u w:val="single"/>
        </w:rPr>
      </w:pPr>
      <w:r>
        <w:rPr>
          <w:u w:val="single"/>
        </w:rPr>
        <w:t>From GSM 05.05</w:t>
      </w:r>
    </w:p>
    <w:p w:rsidR="0056087C" w:rsidRDefault="0056087C">
      <w:r>
        <w:t>For 900 MHz</w:t>
      </w:r>
    </w:p>
    <w:p w:rsidR="0056087C" w:rsidRDefault="0056087C">
      <w:r>
        <w:t>MS output power class = 4 (only handhelds within the building)</w:t>
      </w:r>
    </w:p>
    <w:p w:rsidR="0056087C" w:rsidRDefault="0056087C">
      <w:r>
        <w:t>MS output power = +33 dBm</w:t>
      </w:r>
    </w:p>
    <w:p w:rsidR="0056087C" w:rsidRDefault="0056087C">
      <w:r>
        <w:t>MS output power in 30 kHz for wideband noise calculations = +25 dBm</w:t>
      </w:r>
    </w:p>
    <w:p w:rsidR="0056087C" w:rsidRDefault="0056087C">
      <w:r>
        <w:t>For 1800 MHz</w:t>
      </w:r>
    </w:p>
    <w:p w:rsidR="0056087C" w:rsidRDefault="0056087C">
      <w:r>
        <w:t>MS output power class = 1</w:t>
      </w:r>
    </w:p>
    <w:p w:rsidR="0056087C" w:rsidRDefault="0056087C">
      <w:r>
        <w:t>MS output power = +30 dBm</w:t>
      </w:r>
    </w:p>
    <w:p w:rsidR="0056087C" w:rsidRDefault="0056087C">
      <w:r>
        <w:t>MS output power in 30 kHz for wideband noise calculations = +22 dBm</w:t>
      </w:r>
    </w:p>
    <w:p w:rsidR="0056087C" w:rsidRDefault="0056087C">
      <w:r>
        <w:t xml:space="preserve">MS transmit spectrum due modulation and wideband noise (dBc) </w:t>
      </w:r>
    </w:p>
    <w:tbl>
      <w:tblPr>
        <w:tblW w:w="0" w:type="auto"/>
        <w:jc w:val="center"/>
        <w:tblLayout w:type="fixed"/>
        <w:tblCellMar>
          <w:left w:w="28" w:type="dxa"/>
          <w:right w:w="28" w:type="dxa"/>
        </w:tblCellMar>
        <w:tblLook w:val="0000"/>
      </w:tblPr>
      <w:tblGrid>
        <w:gridCol w:w="1052"/>
        <w:gridCol w:w="857"/>
        <w:gridCol w:w="792"/>
        <w:gridCol w:w="792"/>
        <w:gridCol w:w="1368"/>
        <w:gridCol w:w="1460"/>
        <w:gridCol w:w="1460"/>
        <w:gridCol w:w="283"/>
        <w:gridCol w:w="732"/>
      </w:tblGrid>
      <w:tr w:rsidR="0056087C">
        <w:tblPrEx>
          <w:tblCellMar>
            <w:top w:w="0" w:type="dxa"/>
            <w:bottom w:w="0" w:type="dxa"/>
          </w:tblCellMar>
        </w:tblPrEx>
        <w:trPr>
          <w:jc w:val="center"/>
        </w:trPr>
        <w:tc>
          <w:tcPr>
            <w:tcW w:w="1080" w:type="dxa"/>
            <w:tcBorders>
              <w:top w:val="single" w:sz="6" w:space="0" w:color="auto"/>
              <w:left w:val="single" w:sz="6" w:space="0" w:color="auto"/>
              <w:right w:val="single" w:sz="6" w:space="0" w:color="auto"/>
            </w:tcBorders>
          </w:tcPr>
          <w:p w:rsidR="0056087C" w:rsidRDefault="0056087C">
            <w:pPr>
              <w:pStyle w:val="TAH"/>
            </w:pPr>
            <w:r>
              <w:t>Mobile</w:t>
            </w:r>
          </w:p>
        </w:tc>
        <w:tc>
          <w:tcPr>
            <w:tcW w:w="3809" w:type="dxa"/>
            <w:gridSpan w:val="4"/>
            <w:tcBorders>
              <w:top w:val="single" w:sz="6" w:space="0" w:color="auto"/>
            </w:tcBorders>
          </w:tcPr>
          <w:p w:rsidR="0056087C" w:rsidRDefault="0056087C">
            <w:pPr>
              <w:pStyle w:val="TAH"/>
            </w:pPr>
            <w:r>
              <w:t>Bandwidth30 kHz</w:t>
            </w:r>
          </w:p>
        </w:tc>
        <w:tc>
          <w:tcPr>
            <w:tcW w:w="3203" w:type="dxa"/>
            <w:gridSpan w:val="3"/>
            <w:tcBorders>
              <w:top w:val="single" w:sz="6" w:space="0" w:color="auto"/>
              <w:left w:val="single" w:sz="6" w:space="0" w:color="auto"/>
            </w:tcBorders>
          </w:tcPr>
          <w:p w:rsidR="0056087C" w:rsidRDefault="0056087C">
            <w:pPr>
              <w:pStyle w:val="TAH"/>
            </w:pPr>
            <w:r>
              <w:t>100 kHz</w:t>
            </w:r>
          </w:p>
        </w:tc>
        <w:tc>
          <w:tcPr>
            <w:tcW w:w="732" w:type="dxa"/>
            <w:tcBorders>
              <w:top w:val="single" w:sz="6" w:space="0" w:color="auto"/>
              <w:right w:val="single" w:sz="6" w:space="0" w:color="auto"/>
            </w:tcBorders>
          </w:tcPr>
          <w:p w:rsidR="0056087C" w:rsidRDefault="0056087C">
            <w:pPr>
              <w:pStyle w:val="TAH"/>
            </w:pPr>
          </w:p>
        </w:tc>
      </w:tr>
      <w:tr w:rsidR="0056087C">
        <w:tblPrEx>
          <w:tblCellMar>
            <w:top w:w="0" w:type="dxa"/>
            <w:bottom w:w="0" w:type="dxa"/>
          </w:tblCellMar>
        </w:tblPrEx>
        <w:trPr>
          <w:jc w:val="center"/>
        </w:trPr>
        <w:tc>
          <w:tcPr>
            <w:tcW w:w="1080" w:type="dxa"/>
            <w:tcBorders>
              <w:top w:val="single" w:sz="6" w:space="0" w:color="auto"/>
              <w:left w:val="single" w:sz="6" w:space="0" w:color="auto"/>
              <w:right w:val="single" w:sz="6" w:space="0" w:color="auto"/>
            </w:tcBorders>
          </w:tcPr>
          <w:p w:rsidR="0056087C" w:rsidRDefault="0056087C">
            <w:pPr>
              <w:pStyle w:val="TAL"/>
            </w:pPr>
            <w:r>
              <w:t>MHz</w:t>
            </w:r>
          </w:p>
        </w:tc>
        <w:tc>
          <w:tcPr>
            <w:tcW w:w="857" w:type="dxa"/>
            <w:tcBorders>
              <w:top w:val="single" w:sz="6" w:space="0" w:color="auto"/>
              <w:right w:val="single" w:sz="6" w:space="0" w:color="auto"/>
            </w:tcBorders>
          </w:tcPr>
          <w:p w:rsidR="0056087C" w:rsidRDefault="0056087C">
            <w:pPr>
              <w:pStyle w:val="TAL"/>
            </w:pPr>
            <w:r>
              <w:t>100</w:t>
            </w:r>
          </w:p>
        </w:tc>
        <w:tc>
          <w:tcPr>
            <w:tcW w:w="792" w:type="dxa"/>
            <w:tcBorders>
              <w:top w:val="single" w:sz="6" w:space="0" w:color="auto"/>
              <w:right w:val="single" w:sz="6" w:space="0" w:color="auto"/>
            </w:tcBorders>
          </w:tcPr>
          <w:p w:rsidR="0056087C" w:rsidRDefault="0056087C">
            <w:pPr>
              <w:pStyle w:val="TAL"/>
            </w:pPr>
            <w:r>
              <w:t>200</w:t>
            </w:r>
          </w:p>
        </w:tc>
        <w:tc>
          <w:tcPr>
            <w:tcW w:w="792" w:type="dxa"/>
            <w:tcBorders>
              <w:top w:val="single" w:sz="6" w:space="0" w:color="auto"/>
              <w:right w:val="single" w:sz="6" w:space="0" w:color="auto"/>
            </w:tcBorders>
          </w:tcPr>
          <w:p w:rsidR="0056087C" w:rsidRDefault="0056087C">
            <w:pPr>
              <w:pStyle w:val="TAL"/>
            </w:pPr>
            <w:r>
              <w:t>250</w:t>
            </w:r>
          </w:p>
        </w:tc>
        <w:tc>
          <w:tcPr>
            <w:tcW w:w="1368" w:type="dxa"/>
            <w:tcBorders>
              <w:top w:val="single" w:sz="6" w:space="0" w:color="auto"/>
              <w:right w:val="single" w:sz="6" w:space="0" w:color="auto"/>
            </w:tcBorders>
          </w:tcPr>
          <w:p w:rsidR="0056087C" w:rsidRDefault="0056087C">
            <w:pPr>
              <w:pStyle w:val="TAL"/>
            </w:pPr>
            <w:r>
              <w:t>400 &gt;1800</w:t>
            </w:r>
          </w:p>
        </w:tc>
        <w:tc>
          <w:tcPr>
            <w:tcW w:w="1460" w:type="dxa"/>
            <w:tcBorders>
              <w:top w:val="single" w:sz="6" w:space="0" w:color="auto"/>
              <w:right w:val="single" w:sz="6" w:space="0" w:color="auto"/>
            </w:tcBorders>
          </w:tcPr>
          <w:p w:rsidR="0056087C" w:rsidRDefault="0056087C">
            <w:pPr>
              <w:pStyle w:val="TAL"/>
            </w:pPr>
            <w:r>
              <w:t>1800&lt; 3000</w:t>
            </w:r>
          </w:p>
        </w:tc>
        <w:tc>
          <w:tcPr>
            <w:tcW w:w="1460" w:type="dxa"/>
            <w:tcBorders>
              <w:top w:val="single" w:sz="6" w:space="0" w:color="auto"/>
              <w:right w:val="single" w:sz="6" w:space="0" w:color="auto"/>
            </w:tcBorders>
          </w:tcPr>
          <w:p w:rsidR="0056087C" w:rsidRDefault="0056087C">
            <w:pPr>
              <w:pStyle w:val="TAL"/>
            </w:pPr>
            <w:r>
              <w:t>3000&lt; 6000</w:t>
            </w:r>
          </w:p>
        </w:tc>
        <w:tc>
          <w:tcPr>
            <w:tcW w:w="1015" w:type="dxa"/>
            <w:gridSpan w:val="2"/>
            <w:tcBorders>
              <w:top w:val="single" w:sz="6" w:space="0" w:color="auto"/>
              <w:right w:val="single" w:sz="6" w:space="0" w:color="auto"/>
            </w:tcBorders>
          </w:tcPr>
          <w:p w:rsidR="0056087C" w:rsidRDefault="0056087C">
            <w:pPr>
              <w:pStyle w:val="TAL"/>
            </w:pPr>
            <w:r>
              <w:t>&gt;6000</w:t>
            </w:r>
          </w:p>
        </w:tc>
      </w:tr>
      <w:tr w:rsidR="0056087C">
        <w:tblPrEx>
          <w:tblCellMar>
            <w:top w:w="0" w:type="dxa"/>
            <w:bottom w:w="0" w:type="dxa"/>
          </w:tblCellMar>
        </w:tblPrEx>
        <w:trPr>
          <w:jc w:val="center"/>
        </w:trPr>
        <w:tc>
          <w:tcPr>
            <w:tcW w:w="1080" w:type="dxa"/>
            <w:tcBorders>
              <w:top w:val="single" w:sz="6" w:space="0" w:color="auto"/>
              <w:left w:val="single" w:sz="6" w:space="0" w:color="auto"/>
              <w:right w:val="single" w:sz="6" w:space="0" w:color="auto"/>
            </w:tcBorders>
          </w:tcPr>
          <w:p w:rsidR="0056087C" w:rsidRDefault="0056087C">
            <w:pPr>
              <w:pStyle w:val="TAL"/>
            </w:pPr>
            <w:r>
              <w:t>900</w:t>
            </w:r>
          </w:p>
        </w:tc>
        <w:tc>
          <w:tcPr>
            <w:tcW w:w="857" w:type="dxa"/>
            <w:tcBorders>
              <w:top w:val="single" w:sz="6" w:space="0" w:color="auto"/>
              <w:right w:val="single" w:sz="6" w:space="0" w:color="auto"/>
            </w:tcBorders>
          </w:tcPr>
          <w:p w:rsidR="0056087C" w:rsidRDefault="0056087C">
            <w:pPr>
              <w:pStyle w:val="TAL"/>
            </w:pPr>
            <w:r>
              <w:t>+0.5</w:t>
            </w:r>
          </w:p>
        </w:tc>
        <w:tc>
          <w:tcPr>
            <w:tcW w:w="792" w:type="dxa"/>
            <w:tcBorders>
              <w:top w:val="single" w:sz="6" w:space="0" w:color="auto"/>
              <w:right w:val="single" w:sz="6" w:space="0" w:color="auto"/>
            </w:tcBorders>
          </w:tcPr>
          <w:p w:rsidR="0056087C" w:rsidRDefault="0056087C">
            <w:pPr>
              <w:pStyle w:val="TAL"/>
            </w:pPr>
            <w:r>
              <w:t>-30</w:t>
            </w:r>
          </w:p>
        </w:tc>
        <w:tc>
          <w:tcPr>
            <w:tcW w:w="792" w:type="dxa"/>
            <w:tcBorders>
              <w:top w:val="single" w:sz="6" w:space="0" w:color="auto"/>
              <w:right w:val="single" w:sz="6" w:space="0" w:color="auto"/>
            </w:tcBorders>
          </w:tcPr>
          <w:p w:rsidR="0056087C" w:rsidRDefault="0056087C">
            <w:pPr>
              <w:pStyle w:val="TAL"/>
            </w:pPr>
            <w:r>
              <w:t>-33</w:t>
            </w:r>
          </w:p>
        </w:tc>
        <w:tc>
          <w:tcPr>
            <w:tcW w:w="1368" w:type="dxa"/>
            <w:tcBorders>
              <w:top w:val="single" w:sz="6" w:space="0" w:color="auto"/>
              <w:right w:val="single" w:sz="6" w:space="0" w:color="auto"/>
            </w:tcBorders>
          </w:tcPr>
          <w:p w:rsidR="0056087C" w:rsidRDefault="0056087C">
            <w:pPr>
              <w:pStyle w:val="TAL"/>
            </w:pPr>
            <w:r>
              <w:t>-60</w:t>
            </w:r>
          </w:p>
        </w:tc>
        <w:tc>
          <w:tcPr>
            <w:tcW w:w="1460" w:type="dxa"/>
            <w:tcBorders>
              <w:top w:val="single" w:sz="6" w:space="0" w:color="auto"/>
              <w:right w:val="single" w:sz="6" w:space="0" w:color="auto"/>
            </w:tcBorders>
          </w:tcPr>
          <w:p w:rsidR="0056087C" w:rsidRDefault="0056087C">
            <w:pPr>
              <w:pStyle w:val="TAL"/>
            </w:pPr>
            <w:r>
              <w:t>-63</w:t>
            </w:r>
          </w:p>
        </w:tc>
        <w:tc>
          <w:tcPr>
            <w:tcW w:w="1460" w:type="dxa"/>
            <w:tcBorders>
              <w:top w:val="single" w:sz="6" w:space="0" w:color="auto"/>
              <w:right w:val="single" w:sz="6" w:space="0" w:color="auto"/>
            </w:tcBorders>
          </w:tcPr>
          <w:p w:rsidR="0056087C" w:rsidRDefault="0056087C">
            <w:pPr>
              <w:pStyle w:val="TAL"/>
            </w:pPr>
            <w:r>
              <w:t>-65</w:t>
            </w:r>
          </w:p>
        </w:tc>
        <w:tc>
          <w:tcPr>
            <w:tcW w:w="1015" w:type="dxa"/>
            <w:gridSpan w:val="2"/>
            <w:tcBorders>
              <w:top w:val="single" w:sz="6" w:space="0" w:color="auto"/>
              <w:right w:val="single" w:sz="6" w:space="0" w:color="auto"/>
            </w:tcBorders>
          </w:tcPr>
          <w:p w:rsidR="0056087C" w:rsidRDefault="0056087C">
            <w:pPr>
              <w:pStyle w:val="TAL"/>
            </w:pPr>
            <w:r>
              <w:t>-71</w:t>
            </w:r>
          </w:p>
        </w:tc>
      </w:tr>
      <w:tr w:rsidR="0056087C">
        <w:tblPrEx>
          <w:tblCellMar>
            <w:top w:w="0" w:type="dxa"/>
            <w:bottom w:w="0" w:type="dxa"/>
          </w:tblCellMar>
        </w:tblPrEx>
        <w:trPr>
          <w:jc w:val="center"/>
        </w:trPr>
        <w:tc>
          <w:tcPr>
            <w:tcW w:w="1080" w:type="dxa"/>
            <w:tcBorders>
              <w:top w:val="single" w:sz="6" w:space="0" w:color="auto"/>
              <w:left w:val="single" w:sz="6" w:space="0" w:color="auto"/>
              <w:bottom w:val="single" w:sz="6" w:space="0" w:color="auto"/>
              <w:right w:val="single" w:sz="6" w:space="0" w:color="auto"/>
            </w:tcBorders>
          </w:tcPr>
          <w:p w:rsidR="0056087C" w:rsidRDefault="0056087C">
            <w:pPr>
              <w:pStyle w:val="TAL"/>
            </w:pPr>
            <w:r>
              <w:t>1800</w:t>
            </w:r>
          </w:p>
        </w:tc>
        <w:tc>
          <w:tcPr>
            <w:tcW w:w="857" w:type="dxa"/>
            <w:tcBorders>
              <w:top w:val="single" w:sz="6" w:space="0" w:color="auto"/>
              <w:bottom w:val="single" w:sz="6" w:space="0" w:color="auto"/>
              <w:right w:val="single" w:sz="6" w:space="0" w:color="auto"/>
            </w:tcBorders>
          </w:tcPr>
          <w:p w:rsidR="0056087C" w:rsidRDefault="0056087C">
            <w:pPr>
              <w:pStyle w:val="TAL"/>
            </w:pPr>
            <w:r>
              <w:t>+0.5</w:t>
            </w:r>
          </w:p>
        </w:tc>
        <w:tc>
          <w:tcPr>
            <w:tcW w:w="792" w:type="dxa"/>
            <w:tcBorders>
              <w:top w:val="single" w:sz="6" w:space="0" w:color="auto"/>
              <w:bottom w:val="single" w:sz="6" w:space="0" w:color="auto"/>
              <w:right w:val="single" w:sz="6" w:space="0" w:color="auto"/>
            </w:tcBorders>
          </w:tcPr>
          <w:p w:rsidR="0056087C" w:rsidRDefault="0056087C">
            <w:pPr>
              <w:pStyle w:val="TAL"/>
            </w:pPr>
            <w:r>
              <w:t>-30</w:t>
            </w:r>
          </w:p>
        </w:tc>
        <w:tc>
          <w:tcPr>
            <w:tcW w:w="792" w:type="dxa"/>
            <w:tcBorders>
              <w:top w:val="single" w:sz="6" w:space="0" w:color="auto"/>
              <w:bottom w:val="single" w:sz="6" w:space="0" w:color="auto"/>
              <w:right w:val="single" w:sz="6" w:space="0" w:color="auto"/>
            </w:tcBorders>
          </w:tcPr>
          <w:p w:rsidR="0056087C" w:rsidRDefault="0056087C">
            <w:pPr>
              <w:pStyle w:val="TAL"/>
            </w:pPr>
            <w:r>
              <w:t>-33</w:t>
            </w:r>
          </w:p>
        </w:tc>
        <w:tc>
          <w:tcPr>
            <w:tcW w:w="1368" w:type="dxa"/>
            <w:tcBorders>
              <w:top w:val="single" w:sz="6" w:space="0" w:color="auto"/>
              <w:bottom w:val="single" w:sz="6" w:space="0" w:color="auto"/>
              <w:right w:val="single" w:sz="6" w:space="0" w:color="auto"/>
            </w:tcBorders>
          </w:tcPr>
          <w:p w:rsidR="0056087C" w:rsidRDefault="0056087C">
            <w:pPr>
              <w:pStyle w:val="TAL"/>
            </w:pPr>
            <w:r>
              <w:t>-60</w:t>
            </w:r>
          </w:p>
        </w:tc>
        <w:tc>
          <w:tcPr>
            <w:tcW w:w="1460" w:type="dxa"/>
            <w:tcBorders>
              <w:top w:val="single" w:sz="6" w:space="0" w:color="auto"/>
              <w:bottom w:val="single" w:sz="6" w:space="0" w:color="auto"/>
              <w:right w:val="single" w:sz="6" w:space="0" w:color="auto"/>
            </w:tcBorders>
          </w:tcPr>
          <w:p w:rsidR="0056087C" w:rsidRDefault="0056087C">
            <w:pPr>
              <w:pStyle w:val="TAL"/>
            </w:pPr>
            <w:r>
              <w:t>-65</w:t>
            </w:r>
          </w:p>
        </w:tc>
        <w:tc>
          <w:tcPr>
            <w:tcW w:w="1460" w:type="dxa"/>
            <w:tcBorders>
              <w:top w:val="single" w:sz="6" w:space="0" w:color="auto"/>
              <w:bottom w:val="single" w:sz="6" w:space="0" w:color="auto"/>
              <w:right w:val="single" w:sz="6" w:space="0" w:color="auto"/>
            </w:tcBorders>
          </w:tcPr>
          <w:p w:rsidR="0056087C" w:rsidRDefault="0056087C">
            <w:pPr>
              <w:pStyle w:val="TAL"/>
            </w:pPr>
            <w:r>
              <w:t>-65</w:t>
            </w:r>
          </w:p>
        </w:tc>
        <w:tc>
          <w:tcPr>
            <w:tcW w:w="1015" w:type="dxa"/>
            <w:gridSpan w:val="2"/>
            <w:tcBorders>
              <w:top w:val="single" w:sz="6" w:space="0" w:color="auto"/>
              <w:bottom w:val="single" w:sz="6" w:space="0" w:color="auto"/>
              <w:right w:val="single" w:sz="6" w:space="0" w:color="auto"/>
            </w:tcBorders>
          </w:tcPr>
          <w:p w:rsidR="0056087C" w:rsidRDefault="0056087C">
            <w:pPr>
              <w:pStyle w:val="TAL"/>
            </w:pPr>
            <w:r>
              <w:t>-73</w:t>
            </w:r>
          </w:p>
        </w:tc>
      </w:tr>
    </w:tbl>
    <w:p w:rsidR="0056087C" w:rsidRDefault="0056087C">
      <w:pPr>
        <w:framePr w:wrap="around" w:vAnchor="text" w:hAnchor="text" w:yAlign="bottom"/>
      </w:pPr>
    </w:p>
    <w:p w:rsidR="0056087C" w:rsidRDefault="0056087C">
      <w:r>
        <w:t>MS receiver reference sensitivity</w:t>
      </w:r>
    </w:p>
    <w:p w:rsidR="0056087C" w:rsidRDefault="0056087C">
      <w:r>
        <w:t>900 MHz = -102 dBm</w:t>
      </w:r>
    </w:p>
    <w:p w:rsidR="0056087C" w:rsidRDefault="0056087C">
      <w:r>
        <w:t>1800 MHz = -102 dBm</w:t>
      </w:r>
    </w:p>
    <w:p w:rsidR="0056087C" w:rsidRDefault="0056087C">
      <w:r>
        <w:t>MS blocking level &lt; 3 MHz</w:t>
      </w:r>
    </w:p>
    <w:p w:rsidR="0056087C" w:rsidRDefault="0056087C">
      <w:r>
        <w:t>900 MHz = -23 dBm</w:t>
      </w:r>
    </w:p>
    <w:p w:rsidR="0056087C" w:rsidRDefault="0056087C">
      <w:r>
        <w:t>1800 MHz = -26 dBm</w:t>
      </w:r>
    </w:p>
    <w:p w:rsidR="0056087C" w:rsidRDefault="0056087C">
      <w:r>
        <w:t>From Previous papers SMG2 Tdoc 32/97</w:t>
      </w:r>
    </w:p>
    <w:p w:rsidR="0056087C" w:rsidRDefault="0056087C">
      <w:r>
        <w:t>Minimum coupling loss (MCL)</w:t>
      </w:r>
    </w:p>
    <w:p w:rsidR="0056087C" w:rsidRDefault="0056087C">
      <w:r>
        <w:t>900 MHz = 34 dB</w:t>
      </w:r>
    </w:p>
    <w:p w:rsidR="0056087C" w:rsidRDefault="0056087C">
      <w:r>
        <w:t>1800 MHz = 40 dB</w:t>
      </w:r>
    </w:p>
    <w:p w:rsidR="0056087C" w:rsidRDefault="0056087C">
      <w:r>
        <w:t>C/(I + N) = 9 dB for reference sensitivity performance</w:t>
      </w:r>
    </w:p>
    <w:p w:rsidR="0056087C" w:rsidRDefault="0056087C">
      <w:r>
        <w:t>Conversion from peak power in 200 kHz to average power in 30 kHz = 8 dB</w:t>
      </w:r>
    </w:p>
    <w:p w:rsidR="0056087C" w:rsidRDefault="0056087C">
      <w:r>
        <w:t>Conversion from noise power in 100 kHz to 200 kHz = 3 dB</w:t>
      </w:r>
    </w:p>
    <w:p w:rsidR="0056087C" w:rsidRDefault="0056087C">
      <w:r>
        <w:t>Multiple interference margin 2 carriers case (MIM) = - 3dB</w:t>
      </w:r>
    </w:p>
    <w:p w:rsidR="0056087C" w:rsidRDefault="0056087C">
      <w:r>
        <w:t>Multiple interference margin 4 carriers case (MIM) = -6dB</w:t>
      </w:r>
    </w:p>
    <w:p w:rsidR="0056087C" w:rsidRDefault="0056087C">
      <w:r>
        <w:t>MS margin (MSM) - 10 dB</w:t>
      </w:r>
    </w:p>
    <w:p w:rsidR="0056087C" w:rsidRDefault="0056087C">
      <w:r>
        <w:t>MS margin for 10% affected mobiles (MSM) -15dB (Tdoc SMG2 32/97)</w:t>
      </w:r>
    </w:p>
    <w:p w:rsidR="0056087C" w:rsidRDefault="0056087C">
      <w:r>
        <w:t>Others</w:t>
      </w:r>
    </w:p>
    <w:p w:rsidR="0056087C" w:rsidRDefault="0056087C">
      <w:r>
        <w:t>Antenna gain of the mobile and BTS is incorporated into the MCL; therefore all measurements are referenced to the antenna ports.</w:t>
      </w:r>
    </w:p>
    <w:p w:rsidR="0056087C" w:rsidRDefault="0056087C">
      <w:r>
        <w:t>MS transmit spectrum due modulation and wideband noise (dBm) when mobile is transmitting at full power.</w:t>
      </w:r>
    </w:p>
    <w:tbl>
      <w:tblPr>
        <w:tblW w:w="0" w:type="auto"/>
        <w:jc w:val="center"/>
        <w:tblLayout w:type="fixed"/>
        <w:tblCellMar>
          <w:left w:w="28" w:type="dxa"/>
          <w:right w:w="28" w:type="dxa"/>
        </w:tblCellMar>
        <w:tblLook w:val="0000"/>
      </w:tblPr>
      <w:tblGrid>
        <w:gridCol w:w="1034"/>
        <w:gridCol w:w="957"/>
        <w:gridCol w:w="944"/>
        <w:gridCol w:w="944"/>
        <w:gridCol w:w="1415"/>
        <w:gridCol w:w="1468"/>
        <w:gridCol w:w="1468"/>
        <w:gridCol w:w="983"/>
      </w:tblGrid>
      <w:tr w:rsidR="0056087C">
        <w:tblPrEx>
          <w:tblCellMar>
            <w:top w:w="0" w:type="dxa"/>
            <w:bottom w:w="0" w:type="dxa"/>
          </w:tblCellMar>
        </w:tblPrEx>
        <w:trPr>
          <w:jc w:val="center"/>
        </w:trPr>
        <w:tc>
          <w:tcPr>
            <w:tcW w:w="1062" w:type="dxa"/>
            <w:tcBorders>
              <w:top w:val="single" w:sz="6" w:space="0" w:color="auto"/>
              <w:left w:val="single" w:sz="6" w:space="0" w:color="auto"/>
              <w:right w:val="single" w:sz="6" w:space="0" w:color="auto"/>
            </w:tcBorders>
          </w:tcPr>
          <w:p w:rsidR="0056087C" w:rsidRDefault="0056087C">
            <w:pPr>
              <w:pStyle w:val="TAH"/>
            </w:pPr>
            <w:r>
              <w:t>Mobile</w:t>
            </w:r>
          </w:p>
        </w:tc>
        <w:tc>
          <w:tcPr>
            <w:tcW w:w="4260" w:type="dxa"/>
            <w:gridSpan w:val="4"/>
            <w:tcBorders>
              <w:top w:val="single" w:sz="6" w:space="0" w:color="auto"/>
            </w:tcBorders>
          </w:tcPr>
          <w:p w:rsidR="0056087C" w:rsidRDefault="0056087C">
            <w:pPr>
              <w:pStyle w:val="TAH"/>
            </w:pPr>
            <w:r>
              <w:t>Bandwidth30 kHz</w:t>
            </w:r>
          </w:p>
        </w:tc>
        <w:tc>
          <w:tcPr>
            <w:tcW w:w="2936" w:type="dxa"/>
            <w:gridSpan w:val="2"/>
            <w:tcBorders>
              <w:top w:val="single" w:sz="6" w:space="0" w:color="auto"/>
              <w:left w:val="single" w:sz="6" w:space="0" w:color="auto"/>
            </w:tcBorders>
          </w:tcPr>
          <w:p w:rsidR="0056087C" w:rsidRDefault="0056087C">
            <w:pPr>
              <w:pStyle w:val="TAH"/>
            </w:pPr>
            <w:r>
              <w:t>100 kHz</w:t>
            </w:r>
          </w:p>
        </w:tc>
        <w:tc>
          <w:tcPr>
            <w:tcW w:w="983" w:type="dxa"/>
            <w:tcBorders>
              <w:top w:val="single" w:sz="6" w:space="0" w:color="auto"/>
              <w:right w:val="single" w:sz="6" w:space="0" w:color="auto"/>
            </w:tcBorders>
          </w:tcPr>
          <w:p w:rsidR="0056087C" w:rsidRDefault="0056087C">
            <w:pPr>
              <w:pStyle w:val="TAH"/>
            </w:pPr>
          </w:p>
        </w:tc>
      </w:tr>
      <w:tr w:rsidR="0056087C">
        <w:tblPrEx>
          <w:tblCellMar>
            <w:top w:w="0" w:type="dxa"/>
            <w:bottom w:w="0" w:type="dxa"/>
          </w:tblCellMar>
        </w:tblPrEx>
        <w:trPr>
          <w:jc w:val="center"/>
        </w:trPr>
        <w:tc>
          <w:tcPr>
            <w:tcW w:w="1062" w:type="dxa"/>
            <w:tcBorders>
              <w:top w:val="single" w:sz="6" w:space="0" w:color="auto"/>
              <w:left w:val="single" w:sz="6" w:space="0" w:color="auto"/>
              <w:right w:val="single" w:sz="6" w:space="0" w:color="auto"/>
            </w:tcBorders>
          </w:tcPr>
          <w:p w:rsidR="0056087C" w:rsidRDefault="0056087C">
            <w:pPr>
              <w:pStyle w:val="TAL"/>
            </w:pPr>
            <w:r>
              <w:t>MHz</w:t>
            </w:r>
          </w:p>
        </w:tc>
        <w:tc>
          <w:tcPr>
            <w:tcW w:w="957" w:type="dxa"/>
            <w:tcBorders>
              <w:top w:val="single" w:sz="6" w:space="0" w:color="auto"/>
              <w:right w:val="single" w:sz="6" w:space="0" w:color="auto"/>
            </w:tcBorders>
          </w:tcPr>
          <w:p w:rsidR="0056087C" w:rsidRDefault="0056087C">
            <w:pPr>
              <w:pStyle w:val="TAL"/>
            </w:pPr>
            <w:r>
              <w:t>100</w:t>
            </w:r>
          </w:p>
        </w:tc>
        <w:tc>
          <w:tcPr>
            <w:tcW w:w="944" w:type="dxa"/>
            <w:tcBorders>
              <w:top w:val="single" w:sz="6" w:space="0" w:color="auto"/>
              <w:right w:val="single" w:sz="6" w:space="0" w:color="auto"/>
            </w:tcBorders>
          </w:tcPr>
          <w:p w:rsidR="0056087C" w:rsidRDefault="0056087C">
            <w:pPr>
              <w:pStyle w:val="TAL"/>
            </w:pPr>
            <w:r>
              <w:t>200</w:t>
            </w:r>
          </w:p>
        </w:tc>
        <w:tc>
          <w:tcPr>
            <w:tcW w:w="944" w:type="dxa"/>
            <w:tcBorders>
              <w:top w:val="single" w:sz="6" w:space="0" w:color="auto"/>
              <w:right w:val="single" w:sz="6" w:space="0" w:color="auto"/>
            </w:tcBorders>
          </w:tcPr>
          <w:p w:rsidR="0056087C" w:rsidRDefault="0056087C">
            <w:pPr>
              <w:pStyle w:val="TAL"/>
            </w:pPr>
            <w:r>
              <w:t>250</w:t>
            </w:r>
          </w:p>
        </w:tc>
        <w:tc>
          <w:tcPr>
            <w:tcW w:w="1415" w:type="dxa"/>
            <w:tcBorders>
              <w:top w:val="single" w:sz="6" w:space="0" w:color="auto"/>
              <w:right w:val="single" w:sz="6" w:space="0" w:color="auto"/>
            </w:tcBorders>
          </w:tcPr>
          <w:p w:rsidR="0056087C" w:rsidRDefault="0056087C">
            <w:pPr>
              <w:pStyle w:val="TAL"/>
            </w:pPr>
            <w:r>
              <w:t>400 &gt;1800</w:t>
            </w:r>
          </w:p>
        </w:tc>
        <w:tc>
          <w:tcPr>
            <w:tcW w:w="1468" w:type="dxa"/>
            <w:tcBorders>
              <w:top w:val="single" w:sz="6" w:space="0" w:color="auto"/>
              <w:right w:val="single" w:sz="6" w:space="0" w:color="auto"/>
            </w:tcBorders>
          </w:tcPr>
          <w:p w:rsidR="0056087C" w:rsidRDefault="0056087C">
            <w:pPr>
              <w:pStyle w:val="TAL"/>
            </w:pPr>
            <w:r>
              <w:t>1800&lt; 3000</w:t>
            </w:r>
          </w:p>
        </w:tc>
        <w:tc>
          <w:tcPr>
            <w:tcW w:w="1468" w:type="dxa"/>
            <w:tcBorders>
              <w:top w:val="single" w:sz="6" w:space="0" w:color="auto"/>
              <w:right w:val="single" w:sz="6" w:space="0" w:color="auto"/>
            </w:tcBorders>
          </w:tcPr>
          <w:p w:rsidR="0056087C" w:rsidRDefault="0056087C">
            <w:pPr>
              <w:pStyle w:val="TAL"/>
            </w:pPr>
            <w:r>
              <w:t>3000&lt; 6000</w:t>
            </w:r>
          </w:p>
        </w:tc>
        <w:tc>
          <w:tcPr>
            <w:tcW w:w="983" w:type="dxa"/>
            <w:tcBorders>
              <w:top w:val="single" w:sz="6" w:space="0" w:color="auto"/>
              <w:right w:val="single" w:sz="6" w:space="0" w:color="auto"/>
            </w:tcBorders>
          </w:tcPr>
          <w:p w:rsidR="0056087C" w:rsidRDefault="0056087C">
            <w:pPr>
              <w:pStyle w:val="TAL"/>
            </w:pPr>
            <w:r>
              <w:t>&gt;6000</w:t>
            </w:r>
          </w:p>
        </w:tc>
      </w:tr>
      <w:tr w:rsidR="0056087C">
        <w:tblPrEx>
          <w:tblCellMar>
            <w:top w:w="0" w:type="dxa"/>
            <w:bottom w:w="0" w:type="dxa"/>
          </w:tblCellMar>
        </w:tblPrEx>
        <w:trPr>
          <w:jc w:val="center"/>
        </w:trPr>
        <w:tc>
          <w:tcPr>
            <w:tcW w:w="1062" w:type="dxa"/>
            <w:tcBorders>
              <w:top w:val="single" w:sz="6" w:space="0" w:color="auto"/>
              <w:left w:val="single" w:sz="6" w:space="0" w:color="auto"/>
              <w:right w:val="single" w:sz="6" w:space="0" w:color="auto"/>
            </w:tcBorders>
          </w:tcPr>
          <w:p w:rsidR="0056087C" w:rsidRDefault="0056087C">
            <w:pPr>
              <w:pStyle w:val="TAL"/>
            </w:pPr>
            <w:r>
              <w:t>900</w:t>
            </w:r>
          </w:p>
        </w:tc>
        <w:tc>
          <w:tcPr>
            <w:tcW w:w="957" w:type="dxa"/>
            <w:tcBorders>
              <w:top w:val="single" w:sz="6" w:space="0" w:color="auto"/>
              <w:right w:val="single" w:sz="6" w:space="0" w:color="auto"/>
            </w:tcBorders>
          </w:tcPr>
          <w:p w:rsidR="0056087C" w:rsidRDefault="0056087C">
            <w:pPr>
              <w:pStyle w:val="TAL"/>
            </w:pPr>
            <w:r>
              <w:t>+25</w:t>
            </w:r>
          </w:p>
        </w:tc>
        <w:tc>
          <w:tcPr>
            <w:tcW w:w="944" w:type="dxa"/>
            <w:tcBorders>
              <w:top w:val="single" w:sz="6" w:space="0" w:color="auto"/>
              <w:right w:val="single" w:sz="6" w:space="0" w:color="auto"/>
            </w:tcBorders>
          </w:tcPr>
          <w:p w:rsidR="0056087C" w:rsidRDefault="0056087C">
            <w:pPr>
              <w:pStyle w:val="TAL"/>
            </w:pPr>
            <w:r>
              <w:t>-5</w:t>
            </w:r>
          </w:p>
        </w:tc>
        <w:tc>
          <w:tcPr>
            <w:tcW w:w="944" w:type="dxa"/>
            <w:tcBorders>
              <w:top w:val="single" w:sz="6" w:space="0" w:color="auto"/>
              <w:right w:val="single" w:sz="6" w:space="0" w:color="auto"/>
            </w:tcBorders>
          </w:tcPr>
          <w:p w:rsidR="0056087C" w:rsidRDefault="0056087C">
            <w:pPr>
              <w:pStyle w:val="TAL"/>
            </w:pPr>
            <w:r>
              <w:t>-8</w:t>
            </w:r>
          </w:p>
        </w:tc>
        <w:tc>
          <w:tcPr>
            <w:tcW w:w="1415" w:type="dxa"/>
            <w:tcBorders>
              <w:top w:val="single" w:sz="6" w:space="0" w:color="auto"/>
              <w:right w:val="single" w:sz="6" w:space="0" w:color="auto"/>
            </w:tcBorders>
          </w:tcPr>
          <w:p w:rsidR="0056087C" w:rsidRDefault="0056087C">
            <w:pPr>
              <w:pStyle w:val="TAL"/>
            </w:pPr>
            <w:r>
              <w:t>-35</w:t>
            </w:r>
          </w:p>
        </w:tc>
        <w:tc>
          <w:tcPr>
            <w:tcW w:w="1468" w:type="dxa"/>
            <w:tcBorders>
              <w:top w:val="single" w:sz="6" w:space="0" w:color="auto"/>
              <w:right w:val="single" w:sz="6" w:space="0" w:color="auto"/>
            </w:tcBorders>
          </w:tcPr>
          <w:p w:rsidR="0056087C" w:rsidRDefault="0056087C">
            <w:pPr>
              <w:pStyle w:val="TAL"/>
            </w:pPr>
            <w:r>
              <w:t>-38</w:t>
            </w:r>
          </w:p>
        </w:tc>
        <w:tc>
          <w:tcPr>
            <w:tcW w:w="1468" w:type="dxa"/>
            <w:tcBorders>
              <w:top w:val="single" w:sz="6" w:space="0" w:color="auto"/>
              <w:right w:val="single" w:sz="6" w:space="0" w:color="auto"/>
            </w:tcBorders>
          </w:tcPr>
          <w:p w:rsidR="0056087C" w:rsidRDefault="0056087C">
            <w:pPr>
              <w:pStyle w:val="TAL"/>
            </w:pPr>
            <w:r>
              <w:t>-40</w:t>
            </w:r>
          </w:p>
        </w:tc>
        <w:tc>
          <w:tcPr>
            <w:tcW w:w="983" w:type="dxa"/>
            <w:tcBorders>
              <w:top w:val="single" w:sz="6" w:space="0" w:color="auto"/>
              <w:right w:val="single" w:sz="6" w:space="0" w:color="auto"/>
            </w:tcBorders>
          </w:tcPr>
          <w:p w:rsidR="0056087C" w:rsidRDefault="0056087C">
            <w:pPr>
              <w:pStyle w:val="TAL"/>
            </w:pPr>
            <w:r>
              <w:t>-46</w:t>
            </w:r>
          </w:p>
        </w:tc>
      </w:tr>
      <w:tr w:rsidR="0056087C">
        <w:tblPrEx>
          <w:tblCellMar>
            <w:top w:w="0" w:type="dxa"/>
            <w:bottom w:w="0" w:type="dxa"/>
          </w:tblCellMar>
        </w:tblPrEx>
        <w:trPr>
          <w:jc w:val="center"/>
        </w:trPr>
        <w:tc>
          <w:tcPr>
            <w:tcW w:w="1062" w:type="dxa"/>
            <w:tcBorders>
              <w:left w:val="single" w:sz="6" w:space="0" w:color="auto"/>
              <w:bottom w:val="single" w:sz="6" w:space="0" w:color="auto"/>
              <w:right w:val="single" w:sz="6" w:space="0" w:color="auto"/>
            </w:tcBorders>
          </w:tcPr>
          <w:p w:rsidR="0056087C" w:rsidRDefault="0056087C">
            <w:pPr>
              <w:pStyle w:val="TAL"/>
            </w:pPr>
            <w:r>
              <w:t>1800</w:t>
            </w:r>
          </w:p>
        </w:tc>
        <w:tc>
          <w:tcPr>
            <w:tcW w:w="957" w:type="dxa"/>
            <w:tcBorders>
              <w:bottom w:val="single" w:sz="6" w:space="0" w:color="auto"/>
              <w:right w:val="single" w:sz="6" w:space="0" w:color="auto"/>
            </w:tcBorders>
          </w:tcPr>
          <w:p w:rsidR="0056087C" w:rsidRDefault="0056087C">
            <w:pPr>
              <w:pStyle w:val="TAL"/>
            </w:pPr>
            <w:r>
              <w:t>+22</w:t>
            </w:r>
          </w:p>
        </w:tc>
        <w:tc>
          <w:tcPr>
            <w:tcW w:w="944" w:type="dxa"/>
            <w:tcBorders>
              <w:bottom w:val="single" w:sz="6" w:space="0" w:color="auto"/>
              <w:right w:val="single" w:sz="6" w:space="0" w:color="auto"/>
            </w:tcBorders>
          </w:tcPr>
          <w:p w:rsidR="0056087C" w:rsidRDefault="0056087C">
            <w:pPr>
              <w:pStyle w:val="TAL"/>
            </w:pPr>
            <w:r>
              <w:t>-8</w:t>
            </w:r>
          </w:p>
        </w:tc>
        <w:tc>
          <w:tcPr>
            <w:tcW w:w="944" w:type="dxa"/>
            <w:tcBorders>
              <w:bottom w:val="single" w:sz="6" w:space="0" w:color="auto"/>
              <w:right w:val="single" w:sz="6" w:space="0" w:color="auto"/>
            </w:tcBorders>
          </w:tcPr>
          <w:p w:rsidR="0056087C" w:rsidRDefault="0056087C">
            <w:pPr>
              <w:pStyle w:val="TAL"/>
            </w:pPr>
            <w:r>
              <w:t>-11</w:t>
            </w:r>
          </w:p>
        </w:tc>
        <w:tc>
          <w:tcPr>
            <w:tcW w:w="1415" w:type="dxa"/>
            <w:tcBorders>
              <w:bottom w:val="single" w:sz="6" w:space="0" w:color="auto"/>
              <w:right w:val="single" w:sz="6" w:space="0" w:color="auto"/>
            </w:tcBorders>
          </w:tcPr>
          <w:p w:rsidR="0056087C" w:rsidRDefault="0056087C">
            <w:pPr>
              <w:pStyle w:val="TAL"/>
            </w:pPr>
            <w:r>
              <w:t>-38</w:t>
            </w:r>
          </w:p>
        </w:tc>
        <w:tc>
          <w:tcPr>
            <w:tcW w:w="1468" w:type="dxa"/>
            <w:tcBorders>
              <w:bottom w:val="single" w:sz="6" w:space="0" w:color="auto"/>
              <w:right w:val="single" w:sz="6" w:space="0" w:color="auto"/>
            </w:tcBorders>
          </w:tcPr>
          <w:p w:rsidR="0056087C" w:rsidRDefault="0056087C">
            <w:pPr>
              <w:pStyle w:val="TAL"/>
            </w:pPr>
            <w:r>
              <w:t>-43</w:t>
            </w:r>
          </w:p>
        </w:tc>
        <w:tc>
          <w:tcPr>
            <w:tcW w:w="1468" w:type="dxa"/>
            <w:tcBorders>
              <w:bottom w:val="single" w:sz="6" w:space="0" w:color="auto"/>
              <w:right w:val="single" w:sz="6" w:space="0" w:color="auto"/>
            </w:tcBorders>
          </w:tcPr>
          <w:p w:rsidR="0056087C" w:rsidRDefault="0056087C">
            <w:pPr>
              <w:pStyle w:val="TAL"/>
            </w:pPr>
            <w:r>
              <w:t>-43</w:t>
            </w:r>
          </w:p>
        </w:tc>
        <w:tc>
          <w:tcPr>
            <w:tcW w:w="983" w:type="dxa"/>
            <w:tcBorders>
              <w:bottom w:val="single" w:sz="6" w:space="0" w:color="auto"/>
              <w:right w:val="single" w:sz="6" w:space="0" w:color="auto"/>
            </w:tcBorders>
          </w:tcPr>
          <w:p w:rsidR="0056087C" w:rsidRDefault="0056087C">
            <w:pPr>
              <w:pStyle w:val="TAL"/>
            </w:pPr>
            <w:r>
              <w:t>-51</w:t>
            </w:r>
          </w:p>
        </w:tc>
      </w:tr>
    </w:tbl>
    <w:p w:rsidR="0056087C" w:rsidRDefault="0056087C">
      <w:pPr>
        <w:pStyle w:val="ChapterLabel"/>
      </w:pPr>
      <w:bookmarkStart w:id="1916" w:name="_Ref387609824"/>
      <w:r>
        <w:t>TRANSMITTER CHARACTERISTICS</w:t>
      </w:r>
    </w:p>
    <w:p w:rsidR="0056087C" w:rsidRDefault="0056087C">
      <w:pPr>
        <w:pStyle w:val="Heading1"/>
      </w:pPr>
      <w:bookmarkStart w:id="1917" w:name="_Toc456451077"/>
      <w:bookmarkStart w:id="1918" w:name="_Toc458238224"/>
      <w:bookmarkStart w:id="1919" w:name="_Toc466636263"/>
      <w:bookmarkStart w:id="1920" w:name="_Toc475900529"/>
      <w:r>
        <w:t>R.3</w:t>
      </w:r>
      <w:r>
        <w:tab/>
        <w:t>Maximum BTS Output Power</w:t>
      </w:r>
      <w:bookmarkEnd w:id="1916"/>
      <w:bookmarkEnd w:id="1917"/>
      <w:bookmarkEnd w:id="1918"/>
      <w:bookmarkEnd w:id="1919"/>
      <w:bookmarkEnd w:id="1920"/>
    </w:p>
    <w:p w:rsidR="0056087C" w:rsidRDefault="0056087C">
      <w:r>
        <w:t>Based upon the calculations in SMG 2 TDoc 144/92 the maximum output power from an in-building cell is</w:t>
      </w:r>
    </w:p>
    <w:p w:rsidR="0056087C" w:rsidRDefault="0056087C">
      <w:r>
        <w:t>P = MS blocking level + MCL - MIM + MSM</w:t>
      </w:r>
    </w:p>
    <w:p w:rsidR="0056087C" w:rsidRDefault="0056087C">
      <w:r>
        <w:t>At 900 MHz</w:t>
      </w:r>
    </w:p>
    <w:p w:rsidR="0056087C" w:rsidRDefault="0056087C">
      <w:r>
        <w:t>P = -23 + 34 - 3 + 10 = +18 dBm</w:t>
      </w:r>
    </w:p>
    <w:p w:rsidR="0056087C" w:rsidRDefault="0056087C">
      <w:r>
        <w:t>At 1800 MHz</w:t>
      </w:r>
    </w:p>
    <w:p w:rsidR="0056087C" w:rsidRDefault="0056087C">
      <w:r>
        <w:t>P = -26 + 40 - 3 + 10 = +21 dBm</w:t>
      </w:r>
    </w:p>
    <w:p w:rsidR="0056087C" w:rsidRDefault="0056087C">
      <w:r>
        <w:t>Based upon calculations in SMG2 Tdoc 144/92, an MSM margin corresponding to 10% of affected mobiles can be tolerated according to measurements presented in SMG2 Tdoc 32/97 this corresponds to an MSM value of 15dB in a picocell.</w:t>
      </w:r>
    </w:p>
    <w:p w:rsidR="0056087C" w:rsidRDefault="0056087C">
      <w:r>
        <w:t>At 900 MHz</w:t>
      </w:r>
    </w:p>
    <w:p w:rsidR="0056087C" w:rsidRDefault="0056087C">
      <w:r>
        <w:t>P = -23 + 34 - 3 + 15 = +23dBm</w:t>
      </w:r>
    </w:p>
    <w:p w:rsidR="0056087C" w:rsidRDefault="0056087C">
      <w:r>
        <w:t>At 1800 MHz</w:t>
      </w:r>
    </w:p>
    <w:p w:rsidR="0056087C" w:rsidRDefault="0056087C">
      <w:r>
        <w:t>P = -26 + 40 - 3 + 15 = +26dBm</w:t>
      </w:r>
    </w:p>
    <w:p w:rsidR="0056087C" w:rsidRDefault="0056087C">
      <w:r>
        <w:t>It was suggested during SMG2 #21 that picocells should not necessarily be restricted to 2 carriers particularly for DCS 1800.  Correspondingly, values of multiple interferer margin for 4-carrier scenarios should be considered.  That is MIM = 6dB.  Using these values in the calculations above gives</w:t>
      </w:r>
    </w:p>
    <w:p w:rsidR="0056087C" w:rsidRDefault="0056087C">
      <w:r>
        <w:t>At 900 MHz</w:t>
      </w:r>
    </w:p>
    <w:p w:rsidR="0056087C" w:rsidRDefault="0056087C">
      <w:r>
        <w:t>P = -23 + 34 - 6 + 15 = +20dBm</w:t>
      </w:r>
    </w:p>
    <w:p w:rsidR="0056087C" w:rsidRDefault="0056087C">
      <w:r>
        <w:t>At 1800 MHz</w:t>
      </w:r>
    </w:p>
    <w:p w:rsidR="0056087C" w:rsidRDefault="0056087C">
      <w:r>
        <w:t>P = -26 + 40 - 6 + 15 = +23dBm</w:t>
      </w:r>
    </w:p>
    <w:p w:rsidR="0056087C" w:rsidRDefault="0056087C">
      <w:r>
        <w:t xml:space="preserve">It is suggested that the values nominal maximum output power levels of 20dBm (13-20dBm </w:t>
      </w:r>
      <w:r>
        <w:sym w:font="Symbol" w:char="F0B1"/>
      </w:r>
      <w:r>
        <w:t xml:space="preserve">2dB) and 23dBm (16-23dBm </w:t>
      </w:r>
      <w:r>
        <w:sym w:font="Symbol" w:char="F0B1"/>
      </w:r>
      <w:r>
        <w:t xml:space="preserve">2dB) are chosen as this yields greatest flexibility of deployment and manufacture for the proposed pico-BTS class.  </w:t>
      </w:r>
    </w:p>
    <w:p w:rsidR="0056087C" w:rsidRDefault="0056087C">
      <w:r>
        <w:t>The lower value of power for 900MHz is derived from (18dBm - 5dB) and that for 1800MHz from (21dBm - 5dB) following the first scenario calculation, the higher value is derived from the last scenario calculation above. .</w:t>
      </w:r>
    </w:p>
    <w:p w:rsidR="0056087C" w:rsidRDefault="0056087C">
      <w:pPr>
        <w:pStyle w:val="Heading1"/>
      </w:pPr>
      <w:bookmarkStart w:id="1921" w:name="_Toc456451078"/>
      <w:bookmarkStart w:id="1922" w:name="_Toc458238225"/>
      <w:bookmarkStart w:id="1923" w:name="_Toc466636264"/>
      <w:bookmarkStart w:id="1924" w:name="_Toc475900530"/>
      <w:r>
        <w:t>R.4</w:t>
      </w:r>
      <w:r>
        <w:tab/>
        <w:t>BTS Receiver Sensitivity</w:t>
      </w:r>
      <w:bookmarkEnd w:id="1921"/>
      <w:bookmarkEnd w:id="1922"/>
      <w:bookmarkEnd w:id="1923"/>
      <w:bookmarkEnd w:id="1924"/>
    </w:p>
    <w:p w:rsidR="0056087C" w:rsidRDefault="0056087C">
      <w:pPr>
        <w:pStyle w:val="Heading2"/>
      </w:pPr>
      <w:bookmarkStart w:id="1925" w:name="_Ref387611984"/>
      <w:bookmarkStart w:id="1926" w:name="_Toc456451079"/>
      <w:bookmarkStart w:id="1927" w:name="_Toc458238226"/>
      <w:bookmarkStart w:id="1928" w:name="_Toc466636265"/>
      <w:bookmarkStart w:id="1929" w:name="_Toc475900531"/>
      <w:r>
        <w:t>R.4.1</w:t>
      </w:r>
      <w:r>
        <w:tab/>
        <w:t>Balanced link (zero interference scenario)</w:t>
      </w:r>
      <w:bookmarkEnd w:id="1925"/>
      <w:bookmarkEnd w:id="1926"/>
      <w:bookmarkEnd w:id="1927"/>
      <w:bookmarkEnd w:id="1928"/>
      <w:bookmarkEnd w:id="1929"/>
    </w:p>
    <w:p w:rsidR="0056087C" w:rsidRDefault="0056087C">
      <w:r>
        <w:t>To match the up and down links the maximum receiver reference sensitivity at the BTS, BTS sens BL, is:</w:t>
      </w:r>
    </w:p>
    <w:p w:rsidR="0056087C" w:rsidRDefault="0056087C">
      <w:r>
        <w:t>BTS sens BL = MS output power - max. path loss</w:t>
      </w:r>
    </w:p>
    <w:p w:rsidR="0056087C" w:rsidRDefault="0056087C">
      <w:r>
        <w:t xml:space="preserve">max. path loss = BTS output power - MS ref. sens. </w:t>
      </w:r>
    </w:p>
    <w:p w:rsidR="0056087C" w:rsidRDefault="0056087C">
      <w:r>
        <w:t>At 900 MHz</w:t>
      </w:r>
    </w:p>
    <w:p w:rsidR="0056087C" w:rsidRDefault="0056087C">
      <w:r>
        <w:t>BTS sens BL = 33 - (+ 20 -- 102) = -89 dBm</w:t>
      </w:r>
    </w:p>
    <w:p w:rsidR="0056087C" w:rsidRDefault="0056087C">
      <w:r>
        <w:t>At 1800 MHz</w:t>
      </w:r>
    </w:p>
    <w:p w:rsidR="0056087C" w:rsidRDefault="0056087C">
      <w:r>
        <w:t>BTS ref. sens. = 30 - (+23 -- 102) = -95 dBm</w:t>
      </w:r>
    </w:p>
    <w:p w:rsidR="0056087C" w:rsidRDefault="0056087C">
      <w:pPr>
        <w:pStyle w:val="Heading2"/>
      </w:pPr>
      <w:bookmarkStart w:id="1930" w:name="_Ref387633448"/>
      <w:bookmarkStart w:id="1931" w:name="_Toc456451080"/>
      <w:bookmarkStart w:id="1932" w:name="_Toc458238227"/>
      <w:bookmarkStart w:id="1933" w:name="_Toc466636266"/>
      <w:bookmarkStart w:id="1934" w:name="_Toc475900532"/>
      <w:r>
        <w:t>R.4.2</w:t>
      </w:r>
      <w:r>
        <w:tab/>
        <w:t>Interferer at MCL scenario</w:t>
      </w:r>
      <w:bookmarkEnd w:id="1930"/>
      <w:bookmarkEnd w:id="1931"/>
      <w:bookmarkEnd w:id="1932"/>
      <w:bookmarkEnd w:id="1933"/>
      <w:bookmarkEnd w:id="1934"/>
    </w:p>
    <w:p w:rsidR="0056087C" w:rsidRDefault="0056087C">
      <w:r>
        <w:t>However, using an other argument from SMG 2 TDoc 144/92 that the BTS receiver noise floor will be dominated by another mobile's wideband noise when it is at MCL, the sensitivity in this scenario, BTS sens MCL, is:</w:t>
      </w:r>
    </w:p>
    <w:p w:rsidR="0056087C" w:rsidRDefault="0056087C">
      <w:r>
        <w:t>BTS sens MCL = MS wideband noise (in 200 kHz)  - MCL + C/N</w:t>
      </w:r>
    </w:p>
    <w:p w:rsidR="0056087C" w:rsidRDefault="0056087C">
      <w:r>
        <w:t>MS wideband noise (in 200 kHz) = MS output power in 30 kHz - noise (dBc/100 kHz) + conversion factor (100 kHz -&gt; 200 kHz)</w:t>
      </w:r>
    </w:p>
    <w:p w:rsidR="0056087C" w:rsidRDefault="0056087C">
      <w:r>
        <w:t>At 900 MHz</w:t>
      </w:r>
    </w:p>
    <w:p w:rsidR="0056087C" w:rsidRDefault="0056087C">
      <w:r>
        <w:t>BTS sens MCL = (25 - 71 + 3) - 34 + 9 = -68 dBm</w:t>
      </w:r>
    </w:p>
    <w:p w:rsidR="0056087C" w:rsidRDefault="0056087C">
      <w:r>
        <w:t>At 1800 MHz</w:t>
      </w:r>
    </w:p>
    <w:p w:rsidR="0056087C" w:rsidRDefault="0056087C">
      <w:r>
        <w:t>BTS ref. sens. = (22 - 73 + 3) - 40 + 9 = -79 dBm</w:t>
      </w:r>
    </w:p>
    <w:p w:rsidR="0056087C" w:rsidRDefault="0056087C">
      <w:pPr>
        <w:pStyle w:val="Heading2"/>
      </w:pPr>
      <w:bookmarkStart w:id="1935" w:name="_Ref387631376"/>
      <w:bookmarkStart w:id="1936" w:name="_Toc456451081"/>
      <w:bookmarkStart w:id="1937" w:name="_Toc458238228"/>
      <w:bookmarkStart w:id="1938" w:name="_Toc466636267"/>
      <w:bookmarkStart w:id="1939" w:name="_Toc475900533"/>
      <w:r>
        <w:t>R.4.3</w:t>
      </w:r>
      <w:r>
        <w:tab/>
        <w:t>Power control (zero interference scenario)</w:t>
      </w:r>
      <w:bookmarkEnd w:id="1935"/>
      <w:bookmarkEnd w:id="1936"/>
      <w:bookmarkEnd w:id="1937"/>
      <w:bookmarkEnd w:id="1938"/>
      <w:bookmarkEnd w:id="1939"/>
    </w:p>
    <w:p w:rsidR="0056087C" w:rsidRDefault="0056087C">
      <w:r>
        <w:t>So we have a choice of receiver sensitivities based upon a balanced link budget with maximum cell radius or on one of the possible scenarios (an uncoordinated mobile at MCL). To choose between them we can assume that an operator will want the cell radius to stay constant under all conditions, but that the mobile should be operating at minimum output power. Here we have to use the second set of figures but increase the sensitivity by the amount of power control required. For a phase 1 mobile the power control range is 20 dB. Therefore the maximum required sensitivity when power control is employed, BTS sens PC, is:</w:t>
      </w:r>
    </w:p>
    <w:p w:rsidR="0056087C" w:rsidRDefault="0056087C">
      <w:r>
        <w:t>At 900 MHz</w:t>
      </w:r>
    </w:p>
    <w:p w:rsidR="0056087C" w:rsidRDefault="0056087C">
      <w:r>
        <w:t>BTS sens PC = -68 - 20 = -88 dBm</w:t>
      </w:r>
      <w:r>
        <w:tab/>
      </w:r>
      <w:r>
        <w:tab/>
        <w:t xml:space="preserve">(-89dBm, section </w:t>
      </w:r>
      <w:fldSimple w:instr=" REF _Ref387611984 \n ">
        <w:r>
          <w:t>0</w:t>
        </w:r>
      </w:fldSimple>
      <w:r>
        <w:t>)</w:t>
      </w:r>
    </w:p>
    <w:p w:rsidR="0056087C" w:rsidRDefault="0056087C">
      <w:r>
        <w:t>At 1800 MHz</w:t>
      </w:r>
    </w:p>
    <w:p w:rsidR="0056087C" w:rsidRDefault="0056087C">
      <w:r>
        <w:t>BTS sens PC = -79 - 20 = -99 dBm</w:t>
      </w:r>
      <w:r>
        <w:tab/>
        <w:t xml:space="preserve">(-95dBm, section </w:t>
      </w:r>
      <w:fldSimple w:instr=" REF _Ref387611984 \n ">
        <w:r>
          <w:t>0</w:t>
        </w:r>
      </w:fldSimple>
      <w:r>
        <w:t>)</w:t>
      </w:r>
    </w:p>
    <w:p w:rsidR="0056087C" w:rsidRDefault="0056087C">
      <w:r>
        <w:t>R.4.4</w:t>
      </w:r>
      <w:r>
        <w:tab/>
        <w:t xml:space="preserve">Sensitivity overview </w:t>
      </w:r>
    </w:p>
    <w:p w:rsidR="0056087C" w:rsidRDefault="0056087C">
      <w:r>
        <w:t xml:space="preserve">At 900MHz the value in 2.2.3 above is 1dB lower than that calculated in section </w:t>
      </w:r>
      <w:fldSimple w:instr=" REF _Ref387611984 \n ">
        <w:r>
          <w:t>0</w:t>
        </w:r>
      </w:fldSimple>
      <w:r>
        <w:t xml:space="preserve"> for an MCL of 34dB so we choose -88dBm sensitivity. </w:t>
      </w:r>
    </w:p>
    <w:p w:rsidR="0056087C" w:rsidRDefault="0056087C">
      <w:r>
        <w:t xml:space="preserve">At 1800MHz the value in 2.2.3 above is 4dB higher than that calculated in section </w:t>
      </w:r>
      <w:fldSimple w:instr=" REF _Ref387611984 \n ">
        <w:r>
          <w:t>0</w:t>
        </w:r>
      </w:fldSimple>
      <w:r>
        <w:t xml:space="preserve"> for an MCL of 34dB so we choose -95dBm sensitivity.</w:t>
      </w:r>
    </w:p>
    <w:p w:rsidR="0056087C" w:rsidRDefault="0056087C">
      <w:r>
        <w:t xml:space="preserve">Section </w:t>
      </w:r>
      <w:fldSimple w:instr=" REF _Ref387631376 \n ">
        <w:r>
          <w:t>0</w:t>
        </w:r>
      </w:fldSimple>
      <w:r>
        <w:t xml:space="preserve"> shows that a pico-BTS with a high sensitivity will be able to make use of MS power control when in-band noise from an uncoordinated interferer at MCL is not the limiting scenario.  </w:t>
      </w:r>
    </w:p>
    <w:p w:rsidR="0056087C" w:rsidRDefault="0056087C">
      <w:pPr>
        <w:pStyle w:val="Heading1"/>
      </w:pPr>
      <w:bookmarkStart w:id="1940" w:name="_Toc456451082"/>
      <w:bookmarkStart w:id="1941" w:name="_Toc458238229"/>
      <w:bookmarkStart w:id="1942" w:name="_Toc466636268"/>
      <w:bookmarkStart w:id="1943" w:name="_Toc475900534"/>
      <w:r>
        <w:t>R.5</w:t>
      </w:r>
      <w:r>
        <w:tab/>
        <w:t>BTS Power Control Range</w:t>
      </w:r>
      <w:bookmarkEnd w:id="1940"/>
      <w:bookmarkEnd w:id="1941"/>
      <w:bookmarkEnd w:id="1942"/>
      <w:bookmarkEnd w:id="1943"/>
    </w:p>
    <w:p w:rsidR="0056087C" w:rsidRDefault="0056087C">
      <w:r>
        <w:t>The minimum BTS output power is derived from balancing the link budget for the maximum permitted path loss.  The appropriate value of sensitivity to use calculating the maximum path loss is for the case when an uncoordinated MS is close to the BTS.  Choice of any other value would imply a cell area that would vary depending on the presence of close in interferers.</w:t>
      </w:r>
    </w:p>
    <w:p w:rsidR="0056087C" w:rsidRDefault="0056087C">
      <w:r>
        <w:t>Min. BTS power = MS ref. sens. + max. path loss</w:t>
      </w:r>
    </w:p>
    <w:p w:rsidR="0056087C" w:rsidRDefault="0056087C">
      <w:r>
        <w:t>max. path loss = MS output power - BTS sens MCL</w:t>
      </w:r>
    </w:p>
    <w:p w:rsidR="0056087C" w:rsidRDefault="0056087C">
      <w:r>
        <w:t>At 900 MHz</w:t>
      </w:r>
    </w:p>
    <w:p w:rsidR="0056087C" w:rsidRDefault="0056087C">
      <w:r>
        <w:t>Min BTS power = -102 + (33 - -68) = -1 dBm</w:t>
      </w:r>
      <w:r>
        <w:tab/>
        <w:t>(range 20--1 = 21dB)</w:t>
      </w:r>
    </w:p>
    <w:p w:rsidR="0056087C" w:rsidRDefault="0056087C">
      <w:r>
        <w:t>At 1800 MHz</w:t>
      </w:r>
    </w:p>
    <w:p w:rsidR="0056087C" w:rsidRDefault="0056087C">
      <w:r>
        <w:t>Min BTS power = -102 + (30 - -79) = 7dBm</w:t>
      </w:r>
      <w:r>
        <w:tab/>
        <w:t>(range 23-9 = 16dBm)</w:t>
      </w:r>
    </w:p>
    <w:p w:rsidR="0056087C" w:rsidRDefault="0056087C">
      <w:pPr>
        <w:pStyle w:val="Heading1"/>
      </w:pPr>
      <w:bookmarkStart w:id="1944" w:name="_Toc456451083"/>
      <w:bookmarkStart w:id="1945" w:name="_Toc458238230"/>
      <w:bookmarkStart w:id="1946" w:name="_Toc466636269"/>
      <w:bookmarkStart w:id="1947" w:name="_Toc475900535"/>
      <w:r>
        <w:t>R.6</w:t>
      </w:r>
      <w:r>
        <w:tab/>
        <w:t>BTS Spectrum due to modulation and wideband noise</w:t>
      </w:r>
      <w:bookmarkEnd w:id="1944"/>
      <w:bookmarkEnd w:id="1945"/>
      <w:bookmarkEnd w:id="1946"/>
      <w:bookmarkEnd w:id="1947"/>
    </w:p>
    <w:p w:rsidR="0056087C" w:rsidRDefault="0056087C">
      <w:r>
        <w:t>The BTS wideband noise has to be reduced to a level, which will not degrade receiver performance of an uncoordinated mobile at MCL. Using the formula for the small cell environments (SMG2 TDoc 63/92) with MSM given in SMG2 TDoc 144/92</w:t>
      </w:r>
    </w:p>
    <w:p w:rsidR="0056087C" w:rsidRDefault="0056087C">
      <w:r>
        <w:t>Wideband noise &gt;= 1.8 MHz = MS ref. sens. + MSM + C/N + MIM + MCL + conversion factor (200 kHz -&gt; 100 kHz)</w:t>
      </w:r>
    </w:p>
    <w:p w:rsidR="0056087C" w:rsidRDefault="0056087C">
      <w:r>
        <w:t>At 900 MHz</w:t>
      </w:r>
    </w:p>
    <w:p w:rsidR="0056087C" w:rsidRDefault="0056087C">
      <w:r>
        <w:t>Wideband noise = -102 + 15 - 9 - 3 + 34 + -3 = -68 dBm</w:t>
      </w:r>
    </w:p>
    <w:p w:rsidR="0056087C" w:rsidRDefault="0056087C">
      <w:r>
        <w:t>At 1800 MHz</w:t>
      </w:r>
    </w:p>
    <w:p w:rsidR="0056087C" w:rsidRDefault="0056087C">
      <w:r>
        <w:t>Wideband noise = -102 + 15 - 9 - 6 + 40 + -3 = -65dBm</w:t>
      </w:r>
    </w:p>
    <w:p w:rsidR="0056087C" w:rsidRDefault="0056087C">
      <w:r>
        <w:t>At 900MHz it is suggested we choose -68dBm and at 1800MHz -65dBm.  These values correspond to spectrum due to modulation with respect to 30kHz on carrier of</w:t>
      </w:r>
    </w:p>
    <w:p w:rsidR="0056087C" w:rsidRDefault="0056087C">
      <w:r>
        <w:t>Spectrum due to modn = - [max BTS power] + [200-30kHz conversion] + [max wideband noise in dBm]</w:t>
      </w:r>
    </w:p>
    <w:p w:rsidR="0056087C" w:rsidRDefault="0056087C">
      <w:r>
        <w:t>At 900MHz</w:t>
      </w:r>
    </w:p>
    <w:p w:rsidR="0056087C" w:rsidRDefault="0056087C">
      <w:r>
        <w:t>Spectrum due to modn = -20 + 8 - 68 = -80dB</w:t>
      </w:r>
    </w:p>
    <w:p w:rsidR="0056087C" w:rsidRDefault="0056087C">
      <w:r>
        <w:t>At 1800MHz</w:t>
      </w:r>
    </w:p>
    <w:p w:rsidR="0056087C" w:rsidRDefault="0056087C">
      <w:r>
        <w:t>Spectrum due to modn = -23 + 8 - 65 = -80dB</w:t>
      </w:r>
    </w:p>
    <w:p w:rsidR="0056087C" w:rsidRDefault="0056087C">
      <w:r>
        <w:t xml:space="preserve">These values represent a tightening of the values in 05.05, section 4.2.1, in comparison with other BTS classes.  It is suggested that a compromise between the values suggested by the scenario and equipment complexity considerations be adopted.  </w:t>
      </w:r>
    </w:p>
    <w:p w:rsidR="0056087C" w:rsidRDefault="0056087C">
      <w:r>
        <w:t xml:space="preserve">The pico-BTS noise specifications should be tightened with respect to the micro BTS classes for offsets beyond 6000kHz up to the limits for the normal BTS.  For offsets </w:t>
      </w:r>
      <w:r>
        <w:sym w:font="Symbol" w:char="F0B3"/>
      </w:r>
      <w:r>
        <w:t xml:space="preserve">  1800 </w:t>
      </w:r>
      <w:r>
        <w:sym w:font="Symbol" w:char="F03C"/>
      </w:r>
      <w:r>
        <w:t xml:space="preserve"> 6000 the existing tightening of the micro BTS noise spec with respect to the normal BTS should not be exceeded. </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1091"/>
        <w:gridCol w:w="1931"/>
        <w:gridCol w:w="897"/>
        <w:gridCol w:w="3188"/>
        <w:gridCol w:w="1433"/>
      </w:tblGrid>
      <w:tr w:rsidR="0056087C">
        <w:tblPrEx>
          <w:tblCellMar>
            <w:top w:w="0" w:type="dxa"/>
            <w:bottom w:w="0" w:type="dxa"/>
          </w:tblCellMar>
        </w:tblPrEx>
        <w:trPr>
          <w:jc w:val="center"/>
        </w:trPr>
        <w:tc>
          <w:tcPr>
            <w:tcW w:w="1119" w:type="dxa"/>
          </w:tcPr>
          <w:p w:rsidR="0056087C" w:rsidRDefault="0056087C">
            <w:pPr>
              <w:pStyle w:val="TAH"/>
            </w:pPr>
          </w:p>
        </w:tc>
        <w:tc>
          <w:tcPr>
            <w:tcW w:w="2828" w:type="dxa"/>
            <w:gridSpan w:val="2"/>
          </w:tcPr>
          <w:p w:rsidR="0056087C" w:rsidRDefault="0056087C">
            <w:pPr>
              <w:pStyle w:val="TAH"/>
            </w:pPr>
            <w:r>
              <w:rPr>
                <w:szCs w:val="18"/>
              </w:rPr>
              <w:sym w:font="Symbol" w:char="F0B3"/>
            </w:r>
            <w:r>
              <w:t xml:space="preserve">  1800 </w:t>
            </w:r>
            <w:r>
              <w:rPr>
                <w:szCs w:val="18"/>
              </w:rPr>
              <w:sym w:font="Symbol" w:char="F03C"/>
            </w:r>
            <w:r>
              <w:t xml:space="preserve"> 6000</w:t>
            </w:r>
          </w:p>
        </w:tc>
        <w:tc>
          <w:tcPr>
            <w:tcW w:w="4621" w:type="dxa"/>
            <w:gridSpan w:val="2"/>
          </w:tcPr>
          <w:p w:rsidR="0056087C" w:rsidRDefault="0056087C">
            <w:pPr>
              <w:pStyle w:val="TAH"/>
            </w:pPr>
            <w:r>
              <w:rPr>
                <w:szCs w:val="18"/>
              </w:rPr>
              <w:sym w:font="Symbol" w:char="F0B3"/>
            </w:r>
            <w:r>
              <w:t xml:space="preserve"> 6000</w:t>
            </w:r>
          </w:p>
        </w:tc>
      </w:tr>
      <w:tr w:rsidR="0056087C">
        <w:tblPrEx>
          <w:tblCellMar>
            <w:top w:w="0" w:type="dxa"/>
            <w:bottom w:w="0" w:type="dxa"/>
          </w:tblCellMar>
        </w:tblPrEx>
        <w:trPr>
          <w:jc w:val="center"/>
        </w:trPr>
        <w:tc>
          <w:tcPr>
            <w:tcW w:w="1119" w:type="dxa"/>
          </w:tcPr>
          <w:p w:rsidR="0056087C" w:rsidRDefault="0056087C">
            <w:pPr>
              <w:pStyle w:val="TAL"/>
            </w:pPr>
            <w:r>
              <w:t>900MHz</w:t>
            </w:r>
          </w:p>
        </w:tc>
        <w:tc>
          <w:tcPr>
            <w:tcW w:w="1931" w:type="dxa"/>
          </w:tcPr>
          <w:p w:rsidR="0056087C" w:rsidRDefault="0056087C">
            <w:pPr>
              <w:pStyle w:val="TAL"/>
            </w:pPr>
            <w:r>
              <w:t>-65dBm .... -58dBm</w:t>
            </w:r>
          </w:p>
        </w:tc>
        <w:tc>
          <w:tcPr>
            <w:tcW w:w="897" w:type="dxa"/>
          </w:tcPr>
          <w:p w:rsidR="0056087C" w:rsidRDefault="0056087C">
            <w:pPr>
              <w:pStyle w:val="TAL"/>
            </w:pPr>
            <w:r>
              <w:t>-70dBc</w:t>
            </w:r>
          </w:p>
        </w:tc>
        <w:tc>
          <w:tcPr>
            <w:tcW w:w="3188" w:type="dxa"/>
          </w:tcPr>
          <w:p w:rsidR="0056087C" w:rsidRDefault="0056087C">
            <w:pPr>
              <w:pStyle w:val="TAL"/>
            </w:pPr>
            <w:r>
              <w:t>-75dBm .... -68dBm</w:t>
            </w:r>
          </w:p>
        </w:tc>
        <w:tc>
          <w:tcPr>
            <w:tcW w:w="1433" w:type="dxa"/>
          </w:tcPr>
          <w:p w:rsidR="0056087C" w:rsidRDefault="0056087C">
            <w:pPr>
              <w:pStyle w:val="TAL"/>
            </w:pPr>
            <w:r>
              <w:t>-80dBc</w:t>
            </w:r>
          </w:p>
        </w:tc>
      </w:tr>
      <w:tr w:rsidR="0056087C">
        <w:tblPrEx>
          <w:tblCellMar>
            <w:top w:w="0" w:type="dxa"/>
            <w:bottom w:w="0" w:type="dxa"/>
          </w:tblCellMar>
        </w:tblPrEx>
        <w:trPr>
          <w:jc w:val="center"/>
        </w:trPr>
        <w:tc>
          <w:tcPr>
            <w:tcW w:w="1119" w:type="dxa"/>
          </w:tcPr>
          <w:p w:rsidR="0056087C" w:rsidRDefault="0056087C">
            <w:pPr>
              <w:pStyle w:val="TAL"/>
            </w:pPr>
            <w:r>
              <w:t>1800MHz</w:t>
            </w:r>
          </w:p>
        </w:tc>
        <w:tc>
          <w:tcPr>
            <w:tcW w:w="1931" w:type="dxa"/>
          </w:tcPr>
          <w:p w:rsidR="0056087C" w:rsidRDefault="0056087C">
            <w:pPr>
              <w:pStyle w:val="TAL"/>
            </w:pPr>
            <w:r>
              <w:t>-68dBm .... -61dBm</w:t>
            </w:r>
          </w:p>
        </w:tc>
        <w:tc>
          <w:tcPr>
            <w:tcW w:w="897" w:type="dxa"/>
          </w:tcPr>
          <w:p w:rsidR="0056087C" w:rsidRDefault="0056087C">
            <w:pPr>
              <w:pStyle w:val="TAL"/>
            </w:pPr>
            <w:r>
              <w:t>-76dBc</w:t>
            </w:r>
          </w:p>
        </w:tc>
        <w:tc>
          <w:tcPr>
            <w:tcW w:w="3188" w:type="dxa"/>
          </w:tcPr>
          <w:p w:rsidR="0056087C" w:rsidRDefault="0056087C">
            <w:pPr>
              <w:pStyle w:val="TAL"/>
            </w:pPr>
            <w:r>
              <w:t>-72dBm .... -65dBm</w:t>
            </w:r>
          </w:p>
        </w:tc>
        <w:tc>
          <w:tcPr>
            <w:tcW w:w="1433" w:type="dxa"/>
          </w:tcPr>
          <w:p w:rsidR="0056087C" w:rsidRDefault="0056087C">
            <w:pPr>
              <w:pStyle w:val="TAL"/>
            </w:pPr>
            <w:r>
              <w:t>-80dBc</w:t>
            </w:r>
          </w:p>
        </w:tc>
      </w:tr>
    </w:tbl>
    <w:p w:rsidR="0056087C" w:rsidRDefault="0056087C">
      <w:pPr>
        <w:pStyle w:val="Heading1"/>
      </w:pPr>
      <w:bookmarkStart w:id="1948" w:name="_Toc456451084"/>
      <w:bookmarkStart w:id="1949" w:name="_Toc458238231"/>
      <w:bookmarkStart w:id="1950" w:name="_Toc466636270"/>
      <w:bookmarkStart w:id="1951" w:name="_Toc475900536"/>
      <w:r>
        <w:t>R.7</w:t>
      </w:r>
      <w:r>
        <w:tab/>
        <w:t>Spurious Emissions</w:t>
      </w:r>
      <w:bookmarkEnd w:id="1948"/>
      <w:bookmarkEnd w:id="1949"/>
      <w:bookmarkEnd w:id="1950"/>
      <w:bookmarkEnd w:id="1951"/>
    </w:p>
    <w:p w:rsidR="0056087C" w:rsidRDefault="0056087C">
      <w:r>
        <w:t xml:space="preserve">Spurious emissions should remain the same at -36 dBm. The only exception is the transmit noise in the receive band. The scenario used in 05.05 assumes 30dB isolation between Tx and Rx.  This scenario represents self-interference and so the higher sensitivity values from section </w:t>
      </w:r>
      <w:fldSimple w:instr=" REF _Ref387631376 \n ">
        <w:r>
          <w:t>0</w:t>
        </w:r>
      </w:fldSimple>
      <w:r>
        <w:t xml:space="preserve"> is used.</w:t>
      </w:r>
    </w:p>
    <w:p w:rsidR="0056087C" w:rsidRDefault="0056087C">
      <w:r>
        <w:t>Noise in receive band = [BTS  Sens BL]. - C/N - MIM + [coupling loss]</w:t>
      </w:r>
    </w:p>
    <w:p w:rsidR="0056087C" w:rsidRDefault="0056087C">
      <w:r>
        <w:t>At 900 MHz</w:t>
      </w:r>
    </w:p>
    <w:p w:rsidR="0056087C" w:rsidRDefault="0056087C">
      <w:r>
        <w:t>Noise in receive band = -88 - 9 - 3 + 30 = -70 dBm</w:t>
      </w:r>
    </w:p>
    <w:p w:rsidR="0056087C" w:rsidRDefault="0056087C">
      <w:r>
        <w:t>At 1800 MHz</w:t>
      </w:r>
    </w:p>
    <w:p w:rsidR="0056087C" w:rsidRDefault="0056087C">
      <w:r>
        <w:t>Noise in receive band = -95 - 9 - 6 + 30 = -80dBm</w:t>
      </w:r>
    </w:p>
    <w:p w:rsidR="0056087C" w:rsidRDefault="0056087C">
      <w:r>
        <w:t>At 900MHz it is suggested we choose -70dBm and at 1800MHz that we choose -80dBm.</w:t>
      </w:r>
    </w:p>
    <w:p w:rsidR="0056087C" w:rsidRDefault="0056087C">
      <w:pPr>
        <w:pStyle w:val="Heading1"/>
      </w:pPr>
      <w:bookmarkStart w:id="1952" w:name="_Toc456451085"/>
      <w:bookmarkStart w:id="1953" w:name="_Toc458238232"/>
      <w:bookmarkStart w:id="1954" w:name="_Toc466636271"/>
      <w:bookmarkStart w:id="1955" w:name="_Toc475900537"/>
      <w:r>
        <w:t>R.8</w:t>
      </w:r>
      <w:r>
        <w:tab/>
        <w:t>Radio Frequency Tolerance</w:t>
      </w:r>
      <w:bookmarkEnd w:id="1952"/>
      <w:bookmarkEnd w:id="1953"/>
      <w:bookmarkEnd w:id="1954"/>
      <w:bookmarkEnd w:id="1955"/>
    </w:p>
    <w:p w:rsidR="0056087C" w:rsidRDefault="0056087C">
      <w:r>
        <w:t>In the present system the mobile has to be designed to work with a Doppler shift caused by speeds up to 250 km/h at 900 MHz, and 130 km/h at 1800 MHz. This corresponds to a frequency offset of around 250 Hz in both cases.</w:t>
      </w:r>
    </w:p>
    <w:p w:rsidR="0056087C" w:rsidRDefault="0056087C">
      <w:r>
        <w:t>Within a building the fastest a mobile would be expected to move at would be 10 km/m, corresponding to an offset of 10 Hz at 900 MHz, or 20 Hz at 1800 MHz. Therefore the absolute frequency tolerance can be reduced for the BTS.</w:t>
      </w:r>
    </w:p>
    <w:p w:rsidR="0056087C" w:rsidRDefault="0056087C">
      <w:r>
        <w:t>At present the limit is 0.05 ppm, 45 Hz at 900 MHz, 90 Hz at 1800 MHz. Taking the 1800 MHz case, the mobile can successfully decode signals with a 250 + 90 Hz offset at present = 340 Hz. The new requirement is (20 + frequency error) hence the new maximum frequency error is</w:t>
      </w:r>
    </w:p>
    <w:p w:rsidR="0056087C" w:rsidRDefault="0056087C">
      <w:r>
        <w:t>frequency error = present decode offset - new max. Doppler</w:t>
      </w:r>
    </w:p>
    <w:p w:rsidR="0056087C" w:rsidRDefault="0056087C">
      <w:r>
        <w:t>At 900 MHz:  frequency error = 295 - 10 = 285 Hz = 0.32 ppm</w:t>
      </w:r>
    </w:p>
    <w:p w:rsidR="0056087C" w:rsidRDefault="0056087C">
      <w:r>
        <w:t>At 1800 MHz:  frequency error = 340 - 20 = 320 Hz = 0.18 ppm</w:t>
      </w:r>
    </w:p>
    <w:p w:rsidR="0056087C" w:rsidRDefault="0056087C">
      <w:r>
        <w:t>The discussion at SMG2 #21 on relaxation of the radio frequency tolerance criterion suggested that the above relaxation may cause some problems with mobiles.  A compromise value was suggested:</w:t>
      </w:r>
    </w:p>
    <w:p w:rsidR="0056087C" w:rsidRDefault="0056087C">
      <w:r>
        <w:t>At 900MHz and 1800 MHz frequency error = 0.1ppm</w:t>
      </w:r>
    </w:p>
    <w:p w:rsidR="0056087C" w:rsidRDefault="0056087C">
      <w:pPr>
        <w:pStyle w:val="TH"/>
      </w:pPr>
      <w:r>
        <w:t>RECEIVER CHARACTERISTICS</w:t>
      </w:r>
    </w:p>
    <w:p w:rsidR="0056087C" w:rsidRDefault="0056087C">
      <w:pPr>
        <w:pStyle w:val="Heading1"/>
      </w:pPr>
      <w:bookmarkStart w:id="1956" w:name="_Toc456451086"/>
      <w:bookmarkStart w:id="1957" w:name="_Toc458238233"/>
      <w:bookmarkStart w:id="1958" w:name="_Toc466636272"/>
      <w:bookmarkStart w:id="1959" w:name="_Toc475900538"/>
      <w:r>
        <w:t>R.9</w:t>
      </w:r>
      <w:r>
        <w:tab/>
        <w:t>Blocking Characteristics</w:t>
      </w:r>
      <w:bookmarkEnd w:id="1956"/>
      <w:bookmarkEnd w:id="1957"/>
      <w:bookmarkEnd w:id="1958"/>
      <w:bookmarkEnd w:id="1959"/>
    </w:p>
    <w:p w:rsidR="0056087C" w:rsidRDefault="0056087C">
      <w:r>
        <w:t xml:space="preserve">The fundamental property of the radio being tested is the dynamic range. The upper limit is defined by the maximum power received from a mobile operating at MCL and the lower limit is the minimum signal level that must be received from a wanted mobile to meet the reference sensitivity requirement. In this scenario it is the wideband noise from the uncoordinated mobile that defines that lower limit. </w:t>
      </w:r>
    </w:p>
    <w:p w:rsidR="0056087C" w:rsidRDefault="0056087C">
      <w:r>
        <w:t>From SMG2 TDoc 104/92 the highest level expected at the BTS receiver from an uncoordinated mobile will be</w:t>
      </w:r>
    </w:p>
    <w:p w:rsidR="0056087C" w:rsidRDefault="0056087C">
      <w:r>
        <w:t>BTS blocking level = MS power - MCL</w:t>
      </w:r>
    </w:p>
    <w:p w:rsidR="0056087C" w:rsidRDefault="0056087C">
      <w:r>
        <w:t>At 900 MHz</w:t>
      </w:r>
    </w:p>
    <w:p w:rsidR="0056087C" w:rsidRDefault="0056087C">
      <w:r>
        <w:t>BTS blocking level = 33 - 34 = -1 dBm</w:t>
      </w:r>
    </w:p>
    <w:p w:rsidR="0056087C" w:rsidRDefault="0056087C"/>
    <w:p w:rsidR="0056087C" w:rsidRDefault="0056087C">
      <w:r>
        <w:t>At 1800 MHz</w:t>
      </w:r>
    </w:p>
    <w:p w:rsidR="0056087C" w:rsidRDefault="0056087C">
      <w:r>
        <w:t>BTS blocking level = 30 - 40 = -10 dBm</w:t>
      </w:r>
    </w:p>
    <w:p w:rsidR="0056087C" w:rsidRDefault="0056087C">
      <w:r>
        <w:t>From SMG2 TDoc 63/92 the lower level is calculated to be</w:t>
      </w:r>
    </w:p>
    <w:p w:rsidR="0056087C" w:rsidRDefault="0056087C">
      <w:r>
        <w:t>[BTS on channel wanted signal during blocking] = [MS wideband noise in 200 kHz] - MCL + C/N</w:t>
      </w:r>
    </w:p>
    <w:p w:rsidR="0056087C" w:rsidRDefault="0056087C">
      <w:r>
        <w:t>Where fo = wanted signal and f = interfering signal</w:t>
      </w:r>
    </w:p>
    <w:p w:rsidR="0056087C" w:rsidRDefault="0056087C">
      <w:r>
        <w:t>At 900 MHz, BTS on channel wanted signal during blocking:</w:t>
      </w:r>
    </w:p>
    <w:p w:rsidR="0056087C" w:rsidRDefault="0056087C">
      <w:r>
        <w:t xml:space="preserve">(0.6 </w:t>
      </w:r>
      <w:r>
        <w:sym w:font="Symbol" w:char="F0A3"/>
      </w:r>
      <w:r>
        <w:t xml:space="preserve"> |f-fo| &lt; 0.8MHz) = </w:t>
      </w:r>
      <w:r>
        <w:tab/>
        <w:t>( -35 + 8) - 34 + 9 = -52dBm</w:t>
      </w:r>
    </w:p>
    <w:p w:rsidR="0056087C" w:rsidRDefault="0056087C">
      <w:r>
        <w:t xml:space="preserve">(0.8 </w:t>
      </w:r>
      <w:r>
        <w:sym w:font="Symbol" w:char="F0A3"/>
      </w:r>
      <w:r>
        <w:t xml:space="preserve"> |f-fo| &lt; 1.6MHz) = </w:t>
      </w:r>
      <w:r>
        <w:tab/>
        <w:t>( -35 + 8) - 34 + 9 = -52 dBm</w:t>
      </w:r>
    </w:p>
    <w:p w:rsidR="0056087C" w:rsidRDefault="0056087C">
      <w:r>
        <w:t xml:space="preserve">(1.6 </w:t>
      </w:r>
      <w:r>
        <w:sym w:font="Symbol" w:char="F0A3"/>
      </w:r>
      <w:r>
        <w:t xml:space="preserve"> |f-fo| &lt; 3MHz) = </w:t>
      </w:r>
      <w:r>
        <w:tab/>
      </w:r>
      <w:r>
        <w:tab/>
        <w:t>( -38 + 3) - 34 + 9 = -60 dBm</w:t>
      </w:r>
    </w:p>
    <w:p w:rsidR="0056087C" w:rsidRDefault="0056087C">
      <w:r>
        <w:t xml:space="preserve">(3MHz </w:t>
      </w:r>
      <w:r>
        <w:sym w:font="Symbol" w:char="F0A3"/>
      </w:r>
      <w:r>
        <w:t xml:space="preserve"> |f-fo|) = </w:t>
      </w:r>
      <w:r>
        <w:tab/>
      </w:r>
      <w:r>
        <w:tab/>
        <w:t>( -46 + 3) - 34 + 9 = -68 dBm</w:t>
      </w:r>
    </w:p>
    <w:p w:rsidR="0056087C" w:rsidRDefault="0056087C"/>
    <w:p w:rsidR="0056087C" w:rsidRDefault="0056087C">
      <w:r>
        <w:t>At 1800 MHz, BTS on channel wanted signal during blocking:</w:t>
      </w:r>
    </w:p>
    <w:p w:rsidR="0056087C" w:rsidRDefault="0056087C">
      <w:r>
        <w:t xml:space="preserve">(0.6  </w:t>
      </w:r>
      <w:r>
        <w:sym w:font="Symbol" w:char="F0A3"/>
      </w:r>
      <w:r>
        <w:t xml:space="preserve"> |f-fo| &lt; 0.8MHz) = </w:t>
      </w:r>
      <w:r>
        <w:tab/>
        <w:t>( -38 + 8) - 40 + 9 = -61dBm</w:t>
      </w:r>
    </w:p>
    <w:p w:rsidR="0056087C" w:rsidRDefault="0056087C">
      <w:r>
        <w:t xml:space="preserve">(0.8  </w:t>
      </w:r>
      <w:r>
        <w:sym w:font="Symbol" w:char="F0A3"/>
      </w:r>
      <w:r>
        <w:t xml:space="preserve"> |f-fo| &lt; 1.6MHz ) = </w:t>
      </w:r>
      <w:r>
        <w:tab/>
        <w:t>( -38 + 8 ) - 40 + 9 = -61 dBm</w:t>
      </w:r>
    </w:p>
    <w:p w:rsidR="0056087C" w:rsidRDefault="0056087C">
      <w:r>
        <w:t xml:space="preserve">(1.6  </w:t>
      </w:r>
      <w:r>
        <w:sym w:font="Symbol" w:char="F0A3"/>
      </w:r>
      <w:r>
        <w:t xml:space="preserve"> |f-fo| &lt; 3 MHz) = </w:t>
      </w:r>
      <w:r>
        <w:tab/>
        <w:t>( -43 + 3) - 40 + 9 = -71 dBm</w:t>
      </w:r>
    </w:p>
    <w:p w:rsidR="0056087C" w:rsidRDefault="0056087C">
      <w:r>
        <w:t xml:space="preserve">(3MHz  </w:t>
      </w:r>
      <w:r>
        <w:sym w:font="Symbol" w:char="F0A3"/>
      </w:r>
      <w:r>
        <w:t xml:space="preserve"> |f-fo|) = </w:t>
      </w:r>
      <w:r>
        <w:tab/>
      </w:r>
      <w:r>
        <w:tab/>
        <w:t>( -51 + 3) - 40 + 9 = -79 dBm</w:t>
      </w:r>
    </w:p>
    <w:p w:rsidR="0056087C" w:rsidRDefault="0056087C">
      <w:r>
        <w:t>Hence the dynamic range requirements are</w:t>
      </w:r>
    </w:p>
    <w:p w:rsidR="0056087C" w:rsidRDefault="0056087C">
      <w:r>
        <w:t>dynamic range = (max. power from uncord. MS)  - (BTS wanted signal during blocking)</w:t>
      </w:r>
    </w:p>
    <w:p w:rsidR="0056087C" w:rsidRDefault="0056087C">
      <w:r>
        <w:t>The use of dynamic range is taken from the microcell scenarios in Appendix C of 05.05, Tdoc 144/92.</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000"/>
      </w:tblPr>
      <w:tblGrid>
        <w:gridCol w:w="1615"/>
        <w:gridCol w:w="1630"/>
        <w:gridCol w:w="1630"/>
        <w:gridCol w:w="1473"/>
        <w:gridCol w:w="1473"/>
      </w:tblGrid>
      <w:tr w:rsidR="0056087C">
        <w:tblPrEx>
          <w:tblCellMar>
            <w:top w:w="0" w:type="dxa"/>
            <w:bottom w:w="0" w:type="dxa"/>
          </w:tblCellMar>
        </w:tblPrEx>
        <w:trPr>
          <w:jc w:val="center"/>
        </w:trPr>
        <w:tc>
          <w:tcPr>
            <w:tcW w:w="1643" w:type="dxa"/>
            <w:tcBorders>
              <w:top w:val="single" w:sz="12" w:space="0" w:color="000000"/>
            </w:tcBorders>
          </w:tcPr>
          <w:p w:rsidR="0056087C" w:rsidRDefault="0056087C">
            <w:pPr>
              <w:pStyle w:val="TAH"/>
            </w:pPr>
            <w:r>
              <w:t>Dynamic range</w:t>
            </w:r>
          </w:p>
        </w:tc>
        <w:tc>
          <w:tcPr>
            <w:tcW w:w="1630" w:type="dxa"/>
            <w:tcBorders>
              <w:top w:val="single" w:sz="12" w:space="0" w:color="000000"/>
            </w:tcBorders>
          </w:tcPr>
          <w:p w:rsidR="0056087C" w:rsidRDefault="0056087C">
            <w:pPr>
              <w:pStyle w:val="TAH"/>
            </w:pPr>
            <w:r>
              <w:t xml:space="preserve">0.6 </w:t>
            </w:r>
            <w:r>
              <w:rPr>
                <w:szCs w:val="18"/>
              </w:rPr>
              <w:sym w:font="Symbol" w:char="F0A3"/>
            </w:r>
            <w:r>
              <w:t xml:space="preserve"> |f-fo| &lt; 0.8</w:t>
            </w:r>
          </w:p>
        </w:tc>
        <w:tc>
          <w:tcPr>
            <w:tcW w:w="1630" w:type="dxa"/>
            <w:tcBorders>
              <w:top w:val="single" w:sz="12" w:space="0" w:color="000000"/>
            </w:tcBorders>
          </w:tcPr>
          <w:p w:rsidR="0056087C" w:rsidRDefault="0056087C">
            <w:pPr>
              <w:pStyle w:val="TAH"/>
            </w:pPr>
            <w:r>
              <w:t xml:space="preserve">0.6 </w:t>
            </w:r>
            <w:r>
              <w:rPr>
                <w:szCs w:val="18"/>
              </w:rPr>
              <w:sym w:font="Symbol" w:char="F0A3"/>
            </w:r>
            <w:r>
              <w:t xml:space="preserve"> |f-fo| &lt; 1.6</w:t>
            </w:r>
          </w:p>
        </w:tc>
        <w:tc>
          <w:tcPr>
            <w:tcW w:w="1473" w:type="dxa"/>
            <w:tcBorders>
              <w:top w:val="single" w:sz="12" w:space="0" w:color="000000"/>
            </w:tcBorders>
          </w:tcPr>
          <w:p w:rsidR="0056087C" w:rsidRDefault="0056087C">
            <w:pPr>
              <w:pStyle w:val="TAH"/>
            </w:pPr>
            <w:r>
              <w:t xml:space="preserve">1.6 </w:t>
            </w:r>
            <w:r>
              <w:rPr>
                <w:szCs w:val="18"/>
              </w:rPr>
              <w:sym w:font="Symbol" w:char="F0A3"/>
            </w:r>
            <w:r>
              <w:t xml:space="preserve"> |f-fo| &lt; 3</w:t>
            </w:r>
          </w:p>
        </w:tc>
        <w:tc>
          <w:tcPr>
            <w:tcW w:w="1473" w:type="dxa"/>
            <w:tcBorders>
              <w:top w:val="single" w:sz="12" w:space="0" w:color="000000"/>
            </w:tcBorders>
          </w:tcPr>
          <w:p w:rsidR="0056087C" w:rsidRDefault="0056087C">
            <w:pPr>
              <w:pStyle w:val="TAH"/>
            </w:pPr>
            <w:r>
              <w:t xml:space="preserve">3 MHz </w:t>
            </w:r>
            <w:r>
              <w:rPr>
                <w:szCs w:val="18"/>
              </w:rPr>
              <w:sym w:font="Symbol" w:char="F0A3"/>
            </w:r>
            <w:r>
              <w:t xml:space="preserve"> |f-fo|</w:t>
            </w:r>
          </w:p>
        </w:tc>
      </w:tr>
      <w:tr w:rsidR="0056087C">
        <w:tblPrEx>
          <w:tblCellMar>
            <w:top w:w="0" w:type="dxa"/>
            <w:bottom w:w="0" w:type="dxa"/>
          </w:tblCellMar>
        </w:tblPrEx>
        <w:trPr>
          <w:jc w:val="center"/>
        </w:trPr>
        <w:tc>
          <w:tcPr>
            <w:tcW w:w="1643" w:type="dxa"/>
            <w:tcBorders>
              <w:top w:val="nil"/>
            </w:tcBorders>
          </w:tcPr>
          <w:p w:rsidR="0056087C" w:rsidRDefault="0056087C">
            <w:pPr>
              <w:pStyle w:val="TAL"/>
            </w:pPr>
            <w:r>
              <w:t>900 MHz</w:t>
            </w:r>
          </w:p>
        </w:tc>
        <w:tc>
          <w:tcPr>
            <w:tcW w:w="1630" w:type="dxa"/>
            <w:tcBorders>
              <w:top w:val="nil"/>
            </w:tcBorders>
          </w:tcPr>
          <w:p w:rsidR="0056087C" w:rsidRDefault="0056087C">
            <w:pPr>
              <w:pStyle w:val="TAL"/>
            </w:pPr>
            <w:r>
              <w:t>51</w:t>
            </w:r>
          </w:p>
        </w:tc>
        <w:tc>
          <w:tcPr>
            <w:tcW w:w="1630" w:type="dxa"/>
            <w:tcBorders>
              <w:top w:val="nil"/>
            </w:tcBorders>
          </w:tcPr>
          <w:p w:rsidR="0056087C" w:rsidRDefault="0056087C">
            <w:pPr>
              <w:pStyle w:val="TAL"/>
            </w:pPr>
            <w:r>
              <w:t>51</w:t>
            </w:r>
          </w:p>
        </w:tc>
        <w:tc>
          <w:tcPr>
            <w:tcW w:w="1473" w:type="dxa"/>
            <w:tcBorders>
              <w:top w:val="nil"/>
            </w:tcBorders>
          </w:tcPr>
          <w:p w:rsidR="0056087C" w:rsidRDefault="0056087C">
            <w:pPr>
              <w:pStyle w:val="TAL"/>
            </w:pPr>
            <w:r>
              <w:t>59</w:t>
            </w:r>
          </w:p>
        </w:tc>
        <w:tc>
          <w:tcPr>
            <w:tcW w:w="1473" w:type="dxa"/>
            <w:tcBorders>
              <w:top w:val="nil"/>
            </w:tcBorders>
          </w:tcPr>
          <w:p w:rsidR="0056087C" w:rsidRDefault="0056087C">
            <w:pPr>
              <w:pStyle w:val="TAL"/>
            </w:pPr>
            <w:r>
              <w:t>67</w:t>
            </w:r>
          </w:p>
        </w:tc>
      </w:tr>
      <w:tr w:rsidR="0056087C">
        <w:tblPrEx>
          <w:tblCellMar>
            <w:top w:w="0" w:type="dxa"/>
            <w:bottom w:w="0" w:type="dxa"/>
          </w:tblCellMar>
        </w:tblPrEx>
        <w:trPr>
          <w:jc w:val="center"/>
        </w:trPr>
        <w:tc>
          <w:tcPr>
            <w:tcW w:w="1643" w:type="dxa"/>
            <w:tcBorders>
              <w:bottom w:val="single" w:sz="12" w:space="0" w:color="000000"/>
            </w:tcBorders>
          </w:tcPr>
          <w:p w:rsidR="0056087C" w:rsidRDefault="0056087C">
            <w:pPr>
              <w:pStyle w:val="TAL"/>
            </w:pPr>
            <w:r>
              <w:t>1800 MHz</w:t>
            </w:r>
          </w:p>
        </w:tc>
        <w:tc>
          <w:tcPr>
            <w:tcW w:w="1630" w:type="dxa"/>
            <w:tcBorders>
              <w:bottom w:val="single" w:sz="12" w:space="0" w:color="000000"/>
            </w:tcBorders>
          </w:tcPr>
          <w:p w:rsidR="0056087C" w:rsidRDefault="0056087C">
            <w:pPr>
              <w:pStyle w:val="TAL"/>
            </w:pPr>
            <w:r>
              <w:t>51</w:t>
            </w:r>
          </w:p>
        </w:tc>
        <w:tc>
          <w:tcPr>
            <w:tcW w:w="1630" w:type="dxa"/>
            <w:tcBorders>
              <w:bottom w:val="single" w:sz="12" w:space="0" w:color="000000"/>
            </w:tcBorders>
          </w:tcPr>
          <w:p w:rsidR="0056087C" w:rsidRDefault="0056087C">
            <w:pPr>
              <w:pStyle w:val="TAL"/>
            </w:pPr>
            <w:r>
              <w:t>51</w:t>
            </w:r>
          </w:p>
        </w:tc>
        <w:tc>
          <w:tcPr>
            <w:tcW w:w="1473" w:type="dxa"/>
            <w:tcBorders>
              <w:bottom w:val="single" w:sz="12" w:space="0" w:color="000000"/>
            </w:tcBorders>
          </w:tcPr>
          <w:p w:rsidR="0056087C" w:rsidRDefault="0056087C">
            <w:pPr>
              <w:pStyle w:val="TAL"/>
            </w:pPr>
            <w:r>
              <w:t>61</w:t>
            </w:r>
          </w:p>
        </w:tc>
        <w:tc>
          <w:tcPr>
            <w:tcW w:w="1473" w:type="dxa"/>
            <w:tcBorders>
              <w:bottom w:val="single" w:sz="12" w:space="0" w:color="000000"/>
            </w:tcBorders>
          </w:tcPr>
          <w:p w:rsidR="0056087C" w:rsidRDefault="0056087C">
            <w:pPr>
              <w:pStyle w:val="TAL"/>
            </w:pPr>
            <w:r>
              <w:t>69</w:t>
            </w:r>
          </w:p>
        </w:tc>
      </w:tr>
    </w:tbl>
    <w:p w:rsidR="0056087C" w:rsidRDefault="0056087C">
      <w:r>
        <w:t>GSM 05.05 specifies the blocking in a different manner. Instead of leaving the blocker at the same level and changing the level of the wanted signal, it leaves the wanted signal at a fixed point (3 dB above sensitivity) and changes the level of the blocker. Maintaining the same dynamic range, a translation can be performed to present the figures in a similar format.</w:t>
      </w:r>
    </w:p>
    <w:p w:rsidR="0056087C" w:rsidRDefault="0056087C">
      <w:r>
        <w:t>GSM 05.05 defined BTS blocking level = (ref. sens. + 3 dB) + dynamic range</w:t>
      </w:r>
    </w:p>
    <w:p w:rsidR="0056087C" w:rsidRDefault="0056087C">
      <w:r>
        <w:t>For a fixed wanted signal at 3 dB above reference sensitivity</w:t>
      </w:r>
    </w:p>
    <w:p w:rsidR="0056087C" w:rsidRDefault="0056087C">
      <w:r>
        <w:t>At 900 MHz:</w:t>
      </w:r>
    </w:p>
    <w:p w:rsidR="0056087C" w:rsidRDefault="0056087C">
      <w:r>
        <w:t>wanted signal = -88 + 3 = -85 dBm</w:t>
      </w:r>
    </w:p>
    <w:p w:rsidR="0056087C" w:rsidRDefault="0056087C">
      <w:r>
        <w:t xml:space="preserve">BTS blocking level (0.6 </w:t>
      </w:r>
      <w:r>
        <w:sym w:font="Symbol" w:char="F0A3"/>
      </w:r>
      <w:r>
        <w:t xml:space="preserve"> |f-fo| &lt; - 0.8 MHz) =</w:t>
      </w:r>
      <w:r>
        <w:tab/>
        <w:t>-85 + 51 = -34 dBm</w:t>
      </w:r>
    </w:p>
    <w:p w:rsidR="0056087C" w:rsidRDefault="0056087C">
      <w:r>
        <w:t xml:space="preserve">BTS blocking level (0.8  </w:t>
      </w:r>
      <w:r>
        <w:sym w:font="Symbol" w:char="F0A3"/>
      </w:r>
      <w:r>
        <w:t xml:space="preserve"> |f-fo| &lt; - 1.6 MHz) = </w:t>
      </w:r>
      <w:r>
        <w:tab/>
        <w:t>-85 + 51 = -34 dBm</w:t>
      </w:r>
    </w:p>
    <w:p w:rsidR="0056087C" w:rsidRDefault="0056087C">
      <w:r>
        <w:t xml:space="preserve">BTS blocking level(1.6 </w:t>
      </w:r>
      <w:r>
        <w:sym w:font="Symbol" w:char="F0A3"/>
      </w:r>
      <w:r>
        <w:t xml:space="preserve"> |f-fo| &lt; - 3 MHz) = </w:t>
      </w:r>
      <w:r>
        <w:tab/>
        <w:t>-85 + 59 = -26 dBm</w:t>
      </w:r>
    </w:p>
    <w:p w:rsidR="0056087C" w:rsidRDefault="0056087C">
      <w:r>
        <w:t xml:space="preserve">BTS blocking level (&lt; 3 MHz </w:t>
      </w:r>
      <w:r>
        <w:sym w:font="Symbol" w:char="F0A3"/>
      </w:r>
      <w:r>
        <w:t xml:space="preserve"> |f-fo| &lt;) = </w:t>
      </w:r>
      <w:r>
        <w:tab/>
        <w:t>-85 + 67 = -18 dBm</w:t>
      </w:r>
    </w:p>
    <w:p w:rsidR="0056087C" w:rsidRDefault="0056087C">
      <w:r>
        <w:t>At 1800 MHz</w:t>
      </w:r>
    </w:p>
    <w:p w:rsidR="0056087C" w:rsidRDefault="0056087C">
      <w:r>
        <w:t>wanted signal = -95 + 3 = -92 dBm</w:t>
      </w:r>
    </w:p>
    <w:p w:rsidR="0056087C" w:rsidRDefault="0056087C">
      <w:r>
        <w:t xml:space="preserve">BTS blocking level (0.6  </w:t>
      </w:r>
      <w:r>
        <w:sym w:font="Symbol" w:char="F0A3"/>
      </w:r>
      <w:r>
        <w:t xml:space="preserve"> |f-fo| &lt; - 0.8 MHz) = </w:t>
      </w:r>
      <w:r>
        <w:tab/>
        <w:t>-92 + 51 = -41dBm</w:t>
      </w:r>
    </w:p>
    <w:p w:rsidR="0056087C" w:rsidRDefault="0056087C">
      <w:r>
        <w:t xml:space="preserve">BTS blocking level (0.8  </w:t>
      </w:r>
      <w:r>
        <w:sym w:font="Symbol" w:char="F0A3"/>
      </w:r>
      <w:r>
        <w:t xml:space="preserve"> |f-fo| &lt; - 1.6 MHz) = </w:t>
      </w:r>
      <w:r>
        <w:tab/>
        <w:t>-92 + 51 = -41dBm</w:t>
      </w:r>
    </w:p>
    <w:p w:rsidR="0056087C" w:rsidRDefault="0056087C">
      <w:r>
        <w:t xml:space="preserve">BTS blocking level (1.6  </w:t>
      </w:r>
      <w:r>
        <w:sym w:font="Symbol" w:char="F0A3"/>
      </w:r>
      <w:r>
        <w:t xml:space="preserve"> |f-fo| &lt; - 3 MHz) = </w:t>
      </w:r>
      <w:r>
        <w:tab/>
        <w:t>-92 + 61 =-31dBm</w:t>
      </w:r>
    </w:p>
    <w:p w:rsidR="0056087C" w:rsidRDefault="0056087C">
      <w:r>
        <w:t xml:space="preserve">BTS blocking level (3 MHz  </w:t>
      </w:r>
      <w:r>
        <w:sym w:font="Symbol" w:char="F0A3"/>
      </w:r>
      <w:r>
        <w:t xml:space="preserve"> |f-fo|) = </w:t>
      </w:r>
      <w:r>
        <w:tab/>
      </w:r>
      <w:r>
        <w:tab/>
        <w:t>-92 + 69 = -23dBm</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000"/>
      </w:tblPr>
      <w:tblGrid>
        <w:gridCol w:w="1235"/>
        <w:gridCol w:w="1630"/>
        <w:gridCol w:w="1630"/>
        <w:gridCol w:w="1473"/>
        <w:gridCol w:w="1473"/>
      </w:tblGrid>
      <w:tr w:rsidR="0056087C">
        <w:tblPrEx>
          <w:tblCellMar>
            <w:top w:w="0" w:type="dxa"/>
            <w:bottom w:w="0" w:type="dxa"/>
          </w:tblCellMar>
        </w:tblPrEx>
        <w:trPr>
          <w:jc w:val="center"/>
        </w:trPr>
        <w:tc>
          <w:tcPr>
            <w:tcW w:w="1263" w:type="dxa"/>
            <w:tcBorders>
              <w:top w:val="single" w:sz="12" w:space="0" w:color="000000"/>
            </w:tcBorders>
          </w:tcPr>
          <w:p w:rsidR="0056087C" w:rsidRDefault="0056087C">
            <w:pPr>
              <w:pStyle w:val="TAH"/>
            </w:pPr>
            <w:r>
              <w:t>Blocking</w:t>
            </w:r>
          </w:p>
        </w:tc>
        <w:tc>
          <w:tcPr>
            <w:tcW w:w="1630" w:type="dxa"/>
            <w:tcBorders>
              <w:top w:val="single" w:sz="12" w:space="0" w:color="000000"/>
            </w:tcBorders>
          </w:tcPr>
          <w:p w:rsidR="0056087C" w:rsidRDefault="0056087C">
            <w:pPr>
              <w:pStyle w:val="TAH"/>
            </w:pPr>
            <w:r>
              <w:t xml:space="preserve">0.6 </w:t>
            </w:r>
            <w:r>
              <w:rPr>
                <w:szCs w:val="18"/>
              </w:rPr>
              <w:sym w:font="Symbol" w:char="F0A3"/>
            </w:r>
            <w:r>
              <w:t xml:space="preserve"> |f-fo| &lt; 0.8</w:t>
            </w:r>
          </w:p>
        </w:tc>
        <w:tc>
          <w:tcPr>
            <w:tcW w:w="1630" w:type="dxa"/>
            <w:tcBorders>
              <w:top w:val="single" w:sz="12" w:space="0" w:color="000000"/>
            </w:tcBorders>
          </w:tcPr>
          <w:p w:rsidR="0056087C" w:rsidRDefault="0056087C">
            <w:pPr>
              <w:pStyle w:val="TAH"/>
            </w:pPr>
            <w:r>
              <w:t xml:space="preserve">0.6 </w:t>
            </w:r>
            <w:r>
              <w:rPr>
                <w:szCs w:val="18"/>
              </w:rPr>
              <w:sym w:font="Symbol" w:char="F0A3"/>
            </w:r>
            <w:r>
              <w:t xml:space="preserve"> |f-fo| &lt; 1.6</w:t>
            </w:r>
          </w:p>
        </w:tc>
        <w:tc>
          <w:tcPr>
            <w:tcW w:w="1473" w:type="dxa"/>
            <w:tcBorders>
              <w:top w:val="single" w:sz="12" w:space="0" w:color="000000"/>
            </w:tcBorders>
          </w:tcPr>
          <w:p w:rsidR="0056087C" w:rsidRDefault="0056087C">
            <w:pPr>
              <w:pStyle w:val="TAH"/>
            </w:pPr>
            <w:r>
              <w:t xml:space="preserve">1.6 </w:t>
            </w:r>
            <w:r>
              <w:rPr>
                <w:szCs w:val="18"/>
              </w:rPr>
              <w:sym w:font="Symbol" w:char="F0A3"/>
            </w:r>
            <w:r>
              <w:t xml:space="preserve"> |f-fo| &lt; 3</w:t>
            </w:r>
          </w:p>
        </w:tc>
        <w:tc>
          <w:tcPr>
            <w:tcW w:w="1473" w:type="dxa"/>
            <w:tcBorders>
              <w:top w:val="single" w:sz="12" w:space="0" w:color="000000"/>
            </w:tcBorders>
          </w:tcPr>
          <w:p w:rsidR="0056087C" w:rsidRDefault="0056087C">
            <w:pPr>
              <w:pStyle w:val="TAH"/>
            </w:pPr>
            <w:r>
              <w:t xml:space="preserve">3 MHz </w:t>
            </w:r>
            <w:r>
              <w:rPr>
                <w:szCs w:val="18"/>
              </w:rPr>
              <w:sym w:font="Symbol" w:char="F0A3"/>
            </w:r>
            <w:r>
              <w:t xml:space="preserve"> |f-fo|</w:t>
            </w:r>
          </w:p>
        </w:tc>
      </w:tr>
      <w:tr w:rsidR="0056087C">
        <w:tblPrEx>
          <w:tblCellMar>
            <w:top w:w="0" w:type="dxa"/>
            <w:bottom w:w="0" w:type="dxa"/>
          </w:tblCellMar>
        </w:tblPrEx>
        <w:trPr>
          <w:jc w:val="center"/>
        </w:trPr>
        <w:tc>
          <w:tcPr>
            <w:tcW w:w="1263" w:type="dxa"/>
            <w:tcBorders>
              <w:top w:val="nil"/>
            </w:tcBorders>
          </w:tcPr>
          <w:p w:rsidR="0056087C" w:rsidRDefault="0056087C">
            <w:pPr>
              <w:pStyle w:val="TAL"/>
            </w:pPr>
            <w:r>
              <w:t>900 MHz</w:t>
            </w:r>
          </w:p>
        </w:tc>
        <w:tc>
          <w:tcPr>
            <w:tcW w:w="1630" w:type="dxa"/>
            <w:tcBorders>
              <w:top w:val="nil"/>
            </w:tcBorders>
          </w:tcPr>
          <w:p w:rsidR="0056087C" w:rsidRDefault="0056087C">
            <w:pPr>
              <w:pStyle w:val="TAL"/>
            </w:pPr>
            <w:r>
              <w:t>-34</w:t>
            </w:r>
          </w:p>
        </w:tc>
        <w:tc>
          <w:tcPr>
            <w:tcW w:w="1630" w:type="dxa"/>
            <w:tcBorders>
              <w:top w:val="nil"/>
            </w:tcBorders>
          </w:tcPr>
          <w:p w:rsidR="0056087C" w:rsidRDefault="0056087C">
            <w:pPr>
              <w:pStyle w:val="TAL"/>
            </w:pPr>
            <w:r>
              <w:t>-34</w:t>
            </w:r>
          </w:p>
        </w:tc>
        <w:tc>
          <w:tcPr>
            <w:tcW w:w="1473" w:type="dxa"/>
            <w:tcBorders>
              <w:top w:val="nil"/>
            </w:tcBorders>
          </w:tcPr>
          <w:p w:rsidR="0056087C" w:rsidRDefault="0056087C">
            <w:pPr>
              <w:pStyle w:val="TAL"/>
            </w:pPr>
            <w:r>
              <w:t>-26</w:t>
            </w:r>
          </w:p>
        </w:tc>
        <w:tc>
          <w:tcPr>
            <w:tcW w:w="1473" w:type="dxa"/>
            <w:tcBorders>
              <w:top w:val="nil"/>
            </w:tcBorders>
          </w:tcPr>
          <w:p w:rsidR="0056087C" w:rsidRDefault="0056087C">
            <w:pPr>
              <w:pStyle w:val="TAL"/>
            </w:pPr>
            <w:r>
              <w:t>-18</w:t>
            </w:r>
          </w:p>
        </w:tc>
      </w:tr>
      <w:tr w:rsidR="0056087C">
        <w:tblPrEx>
          <w:tblCellMar>
            <w:top w:w="0" w:type="dxa"/>
            <w:bottom w:w="0" w:type="dxa"/>
          </w:tblCellMar>
        </w:tblPrEx>
        <w:trPr>
          <w:jc w:val="center"/>
        </w:trPr>
        <w:tc>
          <w:tcPr>
            <w:tcW w:w="1263" w:type="dxa"/>
            <w:tcBorders>
              <w:bottom w:val="single" w:sz="12" w:space="0" w:color="000000"/>
            </w:tcBorders>
          </w:tcPr>
          <w:p w:rsidR="0056087C" w:rsidRDefault="0056087C">
            <w:pPr>
              <w:pStyle w:val="TAL"/>
            </w:pPr>
            <w:r>
              <w:t>1800 MHz</w:t>
            </w:r>
          </w:p>
        </w:tc>
        <w:tc>
          <w:tcPr>
            <w:tcW w:w="1630" w:type="dxa"/>
            <w:tcBorders>
              <w:bottom w:val="single" w:sz="12" w:space="0" w:color="000000"/>
            </w:tcBorders>
          </w:tcPr>
          <w:p w:rsidR="0056087C" w:rsidRDefault="0056087C">
            <w:pPr>
              <w:pStyle w:val="TAL"/>
            </w:pPr>
            <w:r>
              <w:t>-41</w:t>
            </w:r>
          </w:p>
        </w:tc>
        <w:tc>
          <w:tcPr>
            <w:tcW w:w="1630" w:type="dxa"/>
            <w:tcBorders>
              <w:bottom w:val="single" w:sz="12" w:space="0" w:color="000000"/>
            </w:tcBorders>
          </w:tcPr>
          <w:p w:rsidR="0056087C" w:rsidRDefault="0056087C">
            <w:pPr>
              <w:pStyle w:val="TAL"/>
            </w:pPr>
            <w:r>
              <w:t>-41</w:t>
            </w:r>
          </w:p>
        </w:tc>
        <w:tc>
          <w:tcPr>
            <w:tcW w:w="1473" w:type="dxa"/>
            <w:tcBorders>
              <w:bottom w:val="single" w:sz="12" w:space="0" w:color="000000"/>
            </w:tcBorders>
          </w:tcPr>
          <w:p w:rsidR="0056087C" w:rsidRDefault="0056087C">
            <w:pPr>
              <w:pStyle w:val="TAL"/>
            </w:pPr>
            <w:r>
              <w:t>-31</w:t>
            </w:r>
          </w:p>
        </w:tc>
        <w:tc>
          <w:tcPr>
            <w:tcW w:w="1473" w:type="dxa"/>
            <w:tcBorders>
              <w:bottom w:val="single" w:sz="12" w:space="0" w:color="000000"/>
            </w:tcBorders>
          </w:tcPr>
          <w:p w:rsidR="0056087C" w:rsidRDefault="0056087C">
            <w:pPr>
              <w:pStyle w:val="TAL"/>
            </w:pPr>
            <w:r>
              <w:t>-23</w:t>
            </w:r>
          </w:p>
        </w:tc>
      </w:tr>
    </w:tbl>
    <w:p w:rsidR="0056087C" w:rsidRDefault="0056087C">
      <w:pPr>
        <w:pStyle w:val="Heading1"/>
      </w:pPr>
      <w:bookmarkStart w:id="1960" w:name="_Toc456451087"/>
      <w:bookmarkStart w:id="1961" w:name="_Toc458238234"/>
      <w:bookmarkStart w:id="1962" w:name="_Toc466636273"/>
      <w:bookmarkStart w:id="1963" w:name="_Toc475900539"/>
      <w:r>
        <w:t>R.10</w:t>
      </w:r>
      <w:r>
        <w:tab/>
        <w:t>pico- BTS AM suppression characteristics</w:t>
      </w:r>
      <w:bookmarkEnd w:id="1960"/>
      <w:bookmarkEnd w:id="1961"/>
      <w:bookmarkEnd w:id="1962"/>
      <w:bookmarkEnd w:id="1963"/>
    </w:p>
    <w:p w:rsidR="0056087C" w:rsidRDefault="0056087C">
      <w:r>
        <w:t>Tdoc SMG2 246/94 from Vodafone examined in detail the test scenarios for AM suppression.  These needed to be adjusted to permit a measurement to be made with out co-channel components from the test corrupting the result.  Following the logic of the Tdoc and using the values of BTS power, MCL and multiple interferer margin we can get to the following.  The original argument for pico-BTS was presented in Tdoc 154/98.  Negative numbers in () indicate where the scenario fails, +ve indicate where it is exceeded.</w:t>
      </w:r>
    </w:p>
    <w:p w:rsidR="0056087C" w:rsidRDefault="0056087C">
      <w:pPr>
        <w:pStyle w:val="Heading2"/>
      </w:pPr>
      <w:bookmarkStart w:id="1964" w:name="_Ref418002526"/>
      <w:bookmarkStart w:id="1965" w:name="_Toc456451088"/>
      <w:bookmarkStart w:id="1966" w:name="_Toc458238235"/>
      <w:bookmarkStart w:id="1967" w:name="_Toc466636274"/>
      <w:bookmarkStart w:id="1968" w:name="_Toc475900540"/>
      <w:r>
        <w:t>R.10.1</w:t>
      </w:r>
      <w:r>
        <w:tab/>
        <w:t>Modulation sidebands</w:t>
      </w:r>
      <w:bookmarkEnd w:id="1964"/>
      <w:bookmarkEnd w:id="1965"/>
      <w:bookmarkEnd w:id="1966"/>
      <w:bookmarkEnd w:id="1967"/>
      <w:bookmarkEnd w:id="1968"/>
    </w:p>
    <w:p w:rsidR="0056087C" w:rsidRDefault="0056087C">
      <w:pPr>
        <w:pStyle w:val="Heading3"/>
      </w:pPr>
      <w:bookmarkStart w:id="1969" w:name="_Ref418002463"/>
      <w:bookmarkStart w:id="1970" w:name="_Toc456451089"/>
      <w:bookmarkStart w:id="1971" w:name="_Toc458238236"/>
      <w:bookmarkStart w:id="1972" w:name="_Toc466636275"/>
      <w:bookmarkStart w:id="1973" w:name="_Toc475900541"/>
      <w:r>
        <w:t>R.10.1.1</w:t>
      </w:r>
      <w:r>
        <w:tab/>
        <w:t>Uncoordinated BTS-&gt;MS</w:t>
      </w:r>
      <w:bookmarkEnd w:id="1969"/>
      <w:bookmarkEnd w:id="1970"/>
      <w:bookmarkEnd w:id="1971"/>
      <w:bookmarkEnd w:id="1972"/>
      <w:bookmarkEnd w:id="1973"/>
    </w:p>
    <w:p w:rsidR="0056087C" w:rsidRDefault="0056087C">
      <w:r>
        <w:t>Max noise level allowed in MS Rx BW for no interference, = [MS sensitivity] - [C/I margin] - [multiple interferers margin] + [coupling loss]</w:t>
      </w:r>
    </w:p>
    <w:p w:rsidR="0056087C" w:rsidRDefault="0056087C">
      <w:r>
        <w:t>GSM900 pico:</w:t>
      </w:r>
      <w:r>
        <w:tab/>
      </w:r>
      <w:r>
        <w:tab/>
        <w:t>-102 - 9 - 3 + 34 = -80 dBm,</w:t>
      </w:r>
    </w:p>
    <w:p w:rsidR="0056087C" w:rsidRDefault="0056087C">
      <w:r>
        <w:t>DCS1800 pico:</w:t>
      </w:r>
      <w:r>
        <w:tab/>
      </w:r>
      <w:r>
        <w:tab/>
        <w:t>-102 - 9 - 6 + 40 = -77dBm</w:t>
      </w:r>
    </w:p>
    <w:p w:rsidR="0056087C" w:rsidRDefault="0056087C">
      <w:r>
        <w:t>GSM 05.05 requirement (section 4.2.1, picocell modifications, &gt; 6 MHz offset)</w:t>
      </w:r>
    </w:p>
    <w:p w:rsidR="0056087C" w:rsidRDefault="0056087C">
      <w:r>
        <w:t>= [BTS Tx power] - [8dB peak power to 30kHz correction factor] - [spectrum due to modulation requirement] + [100kHz to 200kHz BW correction]</w:t>
      </w:r>
    </w:p>
    <w:p w:rsidR="0056087C" w:rsidRDefault="0056087C">
      <w:r>
        <w:t>GSM 900:</w:t>
      </w:r>
      <w:r>
        <w:tab/>
      </w:r>
      <w:r>
        <w:tab/>
        <w:t>(20 - 8) - 80 + 3 = -65dBm (-15dB)</w:t>
      </w:r>
    </w:p>
    <w:p w:rsidR="0056087C" w:rsidRDefault="0056087C">
      <w:r>
        <w:t>DCS1800:</w:t>
      </w:r>
      <w:r>
        <w:tab/>
      </w:r>
      <w:r>
        <w:tab/>
        <w:t>(23 - 8) - 80 + 3 = -62dBm (-15dB)</w:t>
      </w:r>
    </w:p>
    <w:p w:rsidR="0056087C" w:rsidRDefault="0056087C">
      <w:pPr>
        <w:pStyle w:val="Heading3"/>
      </w:pPr>
      <w:bookmarkStart w:id="1974" w:name="_Ref418002565"/>
      <w:bookmarkStart w:id="1975" w:name="_Toc456451090"/>
      <w:bookmarkStart w:id="1976" w:name="_Toc458238237"/>
      <w:bookmarkStart w:id="1977" w:name="_Toc466636276"/>
      <w:bookmarkStart w:id="1978" w:name="_Toc475900542"/>
      <w:r>
        <w:t>R.10.1.2</w:t>
      </w:r>
      <w:r>
        <w:tab/>
        <w:t>Uncoordinated MS-&gt;BTS</w:t>
      </w:r>
      <w:bookmarkEnd w:id="1974"/>
      <w:bookmarkEnd w:id="1975"/>
      <w:bookmarkEnd w:id="1976"/>
      <w:bookmarkEnd w:id="1977"/>
      <w:bookmarkEnd w:id="1978"/>
    </w:p>
    <w:p w:rsidR="0056087C" w:rsidRDefault="0056087C">
      <w:r>
        <w:t>Max noise level allowed in BTS Rx BW for no interference, = [BTS sensitivity] - [C/I margin] + [coupling loss]</w:t>
      </w:r>
    </w:p>
    <w:p w:rsidR="0056087C" w:rsidRDefault="0056087C">
      <w:r>
        <w:t>GSM900:</w:t>
      </w:r>
      <w:r>
        <w:tab/>
      </w:r>
      <w:r>
        <w:tab/>
        <w:t>-88 - 9 + 34 = -63</w:t>
      </w:r>
    </w:p>
    <w:p w:rsidR="0056087C" w:rsidRDefault="0056087C">
      <w:r>
        <w:t>DCS1800:</w:t>
      </w:r>
      <w:r>
        <w:tab/>
      </w:r>
      <w:r>
        <w:tab/>
        <w:t>-95 - 9 + 40 = -64</w:t>
      </w:r>
    </w:p>
    <w:p w:rsidR="0056087C" w:rsidRDefault="0056087C">
      <w:r>
        <w:t>GSM 05.05 requirement (section 4.2.1 &gt; 6MHz offset)</w:t>
      </w:r>
    </w:p>
    <w:p w:rsidR="0056087C" w:rsidRDefault="0056087C">
      <w:r>
        <w:t>= [MS Tx power] - [8dB peak power to 30kHz BW correction factor] - [spectrum due to mod. Requirement] + [100kHz to 200 kHz BW correction]</w:t>
      </w:r>
    </w:p>
    <w:p w:rsidR="0056087C" w:rsidRDefault="0056087C">
      <w:r>
        <w:t>GSM 900:</w:t>
      </w:r>
      <w:r>
        <w:tab/>
      </w:r>
      <w:r>
        <w:tab/>
        <w:t>(33-8) - 71 + 3 = -43dBm (-20 dB)</w:t>
      </w:r>
    </w:p>
    <w:p w:rsidR="0056087C" w:rsidRDefault="0056087C">
      <w:r>
        <w:t>DCS1800:</w:t>
      </w:r>
      <w:r>
        <w:tab/>
      </w:r>
      <w:r>
        <w:tab/>
        <w:t>(30-8) - 73 + 3 = -48dBm (-16dB)</w:t>
      </w:r>
    </w:p>
    <w:p w:rsidR="0056087C" w:rsidRDefault="0056087C">
      <w:pPr>
        <w:pStyle w:val="Heading2"/>
      </w:pPr>
      <w:bookmarkStart w:id="1979" w:name="_Toc456451091"/>
      <w:bookmarkStart w:id="1980" w:name="_Toc458238238"/>
      <w:bookmarkStart w:id="1981" w:name="_Toc466636277"/>
      <w:bookmarkStart w:id="1982" w:name="_Toc475900543"/>
      <w:r>
        <w:t>R.10.2</w:t>
      </w:r>
      <w:r>
        <w:tab/>
        <w:t>Switching transients</w:t>
      </w:r>
      <w:bookmarkEnd w:id="1979"/>
      <w:bookmarkEnd w:id="1980"/>
      <w:bookmarkEnd w:id="1981"/>
      <w:bookmarkEnd w:id="1982"/>
    </w:p>
    <w:p w:rsidR="0056087C" w:rsidRDefault="0056087C">
      <w:r>
        <w:t>Following the logic of Tdoc 246/94.</w:t>
      </w:r>
    </w:p>
    <w:p w:rsidR="0056087C" w:rsidRDefault="0056087C">
      <w:pPr>
        <w:pStyle w:val="Heading3"/>
      </w:pPr>
      <w:bookmarkStart w:id="1983" w:name="_Toc456451092"/>
      <w:bookmarkStart w:id="1984" w:name="_Toc458238239"/>
      <w:bookmarkStart w:id="1985" w:name="_Toc466636278"/>
      <w:bookmarkStart w:id="1986" w:name="_Toc475900544"/>
      <w:r>
        <w:t>R.10.2.1</w:t>
      </w:r>
      <w:r>
        <w:tab/>
        <w:t>Uncoordinated BTS-&gt;MS</w:t>
      </w:r>
      <w:bookmarkEnd w:id="1983"/>
      <w:bookmarkEnd w:id="1984"/>
      <w:bookmarkEnd w:id="1985"/>
      <w:bookmarkEnd w:id="1986"/>
    </w:p>
    <w:p w:rsidR="0056087C" w:rsidRDefault="0056087C">
      <w:r>
        <w:t>Max peak level allowed in effective Rx BW at MS for no interference, =  [MS sensitivity] -[C/I margin] + [MCL] + [transient margin]</w:t>
      </w:r>
    </w:p>
    <w:p w:rsidR="0056087C" w:rsidRDefault="0056087C">
      <w:r>
        <w:t>GSM 900:</w:t>
      </w:r>
      <w:r>
        <w:tab/>
      </w:r>
      <w:r>
        <w:tab/>
        <w:t>-102 - 9 + 34 + 20 = -57dBm</w:t>
      </w:r>
    </w:p>
    <w:p w:rsidR="0056087C" w:rsidRDefault="0056087C">
      <w:r>
        <w:t>DCS 1800:</w:t>
      </w:r>
      <w:r>
        <w:tab/>
      </w:r>
      <w:r>
        <w:tab/>
        <w:t>-102 -9 + 40 + 20 = -51dBm</w:t>
      </w:r>
    </w:p>
    <w:p w:rsidR="0056087C" w:rsidRDefault="0056087C">
      <w:r>
        <w:t>GSM 05.05 requirement (section 4.2.2, &gt; 1.8MHz offset),</w:t>
      </w:r>
    </w:p>
    <w:p w:rsidR="0056087C" w:rsidRDefault="0056087C">
      <w:r>
        <w:t>GSM 900:</w:t>
      </w:r>
      <w:r>
        <w:tab/>
      </w:r>
      <w:r>
        <w:tab/>
        <w:t>20 - 80 = -60dBm (+3dB)</w:t>
      </w:r>
    </w:p>
    <w:p w:rsidR="0056087C" w:rsidRDefault="0056087C">
      <w:r>
        <w:t>DCS 1800:</w:t>
      </w:r>
      <w:r>
        <w:tab/>
      </w:r>
      <w:r>
        <w:tab/>
        <w:t>23 - 80 = -57dBm (+6dB)</w:t>
      </w:r>
    </w:p>
    <w:p w:rsidR="0056087C" w:rsidRDefault="0056087C">
      <w:pPr>
        <w:pStyle w:val="Heading3"/>
      </w:pPr>
      <w:bookmarkStart w:id="1987" w:name="_Ref418002621"/>
      <w:bookmarkStart w:id="1988" w:name="_Toc456451093"/>
      <w:bookmarkStart w:id="1989" w:name="_Toc458238240"/>
      <w:bookmarkStart w:id="1990" w:name="_Toc466636279"/>
      <w:bookmarkStart w:id="1991" w:name="_Toc475900545"/>
      <w:r>
        <w:t>R.10.2.2</w:t>
      </w:r>
      <w:r>
        <w:tab/>
        <w:t>Uncoordinated MS-&gt;BTS</w:t>
      </w:r>
      <w:bookmarkEnd w:id="1987"/>
      <w:bookmarkEnd w:id="1988"/>
      <w:bookmarkEnd w:id="1989"/>
      <w:bookmarkEnd w:id="1990"/>
      <w:bookmarkEnd w:id="1991"/>
    </w:p>
    <w:p w:rsidR="0056087C" w:rsidRDefault="0056087C">
      <w:r>
        <w:t>Max peak level allowed in effective Rx BW at BTS for no interference, =  [BTS sensitivity] - [C/I margin] + [MCL] + [transient margin]</w:t>
      </w:r>
    </w:p>
    <w:p w:rsidR="0056087C" w:rsidRDefault="0056087C">
      <w:r>
        <w:t>GSM 900:</w:t>
      </w:r>
      <w:r>
        <w:tab/>
      </w:r>
      <w:r>
        <w:tab/>
        <w:t>-88 - 9 + 34 + 20 = -43dBm</w:t>
      </w:r>
    </w:p>
    <w:p w:rsidR="0056087C" w:rsidRDefault="0056087C">
      <w:r>
        <w:t>DCS 1800:</w:t>
      </w:r>
      <w:r>
        <w:tab/>
      </w:r>
      <w:r>
        <w:tab/>
        <w:t>-95 - 9 + 40 + 20 = -44dBm</w:t>
      </w:r>
    </w:p>
    <w:p w:rsidR="0056087C" w:rsidRDefault="0056087C">
      <w:r>
        <w:t>GSM 05.05 (section 4.2.2, &gt; 1.8MHz offset),</w:t>
      </w:r>
    </w:p>
    <w:p w:rsidR="0056087C" w:rsidRDefault="0056087C">
      <w:r>
        <w:t>GSM 900:</w:t>
      </w:r>
      <w:r>
        <w:tab/>
      </w:r>
      <w:r>
        <w:tab/>
        <w:t>-36dBm (-7dB)</w:t>
      </w:r>
    </w:p>
    <w:p w:rsidR="0056087C" w:rsidRDefault="0056087C">
      <w:r>
        <w:t>DCS 1800:</w:t>
      </w:r>
      <w:r>
        <w:tab/>
      </w:r>
      <w:r>
        <w:tab/>
        <w:t>-36dBm (-8dB)</w:t>
      </w:r>
    </w:p>
    <w:p w:rsidR="0056087C" w:rsidRDefault="0056087C">
      <w:pPr>
        <w:pStyle w:val="Heading2"/>
      </w:pPr>
      <w:bookmarkStart w:id="1992" w:name="_Toc456451094"/>
      <w:bookmarkStart w:id="1993" w:name="_Toc458238241"/>
      <w:bookmarkStart w:id="1994" w:name="_Toc466636280"/>
      <w:bookmarkStart w:id="1995" w:name="_Toc475900546"/>
      <w:r>
        <w:t>R.10.3</w:t>
      </w:r>
      <w:r>
        <w:tab/>
        <w:t>Blocking</w:t>
      </w:r>
      <w:bookmarkEnd w:id="1992"/>
      <w:bookmarkEnd w:id="1993"/>
      <w:bookmarkEnd w:id="1994"/>
      <w:bookmarkEnd w:id="1995"/>
    </w:p>
    <w:p w:rsidR="0056087C" w:rsidRDefault="0056087C">
      <w:pPr>
        <w:pStyle w:val="Heading3"/>
      </w:pPr>
      <w:bookmarkStart w:id="1996" w:name="_Toc456451095"/>
      <w:bookmarkStart w:id="1997" w:name="_Toc458238242"/>
      <w:bookmarkStart w:id="1998" w:name="_Toc466636281"/>
      <w:bookmarkStart w:id="1999" w:name="_Toc475900547"/>
      <w:r>
        <w:t>R.10.3.1</w:t>
      </w:r>
      <w:r>
        <w:tab/>
        <w:t>Uncoordinated BTS-&gt;MS</w:t>
      </w:r>
      <w:bookmarkEnd w:id="1996"/>
      <w:bookmarkEnd w:id="1997"/>
      <w:bookmarkEnd w:id="1998"/>
      <w:bookmarkEnd w:id="1999"/>
    </w:p>
    <w:p w:rsidR="0056087C" w:rsidRDefault="0056087C">
      <w:r>
        <w:t xml:space="preserve">Max blocking signal level at MS receiver for no interference, = [BTS power] + [multiple inteferers </w:t>
      </w:r>
    </w:p>
    <w:p w:rsidR="0056087C" w:rsidRDefault="0056087C">
      <w:r>
        <w:t>margin] - [MCL]</w:t>
      </w:r>
    </w:p>
    <w:p w:rsidR="0056087C" w:rsidRDefault="0056087C">
      <w:r>
        <w:t>GSM 900:</w:t>
      </w:r>
      <w:r>
        <w:tab/>
      </w:r>
      <w:r>
        <w:tab/>
      </w:r>
      <w:r>
        <w:tab/>
        <w:t>20 + 3 - 34 = -11dBm</w:t>
      </w:r>
    </w:p>
    <w:p w:rsidR="0056087C" w:rsidRDefault="0056087C">
      <w:r>
        <w:t>DCS 1800:</w:t>
      </w:r>
      <w:r>
        <w:tab/>
      </w:r>
      <w:r>
        <w:tab/>
        <w:t>23 + 6 - 40 = -11dBm</w:t>
      </w:r>
    </w:p>
    <w:p w:rsidR="0056087C" w:rsidRDefault="0056087C">
      <w:r>
        <w:t>GSM 05.05 (section 5.1, &gt; 3MHz offset)</w:t>
      </w:r>
    </w:p>
    <w:p w:rsidR="0056087C" w:rsidRDefault="0056087C">
      <w:r>
        <w:t>GSM 900:</w:t>
      </w:r>
      <w:r>
        <w:tab/>
      </w:r>
      <w:r>
        <w:tab/>
        <w:t>-23dBm (+12dB)</w:t>
      </w:r>
    </w:p>
    <w:p w:rsidR="0056087C" w:rsidRDefault="0056087C">
      <w:r>
        <w:t>DCS 1800:</w:t>
      </w:r>
      <w:r>
        <w:tab/>
      </w:r>
      <w:r>
        <w:tab/>
        <w:t>-26dBm (+15dB)</w:t>
      </w:r>
    </w:p>
    <w:p w:rsidR="0056087C" w:rsidRDefault="0056087C">
      <w:pPr>
        <w:pStyle w:val="Heading3"/>
      </w:pPr>
      <w:bookmarkStart w:id="2000" w:name="_Toc456451096"/>
      <w:bookmarkStart w:id="2001" w:name="_Toc458238243"/>
      <w:bookmarkStart w:id="2002" w:name="_Toc466636282"/>
      <w:bookmarkStart w:id="2003" w:name="_Toc475900548"/>
      <w:r>
        <w:t>R.10.3.2</w:t>
      </w:r>
      <w:r>
        <w:tab/>
        <w:t>Uncoordinated MS-&gt;BTS</w:t>
      </w:r>
      <w:bookmarkEnd w:id="2000"/>
      <w:bookmarkEnd w:id="2001"/>
      <w:bookmarkEnd w:id="2002"/>
      <w:bookmarkEnd w:id="2003"/>
    </w:p>
    <w:p w:rsidR="0056087C" w:rsidRDefault="0056087C">
      <w:r>
        <w:t>Max blocking signal level allowed at BTS receiver for no interference, = [MS power] - MCL</w:t>
      </w:r>
    </w:p>
    <w:p w:rsidR="0056087C" w:rsidRDefault="0056087C">
      <w:r>
        <w:t>GSM 900:</w:t>
      </w:r>
      <w:r>
        <w:tab/>
      </w:r>
      <w:r>
        <w:tab/>
        <w:t xml:space="preserve">33 - 34 = -1dBm </w:t>
      </w:r>
    </w:p>
    <w:p w:rsidR="0056087C" w:rsidRDefault="0056087C">
      <w:r>
        <w:t>DCS 1800:</w:t>
      </w:r>
      <w:r>
        <w:tab/>
      </w:r>
      <w:r>
        <w:tab/>
        <w:t>30 - 40 = -10dBm</w:t>
      </w:r>
    </w:p>
    <w:p w:rsidR="0056087C" w:rsidRDefault="0056087C">
      <w:r>
        <w:t>Requirement, 05.05 section 5.1, proposed pico-BTS, &gt; 3MHz offset,</w:t>
      </w:r>
    </w:p>
    <w:p w:rsidR="0056087C" w:rsidRDefault="0056087C">
      <w:r>
        <w:t>GSM 900:</w:t>
      </w:r>
      <w:r>
        <w:tab/>
      </w:r>
      <w:r>
        <w:tab/>
        <w:t>-18dBm (+17dB)</w:t>
      </w:r>
    </w:p>
    <w:p w:rsidR="0056087C" w:rsidRDefault="0056087C">
      <w:r>
        <w:t>DCS 1800:</w:t>
      </w:r>
      <w:r>
        <w:tab/>
      </w:r>
      <w:r>
        <w:tab/>
        <w:t>-23dBm(+13dB)</w:t>
      </w:r>
    </w:p>
    <w:p w:rsidR="0056087C" w:rsidRDefault="0056087C">
      <w:pPr>
        <w:pStyle w:val="Heading2"/>
      </w:pPr>
      <w:bookmarkStart w:id="2004" w:name="_Toc456451097"/>
      <w:bookmarkStart w:id="2005" w:name="_Toc458238244"/>
      <w:bookmarkStart w:id="2006" w:name="_Toc466636283"/>
      <w:bookmarkStart w:id="2007" w:name="_Toc475900549"/>
      <w:r>
        <w:t>R.10.4</w:t>
      </w:r>
      <w:r>
        <w:tab/>
        <w:t>The AM suppression requirement</w:t>
      </w:r>
      <w:bookmarkEnd w:id="2004"/>
      <w:bookmarkEnd w:id="2005"/>
      <w:bookmarkEnd w:id="2006"/>
      <w:bookmarkEnd w:id="2007"/>
    </w:p>
    <w:p w:rsidR="0056087C" w:rsidRDefault="0056087C">
      <w:pPr>
        <w:pStyle w:val="Heading3"/>
      </w:pPr>
      <w:bookmarkStart w:id="2008" w:name="_Toc456451098"/>
      <w:bookmarkStart w:id="2009" w:name="_Toc458238245"/>
      <w:bookmarkStart w:id="2010" w:name="_Toc466636284"/>
      <w:bookmarkStart w:id="2011" w:name="_Toc475900550"/>
      <w:r>
        <w:t>R.10.4.1</w:t>
      </w:r>
      <w:r>
        <w:tab/>
        <w:t>Downlink, BTS-&gt;MS</w:t>
      </w:r>
      <w:bookmarkEnd w:id="2008"/>
      <w:bookmarkEnd w:id="2009"/>
      <w:bookmarkEnd w:id="2010"/>
      <w:bookmarkEnd w:id="2011"/>
    </w:p>
    <w:p w:rsidR="0056087C" w:rsidRDefault="0056087C">
      <w:r>
        <w:t>With reference to the calculations in section 1) the following scenario failures occur</w:t>
      </w:r>
    </w:p>
    <w:p w:rsidR="0056087C" w:rsidRDefault="0056087C">
      <w:r>
        <w:t>(</w:t>
      </w:r>
      <w:fldSimple w:instr=" REF _Ref418002463 \n ">
        <w:r>
          <w:t>0</w:t>
        </w:r>
      </w:fldSimple>
      <w:r>
        <w:t>) Maximum noise at MS due to BTS modulation sidebands fails the scenario requirement by 15dB for GSM 900 and by 15dBfor DCS 1800.</w:t>
      </w:r>
    </w:p>
    <w:p w:rsidR="0056087C" w:rsidRDefault="0056087C">
      <w:r>
        <w:t>The most significant failures of the GSM and DCS scenarios occur for BTS modulation sidebands.  If we include the MCL relaxation for interference from the BTS to its nearest MS stations of 15dB the scenarios are passed.  .</w:t>
      </w:r>
    </w:p>
    <w:p w:rsidR="0056087C" w:rsidRDefault="0056087C">
      <w:pPr>
        <w:pStyle w:val="Heading3"/>
      </w:pPr>
      <w:bookmarkStart w:id="2012" w:name="_Toc456451099"/>
      <w:bookmarkStart w:id="2013" w:name="_Toc458238246"/>
      <w:bookmarkStart w:id="2014" w:name="_Toc466636285"/>
      <w:bookmarkStart w:id="2015" w:name="_Toc475900551"/>
      <w:r>
        <w:t>R.10.4.2</w:t>
      </w:r>
      <w:r>
        <w:tab/>
        <w:t>Uplink, MS-&gt;BTS</w:t>
      </w:r>
      <w:bookmarkEnd w:id="2012"/>
      <w:bookmarkEnd w:id="2013"/>
      <w:bookmarkEnd w:id="2014"/>
      <w:bookmarkEnd w:id="2015"/>
    </w:p>
    <w:p w:rsidR="0056087C" w:rsidRDefault="0056087C">
      <w:r>
        <w:t xml:space="preserve">With reference to the calculations in section </w:t>
      </w:r>
      <w:fldSimple w:instr=" REF _Ref418002526 \n ">
        <w:r>
          <w:t>0</w:t>
        </w:r>
      </w:fldSimple>
      <w:r>
        <w:t>) the following scenario failures occur</w:t>
      </w:r>
    </w:p>
    <w:p w:rsidR="0056087C" w:rsidRDefault="0056087C">
      <w:r>
        <w:t>(</w:t>
      </w:r>
      <w:fldSimple w:instr=" REF _Ref418002565 \n ">
        <w:r>
          <w:t>0</w:t>
        </w:r>
      </w:fldSimple>
      <w:r>
        <w:t>) Maximum noise at BTS due to MS modulation sidebands fails the scenario requirement by 20dB for GSM 900 and by 16dBfor DCS 1800.</w:t>
      </w:r>
    </w:p>
    <w:p w:rsidR="0056087C" w:rsidRDefault="0056087C">
      <w:r>
        <w:t>(</w:t>
      </w:r>
      <w:fldSimple w:instr=" REF _Ref418002621 \n ">
        <w:r>
          <w:t>0</w:t>
        </w:r>
      </w:fldSimple>
      <w:r>
        <w:t>) Maximum noise at BTS due to MS switching transients  fails the scenario requirement by 7dB  for GSM 900 and by 8dB for DCS 1800.</w:t>
      </w:r>
    </w:p>
    <w:p w:rsidR="0056087C" w:rsidRDefault="0056087C">
      <w:r>
        <w:t>The most significant failures of the GSM and DCS scenarios occur for MS modulation sidebands.  The failure margin is 20dB for GSM 900 and 16dB for DCS 1800.</w:t>
      </w:r>
    </w:p>
    <w:p w:rsidR="0056087C" w:rsidRDefault="0056087C">
      <w:pPr>
        <w:pStyle w:val="Heading3"/>
      </w:pPr>
      <w:bookmarkStart w:id="2016" w:name="_Toc456451100"/>
      <w:bookmarkStart w:id="2017" w:name="_Toc458238247"/>
      <w:bookmarkStart w:id="2018" w:name="_Toc466636286"/>
      <w:bookmarkStart w:id="2019" w:name="_Toc475900552"/>
      <w:r>
        <w:t>R.10.4.3</w:t>
      </w:r>
      <w:r>
        <w:tab/>
        <w:t>Interference levels</w:t>
      </w:r>
      <w:bookmarkEnd w:id="2016"/>
      <w:bookmarkEnd w:id="2017"/>
      <w:bookmarkEnd w:id="2018"/>
      <w:bookmarkEnd w:id="2019"/>
    </w:p>
    <w:p w:rsidR="0056087C" w:rsidRDefault="0056087C">
      <w:r>
        <w:t>Thus for an AM suppression test, the interferer co-channel components in the above scenarios based on GSM 05.05 specification limits (pico-BTS) are too high and would affect the test result.  Therefore, the test signal level must be reduced to a level, which will not compromise the co-channel performance.</w:t>
      </w:r>
    </w:p>
    <w:p w:rsidR="0056087C" w:rsidRDefault="0056087C">
      <w:r>
        <w:t xml:space="preserve">The maximum permissible interferer signal level to be used for an AM suppression test </w:t>
      </w:r>
    </w:p>
    <w:p w:rsidR="0056087C" w:rsidRDefault="0056087C">
      <w:r>
        <w:t>= [Tx power] - MCL - [scenario failure margin]</w:t>
      </w:r>
    </w:p>
    <w:p w:rsidR="0056087C" w:rsidRDefault="0056087C">
      <w:r>
        <w:t>These levels are calculated in the following table.  Following the argument in Tdoc SMG2 246/94, values for BTS-&gt;MS testing do not need to be altered.</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2033"/>
        <w:gridCol w:w="2031"/>
        <w:gridCol w:w="2676"/>
      </w:tblGrid>
      <w:tr w:rsidR="0056087C">
        <w:tblPrEx>
          <w:tblCellMar>
            <w:top w:w="0" w:type="dxa"/>
            <w:bottom w:w="0" w:type="dxa"/>
          </w:tblCellMar>
        </w:tblPrEx>
        <w:trPr>
          <w:jc w:val="center"/>
        </w:trPr>
        <w:tc>
          <w:tcPr>
            <w:tcW w:w="2061" w:type="dxa"/>
          </w:tcPr>
          <w:p w:rsidR="0056087C" w:rsidRDefault="0056087C">
            <w:pPr>
              <w:pStyle w:val="TAH"/>
            </w:pPr>
            <w:r>
              <w:t>Interfering source</w:t>
            </w:r>
          </w:p>
        </w:tc>
        <w:tc>
          <w:tcPr>
            <w:tcW w:w="2031" w:type="dxa"/>
          </w:tcPr>
          <w:p w:rsidR="0056087C" w:rsidRDefault="0056087C">
            <w:pPr>
              <w:pStyle w:val="TAH"/>
            </w:pPr>
            <w:r>
              <w:t>GSM 900</w:t>
            </w:r>
          </w:p>
        </w:tc>
        <w:tc>
          <w:tcPr>
            <w:tcW w:w="2676" w:type="dxa"/>
          </w:tcPr>
          <w:p w:rsidR="0056087C" w:rsidRDefault="0056087C">
            <w:pPr>
              <w:pStyle w:val="TAH"/>
            </w:pPr>
            <w:r>
              <w:t>DCS 1800</w:t>
            </w:r>
          </w:p>
        </w:tc>
      </w:tr>
      <w:tr w:rsidR="0056087C">
        <w:tblPrEx>
          <w:tblCellMar>
            <w:top w:w="0" w:type="dxa"/>
            <w:bottom w:w="0" w:type="dxa"/>
          </w:tblCellMar>
        </w:tblPrEx>
        <w:trPr>
          <w:jc w:val="center"/>
        </w:trPr>
        <w:tc>
          <w:tcPr>
            <w:tcW w:w="2061" w:type="dxa"/>
          </w:tcPr>
          <w:p w:rsidR="0056087C" w:rsidRDefault="0056087C">
            <w:pPr>
              <w:pStyle w:val="TAL"/>
            </w:pPr>
            <w:r>
              <w:t>MS</w:t>
            </w:r>
          </w:p>
        </w:tc>
        <w:tc>
          <w:tcPr>
            <w:tcW w:w="2031" w:type="dxa"/>
          </w:tcPr>
          <w:p w:rsidR="0056087C" w:rsidRDefault="0056087C">
            <w:pPr>
              <w:pStyle w:val="TAL"/>
            </w:pPr>
            <w:r>
              <w:t>33 - 34 - 20 = -21</w:t>
            </w:r>
          </w:p>
        </w:tc>
        <w:tc>
          <w:tcPr>
            <w:tcW w:w="2676" w:type="dxa"/>
          </w:tcPr>
          <w:p w:rsidR="0056087C" w:rsidRDefault="0056087C">
            <w:pPr>
              <w:pStyle w:val="TAL"/>
            </w:pPr>
            <w:r>
              <w:t>30 - 40 - 16 = -26</w:t>
            </w:r>
          </w:p>
        </w:tc>
      </w:tr>
    </w:tbl>
    <w:p w:rsidR="0056087C" w:rsidRDefault="0056087C">
      <w:pPr>
        <w:pStyle w:val="Heading1"/>
      </w:pPr>
      <w:bookmarkStart w:id="2020" w:name="_Toc456451101"/>
      <w:bookmarkStart w:id="2021" w:name="_Toc458238248"/>
      <w:bookmarkStart w:id="2022" w:name="_Toc466636287"/>
      <w:bookmarkStart w:id="2023" w:name="_Toc475900553"/>
      <w:r>
        <w:t>R.11</w:t>
      </w:r>
      <w:r>
        <w:tab/>
        <w:t>intermodulation</w:t>
      </w:r>
      <w:bookmarkEnd w:id="2020"/>
      <w:bookmarkEnd w:id="2021"/>
      <w:bookmarkEnd w:id="2022"/>
      <w:bookmarkEnd w:id="2023"/>
    </w:p>
    <w:p w:rsidR="0056087C" w:rsidRDefault="0056087C">
      <w:pPr>
        <w:pStyle w:val="Heading2"/>
      </w:pPr>
      <w:bookmarkStart w:id="2024" w:name="_Toc456451102"/>
      <w:bookmarkStart w:id="2025" w:name="_Toc458238249"/>
      <w:bookmarkStart w:id="2026" w:name="_Toc466636288"/>
      <w:bookmarkStart w:id="2027" w:name="_Toc475900554"/>
      <w:r>
        <w:t>R.11.1</w:t>
      </w:r>
      <w:r>
        <w:tab/>
        <w:t>co-ordinated and uncoordinated BTS -&gt; MS (scenario 2 &amp; 3, Fig 3.2 middle)</w:t>
      </w:r>
      <w:bookmarkEnd w:id="2024"/>
      <w:bookmarkEnd w:id="2025"/>
      <w:bookmarkEnd w:id="2026"/>
      <w:bookmarkEnd w:id="2027"/>
    </w:p>
    <w:p w:rsidR="0056087C" w:rsidRDefault="0056087C">
      <w:r>
        <w:t xml:space="preserve">[max received level at MS1] = [BTS power] - [coupling loss BTS2 -&gt; MS1] + [margin for other IMs] </w:t>
      </w:r>
    </w:p>
    <w:p w:rsidR="0056087C" w:rsidRDefault="0056087C">
      <w:r>
        <w:t xml:space="preserve">At GSM 900 </w:t>
      </w:r>
      <w:r>
        <w:tab/>
      </w:r>
      <w:r>
        <w:tab/>
        <w:t>= 20 - 34 + 3 = -11dBm</w:t>
      </w:r>
    </w:p>
    <w:p w:rsidR="0056087C" w:rsidRDefault="0056087C">
      <w:r>
        <w:t>AT DCS 1800</w:t>
      </w:r>
      <w:r>
        <w:tab/>
      </w:r>
      <w:r>
        <w:tab/>
        <w:t>= 23 - 40 + 6 = -11dBm</w:t>
      </w:r>
    </w:p>
    <w:p w:rsidR="0056087C" w:rsidRDefault="0056087C">
      <w:r>
        <w:t>The required IM attenuation in MS is for scenario 2 and for scenario 3.  The Rec 05.05 section 5.3 simulates scenario 3</w:t>
      </w:r>
    </w:p>
    <w:p w:rsidR="0056087C" w:rsidRDefault="0056087C">
      <w:pPr>
        <w:pStyle w:val="Heading2"/>
      </w:pPr>
      <w:bookmarkStart w:id="2028" w:name="_Toc456451103"/>
      <w:bookmarkStart w:id="2029" w:name="_Toc458238250"/>
      <w:bookmarkStart w:id="2030" w:name="_Toc466636289"/>
      <w:bookmarkStart w:id="2031" w:name="_Toc475900555"/>
      <w:r>
        <w:t>R.11.2</w:t>
      </w:r>
      <w:r>
        <w:tab/>
        <w:t>coordinated MS&amp;MS -&gt; BTS (scenario 4)</w:t>
      </w:r>
      <w:bookmarkEnd w:id="2028"/>
      <w:bookmarkEnd w:id="2029"/>
      <w:bookmarkEnd w:id="2030"/>
      <w:bookmarkEnd w:id="2031"/>
    </w:p>
    <w:p w:rsidR="0056087C" w:rsidRDefault="0056087C">
      <w:r>
        <w:t>[max received level at BTS1] = [MS power] - [MS power control range] - [coupling loss MS -&gt; BTS1] + [margin for other IMs]</w:t>
      </w:r>
    </w:p>
    <w:p w:rsidR="0056087C" w:rsidRDefault="0056087C">
      <w:r>
        <w:t xml:space="preserve">At GSM 900 </w:t>
      </w:r>
      <w:r>
        <w:tab/>
      </w:r>
      <w:r>
        <w:tab/>
        <w:t>= 33 - 20 - 34 + 3 = -18dBm</w:t>
      </w:r>
    </w:p>
    <w:p w:rsidR="0056087C" w:rsidRDefault="0056087C">
      <w:r>
        <w:t>At DCS 1800</w:t>
      </w:r>
      <w:r>
        <w:tab/>
      </w:r>
      <w:r>
        <w:tab/>
        <w:t>= 30 - 20 - 40 + 6 = -24dBm</w:t>
      </w:r>
    </w:p>
    <w:p w:rsidR="0056087C" w:rsidRDefault="0056087C">
      <w:pPr>
        <w:pStyle w:val="Heading2"/>
      </w:pPr>
      <w:bookmarkStart w:id="2032" w:name="_Toc456451104"/>
      <w:bookmarkStart w:id="2033" w:name="_Toc458238251"/>
      <w:bookmarkStart w:id="2034" w:name="_Toc466636290"/>
      <w:bookmarkStart w:id="2035" w:name="_Toc475900556"/>
      <w:r>
        <w:t>R.11.3</w:t>
      </w:r>
      <w:r>
        <w:tab/>
        <w:t>uncoordinated MS&amp;MS -&gt; BTS (scenario 4, Fig 3.2 lower)</w:t>
      </w:r>
      <w:bookmarkEnd w:id="2032"/>
      <w:bookmarkEnd w:id="2033"/>
      <w:bookmarkEnd w:id="2034"/>
      <w:bookmarkEnd w:id="2035"/>
    </w:p>
    <w:p w:rsidR="0056087C" w:rsidRDefault="0056087C">
      <w:r>
        <w:t>[max received level at BTS1] = [MS power] - [coupling loss MS - BTS1] + [margin for other IMs]</w:t>
      </w:r>
    </w:p>
    <w:p w:rsidR="0056087C" w:rsidRDefault="0056087C">
      <w:r>
        <w:t xml:space="preserve">At GSM 900 </w:t>
      </w:r>
      <w:r>
        <w:tab/>
      </w:r>
      <w:r>
        <w:tab/>
        <w:t>= 33 - 34 + 3 = 2dBm</w:t>
      </w:r>
    </w:p>
    <w:p w:rsidR="0056087C" w:rsidRDefault="0056087C">
      <w:r>
        <w:t>At DCS 1800</w:t>
      </w:r>
      <w:r>
        <w:tab/>
      </w:r>
      <w:r>
        <w:tab/>
        <w:t>= 30 - 40 + 6 = -4dBm</w:t>
      </w:r>
    </w:p>
    <w:p w:rsidR="0056087C" w:rsidRDefault="0056087C">
      <w:pPr>
        <w:pStyle w:val="Heading2"/>
      </w:pPr>
      <w:bookmarkStart w:id="2036" w:name="_Toc456451105"/>
      <w:bookmarkStart w:id="2037" w:name="_Toc458238252"/>
      <w:bookmarkStart w:id="2038" w:name="_Toc466636291"/>
      <w:bookmarkStart w:id="2039" w:name="_Toc475900557"/>
      <w:r>
        <w:t>R.11.4</w:t>
      </w:r>
      <w:r>
        <w:tab/>
        <w:t>MCL relaxation</w:t>
      </w:r>
      <w:bookmarkEnd w:id="2036"/>
      <w:bookmarkEnd w:id="2037"/>
      <w:bookmarkEnd w:id="2038"/>
      <w:bookmarkEnd w:id="2039"/>
    </w:p>
    <w:p w:rsidR="0056087C" w:rsidRDefault="0056087C">
      <w:r>
        <w:t>The worst case for BTS receiver IMs is when two MSs approach the base, the scenario requirement is covered in sections 2.2.2 &amp; 2.2.3 of 05.50 Annex The argument is reproduced above.</w:t>
      </w:r>
    </w:p>
    <w:p w:rsidR="0056087C" w:rsidRDefault="0056087C">
      <w:r>
        <w:t>Following the argument in 05.50 Annex A, If the coupling loss between both the MSs and the BTS increases by 1dB the level of a 3rd order IM product will reduce by 3dB.  Thus, if the coupling loss assumption between MS and BTS is increased by 15dB to 50dB, the requirements become,</w:t>
      </w:r>
    </w:p>
    <w:p w:rsidR="0056087C" w:rsidRDefault="0056087C">
      <w:r>
        <w:t>At 900MHz</w:t>
      </w:r>
      <w:r>
        <w:tab/>
      </w:r>
      <w:r>
        <w:tab/>
        <w:t xml:space="preserve">2 - 45 = -43dBm </w:t>
      </w:r>
    </w:p>
    <w:p w:rsidR="0056087C" w:rsidRDefault="0056087C">
      <w:r>
        <w:t>At 1800 MHz</w:t>
      </w:r>
      <w:r>
        <w:tab/>
      </w:r>
      <w:r>
        <w:tab/>
        <w:t>-4 - 45 = -49dB</w:t>
      </w:r>
    </w:p>
    <w:p w:rsidR="0056087C" w:rsidRDefault="0056087C">
      <w:r>
        <w:t>05.05 gives a level of -43dBm for 900MHz BTS and -49dBm for 1800 BTS for intermodulation performance.  The values above meet the 05.05 scenarios.</w:t>
      </w:r>
    </w:p>
    <w:p w:rsidR="0056087C" w:rsidRDefault="0056087C">
      <w:pPr>
        <w:pStyle w:val="Heading1"/>
      </w:pPr>
      <w:bookmarkStart w:id="2040" w:name="_Toc456451106"/>
      <w:bookmarkStart w:id="2041" w:name="_Toc458238253"/>
      <w:bookmarkStart w:id="2042" w:name="_Toc466636292"/>
      <w:bookmarkStart w:id="2043" w:name="_Toc475900558"/>
      <w:r>
        <w:t>R.12</w:t>
      </w:r>
      <w:r>
        <w:tab/>
        <w:t>Pico BTS TI1.5 performance requirements</w:t>
      </w:r>
      <w:bookmarkEnd w:id="2040"/>
      <w:bookmarkEnd w:id="2041"/>
      <w:bookmarkEnd w:id="2042"/>
      <w:bookmarkEnd w:id="2043"/>
    </w:p>
    <w:p w:rsidR="0056087C" w:rsidRDefault="0056087C">
      <w:r>
        <w:t>The pico-BTS shall meet the static channel performance as specified in GSM 05.05.  The only other radio propagation channel that is relevant to the performance of the pico-BTS is the TI 5 channel.  At these speeds the GSM interleaving process no-longer works very well.  This can be seen in the existing non-hopping performance figures for the TU3 environment which are not that useful.  For the performance specified in this channel to be useful for radio planning purposes we propose to follow to some extent the approach adopted for GPRS.  To allow easy comparison we suggest the adoption of the performance figures for TU50 no FH at 900MHz and that we specify the extra signal level and C/I margins that are required over reference levels in order to meet this performance in the TI5 channel.</w:t>
      </w:r>
    </w:p>
    <w:p w:rsidR="0056087C" w:rsidRDefault="0056087C">
      <w:r>
        <w:t>Simulation shows that sensitivity performance is exceeded when the signal level is increased by 3dB above reference sensitivity.</w:t>
      </w:r>
    </w:p>
    <w:p w:rsidR="0056087C" w:rsidRDefault="0056087C">
      <w:r>
        <w:t>Simulation shows that interference performance is exceeded when the carrier to interference level is increased by 4dB above reference sensitivity.</w:t>
      </w:r>
    </w:p>
    <w:p w:rsidR="0056087C" w:rsidRDefault="0056087C">
      <w:pPr>
        <w:pStyle w:val="Heading2"/>
      </w:pPr>
      <w:bookmarkStart w:id="2044" w:name="_Toc456451107"/>
      <w:bookmarkStart w:id="2045" w:name="_Toc458238254"/>
      <w:bookmarkStart w:id="2046" w:name="_Toc466636293"/>
      <w:bookmarkStart w:id="2047" w:name="_Toc475900559"/>
      <w:r>
        <w:t>R.12.1</w:t>
      </w:r>
      <w:r>
        <w:tab/>
        <w:t>Nominal Error Rates for Pico-BTS</w:t>
      </w:r>
      <w:bookmarkEnd w:id="2044"/>
      <w:bookmarkEnd w:id="2045"/>
      <w:bookmarkEnd w:id="2046"/>
      <w:bookmarkEnd w:id="2047"/>
    </w:p>
    <w:p w:rsidR="0056087C" w:rsidRDefault="0056087C">
      <w:r>
        <w:t>The pico-BTS scenarios imply a greater chance that mobile stations will make high power RACH attempts.  Therefore it is necessary to update the NER requirements for pico-BTS.  In the following we reproduce the MCL distribution table first presented by Motorola in SMG2 32/97 and develop a table of occurrence probability for RACH power with mobile stations making RACH attempts at 33dBm.  The table below shows the MCL loss versus the chance of occurrence.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2597"/>
        <w:gridCol w:w="2520"/>
        <w:gridCol w:w="2664"/>
      </w:tblGrid>
      <w:tr w:rsidR="0056087C">
        <w:tblPrEx>
          <w:tblCellMar>
            <w:top w:w="0" w:type="dxa"/>
            <w:bottom w:w="0" w:type="dxa"/>
          </w:tblCellMar>
        </w:tblPrEx>
        <w:trPr>
          <w:jc w:val="center"/>
        </w:trPr>
        <w:tc>
          <w:tcPr>
            <w:tcW w:w="2625" w:type="dxa"/>
          </w:tcPr>
          <w:p w:rsidR="0056087C" w:rsidRDefault="0056087C">
            <w:pPr>
              <w:pStyle w:val="TAH"/>
            </w:pPr>
            <w:r>
              <w:t>% of measurements</w:t>
            </w:r>
          </w:p>
        </w:tc>
        <w:tc>
          <w:tcPr>
            <w:tcW w:w="2520" w:type="dxa"/>
          </w:tcPr>
          <w:p w:rsidR="0056087C" w:rsidRDefault="0056087C">
            <w:pPr>
              <w:pStyle w:val="TAH"/>
            </w:pPr>
            <w:r>
              <w:t>900MHz MCL dB</w:t>
            </w:r>
          </w:p>
        </w:tc>
        <w:tc>
          <w:tcPr>
            <w:tcW w:w="2664" w:type="dxa"/>
          </w:tcPr>
          <w:p w:rsidR="0056087C" w:rsidRDefault="0056087C">
            <w:pPr>
              <w:pStyle w:val="TAH"/>
            </w:pPr>
            <w:r>
              <w:t>1800 MHz MCL dB</w:t>
            </w:r>
          </w:p>
        </w:tc>
      </w:tr>
      <w:tr w:rsidR="0056087C">
        <w:tblPrEx>
          <w:tblCellMar>
            <w:top w:w="0" w:type="dxa"/>
            <w:bottom w:w="0" w:type="dxa"/>
          </w:tblCellMar>
        </w:tblPrEx>
        <w:trPr>
          <w:jc w:val="center"/>
        </w:trPr>
        <w:tc>
          <w:tcPr>
            <w:tcW w:w="2625" w:type="dxa"/>
          </w:tcPr>
          <w:p w:rsidR="0056087C" w:rsidRDefault="0056087C">
            <w:pPr>
              <w:pStyle w:val="TAL"/>
            </w:pPr>
            <w:r>
              <w:t>0.03</w:t>
            </w:r>
          </w:p>
        </w:tc>
        <w:tc>
          <w:tcPr>
            <w:tcW w:w="2520" w:type="dxa"/>
          </w:tcPr>
          <w:p w:rsidR="0056087C" w:rsidRDefault="0056087C">
            <w:pPr>
              <w:pStyle w:val="TAL"/>
            </w:pPr>
            <w:r>
              <w:t>-33</w:t>
            </w:r>
          </w:p>
        </w:tc>
        <w:tc>
          <w:tcPr>
            <w:tcW w:w="2664" w:type="dxa"/>
          </w:tcPr>
          <w:p w:rsidR="0056087C" w:rsidRDefault="0056087C">
            <w:pPr>
              <w:pStyle w:val="TAL"/>
            </w:pPr>
            <w:r>
              <w:t>-39</w:t>
            </w:r>
          </w:p>
        </w:tc>
      </w:tr>
      <w:tr w:rsidR="0056087C">
        <w:tblPrEx>
          <w:tblCellMar>
            <w:top w:w="0" w:type="dxa"/>
            <w:bottom w:w="0" w:type="dxa"/>
          </w:tblCellMar>
        </w:tblPrEx>
        <w:trPr>
          <w:jc w:val="center"/>
        </w:trPr>
        <w:tc>
          <w:tcPr>
            <w:tcW w:w="2625" w:type="dxa"/>
          </w:tcPr>
          <w:p w:rsidR="0056087C" w:rsidRDefault="0056087C">
            <w:pPr>
              <w:pStyle w:val="TAL"/>
            </w:pPr>
            <w:r>
              <w:t>0.1</w:t>
            </w:r>
          </w:p>
        </w:tc>
        <w:tc>
          <w:tcPr>
            <w:tcW w:w="2520" w:type="dxa"/>
          </w:tcPr>
          <w:p w:rsidR="0056087C" w:rsidRDefault="0056087C">
            <w:pPr>
              <w:pStyle w:val="TAL"/>
            </w:pPr>
            <w:r>
              <w:t>-34</w:t>
            </w:r>
          </w:p>
        </w:tc>
        <w:tc>
          <w:tcPr>
            <w:tcW w:w="2664" w:type="dxa"/>
          </w:tcPr>
          <w:p w:rsidR="0056087C" w:rsidRDefault="0056087C">
            <w:pPr>
              <w:pStyle w:val="TAL"/>
            </w:pPr>
            <w:r>
              <w:t>-40</w:t>
            </w:r>
          </w:p>
        </w:tc>
      </w:tr>
      <w:tr w:rsidR="0056087C">
        <w:tblPrEx>
          <w:tblCellMar>
            <w:top w:w="0" w:type="dxa"/>
            <w:bottom w:w="0" w:type="dxa"/>
          </w:tblCellMar>
        </w:tblPrEx>
        <w:trPr>
          <w:jc w:val="center"/>
        </w:trPr>
        <w:tc>
          <w:tcPr>
            <w:tcW w:w="2625" w:type="dxa"/>
          </w:tcPr>
          <w:p w:rsidR="0056087C" w:rsidRDefault="0056087C">
            <w:pPr>
              <w:pStyle w:val="TAL"/>
            </w:pPr>
            <w:r>
              <w:t>0.53</w:t>
            </w:r>
          </w:p>
        </w:tc>
        <w:tc>
          <w:tcPr>
            <w:tcW w:w="2520" w:type="dxa"/>
          </w:tcPr>
          <w:p w:rsidR="0056087C" w:rsidRDefault="0056087C">
            <w:pPr>
              <w:pStyle w:val="TAL"/>
            </w:pPr>
            <w:r>
              <w:t>-36</w:t>
            </w:r>
          </w:p>
        </w:tc>
        <w:tc>
          <w:tcPr>
            <w:tcW w:w="2664" w:type="dxa"/>
          </w:tcPr>
          <w:p w:rsidR="0056087C" w:rsidRDefault="0056087C">
            <w:pPr>
              <w:pStyle w:val="TAL"/>
            </w:pPr>
            <w:r>
              <w:t>-42</w:t>
            </w:r>
          </w:p>
        </w:tc>
      </w:tr>
      <w:tr w:rsidR="0056087C">
        <w:tblPrEx>
          <w:tblCellMar>
            <w:top w:w="0" w:type="dxa"/>
            <w:bottom w:w="0" w:type="dxa"/>
          </w:tblCellMar>
        </w:tblPrEx>
        <w:trPr>
          <w:jc w:val="center"/>
        </w:trPr>
        <w:tc>
          <w:tcPr>
            <w:tcW w:w="2625" w:type="dxa"/>
          </w:tcPr>
          <w:p w:rsidR="0056087C" w:rsidRDefault="0056087C">
            <w:pPr>
              <w:pStyle w:val="TAL"/>
            </w:pPr>
            <w:r>
              <w:t>1.0</w:t>
            </w:r>
          </w:p>
        </w:tc>
        <w:tc>
          <w:tcPr>
            <w:tcW w:w="2520" w:type="dxa"/>
          </w:tcPr>
          <w:p w:rsidR="0056087C" w:rsidRDefault="0056087C">
            <w:pPr>
              <w:pStyle w:val="TAL"/>
            </w:pPr>
            <w:r>
              <w:t>-38</w:t>
            </w:r>
          </w:p>
        </w:tc>
        <w:tc>
          <w:tcPr>
            <w:tcW w:w="2664" w:type="dxa"/>
          </w:tcPr>
          <w:p w:rsidR="0056087C" w:rsidRDefault="0056087C">
            <w:pPr>
              <w:pStyle w:val="TAL"/>
            </w:pPr>
            <w:r>
              <w:t>-48</w:t>
            </w:r>
          </w:p>
        </w:tc>
      </w:tr>
      <w:tr w:rsidR="0056087C">
        <w:tblPrEx>
          <w:tblCellMar>
            <w:top w:w="0" w:type="dxa"/>
            <w:bottom w:w="0" w:type="dxa"/>
          </w:tblCellMar>
        </w:tblPrEx>
        <w:trPr>
          <w:jc w:val="center"/>
        </w:trPr>
        <w:tc>
          <w:tcPr>
            <w:tcW w:w="2625" w:type="dxa"/>
          </w:tcPr>
          <w:p w:rsidR="0056087C" w:rsidRDefault="0056087C">
            <w:pPr>
              <w:pStyle w:val="TAL"/>
            </w:pPr>
            <w:r>
              <w:t>1.43</w:t>
            </w:r>
          </w:p>
        </w:tc>
        <w:tc>
          <w:tcPr>
            <w:tcW w:w="2520" w:type="dxa"/>
          </w:tcPr>
          <w:p w:rsidR="0056087C" w:rsidRDefault="0056087C">
            <w:pPr>
              <w:pStyle w:val="TAL"/>
            </w:pPr>
            <w:r>
              <w:t>-39</w:t>
            </w:r>
          </w:p>
        </w:tc>
        <w:tc>
          <w:tcPr>
            <w:tcW w:w="2664" w:type="dxa"/>
          </w:tcPr>
          <w:p w:rsidR="0056087C" w:rsidRDefault="0056087C">
            <w:pPr>
              <w:pStyle w:val="TAL"/>
            </w:pPr>
            <w:r>
              <w:t>-45</w:t>
            </w:r>
          </w:p>
        </w:tc>
      </w:tr>
      <w:tr w:rsidR="0056087C">
        <w:tblPrEx>
          <w:tblCellMar>
            <w:top w:w="0" w:type="dxa"/>
            <w:bottom w:w="0" w:type="dxa"/>
          </w:tblCellMar>
        </w:tblPrEx>
        <w:trPr>
          <w:jc w:val="center"/>
        </w:trPr>
        <w:tc>
          <w:tcPr>
            <w:tcW w:w="2625" w:type="dxa"/>
          </w:tcPr>
          <w:p w:rsidR="0056087C" w:rsidRDefault="0056087C">
            <w:pPr>
              <w:pStyle w:val="TAL"/>
            </w:pPr>
            <w:r>
              <w:t>2.86</w:t>
            </w:r>
          </w:p>
        </w:tc>
        <w:tc>
          <w:tcPr>
            <w:tcW w:w="2520" w:type="dxa"/>
          </w:tcPr>
          <w:p w:rsidR="0056087C" w:rsidRDefault="0056087C">
            <w:pPr>
              <w:pStyle w:val="TAL"/>
            </w:pPr>
            <w:r>
              <w:t>-42</w:t>
            </w:r>
          </w:p>
        </w:tc>
        <w:tc>
          <w:tcPr>
            <w:tcW w:w="2664" w:type="dxa"/>
          </w:tcPr>
          <w:p w:rsidR="0056087C" w:rsidRDefault="0056087C">
            <w:pPr>
              <w:pStyle w:val="TAL"/>
            </w:pPr>
            <w:r>
              <w:t>-48</w:t>
            </w:r>
          </w:p>
        </w:tc>
      </w:tr>
      <w:tr w:rsidR="0056087C">
        <w:tblPrEx>
          <w:tblCellMar>
            <w:top w:w="0" w:type="dxa"/>
            <w:bottom w:w="0" w:type="dxa"/>
          </w:tblCellMar>
        </w:tblPrEx>
        <w:trPr>
          <w:jc w:val="center"/>
        </w:trPr>
        <w:tc>
          <w:tcPr>
            <w:tcW w:w="2625" w:type="dxa"/>
          </w:tcPr>
          <w:p w:rsidR="0056087C" w:rsidRDefault="0056087C">
            <w:pPr>
              <w:pStyle w:val="TAL"/>
            </w:pPr>
            <w:r>
              <w:t>4.66</w:t>
            </w:r>
          </w:p>
        </w:tc>
        <w:tc>
          <w:tcPr>
            <w:tcW w:w="2520" w:type="dxa"/>
          </w:tcPr>
          <w:p w:rsidR="0056087C" w:rsidRDefault="0056087C">
            <w:pPr>
              <w:pStyle w:val="TAL"/>
            </w:pPr>
            <w:r>
              <w:t>-45</w:t>
            </w:r>
          </w:p>
        </w:tc>
        <w:tc>
          <w:tcPr>
            <w:tcW w:w="2664" w:type="dxa"/>
          </w:tcPr>
          <w:p w:rsidR="0056087C" w:rsidRDefault="0056087C">
            <w:pPr>
              <w:pStyle w:val="TAL"/>
            </w:pPr>
            <w:r>
              <w:t>-51</w:t>
            </w:r>
          </w:p>
        </w:tc>
      </w:tr>
      <w:tr w:rsidR="0056087C">
        <w:tblPrEx>
          <w:tblCellMar>
            <w:top w:w="0" w:type="dxa"/>
            <w:bottom w:w="0" w:type="dxa"/>
          </w:tblCellMar>
        </w:tblPrEx>
        <w:trPr>
          <w:jc w:val="center"/>
        </w:trPr>
        <w:tc>
          <w:tcPr>
            <w:tcW w:w="2625" w:type="dxa"/>
          </w:tcPr>
          <w:p w:rsidR="0056087C" w:rsidRDefault="0056087C">
            <w:pPr>
              <w:pStyle w:val="TAL"/>
            </w:pPr>
            <w:r>
              <w:t>9.58</w:t>
            </w:r>
          </w:p>
        </w:tc>
        <w:tc>
          <w:tcPr>
            <w:tcW w:w="2520" w:type="dxa"/>
          </w:tcPr>
          <w:p w:rsidR="0056087C" w:rsidRDefault="0056087C">
            <w:pPr>
              <w:pStyle w:val="TAL"/>
            </w:pPr>
            <w:r>
              <w:t>-49</w:t>
            </w:r>
          </w:p>
        </w:tc>
        <w:tc>
          <w:tcPr>
            <w:tcW w:w="2664" w:type="dxa"/>
          </w:tcPr>
          <w:p w:rsidR="0056087C" w:rsidRDefault="0056087C">
            <w:pPr>
              <w:pStyle w:val="TAL"/>
            </w:pPr>
            <w:r>
              <w:t>-55</w:t>
            </w:r>
          </w:p>
        </w:tc>
      </w:tr>
    </w:tbl>
    <w:p w:rsidR="0056087C" w:rsidRDefault="0056087C"/>
    <w:p w:rsidR="0056087C" w:rsidRDefault="0056087C">
      <w:r>
        <w:t>If we now consider a mobile at MCL sending a RACH at maximum power, we can generate a table, which shows received RACH power at the BTS versus probability of occurrence.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2597"/>
        <w:gridCol w:w="2834"/>
        <w:gridCol w:w="2939"/>
      </w:tblGrid>
      <w:tr w:rsidR="0056087C">
        <w:tblPrEx>
          <w:tblCellMar>
            <w:top w:w="0" w:type="dxa"/>
            <w:bottom w:w="0" w:type="dxa"/>
          </w:tblCellMar>
        </w:tblPrEx>
        <w:trPr>
          <w:jc w:val="center"/>
        </w:trPr>
        <w:tc>
          <w:tcPr>
            <w:tcW w:w="2625" w:type="dxa"/>
          </w:tcPr>
          <w:p w:rsidR="0056087C" w:rsidRDefault="0056087C">
            <w:pPr>
              <w:pStyle w:val="TAH"/>
            </w:pPr>
            <w:r>
              <w:t>% of measurements</w:t>
            </w:r>
          </w:p>
        </w:tc>
        <w:tc>
          <w:tcPr>
            <w:tcW w:w="2834" w:type="dxa"/>
          </w:tcPr>
          <w:p w:rsidR="0056087C" w:rsidRDefault="0056087C">
            <w:pPr>
              <w:pStyle w:val="TAH"/>
            </w:pPr>
            <w:r>
              <w:t>900MHz  RACH dBm</w:t>
            </w:r>
          </w:p>
        </w:tc>
        <w:tc>
          <w:tcPr>
            <w:tcW w:w="2939" w:type="dxa"/>
          </w:tcPr>
          <w:p w:rsidR="0056087C" w:rsidRDefault="0056087C">
            <w:pPr>
              <w:pStyle w:val="TAH"/>
            </w:pPr>
            <w:r>
              <w:t>1800 MHz RACH dBm</w:t>
            </w:r>
          </w:p>
        </w:tc>
      </w:tr>
      <w:tr w:rsidR="0056087C">
        <w:tblPrEx>
          <w:tblCellMar>
            <w:top w:w="0" w:type="dxa"/>
            <w:bottom w:w="0" w:type="dxa"/>
          </w:tblCellMar>
        </w:tblPrEx>
        <w:trPr>
          <w:jc w:val="center"/>
        </w:trPr>
        <w:tc>
          <w:tcPr>
            <w:tcW w:w="2625" w:type="dxa"/>
          </w:tcPr>
          <w:p w:rsidR="0056087C" w:rsidRDefault="0056087C">
            <w:pPr>
              <w:pStyle w:val="TAL"/>
            </w:pPr>
            <w:r>
              <w:t>0.03</w:t>
            </w:r>
          </w:p>
        </w:tc>
        <w:tc>
          <w:tcPr>
            <w:tcW w:w="2834" w:type="dxa"/>
          </w:tcPr>
          <w:p w:rsidR="0056087C" w:rsidRDefault="0056087C">
            <w:pPr>
              <w:pStyle w:val="TAL"/>
            </w:pPr>
            <w:r>
              <w:t>-0</w:t>
            </w:r>
          </w:p>
        </w:tc>
        <w:tc>
          <w:tcPr>
            <w:tcW w:w="2939" w:type="dxa"/>
          </w:tcPr>
          <w:p w:rsidR="0056087C" w:rsidRDefault="0056087C">
            <w:pPr>
              <w:pStyle w:val="TAL"/>
            </w:pPr>
            <w:r>
              <w:t>-9</w:t>
            </w:r>
          </w:p>
        </w:tc>
      </w:tr>
      <w:tr w:rsidR="0056087C">
        <w:tblPrEx>
          <w:tblCellMar>
            <w:top w:w="0" w:type="dxa"/>
            <w:bottom w:w="0" w:type="dxa"/>
          </w:tblCellMar>
        </w:tblPrEx>
        <w:trPr>
          <w:jc w:val="center"/>
        </w:trPr>
        <w:tc>
          <w:tcPr>
            <w:tcW w:w="2625" w:type="dxa"/>
          </w:tcPr>
          <w:p w:rsidR="0056087C" w:rsidRDefault="0056087C">
            <w:pPr>
              <w:pStyle w:val="TAL"/>
            </w:pPr>
            <w:r>
              <w:t>0.1</w:t>
            </w:r>
          </w:p>
        </w:tc>
        <w:tc>
          <w:tcPr>
            <w:tcW w:w="2834" w:type="dxa"/>
          </w:tcPr>
          <w:p w:rsidR="0056087C" w:rsidRDefault="0056087C">
            <w:pPr>
              <w:pStyle w:val="TAL"/>
            </w:pPr>
            <w:r>
              <w:t>-1</w:t>
            </w:r>
          </w:p>
        </w:tc>
        <w:tc>
          <w:tcPr>
            <w:tcW w:w="2939" w:type="dxa"/>
          </w:tcPr>
          <w:p w:rsidR="0056087C" w:rsidRDefault="0056087C">
            <w:pPr>
              <w:pStyle w:val="TAL"/>
            </w:pPr>
            <w:r>
              <w:t>-10</w:t>
            </w:r>
          </w:p>
        </w:tc>
      </w:tr>
      <w:tr w:rsidR="0056087C">
        <w:tblPrEx>
          <w:tblCellMar>
            <w:top w:w="0" w:type="dxa"/>
            <w:bottom w:w="0" w:type="dxa"/>
          </w:tblCellMar>
        </w:tblPrEx>
        <w:trPr>
          <w:jc w:val="center"/>
        </w:trPr>
        <w:tc>
          <w:tcPr>
            <w:tcW w:w="2625" w:type="dxa"/>
          </w:tcPr>
          <w:p w:rsidR="0056087C" w:rsidRDefault="0056087C">
            <w:pPr>
              <w:pStyle w:val="TAL"/>
            </w:pPr>
            <w:r>
              <w:t>0.53</w:t>
            </w:r>
          </w:p>
        </w:tc>
        <w:tc>
          <w:tcPr>
            <w:tcW w:w="2834" w:type="dxa"/>
          </w:tcPr>
          <w:p w:rsidR="0056087C" w:rsidRDefault="0056087C">
            <w:pPr>
              <w:pStyle w:val="TAL"/>
            </w:pPr>
            <w:r>
              <w:t>-3</w:t>
            </w:r>
          </w:p>
        </w:tc>
        <w:tc>
          <w:tcPr>
            <w:tcW w:w="2939" w:type="dxa"/>
          </w:tcPr>
          <w:p w:rsidR="0056087C" w:rsidRDefault="0056087C">
            <w:pPr>
              <w:pStyle w:val="TAL"/>
            </w:pPr>
            <w:r>
              <w:t>-12</w:t>
            </w:r>
          </w:p>
        </w:tc>
      </w:tr>
      <w:tr w:rsidR="0056087C">
        <w:tblPrEx>
          <w:tblCellMar>
            <w:top w:w="0" w:type="dxa"/>
            <w:bottom w:w="0" w:type="dxa"/>
          </w:tblCellMar>
        </w:tblPrEx>
        <w:trPr>
          <w:jc w:val="center"/>
        </w:trPr>
        <w:tc>
          <w:tcPr>
            <w:tcW w:w="2625" w:type="dxa"/>
          </w:tcPr>
          <w:p w:rsidR="0056087C" w:rsidRDefault="0056087C">
            <w:pPr>
              <w:pStyle w:val="TAL"/>
            </w:pPr>
            <w:r>
              <w:t>1.0</w:t>
            </w:r>
          </w:p>
        </w:tc>
        <w:tc>
          <w:tcPr>
            <w:tcW w:w="2834" w:type="dxa"/>
          </w:tcPr>
          <w:p w:rsidR="0056087C" w:rsidRDefault="0056087C">
            <w:pPr>
              <w:pStyle w:val="TAL"/>
            </w:pPr>
            <w:r>
              <w:t>-5</w:t>
            </w:r>
          </w:p>
        </w:tc>
        <w:tc>
          <w:tcPr>
            <w:tcW w:w="2939" w:type="dxa"/>
          </w:tcPr>
          <w:p w:rsidR="0056087C" w:rsidRDefault="0056087C">
            <w:pPr>
              <w:pStyle w:val="TAL"/>
            </w:pPr>
            <w:r>
              <w:t>-14</w:t>
            </w:r>
          </w:p>
        </w:tc>
      </w:tr>
      <w:tr w:rsidR="0056087C">
        <w:tblPrEx>
          <w:tblCellMar>
            <w:top w:w="0" w:type="dxa"/>
            <w:bottom w:w="0" w:type="dxa"/>
          </w:tblCellMar>
        </w:tblPrEx>
        <w:trPr>
          <w:jc w:val="center"/>
        </w:trPr>
        <w:tc>
          <w:tcPr>
            <w:tcW w:w="2625" w:type="dxa"/>
          </w:tcPr>
          <w:p w:rsidR="0056087C" w:rsidRDefault="0056087C">
            <w:pPr>
              <w:pStyle w:val="TAL"/>
            </w:pPr>
            <w:r>
              <w:t>1.43</w:t>
            </w:r>
          </w:p>
        </w:tc>
        <w:tc>
          <w:tcPr>
            <w:tcW w:w="2834" w:type="dxa"/>
          </w:tcPr>
          <w:p w:rsidR="0056087C" w:rsidRDefault="0056087C">
            <w:pPr>
              <w:pStyle w:val="TAL"/>
            </w:pPr>
            <w:r>
              <w:t>-6</w:t>
            </w:r>
          </w:p>
        </w:tc>
        <w:tc>
          <w:tcPr>
            <w:tcW w:w="2939" w:type="dxa"/>
          </w:tcPr>
          <w:p w:rsidR="0056087C" w:rsidRDefault="0056087C">
            <w:pPr>
              <w:pStyle w:val="TAL"/>
            </w:pPr>
            <w:r>
              <w:t>-15</w:t>
            </w:r>
          </w:p>
        </w:tc>
      </w:tr>
      <w:tr w:rsidR="0056087C">
        <w:tblPrEx>
          <w:tblCellMar>
            <w:top w:w="0" w:type="dxa"/>
            <w:bottom w:w="0" w:type="dxa"/>
          </w:tblCellMar>
        </w:tblPrEx>
        <w:trPr>
          <w:jc w:val="center"/>
        </w:trPr>
        <w:tc>
          <w:tcPr>
            <w:tcW w:w="2625" w:type="dxa"/>
          </w:tcPr>
          <w:p w:rsidR="0056087C" w:rsidRDefault="0056087C">
            <w:pPr>
              <w:pStyle w:val="TAL"/>
            </w:pPr>
            <w:r>
              <w:t>2.86</w:t>
            </w:r>
          </w:p>
        </w:tc>
        <w:tc>
          <w:tcPr>
            <w:tcW w:w="2834" w:type="dxa"/>
          </w:tcPr>
          <w:p w:rsidR="0056087C" w:rsidRDefault="0056087C">
            <w:pPr>
              <w:pStyle w:val="TAL"/>
            </w:pPr>
            <w:r>
              <w:t>-9</w:t>
            </w:r>
          </w:p>
        </w:tc>
        <w:tc>
          <w:tcPr>
            <w:tcW w:w="2939" w:type="dxa"/>
          </w:tcPr>
          <w:p w:rsidR="0056087C" w:rsidRDefault="0056087C">
            <w:pPr>
              <w:pStyle w:val="TAL"/>
            </w:pPr>
            <w:r>
              <w:t>-18</w:t>
            </w:r>
          </w:p>
        </w:tc>
      </w:tr>
      <w:tr w:rsidR="0056087C">
        <w:tblPrEx>
          <w:tblCellMar>
            <w:top w:w="0" w:type="dxa"/>
            <w:bottom w:w="0" w:type="dxa"/>
          </w:tblCellMar>
        </w:tblPrEx>
        <w:trPr>
          <w:jc w:val="center"/>
        </w:trPr>
        <w:tc>
          <w:tcPr>
            <w:tcW w:w="2625" w:type="dxa"/>
          </w:tcPr>
          <w:p w:rsidR="0056087C" w:rsidRDefault="0056087C">
            <w:pPr>
              <w:pStyle w:val="TAL"/>
            </w:pPr>
            <w:r>
              <w:t>4.66</w:t>
            </w:r>
          </w:p>
        </w:tc>
        <w:tc>
          <w:tcPr>
            <w:tcW w:w="2834" w:type="dxa"/>
          </w:tcPr>
          <w:p w:rsidR="0056087C" w:rsidRDefault="0056087C">
            <w:pPr>
              <w:pStyle w:val="TAL"/>
            </w:pPr>
            <w:r>
              <w:t>-12</w:t>
            </w:r>
          </w:p>
        </w:tc>
        <w:tc>
          <w:tcPr>
            <w:tcW w:w="2939" w:type="dxa"/>
          </w:tcPr>
          <w:p w:rsidR="0056087C" w:rsidRDefault="0056087C">
            <w:pPr>
              <w:pStyle w:val="TAL"/>
            </w:pPr>
            <w:r>
              <w:t>-21</w:t>
            </w:r>
          </w:p>
        </w:tc>
      </w:tr>
      <w:tr w:rsidR="0056087C">
        <w:tblPrEx>
          <w:tblCellMar>
            <w:top w:w="0" w:type="dxa"/>
            <w:bottom w:w="0" w:type="dxa"/>
          </w:tblCellMar>
        </w:tblPrEx>
        <w:trPr>
          <w:jc w:val="center"/>
        </w:trPr>
        <w:tc>
          <w:tcPr>
            <w:tcW w:w="2625" w:type="dxa"/>
          </w:tcPr>
          <w:p w:rsidR="0056087C" w:rsidRDefault="0056087C">
            <w:pPr>
              <w:pStyle w:val="TAL"/>
            </w:pPr>
            <w:r>
              <w:t>9.58</w:t>
            </w:r>
          </w:p>
        </w:tc>
        <w:tc>
          <w:tcPr>
            <w:tcW w:w="2834" w:type="dxa"/>
          </w:tcPr>
          <w:p w:rsidR="0056087C" w:rsidRDefault="0056087C">
            <w:pPr>
              <w:pStyle w:val="TAL"/>
            </w:pPr>
            <w:r>
              <w:t>-16</w:t>
            </w:r>
          </w:p>
        </w:tc>
        <w:tc>
          <w:tcPr>
            <w:tcW w:w="2939" w:type="dxa"/>
          </w:tcPr>
          <w:p w:rsidR="0056087C" w:rsidRDefault="0056087C">
            <w:pPr>
              <w:pStyle w:val="TAL"/>
            </w:pPr>
            <w:r>
              <w:t>-25</w:t>
            </w:r>
          </w:p>
        </w:tc>
      </w:tr>
    </w:tbl>
    <w:p w:rsidR="0056087C" w:rsidRDefault="0056087C">
      <w:r>
        <w:t>If we take the 1% level then 99% of all full power RACH attempts by a mobile will fall below this level.  We suggest that this is the level at which pico-BTS NER performance should be met.  Thus, we need to maintain RACH error performance and &lt; 10-3 BER at a power level of -5dBm at 900MHz and at -14dBm at 1800MHz.</w:t>
      </w:r>
    </w:p>
    <w:p w:rsidR="0056087C" w:rsidRDefault="0056087C">
      <w:pPr>
        <w:pStyle w:val="Heading1"/>
      </w:pPr>
      <w:bookmarkStart w:id="2048" w:name="_Toc456451108"/>
      <w:bookmarkStart w:id="2049" w:name="_Toc458238255"/>
      <w:bookmarkStart w:id="2050" w:name="_Toc466636294"/>
      <w:bookmarkStart w:id="2051" w:name="_Toc475900560"/>
      <w:r>
        <w:t>R.13</w:t>
      </w:r>
      <w:r>
        <w:tab/>
        <w:t>timing and synchronisation</w:t>
      </w:r>
      <w:bookmarkEnd w:id="2048"/>
      <w:bookmarkEnd w:id="2049"/>
      <w:bookmarkEnd w:id="2050"/>
      <w:bookmarkEnd w:id="2051"/>
    </w:p>
    <w:p w:rsidR="0056087C" w:rsidRDefault="0056087C">
      <w:r>
        <w:t>GSM is designed to operate in a highly dispersive macrocell environment with cell radius up to 35km (or twice that for extended cell) and delay spreads up to 16 microcells.  The corresponding range and dispersion characteristics in a pico-cell environment are less than 500m and less than 150 nano seconds respectively.</w:t>
      </w:r>
    </w:p>
    <w:p w:rsidR="0056087C" w:rsidRDefault="0056087C">
      <w:r>
        <w:t xml:space="preserve">To achieve the performance specified in GSM 05.05, in a highly dispersive macro environment, GSM must achieve two things.  First, the timing of the MS transmissions to the BSS must be adjusted so that they do not fall outside the guard period of the allocated timeslot at the BSS (this prevents MS transmission causing interference in adjacent timeslots at the BSS).  Second, the GSM system must deal with significant radio frequency energy arriving at radio receiver with delays up to 16 micro seconds. </w:t>
      </w:r>
    </w:p>
    <w:p w:rsidR="0056087C" w:rsidRDefault="0056087C">
      <w:r>
        <w:t>In this section we examine possible relaxation to the timing and synchronization requirements for the pico-BTS.  In the case of a pico-BTS with no dynamic timing advance process, we consider how the MS equalizer would cope with an error in the timing of the transmitted signal.</w:t>
      </w:r>
    </w:p>
    <w:p w:rsidR="0056087C" w:rsidRDefault="0056087C">
      <w:r>
        <w:t>The table below summarizes the timing and synchronization requirements from GSM 05.10 v6.10.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3433"/>
        <w:gridCol w:w="1776"/>
        <w:gridCol w:w="1776"/>
      </w:tblGrid>
      <w:tr w:rsidR="0056087C">
        <w:tblPrEx>
          <w:tblCellMar>
            <w:top w:w="0" w:type="dxa"/>
            <w:bottom w:w="0" w:type="dxa"/>
          </w:tblCellMar>
        </w:tblPrEx>
        <w:trPr>
          <w:jc w:val="center"/>
        </w:trPr>
        <w:tc>
          <w:tcPr>
            <w:tcW w:w="3461" w:type="dxa"/>
          </w:tcPr>
          <w:p w:rsidR="0056087C" w:rsidRDefault="0056087C">
            <w:pPr>
              <w:pStyle w:val="TAH"/>
            </w:pPr>
          </w:p>
        </w:tc>
        <w:tc>
          <w:tcPr>
            <w:tcW w:w="1776" w:type="dxa"/>
          </w:tcPr>
          <w:p w:rsidR="0056087C" w:rsidRDefault="0056087C">
            <w:pPr>
              <w:pStyle w:val="TAH"/>
            </w:pPr>
            <w:r>
              <w:t>Value</w:t>
            </w:r>
          </w:p>
        </w:tc>
        <w:tc>
          <w:tcPr>
            <w:tcW w:w="1776" w:type="dxa"/>
          </w:tcPr>
          <w:p w:rsidR="0056087C" w:rsidRDefault="0056087C">
            <w:pPr>
              <w:pStyle w:val="TAH"/>
            </w:pPr>
            <w:r>
              <w:t>05.10 reference</w:t>
            </w:r>
          </w:p>
        </w:tc>
      </w:tr>
      <w:tr w:rsidR="0056087C">
        <w:tblPrEx>
          <w:tblCellMar>
            <w:top w:w="0" w:type="dxa"/>
            <w:bottom w:w="0" w:type="dxa"/>
          </w:tblCellMar>
        </w:tblPrEx>
        <w:trPr>
          <w:jc w:val="center"/>
        </w:trPr>
        <w:tc>
          <w:tcPr>
            <w:tcW w:w="3461" w:type="dxa"/>
          </w:tcPr>
          <w:p w:rsidR="0056087C" w:rsidRDefault="0056087C">
            <w:pPr>
              <w:pStyle w:val="TAL"/>
            </w:pPr>
            <w:r>
              <w:t>Synchronization between carriers</w:t>
            </w:r>
          </w:p>
        </w:tc>
        <w:tc>
          <w:tcPr>
            <w:tcW w:w="1776" w:type="dxa"/>
          </w:tcPr>
          <w:p w:rsidR="0056087C" w:rsidRDefault="0056087C">
            <w:pPr>
              <w:pStyle w:val="TAL"/>
            </w:pPr>
            <w:r>
              <w:rPr>
                <w:szCs w:val="18"/>
              </w:rPr>
              <w:sym w:font="Symbol" w:char="F0B1"/>
            </w:r>
            <w:r>
              <w:t>1/4</w:t>
            </w:r>
          </w:p>
        </w:tc>
        <w:tc>
          <w:tcPr>
            <w:tcW w:w="1776" w:type="dxa"/>
          </w:tcPr>
          <w:p w:rsidR="0056087C" w:rsidRDefault="0056087C">
            <w:pPr>
              <w:pStyle w:val="TAL"/>
            </w:pPr>
            <w:r>
              <w:t>5.3</w:t>
            </w:r>
          </w:p>
        </w:tc>
      </w:tr>
      <w:tr w:rsidR="0056087C">
        <w:tblPrEx>
          <w:tblCellMar>
            <w:top w:w="0" w:type="dxa"/>
            <w:bottom w:w="0" w:type="dxa"/>
          </w:tblCellMar>
        </w:tblPrEx>
        <w:trPr>
          <w:jc w:val="center"/>
        </w:trPr>
        <w:tc>
          <w:tcPr>
            <w:tcW w:w="3461" w:type="dxa"/>
          </w:tcPr>
          <w:p w:rsidR="0056087C" w:rsidRDefault="0056087C">
            <w:pPr>
              <w:pStyle w:val="TAL"/>
            </w:pPr>
            <w:r>
              <w:t>BTS signaling tolerance</w:t>
            </w:r>
          </w:p>
        </w:tc>
        <w:tc>
          <w:tcPr>
            <w:tcW w:w="1776" w:type="dxa"/>
          </w:tcPr>
          <w:p w:rsidR="0056087C" w:rsidRDefault="0056087C">
            <w:pPr>
              <w:pStyle w:val="TAL"/>
            </w:pPr>
            <w:r>
              <w:rPr>
                <w:szCs w:val="18"/>
              </w:rPr>
              <w:sym w:font="Symbol" w:char="F0B1"/>
            </w:r>
            <w:r>
              <w:t>1</w:t>
            </w:r>
          </w:p>
        </w:tc>
        <w:tc>
          <w:tcPr>
            <w:tcW w:w="1776" w:type="dxa"/>
          </w:tcPr>
          <w:p w:rsidR="0056087C" w:rsidRDefault="0056087C">
            <w:pPr>
              <w:pStyle w:val="TAL"/>
            </w:pPr>
            <w:r>
              <w:t>5.6.1</w:t>
            </w:r>
          </w:p>
        </w:tc>
      </w:tr>
      <w:tr w:rsidR="0056087C">
        <w:tblPrEx>
          <w:tblCellMar>
            <w:top w:w="0" w:type="dxa"/>
            <w:bottom w:w="0" w:type="dxa"/>
          </w:tblCellMar>
        </w:tblPrEx>
        <w:trPr>
          <w:jc w:val="center"/>
        </w:trPr>
        <w:tc>
          <w:tcPr>
            <w:tcW w:w="3461" w:type="dxa"/>
          </w:tcPr>
          <w:p w:rsidR="0056087C" w:rsidRDefault="0056087C">
            <w:pPr>
              <w:pStyle w:val="TAL"/>
            </w:pPr>
            <w:r>
              <w:t>BTS measurement error</w:t>
            </w:r>
          </w:p>
        </w:tc>
        <w:tc>
          <w:tcPr>
            <w:tcW w:w="1776" w:type="dxa"/>
          </w:tcPr>
          <w:p w:rsidR="0056087C" w:rsidRDefault="0056087C">
            <w:pPr>
              <w:pStyle w:val="TAL"/>
            </w:pPr>
            <w:r>
              <w:rPr>
                <w:szCs w:val="18"/>
              </w:rPr>
              <w:sym w:font="Symbol" w:char="F0B1"/>
            </w:r>
            <w:r>
              <w:t>1/2</w:t>
            </w:r>
          </w:p>
        </w:tc>
        <w:tc>
          <w:tcPr>
            <w:tcW w:w="1776" w:type="dxa"/>
          </w:tcPr>
          <w:p w:rsidR="0056087C" w:rsidRDefault="0056087C">
            <w:pPr>
              <w:pStyle w:val="TAL"/>
            </w:pPr>
            <w:r>
              <w:t>5.6.3</w:t>
            </w:r>
          </w:p>
        </w:tc>
      </w:tr>
      <w:tr w:rsidR="0056087C">
        <w:tblPrEx>
          <w:tblCellMar>
            <w:top w:w="0" w:type="dxa"/>
            <w:bottom w:w="0" w:type="dxa"/>
          </w:tblCellMar>
        </w:tblPrEx>
        <w:trPr>
          <w:jc w:val="center"/>
        </w:trPr>
        <w:tc>
          <w:tcPr>
            <w:tcW w:w="3461" w:type="dxa"/>
          </w:tcPr>
          <w:p w:rsidR="0056087C" w:rsidRDefault="0056087C">
            <w:pPr>
              <w:pStyle w:val="TAL"/>
            </w:pPr>
            <w:r>
              <w:t>BTS measurement error &lt;500kmph</w:t>
            </w:r>
          </w:p>
        </w:tc>
        <w:tc>
          <w:tcPr>
            <w:tcW w:w="1776" w:type="dxa"/>
          </w:tcPr>
          <w:p w:rsidR="0056087C" w:rsidRDefault="0056087C">
            <w:pPr>
              <w:pStyle w:val="TAL"/>
            </w:pPr>
            <w:r>
              <w:rPr>
                <w:szCs w:val="18"/>
              </w:rPr>
              <w:sym w:font="Symbol" w:char="F0B1"/>
            </w:r>
            <w:r>
              <w:t>1/4</w:t>
            </w:r>
          </w:p>
        </w:tc>
        <w:tc>
          <w:tcPr>
            <w:tcW w:w="1776" w:type="dxa"/>
          </w:tcPr>
          <w:p w:rsidR="0056087C" w:rsidRDefault="0056087C">
            <w:pPr>
              <w:pStyle w:val="TAL"/>
            </w:pPr>
            <w:r>
              <w:t>5.63</w:t>
            </w:r>
          </w:p>
        </w:tc>
      </w:tr>
      <w:tr w:rsidR="0056087C">
        <w:tblPrEx>
          <w:tblCellMar>
            <w:top w:w="0" w:type="dxa"/>
            <w:bottom w:w="0" w:type="dxa"/>
          </w:tblCellMar>
        </w:tblPrEx>
        <w:trPr>
          <w:jc w:val="center"/>
        </w:trPr>
        <w:tc>
          <w:tcPr>
            <w:tcW w:w="3461" w:type="dxa"/>
          </w:tcPr>
          <w:p w:rsidR="0056087C" w:rsidRDefault="0056087C">
            <w:pPr>
              <w:pStyle w:val="TAL"/>
            </w:pPr>
            <w:r>
              <w:t>MS time base error</w:t>
            </w:r>
          </w:p>
        </w:tc>
        <w:tc>
          <w:tcPr>
            <w:tcW w:w="1776" w:type="dxa"/>
          </w:tcPr>
          <w:p w:rsidR="0056087C" w:rsidRDefault="0056087C">
            <w:pPr>
              <w:pStyle w:val="TAL"/>
            </w:pPr>
            <w:r>
              <w:rPr>
                <w:szCs w:val="18"/>
              </w:rPr>
              <w:sym w:font="Symbol" w:char="F0B1"/>
            </w:r>
            <w:r>
              <w:t>1/2</w:t>
            </w:r>
          </w:p>
        </w:tc>
        <w:tc>
          <w:tcPr>
            <w:tcW w:w="1776" w:type="dxa"/>
          </w:tcPr>
          <w:p w:rsidR="0056087C" w:rsidRDefault="0056087C">
            <w:pPr>
              <w:pStyle w:val="TAL"/>
            </w:pPr>
            <w:r>
              <w:t>6.2, 6.3</w:t>
            </w:r>
          </w:p>
        </w:tc>
      </w:tr>
      <w:tr w:rsidR="0056087C">
        <w:tblPrEx>
          <w:tblCellMar>
            <w:top w:w="0" w:type="dxa"/>
            <w:bottom w:w="0" w:type="dxa"/>
          </w:tblCellMar>
        </w:tblPrEx>
        <w:trPr>
          <w:jc w:val="center"/>
        </w:trPr>
        <w:tc>
          <w:tcPr>
            <w:tcW w:w="3461" w:type="dxa"/>
          </w:tcPr>
          <w:p w:rsidR="0056087C" w:rsidRDefault="0056087C">
            <w:pPr>
              <w:pStyle w:val="TAL"/>
            </w:pPr>
            <w:r>
              <w:t>MS transmission tolerance</w:t>
            </w:r>
          </w:p>
        </w:tc>
        <w:tc>
          <w:tcPr>
            <w:tcW w:w="1776" w:type="dxa"/>
          </w:tcPr>
          <w:p w:rsidR="0056087C" w:rsidRDefault="0056087C">
            <w:pPr>
              <w:pStyle w:val="TAL"/>
            </w:pPr>
            <w:r>
              <w:rPr>
                <w:szCs w:val="18"/>
              </w:rPr>
              <w:sym w:font="Symbol" w:char="F0B1"/>
            </w:r>
            <w:r>
              <w:t>1</w:t>
            </w:r>
          </w:p>
        </w:tc>
        <w:tc>
          <w:tcPr>
            <w:tcW w:w="1776" w:type="dxa"/>
          </w:tcPr>
          <w:p w:rsidR="0056087C" w:rsidRDefault="0056087C">
            <w:pPr>
              <w:pStyle w:val="TAL"/>
            </w:pPr>
            <w:r>
              <w:t>6.4</w:t>
            </w:r>
          </w:p>
        </w:tc>
      </w:tr>
      <w:tr w:rsidR="0056087C">
        <w:tblPrEx>
          <w:tblCellMar>
            <w:top w:w="0" w:type="dxa"/>
            <w:bottom w:w="0" w:type="dxa"/>
          </w:tblCellMar>
        </w:tblPrEx>
        <w:trPr>
          <w:jc w:val="center"/>
        </w:trPr>
        <w:tc>
          <w:tcPr>
            <w:tcW w:w="3461" w:type="dxa"/>
          </w:tcPr>
          <w:p w:rsidR="0056087C" w:rsidRDefault="0056087C">
            <w:pPr>
              <w:pStyle w:val="TAL"/>
            </w:pPr>
            <w:r>
              <w:t xml:space="preserve">Max picocell BTS-MS range </w:t>
            </w:r>
          </w:p>
        </w:tc>
        <w:tc>
          <w:tcPr>
            <w:tcW w:w="1776" w:type="dxa"/>
          </w:tcPr>
          <w:p w:rsidR="0056087C" w:rsidRDefault="0056087C">
            <w:pPr>
              <w:pStyle w:val="TAL"/>
            </w:pPr>
            <w:r>
              <w:t>+1/4 (125m)</w:t>
            </w:r>
          </w:p>
        </w:tc>
        <w:tc>
          <w:tcPr>
            <w:tcW w:w="1776" w:type="dxa"/>
          </w:tcPr>
          <w:p w:rsidR="0056087C" w:rsidRDefault="0056087C">
            <w:pPr>
              <w:pStyle w:val="TAL"/>
            </w:pPr>
          </w:p>
        </w:tc>
      </w:tr>
      <w:tr w:rsidR="0056087C">
        <w:tblPrEx>
          <w:tblCellMar>
            <w:top w:w="0" w:type="dxa"/>
            <w:bottom w:w="0" w:type="dxa"/>
          </w:tblCellMar>
        </w:tblPrEx>
        <w:trPr>
          <w:jc w:val="center"/>
        </w:trPr>
        <w:tc>
          <w:tcPr>
            <w:tcW w:w="3461" w:type="dxa"/>
          </w:tcPr>
          <w:p w:rsidR="0056087C" w:rsidRDefault="0056087C">
            <w:pPr>
              <w:pStyle w:val="TAL"/>
            </w:pPr>
            <w:r>
              <w:t>Time slot guard period</w:t>
            </w:r>
          </w:p>
        </w:tc>
        <w:tc>
          <w:tcPr>
            <w:tcW w:w="1776" w:type="dxa"/>
          </w:tcPr>
          <w:p w:rsidR="0056087C" w:rsidRDefault="0056087C">
            <w:pPr>
              <w:pStyle w:val="TAL"/>
            </w:pPr>
            <w:r>
              <w:t>8.25</w:t>
            </w:r>
          </w:p>
        </w:tc>
        <w:tc>
          <w:tcPr>
            <w:tcW w:w="1776" w:type="dxa"/>
          </w:tcPr>
          <w:p w:rsidR="0056087C" w:rsidRDefault="0056087C">
            <w:pPr>
              <w:pStyle w:val="TAL"/>
            </w:pPr>
          </w:p>
        </w:tc>
      </w:tr>
    </w:tbl>
    <w:p w:rsidR="0056087C" w:rsidRDefault="0056087C"/>
    <w:p w:rsidR="0056087C" w:rsidRDefault="0056087C">
      <w:r>
        <w:t xml:space="preserve">In the following sections we need a timing advance reference point for determining the timing advance error.  For this purpose we define ideal timing alignment as that which would align the transmissions from the MS so they fall in the middle of the BTS time slot equally dividing the guard period. </w:t>
      </w:r>
    </w:p>
    <w:p w:rsidR="0056087C" w:rsidRDefault="0056087C">
      <w:pPr>
        <w:pStyle w:val="Heading2"/>
      </w:pPr>
      <w:bookmarkStart w:id="2052" w:name="_Toc456451109"/>
      <w:bookmarkStart w:id="2053" w:name="_Toc458238256"/>
      <w:bookmarkStart w:id="2054" w:name="_Toc466636295"/>
      <w:bookmarkStart w:id="2055" w:name="_Toc475900561"/>
      <w:r>
        <w:t>R.13.1</w:t>
      </w:r>
      <w:r>
        <w:tab/>
        <w:t>Steady state timing advance error</w:t>
      </w:r>
      <w:bookmarkEnd w:id="2052"/>
      <w:bookmarkEnd w:id="2053"/>
      <w:bookmarkEnd w:id="2054"/>
      <w:bookmarkEnd w:id="2055"/>
    </w:p>
    <w:p w:rsidR="0056087C" w:rsidRDefault="0056087C">
      <w:r>
        <w:t>In this section we examine the steady state accuracy of the standard timing advance process.</w:t>
      </w:r>
    </w:p>
    <w:p w:rsidR="0056087C" w:rsidRDefault="0056087C">
      <w:r>
        <w:t>From the figures in the Section 13, it can be seen that the BTS has a tolerance to timing alignment errors.  The MS timing advance can vary within this window without triggering the BTS to change the signaled timing advance.  In the worst case, this timing advance tolerance window is equal to,</w:t>
      </w:r>
    </w:p>
    <w:p w:rsidR="0056087C" w:rsidRDefault="0056087C">
      <w:r>
        <w:t xml:space="preserve">BTS timing tolerance = </w:t>
      </w:r>
      <w:r>
        <w:sym w:font="Symbol" w:char="F0B1"/>
      </w:r>
      <w:r>
        <w:t xml:space="preserve">1 (BTS signaling tolerance) </w:t>
      </w:r>
      <w:r>
        <w:sym w:font="Symbol" w:char="F0B1"/>
      </w:r>
      <w:r>
        <w:t xml:space="preserve">1/2 (BTS measurement error) </w:t>
      </w:r>
      <w:r>
        <w:sym w:font="Symbol" w:char="F0B1"/>
      </w:r>
      <w:r>
        <w:t xml:space="preserve">1/4 (BTS measurement error &lt;500kmph) = </w:t>
      </w:r>
      <w:r>
        <w:sym w:font="Symbol" w:char="F0B1"/>
      </w:r>
      <w:r>
        <w:t>1.75 bits</w:t>
      </w:r>
    </w:p>
    <w:p w:rsidR="0056087C" w:rsidRDefault="0056087C">
      <w:pPr>
        <w:pStyle w:val="Heading2"/>
      </w:pPr>
      <w:bookmarkStart w:id="2056" w:name="_Toc456451110"/>
      <w:bookmarkStart w:id="2057" w:name="_Toc458238257"/>
      <w:bookmarkStart w:id="2058" w:name="_Toc466636296"/>
      <w:bookmarkStart w:id="2059" w:name="_Toc475900562"/>
      <w:r>
        <w:t>R.13.2</w:t>
      </w:r>
      <w:r>
        <w:tab/>
        <w:t>Conventional BTS</w:t>
      </w:r>
      <w:bookmarkEnd w:id="2056"/>
      <w:bookmarkEnd w:id="2057"/>
      <w:bookmarkEnd w:id="2058"/>
      <w:bookmarkEnd w:id="2059"/>
    </w:p>
    <w:p w:rsidR="0056087C" w:rsidRDefault="0056087C">
      <w:r>
        <w:t>First, consider the timing accuracy of the MS transmissions when commanded to go to a particular value of timing advance.  From the figures in Section 13 we can estimate the worst case error as,</w:t>
      </w:r>
    </w:p>
    <w:p w:rsidR="0056087C" w:rsidRDefault="0056087C">
      <w:r>
        <w:t xml:space="preserve">MS transmission timing accuracy = </w:t>
      </w:r>
      <w:r>
        <w:sym w:font="Symbol" w:char="F0B1"/>
      </w:r>
      <w:r>
        <w:t xml:space="preserve">1/4 (synchronization between carriers) </w:t>
      </w:r>
      <w:r>
        <w:sym w:font="Symbol" w:char="F0B1"/>
      </w:r>
      <w:r>
        <w:t xml:space="preserve">1/2 (MS time base error) </w:t>
      </w:r>
      <w:r>
        <w:sym w:font="Symbol" w:char="F0B1"/>
      </w:r>
      <w:r>
        <w:t xml:space="preserve">1 (MS transmission tolerance) = </w:t>
      </w:r>
      <w:r>
        <w:sym w:font="Symbol" w:char="F0B1"/>
      </w:r>
      <w:r>
        <w:t>1.75</w:t>
      </w:r>
    </w:p>
    <w:p w:rsidR="0056087C" w:rsidRDefault="0056087C">
      <w:r>
        <w:t xml:space="preserve">Second, consider the BTS measurement error, </w:t>
      </w:r>
    </w:p>
    <w:p w:rsidR="0056087C" w:rsidRDefault="0056087C">
      <w:r>
        <w:t xml:space="preserve">BTS measurement error = </w:t>
      </w:r>
      <w:r>
        <w:sym w:font="Symbol" w:char="F0B1"/>
      </w:r>
      <w:r>
        <w:t xml:space="preserve">1/2 (BTS measurement error) </w:t>
      </w:r>
      <w:r>
        <w:sym w:font="Symbol" w:char="F0B1"/>
      </w:r>
      <w:r>
        <w:t xml:space="preserve">1/4 (BTS measurement error &lt;500kmph) = </w:t>
      </w:r>
      <w:r>
        <w:sym w:font="Symbol" w:char="F0B1"/>
      </w:r>
      <w:r>
        <w:t>0.75.</w:t>
      </w:r>
    </w:p>
    <w:p w:rsidR="0056087C" w:rsidRDefault="0056087C">
      <w:r>
        <w:t xml:space="preserve">Total error = </w:t>
      </w:r>
      <w:r>
        <w:sym w:font="Symbol" w:char="F0B1"/>
      </w:r>
      <w:r>
        <w:t xml:space="preserve">1.75 </w:t>
      </w:r>
      <w:r>
        <w:sym w:font="Symbol" w:char="F0B1"/>
      </w:r>
      <w:r>
        <w:t xml:space="preserve">0.75 = </w:t>
      </w:r>
      <w:r>
        <w:sym w:font="Symbol" w:char="F0B1"/>
      </w:r>
      <w:r>
        <w:t>2.5</w:t>
      </w:r>
    </w:p>
    <w:p w:rsidR="0056087C" w:rsidRDefault="0056087C">
      <w:r>
        <w:t>Error range = 5</w:t>
      </w:r>
    </w:p>
    <w:p w:rsidR="0056087C" w:rsidRDefault="0056087C">
      <w:r>
        <w:t>The guard period between slots is 8.25 bits which leaves a margin of 3.25 bits on initial timing advance setting.</w:t>
      </w:r>
    </w:p>
    <w:p w:rsidR="0056087C" w:rsidRDefault="0056087C">
      <w:pPr>
        <w:pStyle w:val="Heading2"/>
      </w:pPr>
      <w:bookmarkStart w:id="2060" w:name="_Toc456451111"/>
      <w:bookmarkStart w:id="2061" w:name="_Toc458238258"/>
      <w:bookmarkStart w:id="2062" w:name="_Toc466636297"/>
      <w:bookmarkStart w:id="2063" w:name="_Toc475900563"/>
      <w:r>
        <w:t>R.13.3</w:t>
      </w:r>
      <w:r>
        <w:tab/>
        <w:t>Pico-BTS</w:t>
      </w:r>
      <w:bookmarkEnd w:id="2060"/>
      <w:bookmarkEnd w:id="2061"/>
      <w:bookmarkEnd w:id="2062"/>
      <w:bookmarkEnd w:id="2063"/>
    </w:p>
    <w:p w:rsidR="0056087C" w:rsidRDefault="0056087C">
      <w:r>
        <w:t>First, consider the timing accuracy of the MS transmissions when commanded to go to a particular value of timing advance.  From the figures above we can estimate the worst case error as,</w:t>
      </w:r>
    </w:p>
    <w:p w:rsidR="0056087C" w:rsidRDefault="0056087C">
      <w:r>
        <w:t xml:space="preserve">MS transmission timing accuracy = </w:t>
      </w:r>
      <w:r>
        <w:sym w:font="Symbol" w:char="F0B1"/>
      </w:r>
      <w:r>
        <w:t xml:space="preserve">1/4 (synchronization between carriers) </w:t>
      </w:r>
      <w:r>
        <w:sym w:font="Symbol" w:char="F0B1"/>
      </w:r>
      <w:r>
        <w:t xml:space="preserve">1/2 (MS time base error) </w:t>
      </w:r>
      <w:r>
        <w:sym w:font="Symbol" w:char="F0B1"/>
      </w:r>
      <w:r>
        <w:t xml:space="preserve">1 (MS transmission tolerance) = </w:t>
      </w:r>
      <w:r>
        <w:sym w:font="Symbol" w:char="F0B1"/>
      </w:r>
      <w:r>
        <w:t>1.75.</w:t>
      </w:r>
    </w:p>
    <w:p w:rsidR="0056087C" w:rsidRDefault="0056087C">
      <w:r>
        <w:t>Next, if we assume that a pico-BTS chooses not to implement dynamic timing advance.  In this case we can ignore the BTS measurement error but we have to consider the maximum BTS – MS range,</w:t>
      </w:r>
    </w:p>
    <w:p w:rsidR="0056087C" w:rsidRDefault="0056087C">
      <w:r>
        <w:t>pico-BTS – MS maximum range = 125m = +1/4 bits</w:t>
      </w:r>
    </w:p>
    <w:p w:rsidR="0056087C" w:rsidRDefault="0056087C">
      <w:r>
        <w:t xml:space="preserve">Total error = </w:t>
      </w:r>
      <w:r>
        <w:sym w:font="Symbol" w:char="F0B1"/>
      </w:r>
      <w:r>
        <w:t>1.75 -0 +1/4 = -1.75 – +2</w:t>
      </w:r>
    </w:p>
    <w:p w:rsidR="0056087C" w:rsidRDefault="0056087C">
      <w:r>
        <w:t>Error range = 3.75</w:t>
      </w:r>
    </w:p>
    <w:p w:rsidR="0056087C" w:rsidRDefault="0056087C">
      <w:r>
        <w:t>The guard period between slots is 8.25 bits which leaves a margin of 5 bits on timing advance setting.</w:t>
      </w:r>
    </w:p>
    <w:p w:rsidR="0056087C" w:rsidRDefault="0056087C">
      <w:pPr>
        <w:pStyle w:val="Heading3"/>
      </w:pPr>
      <w:bookmarkStart w:id="2064" w:name="_Toc456451112"/>
      <w:bookmarkStart w:id="2065" w:name="_Toc458238259"/>
      <w:bookmarkStart w:id="2066" w:name="_Toc466636298"/>
      <w:bookmarkStart w:id="2067" w:name="_Toc475900564"/>
      <w:r>
        <w:t>R.13.3.1</w:t>
      </w:r>
      <w:r>
        <w:tab/>
        <w:t>Pico-BTS relaxation</w:t>
      </w:r>
      <w:bookmarkEnd w:id="2064"/>
      <w:bookmarkEnd w:id="2065"/>
      <w:bookmarkEnd w:id="2066"/>
      <w:bookmarkEnd w:id="2067"/>
    </w:p>
    <w:p w:rsidR="0056087C" w:rsidRDefault="0056087C">
      <w:r>
        <w:t>Present mobile tests require that mobiles maintain performance with shifts in TA of 2 bits.  It is suggested that the inter-carrier synchronization be reduced to 2bit periods.</w:t>
      </w:r>
    </w:p>
    <w:p w:rsidR="0056087C" w:rsidRDefault="0056087C">
      <w:r>
        <w:t xml:space="preserve">If we relax the constraint on synchronization between carriers from </w:t>
      </w:r>
      <w:r>
        <w:sym w:font="Symbol" w:char="F0B1"/>
      </w:r>
      <w:r>
        <w:t xml:space="preserve">1/4 to </w:t>
      </w:r>
      <w:r>
        <w:sym w:font="Symbol" w:char="F0B1"/>
      </w:r>
      <w:r>
        <w:t>2 bits, the error becomes,</w:t>
      </w:r>
    </w:p>
    <w:p w:rsidR="0056087C" w:rsidRDefault="0056087C">
      <w:r>
        <w:t xml:space="preserve">Total error = </w:t>
      </w:r>
      <w:r>
        <w:sym w:font="Symbol" w:char="F0B1"/>
      </w:r>
      <w:r>
        <w:t xml:space="preserve">2 (synchronization between carriers) </w:t>
      </w:r>
      <w:r>
        <w:sym w:font="Symbol" w:char="F0B1"/>
      </w:r>
      <w:r>
        <w:t xml:space="preserve">1/2 (MS time base error) </w:t>
      </w:r>
      <w:r>
        <w:sym w:font="Symbol" w:char="F0B1"/>
      </w:r>
      <w:r>
        <w:t>1 (MS transmission tolerance) –0  +1/4 (range) = -3.5 – +3.75</w:t>
      </w:r>
    </w:p>
    <w:p w:rsidR="0056087C" w:rsidRDefault="0056087C">
      <w:r>
        <w:t>Error range = 7.25</w:t>
      </w:r>
    </w:p>
    <w:p w:rsidR="0056087C" w:rsidRDefault="0056087C">
      <w:r>
        <w:t>The guard period between slots is 8.25 bits which leaves a margin of 1 bit on timing advance setting.</w:t>
      </w:r>
    </w:p>
    <w:p w:rsidR="0056087C" w:rsidRDefault="0056087C">
      <w:r>
        <w:t>Given this relaxation, in the worst case, the pico-BTS would have to maintain reference performance as specified in GSM 05.05 while subject to a time alignment error with respect to ideal timing alignment of -3.5 – +3.75 bits.</w:t>
      </w:r>
    </w:p>
    <w:p w:rsidR="0056087C" w:rsidRDefault="0056087C">
      <w:r>
        <w:t xml:space="preserve">This suggests a requirement that the pico-BTS maintain reference performance specified in GSM 05.05 with a time alignment error referenced to ideal timing on the BTS receive timeslot of less than </w:t>
      </w:r>
      <w:r>
        <w:sym w:font="Symbol" w:char="F0B1"/>
      </w:r>
      <w:r>
        <w:t>4 bits</w:t>
      </w:r>
    </w:p>
    <w:p w:rsidR="0056087C" w:rsidRDefault="0056087C">
      <w:pPr>
        <w:pStyle w:val="Heading3"/>
      </w:pPr>
      <w:bookmarkStart w:id="2068" w:name="_Toc456451113"/>
      <w:bookmarkStart w:id="2069" w:name="_Toc458238260"/>
      <w:bookmarkStart w:id="2070" w:name="_Toc466636299"/>
      <w:bookmarkStart w:id="2071" w:name="_Toc475900565"/>
      <w:r>
        <w:t>R.13.3.2</w:t>
      </w:r>
      <w:r>
        <w:tab/>
        <w:t>MS impact of Pico-BTS relaxation</w:t>
      </w:r>
      <w:bookmarkEnd w:id="2068"/>
      <w:bookmarkEnd w:id="2069"/>
      <w:bookmarkEnd w:id="2070"/>
      <w:bookmarkEnd w:id="2071"/>
    </w:p>
    <w:p w:rsidR="0056087C" w:rsidRDefault="0056087C">
      <w:r>
        <w:t xml:space="preserve">If the synchronization between carriers is relaxed from </w:t>
      </w:r>
      <w:r>
        <w:sym w:font="Symbol" w:char="F0B1"/>
      </w:r>
      <w:r>
        <w:t xml:space="preserve">1/4 to </w:t>
      </w:r>
      <w:r>
        <w:sym w:font="Symbol" w:char="F0B1"/>
      </w:r>
      <w:r>
        <w:t xml:space="preserve">2 bits, in the worst case, the MS would have to maintain performance as specified in GSM 05.05 with </w:t>
      </w:r>
      <w:r>
        <w:sym w:font="Symbol" w:char="F0B1"/>
      </w:r>
      <w:r>
        <w:t>2 bits timing alignment with respect to ideal time alignment.</w:t>
      </w:r>
    </w:p>
    <w:p w:rsidR="0056087C" w:rsidRDefault="0056087C">
      <w:r>
        <w:t xml:space="preserve">However, MS are designed to operate in a highly dispersive environment with significant energy at delays up to 16 micro seconds (5bits) and with a worse case static timing alignment error of </w:t>
      </w:r>
      <w:r>
        <w:sym w:font="Symbol" w:char="F0B1"/>
      </w:r>
      <w:r>
        <w:t xml:space="preserve">1.75 bits (Section 13.1).  This requires a search window of at least 8.5 bits.  Consequentially, in the near zero dispersion picocell environment, the </w:t>
      </w:r>
      <w:r>
        <w:sym w:font="Symbol" w:char="F0B1"/>
      </w:r>
      <w:r>
        <w:t>2 bits timing alignment would not be a problem.</w:t>
      </w:r>
    </w:p>
    <w:p w:rsidR="0056087C" w:rsidRDefault="0056087C">
      <w:pPr>
        <w:pStyle w:val="Heading9"/>
      </w:pPr>
      <w:r>
        <w:br w:type="page"/>
      </w:r>
      <w:bookmarkStart w:id="2072" w:name="_Toc456451114"/>
      <w:bookmarkStart w:id="2073" w:name="_Toc458238261"/>
      <w:bookmarkStart w:id="2074" w:name="_Toc466636300"/>
      <w:bookmarkStart w:id="2075" w:name="_Toc475900566"/>
      <w:bookmarkStart w:id="2076" w:name="_Toc416498258"/>
      <w:bookmarkStart w:id="2077" w:name="_Toc416504153"/>
      <w:bookmarkStart w:id="2078" w:name="_Toc434058061"/>
      <w:r>
        <w:t>Annex S: CTS system scenarios</w:t>
      </w:r>
      <w:bookmarkEnd w:id="2072"/>
      <w:bookmarkEnd w:id="2073"/>
      <w:bookmarkEnd w:id="2074"/>
      <w:bookmarkEnd w:id="2075"/>
    </w:p>
    <w:p w:rsidR="0056087C" w:rsidRDefault="0056087C">
      <w:pPr>
        <w:pStyle w:val="Standard"/>
      </w:pPr>
      <w:r>
        <w:t>TDoc SMG2 WPB 12/99</w:t>
      </w:r>
    </w:p>
    <w:p w:rsidR="0056087C" w:rsidRDefault="0056087C">
      <w:pPr>
        <w:pStyle w:val="Standard"/>
        <w:widowControl/>
        <w:spacing w:before="120" w:after="240"/>
        <w:ind w:left="851" w:hanging="851"/>
      </w:pPr>
      <w:r>
        <w:rPr>
          <w:b/>
          <w:sz w:val="28"/>
        </w:rPr>
        <w:t>Title:</w:t>
      </w:r>
      <w:r>
        <w:rPr>
          <w:b/>
          <w:sz w:val="28"/>
        </w:rPr>
        <w:tab/>
        <w:t>System scenario calculations for GSM-CTS</w:t>
      </w:r>
      <w:r>
        <w:rPr>
          <w:b/>
          <w:sz w:val="28"/>
        </w:rPr>
        <w:br/>
      </w:r>
    </w:p>
    <w:p w:rsidR="0056087C" w:rsidRDefault="0056087C">
      <w:pPr>
        <w:pStyle w:val="Heading1"/>
      </w:pPr>
      <w:bookmarkStart w:id="2079" w:name="_Toc456451115"/>
      <w:bookmarkStart w:id="2080" w:name="_Toc458238262"/>
      <w:bookmarkStart w:id="2081" w:name="_Toc466636301"/>
      <w:bookmarkStart w:id="2082" w:name="_Toc475900567"/>
      <w:r>
        <w:t>S.1</w:t>
      </w:r>
      <w:r>
        <w:tab/>
        <w:t>Introduction</w:t>
      </w:r>
      <w:bookmarkEnd w:id="2079"/>
      <w:bookmarkEnd w:id="2080"/>
      <w:bookmarkEnd w:id="2081"/>
      <w:bookmarkEnd w:id="2082"/>
    </w:p>
    <w:p w:rsidR="0056087C" w:rsidRDefault="0056087C">
      <w:r>
        <w:t>SMG2 was asked to study system scenarios for GSM-CTS.</w:t>
      </w:r>
    </w:p>
    <w:p w:rsidR="0056087C" w:rsidRDefault="0056087C">
      <w:r>
        <w:t>As for pico-BTS, CTS-FP will be operated in indoor environment, therefore indoor parameters used for pico-BTS system scenarios (see SMG2 WPB Tdoc 188/98) are applied in the CTS system scenarios.</w:t>
      </w:r>
    </w:p>
    <w:p w:rsidR="0056087C" w:rsidRDefault="0056087C">
      <w:r>
        <w:t>Whatever CTS is used in licensed or license exempt band, the CTS frequency management will be under the control of the regulator and/or the operator on a time and geographical basis. Therefore, the CTS system scenarios have been computed with two objectives:</w:t>
      </w:r>
    </w:p>
    <w:p w:rsidR="0056087C" w:rsidRDefault="0056087C">
      <w:r>
        <w:t>ensure that CTS transmission offers the same guarantee of non degrading GSM receivers, including those of non-CTS operators, as other GSM transmitters do</w:t>
      </w:r>
    </w:p>
    <w:p w:rsidR="0056087C" w:rsidRDefault="0056087C">
      <w:r>
        <w:t>minimise the implementation cost of CTS-FP in order to allow re-use of existing GSM-MS hardware.</w:t>
      </w:r>
    </w:p>
    <w:p w:rsidR="0056087C" w:rsidRDefault="0056087C">
      <w:r>
        <w:t>These scenarios give a theoretical evaluation of worst case situations. It should be kept in mind that CTS principles like Total Frequency Hopping (TFH) and Beacon channel will also contribute to increase the CTS spectrum efficiency.</w:t>
      </w:r>
    </w:p>
    <w:p w:rsidR="0056087C" w:rsidRDefault="0056087C"/>
    <w:p w:rsidR="0056087C" w:rsidRDefault="0056087C">
      <w:r>
        <w:t>This goal of this study is to specify the minimum and maximum transmit power for CTS, as well as the transmission (spectrum due to modulation and wide band noise, spurious emission) and reception (blocking, AM suppression, intermodulation) characteristics of the CTS-FP. Performance requirements are also given in section 4.</w:t>
      </w:r>
    </w:p>
    <w:p w:rsidR="0056087C" w:rsidRDefault="0056087C">
      <w:pPr>
        <w:pStyle w:val="Heading2"/>
      </w:pPr>
      <w:bookmarkStart w:id="2083" w:name="_Toc456451116"/>
      <w:bookmarkStart w:id="2084" w:name="_Toc458238263"/>
      <w:bookmarkStart w:id="2085" w:name="_Toc466636302"/>
      <w:bookmarkStart w:id="2086" w:name="_Toc475900568"/>
      <w:r>
        <w:t>S.1.1</w:t>
      </w:r>
      <w:r>
        <w:tab/>
        <w:t>Parameter Set</w:t>
      </w:r>
      <w:bookmarkEnd w:id="2083"/>
      <w:bookmarkEnd w:id="2084"/>
      <w:bookmarkEnd w:id="2085"/>
      <w:bookmarkEnd w:id="2086"/>
    </w:p>
    <w:p w:rsidR="0056087C" w:rsidRDefault="0056087C">
      <w:pPr>
        <w:pStyle w:val="Heading3"/>
      </w:pPr>
      <w:bookmarkStart w:id="2087" w:name="_Toc456451117"/>
      <w:bookmarkStart w:id="2088" w:name="_Toc458238264"/>
      <w:bookmarkStart w:id="2089" w:name="_Toc466636303"/>
      <w:bookmarkStart w:id="2090" w:name="_Toc475900569"/>
      <w:r>
        <w:t>S.1.1.1</w:t>
      </w:r>
      <w:r>
        <w:tab/>
        <w:t>Transmitter Parameter</w:t>
      </w:r>
      <w:bookmarkEnd w:id="2087"/>
      <w:bookmarkEnd w:id="2088"/>
      <w:bookmarkEnd w:id="2089"/>
      <w:bookmarkEnd w:id="2090"/>
    </w:p>
    <w:p w:rsidR="0056087C" w:rsidRDefault="0056087C"/>
    <w:p w:rsidR="0056087C" w:rsidRDefault="0056087C">
      <w:r>
        <w:rPr>
          <w:color w:val="000000"/>
        </w:rPr>
        <w:t>Requirements from GSM 05.05:</w:t>
      </w:r>
    </w:p>
    <w:p w:rsidR="0056087C" w:rsidRDefault="0056087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2778"/>
        <w:gridCol w:w="1276"/>
        <w:gridCol w:w="1276"/>
        <w:gridCol w:w="1134"/>
        <w:gridCol w:w="992"/>
        <w:gridCol w:w="1276"/>
      </w:tblGrid>
      <w:tr w:rsidR="0056087C">
        <w:tblPrEx>
          <w:tblCellMar>
            <w:top w:w="0" w:type="dxa"/>
            <w:bottom w:w="0" w:type="dxa"/>
          </w:tblCellMar>
        </w:tblPrEx>
        <w:tc>
          <w:tcPr>
            <w:tcW w:w="2778" w:type="dxa"/>
            <w:tcBorders>
              <w:top w:val="nil"/>
              <w:left w:val="nil"/>
              <w:bottom w:val="nil"/>
              <w:right w:val="nil"/>
            </w:tcBorders>
          </w:tcPr>
          <w:p w:rsidR="0056087C" w:rsidRDefault="0056087C">
            <w:pPr>
              <w:pStyle w:val="Standard"/>
              <w:widowControl/>
              <w:ind w:left="-70"/>
            </w:pPr>
          </w:p>
        </w:tc>
        <w:tc>
          <w:tcPr>
            <w:tcW w:w="2552" w:type="dxa"/>
            <w:gridSpan w:val="2"/>
            <w:tcBorders>
              <w:top w:val="single" w:sz="12" w:space="0" w:color="auto"/>
              <w:bottom w:val="nil"/>
              <w:right w:val="nil"/>
            </w:tcBorders>
          </w:tcPr>
          <w:p w:rsidR="0056087C" w:rsidRDefault="0056087C">
            <w:pPr>
              <w:pStyle w:val="Standard"/>
              <w:widowControl/>
              <w:ind w:left="-70"/>
              <w:jc w:val="center"/>
            </w:pPr>
            <w:r>
              <w:t>GSM900</w:t>
            </w:r>
          </w:p>
        </w:tc>
        <w:tc>
          <w:tcPr>
            <w:tcW w:w="3402" w:type="dxa"/>
            <w:gridSpan w:val="3"/>
            <w:tcBorders>
              <w:top w:val="single" w:sz="12" w:space="0" w:color="auto"/>
              <w:bottom w:val="nil"/>
            </w:tcBorders>
          </w:tcPr>
          <w:p w:rsidR="0056087C" w:rsidRDefault="0056087C">
            <w:pPr>
              <w:pStyle w:val="Standard"/>
              <w:widowControl/>
              <w:ind w:left="-70"/>
              <w:jc w:val="center"/>
            </w:pPr>
            <w:r>
              <w:t>DCS1800</w:t>
            </w:r>
          </w:p>
        </w:tc>
      </w:tr>
      <w:tr w:rsidR="0056087C">
        <w:tblPrEx>
          <w:tblCellMar>
            <w:top w:w="0" w:type="dxa"/>
            <w:bottom w:w="0" w:type="dxa"/>
          </w:tblCellMar>
        </w:tblPrEx>
        <w:tc>
          <w:tcPr>
            <w:tcW w:w="2778" w:type="dxa"/>
            <w:tcBorders>
              <w:top w:val="nil"/>
              <w:left w:val="nil"/>
              <w:bottom w:val="nil"/>
              <w:right w:val="nil"/>
            </w:tcBorders>
          </w:tcPr>
          <w:p w:rsidR="0056087C" w:rsidRDefault="0056087C">
            <w:pPr>
              <w:pStyle w:val="Standard"/>
              <w:widowControl/>
              <w:ind w:left="-70"/>
            </w:pPr>
          </w:p>
        </w:tc>
        <w:tc>
          <w:tcPr>
            <w:tcW w:w="1276" w:type="dxa"/>
            <w:tcBorders>
              <w:bottom w:val="nil"/>
              <w:right w:val="nil"/>
            </w:tcBorders>
          </w:tcPr>
          <w:p w:rsidR="0056087C" w:rsidRDefault="0056087C">
            <w:pPr>
              <w:pStyle w:val="Standard"/>
              <w:widowControl/>
              <w:ind w:left="-70"/>
              <w:jc w:val="center"/>
            </w:pPr>
            <w:r>
              <w:t>GSM-MS</w:t>
            </w:r>
          </w:p>
        </w:tc>
        <w:tc>
          <w:tcPr>
            <w:tcW w:w="1276" w:type="dxa"/>
            <w:tcBorders>
              <w:left w:val="nil"/>
              <w:bottom w:val="nil"/>
            </w:tcBorders>
          </w:tcPr>
          <w:p w:rsidR="0056087C" w:rsidRDefault="0056087C">
            <w:pPr>
              <w:pStyle w:val="Standard"/>
              <w:widowControl/>
              <w:ind w:left="-70"/>
              <w:jc w:val="center"/>
            </w:pPr>
            <w:r>
              <w:t>CTS-MS/FP</w:t>
            </w:r>
          </w:p>
        </w:tc>
        <w:tc>
          <w:tcPr>
            <w:tcW w:w="1134" w:type="dxa"/>
            <w:tcBorders>
              <w:left w:val="nil"/>
              <w:bottom w:val="nil"/>
              <w:right w:val="nil"/>
            </w:tcBorders>
          </w:tcPr>
          <w:p w:rsidR="0056087C" w:rsidRDefault="0056087C">
            <w:pPr>
              <w:pStyle w:val="Standard"/>
              <w:widowControl/>
              <w:ind w:left="-70"/>
              <w:jc w:val="center"/>
            </w:pPr>
            <w:r>
              <w:t>GSM-MS</w:t>
            </w:r>
          </w:p>
        </w:tc>
        <w:tc>
          <w:tcPr>
            <w:tcW w:w="992" w:type="dxa"/>
            <w:tcBorders>
              <w:left w:val="nil"/>
              <w:bottom w:val="nil"/>
            </w:tcBorders>
          </w:tcPr>
          <w:p w:rsidR="0056087C" w:rsidRDefault="0056087C">
            <w:pPr>
              <w:pStyle w:val="Standard"/>
              <w:widowControl/>
              <w:ind w:left="-70"/>
              <w:jc w:val="center"/>
            </w:pPr>
            <w:r>
              <w:t>GSM-MS</w:t>
            </w:r>
          </w:p>
        </w:tc>
        <w:tc>
          <w:tcPr>
            <w:tcW w:w="1276" w:type="dxa"/>
            <w:tcBorders>
              <w:left w:val="nil"/>
              <w:bottom w:val="nil"/>
            </w:tcBorders>
          </w:tcPr>
          <w:p w:rsidR="0056087C" w:rsidRDefault="0056087C">
            <w:pPr>
              <w:pStyle w:val="Standard"/>
              <w:widowControl/>
              <w:ind w:left="-70"/>
              <w:jc w:val="center"/>
            </w:pPr>
            <w:r>
              <w:t>CTS-MS/FP</w:t>
            </w: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max. TxPwr  [dBm]</w:t>
            </w:r>
          </w:p>
        </w:tc>
        <w:tc>
          <w:tcPr>
            <w:tcW w:w="1276" w:type="dxa"/>
            <w:tcBorders>
              <w:right w:val="nil"/>
            </w:tcBorders>
          </w:tcPr>
          <w:p w:rsidR="0056087C" w:rsidRDefault="0056087C">
            <w:pPr>
              <w:pStyle w:val="Figure0"/>
              <w:keepNext w:val="0"/>
              <w:widowControl/>
              <w:spacing w:before="0"/>
              <w:ind w:left="-70"/>
            </w:pPr>
            <w:r>
              <w:t>33</w:t>
            </w:r>
          </w:p>
        </w:tc>
        <w:tc>
          <w:tcPr>
            <w:tcW w:w="1276"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r>
              <w:t>30</w:t>
            </w:r>
          </w:p>
        </w:tc>
        <w:tc>
          <w:tcPr>
            <w:tcW w:w="992" w:type="dxa"/>
            <w:tcBorders>
              <w:left w:val="nil"/>
            </w:tcBorders>
          </w:tcPr>
          <w:p w:rsidR="0056087C" w:rsidRDefault="0056087C">
            <w:pPr>
              <w:pStyle w:val="Standard"/>
              <w:widowControl/>
              <w:ind w:left="-70"/>
              <w:jc w:val="center"/>
            </w:pPr>
          </w:p>
        </w:tc>
        <w:tc>
          <w:tcPr>
            <w:tcW w:w="1276"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2778" w:type="dxa"/>
            <w:tcBorders>
              <w:top w:val="nil"/>
              <w:right w:val="nil"/>
            </w:tcBorders>
          </w:tcPr>
          <w:p w:rsidR="0056087C" w:rsidRDefault="0056087C">
            <w:pPr>
              <w:pStyle w:val="Standard"/>
              <w:widowControl/>
              <w:ind w:left="-70"/>
            </w:pPr>
            <w:r>
              <w:t>TxPwr  [dBm]</w:t>
            </w:r>
          </w:p>
        </w:tc>
        <w:tc>
          <w:tcPr>
            <w:tcW w:w="1276" w:type="dxa"/>
            <w:tcBorders>
              <w:top w:val="nil"/>
              <w:right w:val="nil"/>
            </w:tcBorders>
          </w:tcPr>
          <w:p w:rsidR="0056087C" w:rsidRDefault="0056087C">
            <w:pPr>
              <w:pStyle w:val="Standard"/>
              <w:widowControl/>
              <w:ind w:left="-70"/>
              <w:jc w:val="center"/>
            </w:pPr>
          </w:p>
        </w:tc>
        <w:tc>
          <w:tcPr>
            <w:tcW w:w="1276" w:type="dxa"/>
            <w:tcBorders>
              <w:top w:val="nil"/>
              <w:left w:val="nil"/>
              <w:right w:val="nil"/>
            </w:tcBorders>
          </w:tcPr>
          <w:p w:rsidR="0056087C" w:rsidRDefault="0056087C">
            <w:pPr>
              <w:pStyle w:val="Standard"/>
              <w:widowControl/>
              <w:ind w:left="-70"/>
              <w:jc w:val="center"/>
            </w:pPr>
          </w:p>
        </w:tc>
        <w:tc>
          <w:tcPr>
            <w:tcW w:w="1134" w:type="dxa"/>
            <w:tcBorders>
              <w:top w:val="nil"/>
              <w:right w:val="nil"/>
            </w:tcBorders>
          </w:tcPr>
          <w:p w:rsidR="0056087C" w:rsidRDefault="0056087C">
            <w:pPr>
              <w:pStyle w:val="Standard"/>
              <w:widowControl/>
              <w:ind w:left="-70"/>
              <w:jc w:val="center"/>
            </w:pPr>
          </w:p>
        </w:tc>
        <w:tc>
          <w:tcPr>
            <w:tcW w:w="992" w:type="dxa"/>
            <w:tcBorders>
              <w:top w:val="nil"/>
              <w:left w:val="nil"/>
            </w:tcBorders>
          </w:tcPr>
          <w:p w:rsidR="0056087C" w:rsidRDefault="0056087C">
            <w:pPr>
              <w:pStyle w:val="Standard"/>
              <w:widowControl/>
              <w:ind w:left="-70"/>
              <w:jc w:val="center"/>
            </w:pPr>
            <w:r>
              <w:t>&lt;=24</w:t>
            </w:r>
          </w:p>
        </w:tc>
        <w:tc>
          <w:tcPr>
            <w:tcW w:w="1276" w:type="dxa"/>
            <w:tcBorders>
              <w:top w:val="nil"/>
              <w:left w:val="nil"/>
            </w:tcBorders>
          </w:tcPr>
          <w:p w:rsidR="0056087C" w:rsidRDefault="0056087C">
            <w:pPr>
              <w:pStyle w:val="Standard"/>
              <w:widowControl/>
              <w:ind w:left="-70"/>
              <w:jc w:val="center"/>
            </w:pPr>
          </w:p>
        </w:tc>
      </w:tr>
      <w:tr w:rsidR="0056087C">
        <w:tblPrEx>
          <w:tblCellMar>
            <w:top w:w="0" w:type="dxa"/>
            <w:bottom w:w="0" w:type="dxa"/>
          </w:tblCellMar>
        </w:tblPrEx>
        <w:tc>
          <w:tcPr>
            <w:tcW w:w="2778" w:type="dxa"/>
            <w:tcBorders>
              <w:top w:val="nil"/>
              <w:right w:val="nil"/>
            </w:tcBorders>
          </w:tcPr>
          <w:p w:rsidR="0056087C" w:rsidRDefault="0056087C">
            <w:pPr>
              <w:pStyle w:val="Standard"/>
              <w:widowControl/>
              <w:ind w:left="-70"/>
            </w:pPr>
            <w:r>
              <w:t>spectrum mask [dBc]  400kHz–1.8MHz / 30kHz bdw</w:t>
            </w:r>
          </w:p>
        </w:tc>
        <w:tc>
          <w:tcPr>
            <w:tcW w:w="1276" w:type="dxa"/>
            <w:tcBorders>
              <w:top w:val="nil"/>
              <w:right w:val="nil"/>
            </w:tcBorders>
          </w:tcPr>
          <w:p w:rsidR="0056087C" w:rsidRDefault="0056087C">
            <w:pPr>
              <w:pStyle w:val="Standard"/>
              <w:widowControl/>
              <w:ind w:left="-70"/>
              <w:jc w:val="center"/>
            </w:pPr>
            <w:r>
              <w:t>-60</w:t>
            </w:r>
          </w:p>
        </w:tc>
        <w:tc>
          <w:tcPr>
            <w:tcW w:w="1276" w:type="dxa"/>
            <w:tcBorders>
              <w:top w:val="nil"/>
              <w:left w:val="nil"/>
              <w:right w:val="nil"/>
            </w:tcBorders>
          </w:tcPr>
          <w:p w:rsidR="0056087C" w:rsidRDefault="0056087C">
            <w:pPr>
              <w:pStyle w:val="Standard"/>
              <w:widowControl/>
              <w:ind w:left="-70"/>
              <w:jc w:val="center"/>
            </w:pPr>
          </w:p>
        </w:tc>
        <w:tc>
          <w:tcPr>
            <w:tcW w:w="1134" w:type="dxa"/>
            <w:tcBorders>
              <w:top w:val="nil"/>
              <w:right w:val="nil"/>
            </w:tcBorders>
          </w:tcPr>
          <w:p w:rsidR="0056087C" w:rsidRDefault="0056087C">
            <w:pPr>
              <w:pStyle w:val="Standard"/>
              <w:widowControl/>
              <w:ind w:left="-70"/>
              <w:jc w:val="center"/>
            </w:pPr>
            <w:r>
              <w:t>-60</w:t>
            </w:r>
          </w:p>
        </w:tc>
        <w:tc>
          <w:tcPr>
            <w:tcW w:w="992" w:type="dxa"/>
            <w:tcBorders>
              <w:top w:val="nil"/>
              <w:left w:val="nil"/>
            </w:tcBorders>
          </w:tcPr>
          <w:p w:rsidR="0056087C" w:rsidRDefault="0056087C">
            <w:pPr>
              <w:pStyle w:val="Standard"/>
              <w:widowControl/>
              <w:ind w:left="-70"/>
              <w:jc w:val="center"/>
            </w:pPr>
            <w:r>
              <w:t>-60</w:t>
            </w:r>
          </w:p>
        </w:tc>
        <w:tc>
          <w:tcPr>
            <w:tcW w:w="1276" w:type="dxa"/>
            <w:tcBorders>
              <w:top w:val="nil"/>
              <w:left w:val="nil"/>
            </w:tcBorders>
          </w:tcPr>
          <w:p w:rsidR="0056087C" w:rsidRDefault="0056087C">
            <w:pPr>
              <w:pStyle w:val="Standard"/>
              <w:widowControl/>
              <w:ind w:left="-70"/>
              <w:jc w:val="center"/>
            </w:pP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spectrum mask [dBc]  1.8MHz–3MHz / 100kHz bdw</w:t>
            </w:r>
          </w:p>
        </w:tc>
        <w:tc>
          <w:tcPr>
            <w:tcW w:w="1276" w:type="dxa"/>
            <w:tcBorders>
              <w:right w:val="nil"/>
            </w:tcBorders>
          </w:tcPr>
          <w:p w:rsidR="0056087C" w:rsidRDefault="0056087C">
            <w:pPr>
              <w:pStyle w:val="Standard"/>
              <w:widowControl/>
              <w:ind w:left="-70"/>
              <w:jc w:val="center"/>
            </w:pPr>
            <w:r>
              <w:t>-63</w:t>
            </w:r>
          </w:p>
        </w:tc>
        <w:tc>
          <w:tcPr>
            <w:tcW w:w="1276"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r>
              <w:t>-60</w:t>
            </w:r>
          </w:p>
        </w:tc>
        <w:tc>
          <w:tcPr>
            <w:tcW w:w="992" w:type="dxa"/>
            <w:tcBorders>
              <w:left w:val="nil"/>
            </w:tcBorders>
          </w:tcPr>
          <w:p w:rsidR="0056087C" w:rsidRDefault="0056087C">
            <w:pPr>
              <w:pStyle w:val="Standard"/>
              <w:widowControl/>
              <w:ind w:left="-70"/>
              <w:jc w:val="center"/>
            </w:pPr>
            <w:r>
              <w:t>-59</w:t>
            </w:r>
          </w:p>
        </w:tc>
        <w:tc>
          <w:tcPr>
            <w:tcW w:w="1276"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 xml:space="preserve">spectrum mask [dBc]  </w:t>
            </w:r>
          </w:p>
          <w:p w:rsidR="0056087C" w:rsidRDefault="0056087C">
            <w:pPr>
              <w:pStyle w:val="Standard"/>
              <w:widowControl/>
              <w:ind w:left="-70"/>
            </w:pPr>
            <w:r>
              <w:t>3MHz–6MHz / 100kHz bdw</w:t>
            </w:r>
          </w:p>
        </w:tc>
        <w:tc>
          <w:tcPr>
            <w:tcW w:w="1276" w:type="dxa"/>
            <w:tcBorders>
              <w:right w:val="nil"/>
            </w:tcBorders>
          </w:tcPr>
          <w:p w:rsidR="0056087C" w:rsidRDefault="0056087C">
            <w:pPr>
              <w:pStyle w:val="Standard"/>
              <w:widowControl/>
              <w:ind w:left="-70"/>
              <w:jc w:val="center"/>
            </w:pPr>
            <w:r>
              <w:t>-65</w:t>
            </w:r>
          </w:p>
        </w:tc>
        <w:tc>
          <w:tcPr>
            <w:tcW w:w="1276"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r>
              <w:t>-65</w:t>
            </w:r>
          </w:p>
        </w:tc>
        <w:tc>
          <w:tcPr>
            <w:tcW w:w="992" w:type="dxa"/>
            <w:tcBorders>
              <w:left w:val="nil"/>
            </w:tcBorders>
          </w:tcPr>
          <w:p w:rsidR="0056087C" w:rsidRDefault="0056087C">
            <w:pPr>
              <w:pStyle w:val="Standard"/>
              <w:widowControl/>
              <w:ind w:left="-70"/>
              <w:jc w:val="center"/>
            </w:pPr>
            <w:r>
              <w:t>-59</w:t>
            </w:r>
          </w:p>
        </w:tc>
        <w:tc>
          <w:tcPr>
            <w:tcW w:w="1276"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2778" w:type="dxa"/>
            <w:tcBorders>
              <w:bottom w:val="single" w:sz="12" w:space="0" w:color="auto"/>
              <w:right w:val="nil"/>
            </w:tcBorders>
          </w:tcPr>
          <w:p w:rsidR="0056087C" w:rsidRDefault="0056087C">
            <w:pPr>
              <w:pStyle w:val="Standard"/>
              <w:widowControl/>
              <w:ind w:left="-70"/>
            </w:pPr>
            <w:r>
              <w:t xml:space="preserve">spectrum mask [dBc] </w:t>
            </w:r>
          </w:p>
          <w:p w:rsidR="0056087C" w:rsidRDefault="0056087C">
            <w:pPr>
              <w:pStyle w:val="Standard"/>
              <w:widowControl/>
              <w:ind w:left="-70"/>
            </w:pPr>
            <w:r>
              <w:t>&gt; 6MHz / 100kHz bdw</w:t>
            </w:r>
          </w:p>
        </w:tc>
        <w:tc>
          <w:tcPr>
            <w:tcW w:w="1276" w:type="dxa"/>
            <w:tcBorders>
              <w:bottom w:val="single" w:sz="12" w:space="0" w:color="auto"/>
              <w:right w:val="nil"/>
            </w:tcBorders>
          </w:tcPr>
          <w:p w:rsidR="0056087C" w:rsidRDefault="0056087C">
            <w:pPr>
              <w:pStyle w:val="Standard"/>
              <w:widowControl/>
              <w:ind w:left="-70"/>
              <w:jc w:val="center"/>
            </w:pPr>
            <w:r>
              <w:t>-71</w:t>
            </w:r>
          </w:p>
        </w:tc>
        <w:tc>
          <w:tcPr>
            <w:tcW w:w="1276" w:type="dxa"/>
            <w:tcBorders>
              <w:left w:val="nil"/>
              <w:bottom w:val="single" w:sz="12" w:space="0" w:color="auto"/>
              <w:right w:val="nil"/>
            </w:tcBorders>
          </w:tcPr>
          <w:p w:rsidR="0056087C" w:rsidRDefault="0056087C">
            <w:pPr>
              <w:pStyle w:val="Standard"/>
              <w:widowControl/>
              <w:ind w:left="-70"/>
              <w:jc w:val="center"/>
            </w:pPr>
          </w:p>
        </w:tc>
        <w:tc>
          <w:tcPr>
            <w:tcW w:w="1134" w:type="dxa"/>
            <w:tcBorders>
              <w:bottom w:val="single" w:sz="12" w:space="0" w:color="auto"/>
              <w:right w:val="nil"/>
            </w:tcBorders>
          </w:tcPr>
          <w:p w:rsidR="0056087C" w:rsidRDefault="0056087C">
            <w:pPr>
              <w:pStyle w:val="Standard"/>
              <w:widowControl/>
              <w:ind w:left="-70"/>
              <w:jc w:val="center"/>
            </w:pPr>
            <w:r>
              <w:t>-73</w:t>
            </w:r>
          </w:p>
        </w:tc>
        <w:tc>
          <w:tcPr>
            <w:tcW w:w="992" w:type="dxa"/>
            <w:tcBorders>
              <w:left w:val="nil"/>
              <w:bottom w:val="single" w:sz="12" w:space="0" w:color="auto"/>
            </w:tcBorders>
          </w:tcPr>
          <w:p w:rsidR="0056087C" w:rsidRDefault="0056087C">
            <w:pPr>
              <w:pStyle w:val="Standard"/>
              <w:widowControl/>
              <w:ind w:left="-70"/>
              <w:jc w:val="center"/>
            </w:pPr>
            <w:r>
              <w:t>-67</w:t>
            </w:r>
          </w:p>
        </w:tc>
        <w:tc>
          <w:tcPr>
            <w:tcW w:w="1276" w:type="dxa"/>
            <w:tcBorders>
              <w:left w:val="nil"/>
              <w:bottom w:val="single" w:sz="12" w:space="0" w:color="auto"/>
            </w:tcBorders>
          </w:tcPr>
          <w:p w:rsidR="0056087C" w:rsidRDefault="0056087C">
            <w:pPr>
              <w:pStyle w:val="Standard"/>
              <w:widowControl/>
              <w:ind w:left="-70"/>
              <w:jc w:val="center"/>
            </w:pPr>
          </w:p>
        </w:tc>
      </w:tr>
    </w:tbl>
    <w:p w:rsidR="0056087C" w:rsidRDefault="0056087C"/>
    <w:p w:rsidR="0056087C" w:rsidRDefault="0056087C">
      <w:pPr>
        <w:rPr>
          <w:color w:val="000000"/>
        </w:rPr>
      </w:pPr>
    </w:p>
    <w:p w:rsidR="0056087C" w:rsidRDefault="0056087C">
      <w:r>
        <w:rPr>
          <w:color w:val="000000"/>
        </w:rPr>
        <w:t>Preliminary assumptions for CTS : same characteristics as for a GSM-MS</w:t>
      </w:r>
    </w:p>
    <w:p w:rsidR="0056087C" w:rsidRDefault="0056087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2778"/>
        <w:gridCol w:w="1276"/>
        <w:gridCol w:w="1276"/>
        <w:gridCol w:w="1134"/>
        <w:gridCol w:w="992"/>
        <w:gridCol w:w="1276"/>
      </w:tblGrid>
      <w:tr w:rsidR="0056087C">
        <w:tblPrEx>
          <w:tblCellMar>
            <w:top w:w="0" w:type="dxa"/>
            <w:bottom w:w="0" w:type="dxa"/>
          </w:tblCellMar>
        </w:tblPrEx>
        <w:tc>
          <w:tcPr>
            <w:tcW w:w="2778" w:type="dxa"/>
            <w:tcBorders>
              <w:top w:val="nil"/>
              <w:left w:val="nil"/>
              <w:bottom w:val="nil"/>
              <w:right w:val="nil"/>
            </w:tcBorders>
          </w:tcPr>
          <w:p w:rsidR="0056087C" w:rsidRDefault="0056087C">
            <w:pPr>
              <w:pStyle w:val="Standard"/>
              <w:widowControl/>
              <w:ind w:left="-70"/>
            </w:pPr>
          </w:p>
        </w:tc>
        <w:tc>
          <w:tcPr>
            <w:tcW w:w="2552" w:type="dxa"/>
            <w:gridSpan w:val="2"/>
            <w:tcBorders>
              <w:top w:val="single" w:sz="12" w:space="0" w:color="auto"/>
              <w:bottom w:val="nil"/>
              <w:right w:val="nil"/>
            </w:tcBorders>
          </w:tcPr>
          <w:p w:rsidR="0056087C" w:rsidRDefault="0056087C">
            <w:pPr>
              <w:pStyle w:val="Standard"/>
              <w:widowControl/>
              <w:ind w:left="-70"/>
              <w:jc w:val="center"/>
            </w:pPr>
            <w:r>
              <w:t>GSM900</w:t>
            </w:r>
          </w:p>
        </w:tc>
        <w:tc>
          <w:tcPr>
            <w:tcW w:w="3402" w:type="dxa"/>
            <w:gridSpan w:val="3"/>
            <w:tcBorders>
              <w:top w:val="single" w:sz="12" w:space="0" w:color="auto"/>
              <w:bottom w:val="nil"/>
            </w:tcBorders>
          </w:tcPr>
          <w:p w:rsidR="0056087C" w:rsidRDefault="0056087C">
            <w:pPr>
              <w:pStyle w:val="Standard"/>
              <w:widowControl/>
              <w:ind w:left="-70"/>
              <w:jc w:val="center"/>
            </w:pPr>
            <w:r>
              <w:t>DCS1800</w:t>
            </w:r>
          </w:p>
        </w:tc>
      </w:tr>
      <w:tr w:rsidR="0056087C">
        <w:tblPrEx>
          <w:tblCellMar>
            <w:top w:w="0" w:type="dxa"/>
            <w:bottom w:w="0" w:type="dxa"/>
          </w:tblCellMar>
        </w:tblPrEx>
        <w:tc>
          <w:tcPr>
            <w:tcW w:w="2778" w:type="dxa"/>
            <w:tcBorders>
              <w:top w:val="nil"/>
              <w:left w:val="nil"/>
              <w:bottom w:val="nil"/>
              <w:right w:val="nil"/>
            </w:tcBorders>
          </w:tcPr>
          <w:p w:rsidR="0056087C" w:rsidRDefault="0056087C">
            <w:pPr>
              <w:pStyle w:val="Standard"/>
              <w:widowControl/>
              <w:ind w:left="-70"/>
            </w:pPr>
          </w:p>
        </w:tc>
        <w:tc>
          <w:tcPr>
            <w:tcW w:w="1276" w:type="dxa"/>
            <w:tcBorders>
              <w:bottom w:val="nil"/>
              <w:right w:val="nil"/>
            </w:tcBorders>
          </w:tcPr>
          <w:p w:rsidR="0056087C" w:rsidRDefault="0056087C">
            <w:pPr>
              <w:pStyle w:val="Standard"/>
              <w:widowControl/>
              <w:ind w:left="-70"/>
              <w:jc w:val="center"/>
            </w:pPr>
            <w:r>
              <w:t>GSM-MS</w:t>
            </w:r>
          </w:p>
        </w:tc>
        <w:tc>
          <w:tcPr>
            <w:tcW w:w="1276" w:type="dxa"/>
            <w:tcBorders>
              <w:left w:val="nil"/>
              <w:bottom w:val="nil"/>
            </w:tcBorders>
          </w:tcPr>
          <w:p w:rsidR="0056087C" w:rsidRDefault="0056087C">
            <w:pPr>
              <w:pStyle w:val="Standard"/>
              <w:widowControl/>
              <w:ind w:left="-70"/>
              <w:jc w:val="center"/>
            </w:pPr>
            <w:r>
              <w:t>CTS-MS/FP</w:t>
            </w:r>
          </w:p>
        </w:tc>
        <w:tc>
          <w:tcPr>
            <w:tcW w:w="1134" w:type="dxa"/>
            <w:tcBorders>
              <w:left w:val="nil"/>
              <w:bottom w:val="nil"/>
              <w:right w:val="nil"/>
            </w:tcBorders>
          </w:tcPr>
          <w:p w:rsidR="0056087C" w:rsidRDefault="0056087C">
            <w:pPr>
              <w:pStyle w:val="Standard"/>
              <w:widowControl/>
              <w:ind w:left="-70"/>
              <w:jc w:val="center"/>
            </w:pPr>
            <w:r>
              <w:t>GSM-MS</w:t>
            </w:r>
          </w:p>
        </w:tc>
        <w:tc>
          <w:tcPr>
            <w:tcW w:w="992" w:type="dxa"/>
            <w:tcBorders>
              <w:left w:val="nil"/>
              <w:bottom w:val="nil"/>
            </w:tcBorders>
          </w:tcPr>
          <w:p w:rsidR="0056087C" w:rsidRDefault="0056087C">
            <w:pPr>
              <w:pStyle w:val="Standard"/>
              <w:widowControl/>
              <w:ind w:left="-70"/>
              <w:jc w:val="center"/>
            </w:pPr>
            <w:r>
              <w:t>GSM-MS</w:t>
            </w:r>
          </w:p>
        </w:tc>
        <w:tc>
          <w:tcPr>
            <w:tcW w:w="1276" w:type="dxa"/>
            <w:tcBorders>
              <w:left w:val="nil"/>
              <w:bottom w:val="nil"/>
            </w:tcBorders>
          </w:tcPr>
          <w:p w:rsidR="0056087C" w:rsidRDefault="0056087C">
            <w:pPr>
              <w:pStyle w:val="Standard"/>
              <w:widowControl/>
              <w:ind w:left="-70"/>
              <w:jc w:val="center"/>
            </w:pPr>
            <w:r>
              <w:t>CTS-MS/FP</w:t>
            </w: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max. TxPwr  [dBm]</w:t>
            </w:r>
          </w:p>
        </w:tc>
        <w:tc>
          <w:tcPr>
            <w:tcW w:w="1276" w:type="dxa"/>
            <w:tcBorders>
              <w:right w:val="nil"/>
            </w:tcBorders>
          </w:tcPr>
          <w:p w:rsidR="0056087C" w:rsidRDefault="0056087C">
            <w:pPr>
              <w:pStyle w:val="Figure0"/>
              <w:keepNext w:val="0"/>
              <w:widowControl/>
              <w:spacing w:before="0"/>
              <w:ind w:left="-70"/>
            </w:pPr>
          </w:p>
        </w:tc>
        <w:tc>
          <w:tcPr>
            <w:tcW w:w="1276"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p>
        </w:tc>
        <w:tc>
          <w:tcPr>
            <w:tcW w:w="992" w:type="dxa"/>
            <w:tcBorders>
              <w:left w:val="nil"/>
            </w:tcBorders>
          </w:tcPr>
          <w:p w:rsidR="0056087C" w:rsidRDefault="0056087C">
            <w:pPr>
              <w:pStyle w:val="Standard"/>
              <w:widowControl/>
              <w:ind w:left="-70"/>
              <w:jc w:val="center"/>
            </w:pPr>
          </w:p>
        </w:tc>
        <w:tc>
          <w:tcPr>
            <w:tcW w:w="1276"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2778" w:type="dxa"/>
            <w:tcBorders>
              <w:top w:val="nil"/>
              <w:right w:val="nil"/>
            </w:tcBorders>
          </w:tcPr>
          <w:p w:rsidR="0056087C" w:rsidRDefault="0056087C">
            <w:pPr>
              <w:pStyle w:val="Standard"/>
              <w:widowControl/>
              <w:ind w:left="-70"/>
            </w:pPr>
            <w:r>
              <w:t>spectrum mask [dBc]  400kHz–1.8MHz / 30kHz bdw</w:t>
            </w:r>
          </w:p>
        </w:tc>
        <w:tc>
          <w:tcPr>
            <w:tcW w:w="1276" w:type="dxa"/>
            <w:tcBorders>
              <w:top w:val="nil"/>
              <w:right w:val="nil"/>
            </w:tcBorders>
          </w:tcPr>
          <w:p w:rsidR="0056087C" w:rsidRDefault="0056087C">
            <w:pPr>
              <w:pStyle w:val="Standard"/>
              <w:widowControl/>
              <w:ind w:left="-70"/>
              <w:jc w:val="center"/>
            </w:pPr>
          </w:p>
        </w:tc>
        <w:tc>
          <w:tcPr>
            <w:tcW w:w="1276" w:type="dxa"/>
            <w:tcBorders>
              <w:top w:val="nil"/>
              <w:left w:val="nil"/>
              <w:right w:val="nil"/>
            </w:tcBorders>
          </w:tcPr>
          <w:p w:rsidR="0056087C" w:rsidRDefault="0056087C">
            <w:pPr>
              <w:pStyle w:val="Standard"/>
              <w:widowControl/>
              <w:ind w:left="-70"/>
              <w:jc w:val="center"/>
            </w:pPr>
            <w:r>
              <w:t>-60</w:t>
            </w:r>
          </w:p>
        </w:tc>
        <w:tc>
          <w:tcPr>
            <w:tcW w:w="1134" w:type="dxa"/>
            <w:tcBorders>
              <w:top w:val="nil"/>
              <w:right w:val="nil"/>
            </w:tcBorders>
          </w:tcPr>
          <w:p w:rsidR="0056087C" w:rsidRDefault="0056087C">
            <w:pPr>
              <w:pStyle w:val="Standard"/>
              <w:widowControl/>
              <w:ind w:left="-70"/>
              <w:jc w:val="center"/>
            </w:pPr>
          </w:p>
        </w:tc>
        <w:tc>
          <w:tcPr>
            <w:tcW w:w="992" w:type="dxa"/>
            <w:tcBorders>
              <w:top w:val="nil"/>
              <w:left w:val="nil"/>
            </w:tcBorders>
          </w:tcPr>
          <w:p w:rsidR="0056087C" w:rsidRDefault="0056087C">
            <w:pPr>
              <w:pStyle w:val="Standard"/>
              <w:widowControl/>
              <w:ind w:left="-70"/>
              <w:jc w:val="center"/>
            </w:pPr>
          </w:p>
        </w:tc>
        <w:tc>
          <w:tcPr>
            <w:tcW w:w="1276" w:type="dxa"/>
            <w:tcBorders>
              <w:top w:val="nil"/>
              <w:left w:val="nil"/>
            </w:tcBorders>
          </w:tcPr>
          <w:p w:rsidR="0056087C" w:rsidRDefault="0056087C">
            <w:pPr>
              <w:pStyle w:val="Standard"/>
              <w:widowControl/>
              <w:ind w:left="-70"/>
              <w:jc w:val="center"/>
            </w:pPr>
            <w:r>
              <w:t>-60</w:t>
            </w: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spectrum mask [dBc]  1.8MHz–3MHz / 100kHz bdw</w:t>
            </w:r>
          </w:p>
        </w:tc>
        <w:tc>
          <w:tcPr>
            <w:tcW w:w="1276" w:type="dxa"/>
            <w:tcBorders>
              <w:right w:val="nil"/>
            </w:tcBorders>
          </w:tcPr>
          <w:p w:rsidR="0056087C" w:rsidRDefault="0056087C">
            <w:pPr>
              <w:pStyle w:val="Standard"/>
              <w:widowControl/>
              <w:ind w:left="-70"/>
              <w:jc w:val="center"/>
            </w:pPr>
          </w:p>
        </w:tc>
        <w:tc>
          <w:tcPr>
            <w:tcW w:w="1276" w:type="dxa"/>
            <w:tcBorders>
              <w:left w:val="nil"/>
              <w:right w:val="nil"/>
            </w:tcBorders>
          </w:tcPr>
          <w:p w:rsidR="0056087C" w:rsidRDefault="0056087C">
            <w:pPr>
              <w:pStyle w:val="Standard"/>
              <w:widowControl/>
              <w:ind w:left="-70"/>
              <w:jc w:val="center"/>
            </w:pPr>
            <w:r>
              <w:t>-63</w:t>
            </w:r>
          </w:p>
        </w:tc>
        <w:tc>
          <w:tcPr>
            <w:tcW w:w="1134" w:type="dxa"/>
            <w:tcBorders>
              <w:right w:val="nil"/>
            </w:tcBorders>
          </w:tcPr>
          <w:p w:rsidR="0056087C" w:rsidRDefault="0056087C">
            <w:pPr>
              <w:pStyle w:val="Standard"/>
              <w:widowControl/>
              <w:ind w:left="-70"/>
              <w:jc w:val="center"/>
            </w:pPr>
          </w:p>
        </w:tc>
        <w:tc>
          <w:tcPr>
            <w:tcW w:w="992" w:type="dxa"/>
            <w:tcBorders>
              <w:left w:val="nil"/>
            </w:tcBorders>
          </w:tcPr>
          <w:p w:rsidR="0056087C" w:rsidRDefault="0056087C">
            <w:pPr>
              <w:pStyle w:val="Standard"/>
              <w:widowControl/>
              <w:ind w:left="-70"/>
              <w:jc w:val="center"/>
            </w:pPr>
          </w:p>
        </w:tc>
        <w:tc>
          <w:tcPr>
            <w:tcW w:w="1276" w:type="dxa"/>
            <w:tcBorders>
              <w:left w:val="nil"/>
            </w:tcBorders>
          </w:tcPr>
          <w:p w:rsidR="0056087C" w:rsidRDefault="0056087C">
            <w:pPr>
              <w:pStyle w:val="Standard"/>
              <w:widowControl/>
              <w:ind w:left="-70"/>
              <w:jc w:val="center"/>
            </w:pPr>
            <w:r>
              <w:t>-60</w:t>
            </w: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 xml:space="preserve">spectrum mask [dBc]  </w:t>
            </w:r>
          </w:p>
          <w:p w:rsidR="0056087C" w:rsidRDefault="0056087C">
            <w:pPr>
              <w:pStyle w:val="Standard"/>
              <w:widowControl/>
              <w:ind w:left="-70"/>
            </w:pPr>
            <w:r>
              <w:t>3MHz–6MHz / 100kHz bdw</w:t>
            </w:r>
          </w:p>
        </w:tc>
        <w:tc>
          <w:tcPr>
            <w:tcW w:w="1276" w:type="dxa"/>
            <w:tcBorders>
              <w:right w:val="nil"/>
            </w:tcBorders>
          </w:tcPr>
          <w:p w:rsidR="0056087C" w:rsidRDefault="0056087C">
            <w:pPr>
              <w:pStyle w:val="Standard"/>
              <w:widowControl/>
              <w:ind w:left="-70"/>
              <w:jc w:val="center"/>
            </w:pPr>
          </w:p>
        </w:tc>
        <w:tc>
          <w:tcPr>
            <w:tcW w:w="1276" w:type="dxa"/>
            <w:tcBorders>
              <w:left w:val="nil"/>
              <w:right w:val="nil"/>
            </w:tcBorders>
          </w:tcPr>
          <w:p w:rsidR="0056087C" w:rsidRDefault="0056087C">
            <w:pPr>
              <w:pStyle w:val="Standard"/>
              <w:widowControl/>
              <w:ind w:left="-70"/>
              <w:jc w:val="center"/>
            </w:pPr>
            <w:r>
              <w:t>-65</w:t>
            </w:r>
          </w:p>
        </w:tc>
        <w:tc>
          <w:tcPr>
            <w:tcW w:w="1134" w:type="dxa"/>
            <w:tcBorders>
              <w:right w:val="nil"/>
            </w:tcBorders>
          </w:tcPr>
          <w:p w:rsidR="0056087C" w:rsidRDefault="0056087C">
            <w:pPr>
              <w:pStyle w:val="Standard"/>
              <w:widowControl/>
              <w:ind w:left="-70"/>
              <w:jc w:val="center"/>
            </w:pPr>
          </w:p>
        </w:tc>
        <w:tc>
          <w:tcPr>
            <w:tcW w:w="992" w:type="dxa"/>
            <w:tcBorders>
              <w:left w:val="nil"/>
            </w:tcBorders>
          </w:tcPr>
          <w:p w:rsidR="0056087C" w:rsidRDefault="0056087C">
            <w:pPr>
              <w:pStyle w:val="Standard"/>
              <w:widowControl/>
              <w:ind w:left="-70"/>
              <w:jc w:val="center"/>
            </w:pPr>
          </w:p>
        </w:tc>
        <w:tc>
          <w:tcPr>
            <w:tcW w:w="1276" w:type="dxa"/>
            <w:tcBorders>
              <w:left w:val="nil"/>
            </w:tcBorders>
          </w:tcPr>
          <w:p w:rsidR="0056087C" w:rsidRDefault="0056087C">
            <w:pPr>
              <w:pStyle w:val="Standard"/>
              <w:widowControl/>
              <w:ind w:left="-70"/>
              <w:jc w:val="center"/>
            </w:pPr>
            <w:r>
              <w:t>-65</w:t>
            </w:r>
          </w:p>
        </w:tc>
      </w:tr>
      <w:tr w:rsidR="0056087C">
        <w:tblPrEx>
          <w:tblCellMar>
            <w:top w:w="0" w:type="dxa"/>
            <w:bottom w:w="0" w:type="dxa"/>
          </w:tblCellMar>
        </w:tblPrEx>
        <w:tc>
          <w:tcPr>
            <w:tcW w:w="2778" w:type="dxa"/>
            <w:tcBorders>
              <w:bottom w:val="single" w:sz="12" w:space="0" w:color="auto"/>
              <w:right w:val="nil"/>
            </w:tcBorders>
          </w:tcPr>
          <w:p w:rsidR="0056087C" w:rsidRDefault="0056087C">
            <w:pPr>
              <w:pStyle w:val="Standard"/>
              <w:widowControl/>
              <w:ind w:left="-70"/>
            </w:pPr>
            <w:r>
              <w:t xml:space="preserve">spectrum mask [dBc] </w:t>
            </w:r>
          </w:p>
          <w:p w:rsidR="0056087C" w:rsidRDefault="0056087C">
            <w:pPr>
              <w:pStyle w:val="Standard"/>
              <w:widowControl/>
              <w:ind w:left="-70"/>
            </w:pPr>
            <w:r>
              <w:t>&gt; 6MHz / 100kHz bdw</w:t>
            </w:r>
          </w:p>
        </w:tc>
        <w:tc>
          <w:tcPr>
            <w:tcW w:w="1276" w:type="dxa"/>
            <w:tcBorders>
              <w:bottom w:val="single" w:sz="12" w:space="0" w:color="auto"/>
              <w:right w:val="nil"/>
            </w:tcBorders>
          </w:tcPr>
          <w:p w:rsidR="0056087C" w:rsidRDefault="0056087C">
            <w:pPr>
              <w:pStyle w:val="Standard"/>
              <w:widowControl/>
              <w:ind w:left="-70"/>
              <w:jc w:val="center"/>
            </w:pPr>
          </w:p>
        </w:tc>
        <w:tc>
          <w:tcPr>
            <w:tcW w:w="1276" w:type="dxa"/>
            <w:tcBorders>
              <w:left w:val="nil"/>
              <w:bottom w:val="single" w:sz="12" w:space="0" w:color="auto"/>
              <w:right w:val="nil"/>
            </w:tcBorders>
          </w:tcPr>
          <w:p w:rsidR="0056087C" w:rsidRDefault="0056087C">
            <w:pPr>
              <w:pStyle w:val="Standard"/>
              <w:widowControl/>
              <w:ind w:left="-70"/>
              <w:jc w:val="center"/>
            </w:pPr>
            <w:r>
              <w:t>-71</w:t>
            </w:r>
          </w:p>
        </w:tc>
        <w:tc>
          <w:tcPr>
            <w:tcW w:w="1134" w:type="dxa"/>
            <w:tcBorders>
              <w:bottom w:val="single" w:sz="12" w:space="0" w:color="auto"/>
              <w:right w:val="nil"/>
            </w:tcBorders>
          </w:tcPr>
          <w:p w:rsidR="0056087C" w:rsidRDefault="0056087C">
            <w:pPr>
              <w:pStyle w:val="Standard"/>
              <w:widowControl/>
              <w:ind w:left="-70"/>
              <w:jc w:val="center"/>
            </w:pPr>
          </w:p>
        </w:tc>
        <w:tc>
          <w:tcPr>
            <w:tcW w:w="992" w:type="dxa"/>
            <w:tcBorders>
              <w:left w:val="nil"/>
              <w:bottom w:val="single" w:sz="12" w:space="0" w:color="auto"/>
            </w:tcBorders>
          </w:tcPr>
          <w:p w:rsidR="0056087C" w:rsidRDefault="0056087C">
            <w:pPr>
              <w:pStyle w:val="Standard"/>
              <w:widowControl/>
              <w:ind w:left="-70"/>
              <w:jc w:val="center"/>
            </w:pPr>
          </w:p>
        </w:tc>
        <w:tc>
          <w:tcPr>
            <w:tcW w:w="1276" w:type="dxa"/>
            <w:tcBorders>
              <w:left w:val="nil"/>
              <w:bottom w:val="single" w:sz="12" w:space="0" w:color="auto"/>
            </w:tcBorders>
          </w:tcPr>
          <w:p w:rsidR="0056087C" w:rsidRDefault="0056087C">
            <w:pPr>
              <w:pStyle w:val="Standard"/>
              <w:widowControl/>
              <w:ind w:left="-70"/>
              <w:jc w:val="center"/>
            </w:pPr>
            <w:r>
              <w:t>-73</w:t>
            </w:r>
          </w:p>
        </w:tc>
      </w:tr>
    </w:tbl>
    <w:p w:rsidR="0056087C" w:rsidRDefault="0056087C">
      <w:pPr>
        <w:pStyle w:val="Standard"/>
        <w:widowControl/>
        <w:rPr>
          <w:sz w:val="16"/>
        </w:rPr>
      </w:pPr>
    </w:p>
    <w:p w:rsidR="0056087C" w:rsidRDefault="0056087C">
      <w:pPr>
        <w:pStyle w:val="Heading3"/>
      </w:pPr>
      <w:bookmarkStart w:id="2091" w:name="_Toc456451118"/>
      <w:bookmarkStart w:id="2092" w:name="_Toc458238265"/>
      <w:bookmarkStart w:id="2093" w:name="_Toc466636304"/>
      <w:bookmarkStart w:id="2094" w:name="_Toc475900570"/>
      <w:r>
        <w:t>S.1.1.2</w:t>
      </w:r>
      <w:r>
        <w:tab/>
        <w:t>Receiver Parameter</w:t>
      </w:r>
      <w:bookmarkEnd w:id="2091"/>
      <w:bookmarkEnd w:id="2092"/>
      <w:bookmarkEnd w:id="2093"/>
      <w:bookmarkEnd w:id="2094"/>
    </w:p>
    <w:p w:rsidR="0056087C" w:rsidRDefault="0056087C"/>
    <w:p w:rsidR="0056087C" w:rsidRDefault="0056087C">
      <w:pPr>
        <w:rPr>
          <w:color w:val="000000"/>
        </w:rPr>
      </w:pPr>
      <w:r>
        <w:rPr>
          <w:color w:val="000000"/>
        </w:rPr>
        <w:t>Requirements from GSM 05.05:</w:t>
      </w:r>
    </w:p>
    <w:p w:rsidR="0056087C" w:rsidRDefault="0056087C">
      <w:pPr>
        <w:rPr>
          <w:color w:val="000000"/>
        </w:rPr>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3969"/>
        <w:gridCol w:w="1134"/>
        <w:gridCol w:w="1134"/>
        <w:gridCol w:w="1134"/>
        <w:gridCol w:w="1134"/>
      </w:tblGrid>
      <w:tr w:rsidR="0056087C">
        <w:tblPrEx>
          <w:tblCellMar>
            <w:top w:w="0" w:type="dxa"/>
            <w:bottom w:w="0" w:type="dxa"/>
          </w:tblCellMar>
        </w:tblPrEx>
        <w:tc>
          <w:tcPr>
            <w:tcW w:w="3969" w:type="dxa"/>
            <w:tcBorders>
              <w:top w:val="nil"/>
              <w:left w:val="nil"/>
              <w:bottom w:val="nil"/>
              <w:right w:val="nil"/>
            </w:tcBorders>
          </w:tcPr>
          <w:p w:rsidR="0056087C" w:rsidRDefault="0056087C">
            <w:pPr>
              <w:pStyle w:val="Standard"/>
              <w:widowControl/>
              <w:ind w:left="-70"/>
            </w:pPr>
          </w:p>
        </w:tc>
        <w:tc>
          <w:tcPr>
            <w:tcW w:w="2268" w:type="dxa"/>
            <w:gridSpan w:val="2"/>
            <w:tcBorders>
              <w:top w:val="single" w:sz="12" w:space="0" w:color="auto"/>
              <w:bottom w:val="nil"/>
              <w:right w:val="nil"/>
            </w:tcBorders>
          </w:tcPr>
          <w:p w:rsidR="0056087C" w:rsidRDefault="0056087C">
            <w:pPr>
              <w:pStyle w:val="Standard"/>
              <w:widowControl/>
              <w:ind w:left="-70"/>
              <w:jc w:val="center"/>
            </w:pPr>
            <w:r>
              <w:t>GSM900</w:t>
            </w:r>
          </w:p>
        </w:tc>
        <w:tc>
          <w:tcPr>
            <w:tcW w:w="2268" w:type="dxa"/>
            <w:gridSpan w:val="2"/>
            <w:tcBorders>
              <w:top w:val="single" w:sz="12" w:space="0" w:color="auto"/>
              <w:bottom w:val="nil"/>
            </w:tcBorders>
          </w:tcPr>
          <w:p w:rsidR="0056087C" w:rsidRDefault="0056087C">
            <w:pPr>
              <w:pStyle w:val="Standard"/>
              <w:widowControl/>
              <w:ind w:left="-70"/>
              <w:jc w:val="center"/>
            </w:pPr>
            <w:r>
              <w:t>DCS1800</w:t>
            </w:r>
          </w:p>
        </w:tc>
      </w:tr>
      <w:tr w:rsidR="0056087C">
        <w:tblPrEx>
          <w:tblCellMar>
            <w:top w:w="0" w:type="dxa"/>
            <w:bottom w:w="0" w:type="dxa"/>
          </w:tblCellMar>
        </w:tblPrEx>
        <w:tc>
          <w:tcPr>
            <w:tcW w:w="3969" w:type="dxa"/>
            <w:tcBorders>
              <w:top w:val="nil"/>
              <w:left w:val="nil"/>
              <w:bottom w:val="nil"/>
              <w:right w:val="nil"/>
            </w:tcBorders>
          </w:tcPr>
          <w:p w:rsidR="0056087C" w:rsidRDefault="0056087C">
            <w:pPr>
              <w:pStyle w:val="Standard"/>
              <w:widowControl/>
              <w:ind w:left="-70"/>
            </w:pPr>
          </w:p>
        </w:tc>
        <w:tc>
          <w:tcPr>
            <w:tcW w:w="1134" w:type="dxa"/>
            <w:tcBorders>
              <w:bottom w:val="nil"/>
              <w:right w:val="nil"/>
            </w:tcBorders>
          </w:tcPr>
          <w:p w:rsidR="0056087C" w:rsidRDefault="0056087C">
            <w:pPr>
              <w:pStyle w:val="Standard"/>
              <w:widowControl/>
              <w:ind w:left="-70"/>
              <w:jc w:val="center"/>
            </w:pPr>
            <w:r>
              <w:t>GSM-MS</w:t>
            </w:r>
          </w:p>
        </w:tc>
        <w:tc>
          <w:tcPr>
            <w:tcW w:w="1134" w:type="dxa"/>
            <w:tcBorders>
              <w:left w:val="nil"/>
              <w:bottom w:val="nil"/>
            </w:tcBorders>
          </w:tcPr>
          <w:p w:rsidR="0056087C" w:rsidRDefault="0056087C">
            <w:pPr>
              <w:pStyle w:val="Standard"/>
              <w:widowControl/>
              <w:ind w:left="-70"/>
              <w:jc w:val="center"/>
            </w:pPr>
            <w:r>
              <w:t>CTS-MS/FP</w:t>
            </w:r>
          </w:p>
        </w:tc>
        <w:tc>
          <w:tcPr>
            <w:tcW w:w="1134" w:type="dxa"/>
            <w:tcBorders>
              <w:left w:val="nil"/>
              <w:bottom w:val="nil"/>
              <w:right w:val="nil"/>
            </w:tcBorders>
          </w:tcPr>
          <w:p w:rsidR="0056087C" w:rsidRDefault="0056087C">
            <w:pPr>
              <w:pStyle w:val="Standard"/>
              <w:widowControl/>
              <w:ind w:left="-70"/>
              <w:jc w:val="center"/>
            </w:pPr>
            <w:r>
              <w:t>GSM-MS</w:t>
            </w:r>
          </w:p>
        </w:tc>
        <w:tc>
          <w:tcPr>
            <w:tcW w:w="1134" w:type="dxa"/>
            <w:tcBorders>
              <w:left w:val="nil"/>
              <w:bottom w:val="nil"/>
            </w:tcBorders>
          </w:tcPr>
          <w:p w:rsidR="0056087C" w:rsidRDefault="0056087C">
            <w:pPr>
              <w:pStyle w:val="Standard"/>
              <w:widowControl/>
              <w:ind w:left="-70"/>
              <w:jc w:val="center"/>
            </w:pPr>
            <w:r>
              <w:t>CTS-MS/FP</w:t>
            </w:r>
          </w:p>
        </w:tc>
      </w:tr>
      <w:tr w:rsidR="0056087C">
        <w:tblPrEx>
          <w:tblCellMar>
            <w:top w:w="0" w:type="dxa"/>
            <w:bottom w:w="0" w:type="dxa"/>
          </w:tblCellMar>
        </w:tblPrEx>
        <w:tc>
          <w:tcPr>
            <w:tcW w:w="3969" w:type="dxa"/>
            <w:tcBorders>
              <w:right w:val="nil"/>
            </w:tcBorders>
          </w:tcPr>
          <w:p w:rsidR="0056087C" w:rsidRDefault="0056087C">
            <w:pPr>
              <w:pStyle w:val="Standard"/>
              <w:widowControl/>
            </w:pPr>
            <w:r>
              <w:t xml:space="preserve">reference sensitivity [dBm] </w:t>
            </w:r>
          </w:p>
        </w:tc>
        <w:tc>
          <w:tcPr>
            <w:tcW w:w="1134" w:type="dxa"/>
            <w:tcBorders>
              <w:right w:val="nil"/>
            </w:tcBorders>
          </w:tcPr>
          <w:p w:rsidR="0056087C" w:rsidRDefault="0056087C">
            <w:pPr>
              <w:pStyle w:val="Figure0"/>
              <w:keepNext w:val="0"/>
              <w:widowControl/>
              <w:spacing w:before="0"/>
              <w:ind w:left="-70"/>
            </w:pPr>
            <w:r>
              <w:t>-102</w:t>
            </w:r>
          </w:p>
        </w:tc>
        <w:tc>
          <w:tcPr>
            <w:tcW w:w="1134"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r>
              <w:t>-102</w:t>
            </w:r>
          </w:p>
        </w:tc>
        <w:tc>
          <w:tcPr>
            <w:tcW w:w="1134"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3969" w:type="dxa"/>
            <w:tcBorders>
              <w:top w:val="nil"/>
              <w:right w:val="nil"/>
            </w:tcBorders>
          </w:tcPr>
          <w:p w:rsidR="0056087C" w:rsidRDefault="0056087C">
            <w:pPr>
              <w:pStyle w:val="Standard"/>
              <w:widowControl/>
            </w:pPr>
            <w:r>
              <w:t>blocking [dBm], 600kHz &lt;= |f-f</w:t>
            </w:r>
            <w:r>
              <w:rPr>
                <w:vertAlign w:val="subscript"/>
              </w:rPr>
              <w:t>0</w:t>
            </w:r>
            <w:r>
              <w:t xml:space="preserve">| &lt; 1.6MHz </w:t>
            </w:r>
          </w:p>
        </w:tc>
        <w:tc>
          <w:tcPr>
            <w:tcW w:w="1134" w:type="dxa"/>
            <w:tcBorders>
              <w:top w:val="nil"/>
              <w:right w:val="nil"/>
            </w:tcBorders>
          </w:tcPr>
          <w:p w:rsidR="0056087C" w:rsidRDefault="0056087C">
            <w:pPr>
              <w:pStyle w:val="Standard"/>
              <w:widowControl/>
              <w:ind w:left="-70"/>
              <w:jc w:val="center"/>
            </w:pPr>
            <w:r>
              <w:t>-43</w:t>
            </w:r>
          </w:p>
        </w:tc>
        <w:tc>
          <w:tcPr>
            <w:tcW w:w="1134" w:type="dxa"/>
            <w:tcBorders>
              <w:top w:val="nil"/>
              <w:left w:val="nil"/>
              <w:right w:val="nil"/>
            </w:tcBorders>
          </w:tcPr>
          <w:p w:rsidR="0056087C" w:rsidRDefault="0056087C">
            <w:pPr>
              <w:pStyle w:val="Standard"/>
              <w:widowControl/>
              <w:ind w:left="-70"/>
              <w:jc w:val="center"/>
            </w:pPr>
          </w:p>
        </w:tc>
        <w:tc>
          <w:tcPr>
            <w:tcW w:w="1134" w:type="dxa"/>
            <w:tcBorders>
              <w:top w:val="nil"/>
              <w:right w:val="nil"/>
            </w:tcBorders>
          </w:tcPr>
          <w:p w:rsidR="0056087C" w:rsidRDefault="0056087C">
            <w:pPr>
              <w:pStyle w:val="Standard"/>
              <w:widowControl/>
              <w:ind w:left="-70"/>
              <w:jc w:val="center"/>
            </w:pPr>
            <w:r>
              <w:t>-43</w:t>
            </w:r>
          </w:p>
        </w:tc>
        <w:tc>
          <w:tcPr>
            <w:tcW w:w="1134" w:type="dxa"/>
            <w:tcBorders>
              <w:top w:val="nil"/>
              <w:left w:val="nil"/>
            </w:tcBorders>
          </w:tcPr>
          <w:p w:rsidR="0056087C" w:rsidRDefault="0056087C">
            <w:pPr>
              <w:pStyle w:val="Standard"/>
              <w:widowControl/>
              <w:ind w:left="-70"/>
              <w:jc w:val="center"/>
            </w:pPr>
          </w:p>
        </w:tc>
      </w:tr>
      <w:tr w:rsidR="0056087C">
        <w:tblPrEx>
          <w:tblCellMar>
            <w:top w:w="0" w:type="dxa"/>
            <w:bottom w:w="0" w:type="dxa"/>
          </w:tblCellMar>
        </w:tblPrEx>
        <w:tc>
          <w:tcPr>
            <w:tcW w:w="3969" w:type="dxa"/>
            <w:tcBorders>
              <w:right w:val="nil"/>
            </w:tcBorders>
          </w:tcPr>
          <w:p w:rsidR="0056087C" w:rsidRDefault="0056087C">
            <w:pPr>
              <w:pStyle w:val="Standard"/>
              <w:widowControl/>
            </w:pPr>
            <w:r>
              <w:t>blocking [dBm], 1.6MHz &lt;= |f-f</w:t>
            </w:r>
            <w:r>
              <w:rPr>
                <w:vertAlign w:val="subscript"/>
              </w:rPr>
              <w:t>0</w:t>
            </w:r>
            <w:r>
              <w:t>| &lt; 3MHz</w:t>
            </w:r>
          </w:p>
        </w:tc>
        <w:tc>
          <w:tcPr>
            <w:tcW w:w="1134" w:type="dxa"/>
            <w:tcBorders>
              <w:right w:val="nil"/>
            </w:tcBorders>
          </w:tcPr>
          <w:p w:rsidR="0056087C" w:rsidRDefault="0056087C">
            <w:pPr>
              <w:pStyle w:val="Standard"/>
              <w:widowControl/>
              <w:ind w:left="-70"/>
              <w:jc w:val="center"/>
            </w:pPr>
            <w:r>
              <w:t>-33</w:t>
            </w:r>
          </w:p>
        </w:tc>
        <w:tc>
          <w:tcPr>
            <w:tcW w:w="1134"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r>
              <w:t>-33</w:t>
            </w:r>
          </w:p>
        </w:tc>
        <w:tc>
          <w:tcPr>
            <w:tcW w:w="1134"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3969" w:type="dxa"/>
            <w:tcBorders>
              <w:right w:val="nil"/>
            </w:tcBorders>
          </w:tcPr>
          <w:p w:rsidR="0056087C" w:rsidRDefault="0056087C">
            <w:pPr>
              <w:pStyle w:val="Standard"/>
              <w:widowControl/>
            </w:pPr>
            <w:r>
              <w:t>blocking [dBm], |f-f</w:t>
            </w:r>
            <w:r>
              <w:rPr>
                <w:vertAlign w:val="subscript"/>
              </w:rPr>
              <w:t>0</w:t>
            </w:r>
            <w:r>
              <w:t>| &gt;= 3MHz</w:t>
            </w:r>
          </w:p>
        </w:tc>
        <w:tc>
          <w:tcPr>
            <w:tcW w:w="1134" w:type="dxa"/>
            <w:tcBorders>
              <w:right w:val="nil"/>
            </w:tcBorders>
          </w:tcPr>
          <w:p w:rsidR="0056087C" w:rsidRDefault="0056087C">
            <w:pPr>
              <w:pStyle w:val="Standard"/>
              <w:widowControl/>
              <w:ind w:left="-70"/>
              <w:jc w:val="center"/>
            </w:pPr>
            <w:r>
              <w:t>-23</w:t>
            </w:r>
          </w:p>
        </w:tc>
        <w:tc>
          <w:tcPr>
            <w:tcW w:w="1134" w:type="dxa"/>
            <w:tcBorders>
              <w:left w:val="nil"/>
              <w:right w:val="nil"/>
            </w:tcBorders>
          </w:tcPr>
          <w:p w:rsidR="0056087C" w:rsidRDefault="0056087C">
            <w:pPr>
              <w:pStyle w:val="Standard"/>
              <w:widowControl/>
              <w:ind w:left="-70"/>
              <w:jc w:val="center"/>
            </w:pPr>
          </w:p>
        </w:tc>
        <w:tc>
          <w:tcPr>
            <w:tcW w:w="1134" w:type="dxa"/>
            <w:tcBorders>
              <w:right w:val="nil"/>
            </w:tcBorders>
          </w:tcPr>
          <w:p w:rsidR="0056087C" w:rsidRDefault="0056087C">
            <w:pPr>
              <w:pStyle w:val="Standard"/>
              <w:widowControl/>
              <w:ind w:left="-70"/>
              <w:jc w:val="center"/>
            </w:pPr>
            <w:r>
              <w:t>-26</w:t>
            </w:r>
          </w:p>
        </w:tc>
        <w:tc>
          <w:tcPr>
            <w:tcW w:w="1134" w:type="dxa"/>
            <w:tcBorders>
              <w:left w:val="nil"/>
            </w:tcBorders>
          </w:tcPr>
          <w:p w:rsidR="0056087C" w:rsidRDefault="0056087C">
            <w:pPr>
              <w:pStyle w:val="Standard"/>
              <w:widowControl/>
              <w:ind w:left="-70"/>
              <w:jc w:val="center"/>
            </w:pPr>
          </w:p>
        </w:tc>
      </w:tr>
      <w:tr w:rsidR="0056087C">
        <w:tblPrEx>
          <w:tblCellMar>
            <w:top w:w="0" w:type="dxa"/>
            <w:bottom w:w="0" w:type="dxa"/>
          </w:tblCellMar>
        </w:tblPrEx>
        <w:tc>
          <w:tcPr>
            <w:tcW w:w="3969" w:type="dxa"/>
            <w:tcBorders>
              <w:bottom w:val="single" w:sz="12" w:space="0" w:color="auto"/>
              <w:right w:val="nil"/>
            </w:tcBorders>
          </w:tcPr>
          <w:p w:rsidR="0056087C" w:rsidRDefault="0056087C">
            <w:pPr>
              <w:pStyle w:val="Standard"/>
              <w:widowControl/>
            </w:pPr>
            <w:r>
              <w:t>C/I [dB]</w:t>
            </w:r>
          </w:p>
        </w:tc>
        <w:tc>
          <w:tcPr>
            <w:tcW w:w="1134" w:type="dxa"/>
            <w:tcBorders>
              <w:bottom w:val="single" w:sz="12" w:space="0" w:color="auto"/>
              <w:right w:val="nil"/>
            </w:tcBorders>
          </w:tcPr>
          <w:p w:rsidR="0056087C" w:rsidRDefault="0056087C">
            <w:pPr>
              <w:pStyle w:val="Standard"/>
              <w:widowControl/>
              <w:ind w:left="-70"/>
              <w:jc w:val="center"/>
            </w:pPr>
            <w:r>
              <w:t>9</w:t>
            </w:r>
          </w:p>
        </w:tc>
        <w:tc>
          <w:tcPr>
            <w:tcW w:w="1134" w:type="dxa"/>
            <w:tcBorders>
              <w:left w:val="nil"/>
              <w:bottom w:val="single" w:sz="12" w:space="0" w:color="auto"/>
              <w:right w:val="nil"/>
            </w:tcBorders>
          </w:tcPr>
          <w:p w:rsidR="0056087C" w:rsidRDefault="0056087C">
            <w:pPr>
              <w:pStyle w:val="Standard"/>
              <w:widowControl/>
              <w:ind w:left="-70"/>
              <w:jc w:val="center"/>
            </w:pPr>
          </w:p>
        </w:tc>
        <w:tc>
          <w:tcPr>
            <w:tcW w:w="1134" w:type="dxa"/>
            <w:tcBorders>
              <w:bottom w:val="single" w:sz="12" w:space="0" w:color="auto"/>
              <w:right w:val="nil"/>
            </w:tcBorders>
          </w:tcPr>
          <w:p w:rsidR="0056087C" w:rsidRDefault="0056087C">
            <w:pPr>
              <w:pStyle w:val="Standard"/>
              <w:widowControl/>
              <w:ind w:left="-70"/>
              <w:jc w:val="center"/>
            </w:pPr>
            <w:r>
              <w:t>9</w:t>
            </w:r>
          </w:p>
        </w:tc>
        <w:tc>
          <w:tcPr>
            <w:tcW w:w="1134" w:type="dxa"/>
            <w:tcBorders>
              <w:left w:val="nil"/>
              <w:bottom w:val="single" w:sz="12" w:space="0" w:color="auto"/>
            </w:tcBorders>
          </w:tcPr>
          <w:p w:rsidR="0056087C" w:rsidRDefault="0056087C">
            <w:pPr>
              <w:pStyle w:val="Standard"/>
              <w:widowControl/>
              <w:ind w:left="-70"/>
              <w:jc w:val="center"/>
            </w:pPr>
          </w:p>
        </w:tc>
      </w:tr>
    </w:tbl>
    <w:p w:rsidR="0056087C" w:rsidRDefault="0056087C"/>
    <w:p w:rsidR="0056087C" w:rsidRDefault="0056087C">
      <w:pPr>
        <w:rPr>
          <w:color w:val="000000"/>
        </w:rPr>
      </w:pPr>
      <w:r>
        <w:rPr>
          <w:color w:val="000000"/>
        </w:rPr>
        <w:t>Preliminary assumptions for CTS : same characteristics as for a GSM-MS</w:t>
      </w:r>
    </w:p>
    <w:p w:rsidR="0056087C" w:rsidRDefault="0056087C">
      <w:pPr>
        <w:rPr>
          <w:color w:val="000000"/>
        </w:rPr>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3969"/>
        <w:gridCol w:w="1134"/>
        <w:gridCol w:w="1134"/>
        <w:gridCol w:w="1134"/>
        <w:gridCol w:w="1134"/>
      </w:tblGrid>
      <w:tr w:rsidR="0056087C">
        <w:tblPrEx>
          <w:tblCellMar>
            <w:top w:w="0" w:type="dxa"/>
            <w:bottom w:w="0" w:type="dxa"/>
          </w:tblCellMar>
        </w:tblPrEx>
        <w:tc>
          <w:tcPr>
            <w:tcW w:w="3969" w:type="dxa"/>
            <w:tcBorders>
              <w:top w:val="nil"/>
              <w:left w:val="nil"/>
              <w:bottom w:val="nil"/>
              <w:right w:val="nil"/>
            </w:tcBorders>
          </w:tcPr>
          <w:p w:rsidR="0056087C" w:rsidRDefault="0056087C">
            <w:pPr>
              <w:pStyle w:val="Standard"/>
              <w:widowControl/>
              <w:ind w:left="-70"/>
            </w:pPr>
          </w:p>
        </w:tc>
        <w:tc>
          <w:tcPr>
            <w:tcW w:w="2268" w:type="dxa"/>
            <w:gridSpan w:val="2"/>
            <w:tcBorders>
              <w:top w:val="single" w:sz="12" w:space="0" w:color="auto"/>
              <w:bottom w:val="nil"/>
              <w:right w:val="nil"/>
            </w:tcBorders>
          </w:tcPr>
          <w:p w:rsidR="0056087C" w:rsidRDefault="0056087C">
            <w:pPr>
              <w:pStyle w:val="Standard"/>
              <w:widowControl/>
              <w:ind w:left="-70"/>
              <w:jc w:val="center"/>
            </w:pPr>
            <w:r>
              <w:t>GSM900</w:t>
            </w:r>
          </w:p>
        </w:tc>
        <w:tc>
          <w:tcPr>
            <w:tcW w:w="2268" w:type="dxa"/>
            <w:gridSpan w:val="2"/>
            <w:tcBorders>
              <w:top w:val="single" w:sz="12" w:space="0" w:color="auto"/>
              <w:bottom w:val="nil"/>
            </w:tcBorders>
          </w:tcPr>
          <w:p w:rsidR="0056087C" w:rsidRDefault="0056087C">
            <w:pPr>
              <w:pStyle w:val="Standard"/>
              <w:widowControl/>
              <w:ind w:left="-70"/>
              <w:jc w:val="center"/>
            </w:pPr>
            <w:r>
              <w:t>DCS1800</w:t>
            </w:r>
          </w:p>
        </w:tc>
      </w:tr>
      <w:tr w:rsidR="0056087C">
        <w:tblPrEx>
          <w:tblCellMar>
            <w:top w:w="0" w:type="dxa"/>
            <w:bottom w:w="0" w:type="dxa"/>
          </w:tblCellMar>
        </w:tblPrEx>
        <w:tc>
          <w:tcPr>
            <w:tcW w:w="3969" w:type="dxa"/>
            <w:tcBorders>
              <w:top w:val="nil"/>
              <w:left w:val="nil"/>
              <w:bottom w:val="nil"/>
              <w:right w:val="nil"/>
            </w:tcBorders>
          </w:tcPr>
          <w:p w:rsidR="0056087C" w:rsidRDefault="0056087C">
            <w:pPr>
              <w:pStyle w:val="Standard"/>
              <w:widowControl/>
              <w:ind w:left="-70"/>
            </w:pPr>
          </w:p>
        </w:tc>
        <w:tc>
          <w:tcPr>
            <w:tcW w:w="1134" w:type="dxa"/>
            <w:tcBorders>
              <w:bottom w:val="nil"/>
              <w:right w:val="nil"/>
            </w:tcBorders>
          </w:tcPr>
          <w:p w:rsidR="0056087C" w:rsidRDefault="0056087C">
            <w:pPr>
              <w:pStyle w:val="Standard"/>
              <w:widowControl/>
              <w:ind w:left="-70"/>
              <w:jc w:val="center"/>
            </w:pPr>
            <w:r>
              <w:t>GSM-MS</w:t>
            </w:r>
          </w:p>
        </w:tc>
        <w:tc>
          <w:tcPr>
            <w:tcW w:w="1134" w:type="dxa"/>
            <w:tcBorders>
              <w:left w:val="nil"/>
              <w:bottom w:val="nil"/>
            </w:tcBorders>
          </w:tcPr>
          <w:p w:rsidR="0056087C" w:rsidRDefault="0056087C">
            <w:pPr>
              <w:pStyle w:val="Standard"/>
              <w:widowControl/>
              <w:ind w:left="-70"/>
              <w:jc w:val="center"/>
            </w:pPr>
            <w:r>
              <w:t>CTS-MS/FP</w:t>
            </w:r>
          </w:p>
        </w:tc>
        <w:tc>
          <w:tcPr>
            <w:tcW w:w="1134" w:type="dxa"/>
            <w:tcBorders>
              <w:left w:val="nil"/>
              <w:bottom w:val="nil"/>
              <w:right w:val="nil"/>
            </w:tcBorders>
          </w:tcPr>
          <w:p w:rsidR="0056087C" w:rsidRDefault="0056087C">
            <w:pPr>
              <w:pStyle w:val="Standard"/>
              <w:widowControl/>
              <w:ind w:left="-70"/>
              <w:jc w:val="center"/>
            </w:pPr>
            <w:r>
              <w:t>GSM-MS</w:t>
            </w:r>
          </w:p>
        </w:tc>
        <w:tc>
          <w:tcPr>
            <w:tcW w:w="1134" w:type="dxa"/>
            <w:tcBorders>
              <w:left w:val="nil"/>
              <w:bottom w:val="nil"/>
            </w:tcBorders>
          </w:tcPr>
          <w:p w:rsidR="0056087C" w:rsidRDefault="0056087C">
            <w:pPr>
              <w:pStyle w:val="Standard"/>
              <w:widowControl/>
              <w:ind w:left="-70"/>
              <w:jc w:val="center"/>
            </w:pPr>
            <w:r>
              <w:t>CTS-MS/FP</w:t>
            </w:r>
          </w:p>
        </w:tc>
      </w:tr>
      <w:tr w:rsidR="0056087C">
        <w:tblPrEx>
          <w:tblCellMar>
            <w:top w:w="0" w:type="dxa"/>
            <w:bottom w:w="0" w:type="dxa"/>
          </w:tblCellMar>
        </w:tblPrEx>
        <w:tc>
          <w:tcPr>
            <w:tcW w:w="3969" w:type="dxa"/>
            <w:tcBorders>
              <w:right w:val="nil"/>
            </w:tcBorders>
          </w:tcPr>
          <w:p w:rsidR="0056087C" w:rsidRDefault="0056087C">
            <w:pPr>
              <w:pStyle w:val="Standard"/>
              <w:widowControl/>
            </w:pPr>
            <w:r>
              <w:t xml:space="preserve">reference sensitivity [dBm] </w:t>
            </w:r>
          </w:p>
        </w:tc>
        <w:tc>
          <w:tcPr>
            <w:tcW w:w="1134" w:type="dxa"/>
            <w:tcBorders>
              <w:right w:val="nil"/>
            </w:tcBorders>
          </w:tcPr>
          <w:p w:rsidR="0056087C" w:rsidRDefault="0056087C">
            <w:pPr>
              <w:pStyle w:val="Figure0"/>
              <w:keepNext w:val="0"/>
              <w:widowControl/>
              <w:spacing w:before="0"/>
              <w:ind w:left="-70"/>
            </w:pPr>
          </w:p>
        </w:tc>
        <w:tc>
          <w:tcPr>
            <w:tcW w:w="1134" w:type="dxa"/>
            <w:tcBorders>
              <w:left w:val="nil"/>
              <w:right w:val="nil"/>
            </w:tcBorders>
          </w:tcPr>
          <w:p w:rsidR="0056087C" w:rsidRDefault="0056087C">
            <w:pPr>
              <w:pStyle w:val="Standard"/>
              <w:widowControl/>
              <w:ind w:left="-70"/>
              <w:jc w:val="center"/>
            </w:pPr>
            <w:r>
              <w:t>-102</w:t>
            </w:r>
          </w:p>
        </w:tc>
        <w:tc>
          <w:tcPr>
            <w:tcW w:w="1134" w:type="dxa"/>
            <w:tcBorders>
              <w:right w:val="nil"/>
            </w:tcBorders>
          </w:tcPr>
          <w:p w:rsidR="0056087C" w:rsidRDefault="0056087C">
            <w:pPr>
              <w:pStyle w:val="Standard"/>
              <w:widowControl/>
              <w:ind w:left="-70"/>
              <w:jc w:val="center"/>
            </w:pPr>
          </w:p>
        </w:tc>
        <w:tc>
          <w:tcPr>
            <w:tcW w:w="1134" w:type="dxa"/>
            <w:tcBorders>
              <w:left w:val="nil"/>
            </w:tcBorders>
          </w:tcPr>
          <w:p w:rsidR="0056087C" w:rsidRDefault="0056087C">
            <w:pPr>
              <w:pStyle w:val="Standard"/>
              <w:widowControl/>
              <w:ind w:left="-70"/>
              <w:jc w:val="center"/>
            </w:pPr>
            <w:r>
              <w:t>-102</w:t>
            </w:r>
          </w:p>
        </w:tc>
      </w:tr>
      <w:tr w:rsidR="0056087C">
        <w:tblPrEx>
          <w:tblCellMar>
            <w:top w:w="0" w:type="dxa"/>
            <w:bottom w:w="0" w:type="dxa"/>
          </w:tblCellMar>
        </w:tblPrEx>
        <w:tc>
          <w:tcPr>
            <w:tcW w:w="3969" w:type="dxa"/>
            <w:tcBorders>
              <w:top w:val="nil"/>
              <w:right w:val="nil"/>
            </w:tcBorders>
          </w:tcPr>
          <w:p w:rsidR="0056087C" w:rsidRDefault="0056087C">
            <w:pPr>
              <w:pStyle w:val="Standard"/>
              <w:widowControl/>
            </w:pPr>
            <w:r>
              <w:t>blocking [dBm], 600kHz &lt;= |f-f</w:t>
            </w:r>
            <w:r>
              <w:rPr>
                <w:vertAlign w:val="subscript"/>
              </w:rPr>
              <w:t>0</w:t>
            </w:r>
            <w:r>
              <w:t xml:space="preserve">| &lt; 1.6MHz </w:t>
            </w:r>
          </w:p>
        </w:tc>
        <w:tc>
          <w:tcPr>
            <w:tcW w:w="1134" w:type="dxa"/>
            <w:tcBorders>
              <w:top w:val="nil"/>
              <w:right w:val="nil"/>
            </w:tcBorders>
          </w:tcPr>
          <w:p w:rsidR="0056087C" w:rsidRDefault="0056087C">
            <w:pPr>
              <w:pStyle w:val="Standard"/>
              <w:widowControl/>
              <w:ind w:left="-70"/>
              <w:jc w:val="center"/>
            </w:pPr>
          </w:p>
        </w:tc>
        <w:tc>
          <w:tcPr>
            <w:tcW w:w="1134" w:type="dxa"/>
            <w:tcBorders>
              <w:top w:val="nil"/>
              <w:left w:val="nil"/>
              <w:right w:val="nil"/>
            </w:tcBorders>
          </w:tcPr>
          <w:p w:rsidR="0056087C" w:rsidRDefault="0056087C">
            <w:pPr>
              <w:pStyle w:val="Standard"/>
              <w:widowControl/>
              <w:ind w:left="-70"/>
              <w:jc w:val="center"/>
            </w:pPr>
            <w:r>
              <w:t>-43</w:t>
            </w:r>
          </w:p>
        </w:tc>
        <w:tc>
          <w:tcPr>
            <w:tcW w:w="1134" w:type="dxa"/>
            <w:tcBorders>
              <w:top w:val="nil"/>
              <w:right w:val="nil"/>
            </w:tcBorders>
          </w:tcPr>
          <w:p w:rsidR="0056087C" w:rsidRDefault="0056087C">
            <w:pPr>
              <w:pStyle w:val="Standard"/>
              <w:widowControl/>
              <w:ind w:left="-70"/>
              <w:jc w:val="center"/>
            </w:pPr>
          </w:p>
        </w:tc>
        <w:tc>
          <w:tcPr>
            <w:tcW w:w="1134" w:type="dxa"/>
            <w:tcBorders>
              <w:top w:val="nil"/>
              <w:left w:val="nil"/>
            </w:tcBorders>
          </w:tcPr>
          <w:p w:rsidR="0056087C" w:rsidRDefault="0056087C">
            <w:pPr>
              <w:pStyle w:val="Standard"/>
              <w:widowControl/>
              <w:ind w:left="-70"/>
              <w:jc w:val="center"/>
            </w:pPr>
            <w:r>
              <w:t>-43</w:t>
            </w:r>
          </w:p>
        </w:tc>
      </w:tr>
      <w:tr w:rsidR="0056087C">
        <w:tblPrEx>
          <w:tblCellMar>
            <w:top w:w="0" w:type="dxa"/>
            <w:bottom w:w="0" w:type="dxa"/>
          </w:tblCellMar>
        </w:tblPrEx>
        <w:tc>
          <w:tcPr>
            <w:tcW w:w="3969" w:type="dxa"/>
            <w:tcBorders>
              <w:right w:val="nil"/>
            </w:tcBorders>
          </w:tcPr>
          <w:p w:rsidR="0056087C" w:rsidRDefault="0056087C">
            <w:pPr>
              <w:pStyle w:val="Standard"/>
              <w:widowControl/>
            </w:pPr>
            <w:r>
              <w:t>blocking [dBm], 1.6MHz &lt;= |f-f</w:t>
            </w:r>
            <w:r>
              <w:rPr>
                <w:vertAlign w:val="subscript"/>
              </w:rPr>
              <w:t>0</w:t>
            </w:r>
            <w:r>
              <w:t>| &lt; 3MHz</w:t>
            </w:r>
          </w:p>
        </w:tc>
        <w:tc>
          <w:tcPr>
            <w:tcW w:w="1134" w:type="dxa"/>
            <w:tcBorders>
              <w:right w:val="nil"/>
            </w:tcBorders>
          </w:tcPr>
          <w:p w:rsidR="0056087C" w:rsidRDefault="0056087C">
            <w:pPr>
              <w:pStyle w:val="Standard"/>
              <w:widowControl/>
              <w:ind w:left="-70"/>
              <w:jc w:val="center"/>
            </w:pPr>
          </w:p>
        </w:tc>
        <w:tc>
          <w:tcPr>
            <w:tcW w:w="1134" w:type="dxa"/>
            <w:tcBorders>
              <w:left w:val="nil"/>
              <w:right w:val="nil"/>
            </w:tcBorders>
          </w:tcPr>
          <w:p w:rsidR="0056087C" w:rsidRDefault="0056087C">
            <w:pPr>
              <w:pStyle w:val="Standard"/>
              <w:widowControl/>
              <w:ind w:left="-70"/>
              <w:jc w:val="center"/>
            </w:pPr>
            <w:r>
              <w:t>-33</w:t>
            </w:r>
          </w:p>
        </w:tc>
        <w:tc>
          <w:tcPr>
            <w:tcW w:w="1134" w:type="dxa"/>
            <w:tcBorders>
              <w:right w:val="nil"/>
            </w:tcBorders>
          </w:tcPr>
          <w:p w:rsidR="0056087C" w:rsidRDefault="0056087C">
            <w:pPr>
              <w:pStyle w:val="Standard"/>
              <w:widowControl/>
              <w:ind w:left="-70"/>
              <w:jc w:val="center"/>
            </w:pPr>
          </w:p>
        </w:tc>
        <w:tc>
          <w:tcPr>
            <w:tcW w:w="1134" w:type="dxa"/>
            <w:tcBorders>
              <w:left w:val="nil"/>
            </w:tcBorders>
          </w:tcPr>
          <w:p w:rsidR="0056087C" w:rsidRDefault="0056087C">
            <w:pPr>
              <w:pStyle w:val="Standard"/>
              <w:widowControl/>
              <w:ind w:left="-70"/>
              <w:jc w:val="center"/>
            </w:pPr>
            <w:r>
              <w:t>-33</w:t>
            </w:r>
          </w:p>
        </w:tc>
      </w:tr>
      <w:tr w:rsidR="0056087C">
        <w:tblPrEx>
          <w:tblCellMar>
            <w:top w:w="0" w:type="dxa"/>
            <w:bottom w:w="0" w:type="dxa"/>
          </w:tblCellMar>
        </w:tblPrEx>
        <w:tc>
          <w:tcPr>
            <w:tcW w:w="3969" w:type="dxa"/>
            <w:tcBorders>
              <w:right w:val="nil"/>
            </w:tcBorders>
          </w:tcPr>
          <w:p w:rsidR="0056087C" w:rsidRDefault="0056087C">
            <w:pPr>
              <w:pStyle w:val="Standard"/>
              <w:widowControl/>
            </w:pPr>
            <w:r>
              <w:t>blocking [dBm], |f-f</w:t>
            </w:r>
            <w:r>
              <w:rPr>
                <w:vertAlign w:val="subscript"/>
              </w:rPr>
              <w:t>0</w:t>
            </w:r>
            <w:r>
              <w:t>| &gt;= 3MHz</w:t>
            </w:r>
          </w:p>
        </w:tc>
        <w:tc>
          <w:tcPr>
            <w:tcW w:w="1134" w:type="dxa"/>
            <w:tcBorders>
              <w:right w:val="nil"/>
            </w:tcBorders>
          </w:tcPr>
          <w:p w:rsidR="0056087C" w:rsidRDefault="0056087C">
            <w:pPr>
              <w:pStyle w:val="Standard"/>
              <w:widowControl/>
              <w:ind w:left="-70"/>
              <w:jc w:val="center"/>
            </w:pPr>
          </w:p>
        </w:tc>
        <w:tc>
          <w:tcPr>
            <w:tcW w:w="1134" w:type="dxa"/>
            <w:tcBorders>
              <w:left w:val="nil"/>
              <w:right w:val="nil"/>
            </w:tcBorders>
          </w:tcPr>
          <w:p w:rsidR="0056087C" w:rsidRDefault="0056087C">
            <w:pPr>
              <w:pStyle w:val="Standard"/>
              <w:widowControl/>
              <w:ind w:left="-70"/>
              <w:jc w:val="center"/>
            </w:pPr>
            <w:r>
              <w:t>-23</w:t>
            </w:r>
          </w:p>
        </w:tc>
        <w:tc>
          <w:tcPr>
            <w:tcW w:w="1134" w:type="dxa"/>
            <w:tcBorders>
              <w:right w:val="nil"/>
            </w:tcBorders>
          </w:tcPr>
          <w:p w:rsidR="0056087C" w:rsidRDefault="0056087C">
            <w:pPr>
              <w:pStyle w:val="Standard"/>
              <w:widowControl/>
              <w:ind w:left="-70"/>
              <w:jc w:val="center"/>
            </w:pPr>
          </w:p>
        </w:tc>
        <w:tc>
          <w:tcPr>
            <w:tcW w:w="1134" w:type="dxa"/>
            <w:tcBorders>
              <w:left w:val="nil"/>
            </w:tcBorders>
          </w:tcPr>
          <w:p w:rsidR="0056087C" w:rsidRDefault="0056087C">
            <w:pPr>
              <w:pStyle w:val="Standard"/>
              <w:widowControl/>
              <w:ind w:left="-70"/>
              <w:jc w:val="center"/>
            </w:pPr>
            <w:r>
              <w:t>-26</w:t>
            </w:r>
          </w:p>
        </w:tc>
      </w:tr>
      <w:tr w:rsidR="0056087C">
        <w:tblPrEx>
          <w:tblCellMar>
            <w:top w:w="0" w:type="dxa"/>
            <w:bottom w:w="0" w:type="dxa"/>
          </w:tblCellMar>
        </w:tblPrEx>
        <w:tc>
          <w:tcPr>
            <w:tcW w:w="3969" w:type="dxa"/>
            <w:tcBorders>
              <w:bottom w:val="single" w:sz="12" w:space="0" w:color="auto"/>
              <w:right w:val="nil"/>
            </w:tcBorders>
          </w:tcPr>
          <w:p w:rsidR="0056087C" w:rsidRDefault="0056087C">
            <w:pPr>
              <w:pStyle w:val="Standard"/>
              <w:widowControl/>
            </w:pPr>
            <w:r>
              <w:t>C/I [dB]</w:t>
            </w:r>
          </w:p>
        </w:tc>
        <w:tc>
          <w:tcPr>
            <w:tcW w:w="1134" w:type="dxa"/>
            <w:tcBorders>
              <w:bottom w:val="single" w:sz="12" w:space="0" w:color="auto"/>
              <w:right w:val="nil"/>
            </w:tcBorders>
          </w:tcPr>
          <w:p w:rsidR="0056087C" w:rsidRDefault="0056087C">
            <w:pPr>
              <w:pStyle w:val="Standard"/>
              <w:widowControl/>
              <w:ind w:left="-70"/>
              <w:jc w:val="center"/>
            </w:pPr>
          </w:p>
        </w:tc>
        <w:tc>
          <w:tcPr>
            <w:tcW w:w="1134" w:type="dxa"/>
            <w:tcBorders>
              <w:left w:val="nil"/>
              <w:bottom w:val="single" w:sz="12" w:space="0" w:color="auto"/>
              <w:right w:val="nil"/>
            </w:tcBorders>
          </w:tcPr>
          <w:p w:rsidR="0056087C" w:rsidRDefault="0056087C">
            <w:pPr>
              <w:pStyle w:val="Standard"/>
              <w:widowControl/>
              <w:ind w:left="-70"/>
              <w:jc w:val="center"/>
            </w:pPr>
            <w:r>
              <w:t>9</w:t>
            </w:r>
          </w:p>
        </w:tc>
        <w:tc>
          <w:tcPr>
            <w:tcW w:w="1134" w:type="dxa"/>
            <w:tcBorders>
              <w:bottom w:val="single" w:sz="12" w:space="0" w:color="auto"/>
              <w:right w:val="nil"/>
            </w:tcBorders>
          </w:tcPr>
          <w:p w:rsidR="0056087C" w:rsidRDefault="0056087C">
            <w:pPr>
              <w:pStyle w:val="Standard"/>
              <w:widowControl/>
              <w:ind w:left="-70"/>
              <w:jc w:val="center"/>
            </w:pPr>
          </w:p>
        </w:tc>
        <w:tc>
          <w:tcPr>
            <w:tcW w:w="1134" w:type="dxa"/>
            <w:tcBorders>
              <w:left w:val="nil"/>
              <w:bottom w:val="single" w:sz="12" w:space="0" w:color="auto"/>
            </w:tcBorders>
          </w:tcPr>
          <w:p w:rsidR="0056087C" w:rsidRDefault="0056087C">
            <w:pPr>
              <w:pStyle w:val="Standard"/>
              <w:widowControl/>
              <w:ind w:left="-70"/>
              <w:jc w:val="center"/>
            </w:pPr>
            <w:r>
              <w:t>9</w:t>
            </w:r>
          </w:p>
        </w:tc>
      </w:tr>
    </w:tbl>
    <w:p w:rsidR="0056087C" w:rsidRDefault="0056087C">
      <w:pPr>
        <w:pStyle w:val="Standard"/>
        <w:widowControl/>
      </w:pPr>
    </w:p>
    <w:p w:rsidR="0056087C" w:rsidRDefault="0056087C">
      <w:pPr>
        <w:pStyle w:val="Heading3"/>
      </w:pPr>
      <w:bookmarkStart w:id="2095" w:name="_Toc456451119"/>
      <w:bookmarkStart w:id="2096" w:name="_Toc458238266"/>
      <w:bookmarkStart w:id="2097" w:name="_Toc466636305"/>
      <w:bookmarkStart w:id="2098" w:name="_Toc475900571"/>
      <w:r>
        <w:t>S.1.1.3</w:t>
      </w:r>
      <w:r>
        <w:tab/>
        <w:t>Minimum coupling loss values</w:t>
      </w:r>
      <w:bookmarkEnd w:id="2095"/>
      <w:bookmarkEnd w:id="2096"/>
      <w:bookmarkEnd w:id="2097"/>
      <w:bookmarkEnd w:id="2098"/>
    </w:p>
    <w:p w:rsidR="0056087C" w:rsidRDefault="0056087C"/>
    <w:p w:rsidR="0056087C" w:rsidRDefault="0056087C">
      <w:r>
        <w:t xml:space="preserve">MCL between CTS-FP and MS:   </w:t>
      </w:r>
      <w:r>
        <w:tab/>
        <w:t>34.5dB</w:t>
      </w:r>
      <w:r>
        <w:tab/>
      </w:r>
      <w:r>
        <w:tab/>
        <w:t>GSM900</w:t>
      </w:r>
    </w:p>
    <w:p w:rsidR="0056087C" w:rsidRDefault="0056087C">
      <w:r>
        <w:t xml:space="preserve">MCL between CTS-FP and MS:   </w:t>
      </w:r>
      <w:r>
        <w:tab/>
        <w:t>40dB</w:t>
      </w:r>
      <w:r>
        <w:tab/>
      </w:r>
      <w:r>
        <w:tab/>
        <w:t>DCS1800</w:t>
      </w:r>
    </w:p>
    <w:p w:rsidR="0056087C" w:rsidRDefault="0056087C"/>
    <w:p w:rsidR="0056087C" w:rsidRDefault="0056087C">
      <w:r>
        <w:t>These values include 3dB body loss.</w:t>
      </w:r>
    </w:p>
    <w:p w:rsidR="0056087C" w:rsidRDefault="0056087C"/>
    <w:p w:rsidR="0056087C" w:rsidRDefault="0056087C">
      <w:pPr>
        <w:pStyle w:val="Heading3"/>
      </w:pPr>
      <w:bookmarkStart w:id="2099" w:name="_Ref438870122"/>
      <w:bookmarkStart w:id="2100" w:name="_Toc456451120"/>
      <w:bookmarkStart w:id="2101" w:name="_Toc458238267"/>
      <w:bookmarkStart w:id="2102" w:name="_Toc466636306"/>
      <w:bookmarkStart w:id="2103" w:name="_Toc475900572"/>
      <w:r>
        <w:t>S.1.1.4</w:t>
      </w:r>
      <w:r>
        <w:tab/>
      </w:r>
      <w:bookmarkStart w:id="2104" w:name="_Ref434522021"/>
      <w:r>
        <w:t>Path loss models</w:t>
      </w:r>
      <w:bookmarkEnd w:id="2099"/>
      <w:bookmarkEnd w:id="2100"/>
      <w:bookmarkEnd w:id="2101"/>
      <w:bookmarkEnd w:id="2102"/>
      <w:bookmarkEnd w:id="2103"/>
      <w:bookmarkEnd w:id="2104"/>
    </w:p>
    <w:p w:rsidR="0056087C" w:rsidRDefault="0056087C"/>
    <w:p w:rsidR="0056087C" w:rsidRDefault="0056087C">
      <w:pPr>
        <w:rPr>
          <w:color w:val="000000"/>
        </w:rPr>
      </w:pPr>
      <w:r>
        <w:t>Pathloss indoor propagation:</w:t>
      </w:r>
      <w:r>
        <w:tab/>
      </w:r>
      <w:r>
        <w:rPr>
          <w:color w:val="000000"/>
        </w:rPr>
        <w:t>L = 31.5 + 20lg(d) + 0.9d [dB]</w:t>
      </w:r>
      <w:r>
        <w:rPr>
          <w:color w:val="000000"/>
        </w:rPr>
        <w:tab/>
        <w:t>GSM 900</w:t>
      </w:r>
    </w:p>
    <w:p w:rsidR="0056087C" w:rsidRDefault="0056087C">
      <w:pPr>
        <w:rPr>
          <w:color w:val="000000"/>
        </w:rPr>
      </w:pPr>
      <w:r>
        <w:rPr>
          <w:color w:val="000000"/>
        </w:rPr>
        <w:tab/>
        <w:t>L  = 37.5 + 20lg(d) + 0.9d [dB]</w:t>
      </w:r>
      <w:r>
        <w:rPr>
          <w:color w:val="000000"/>
        </w:rPr>
        <w:tab/>
        <w:t>DCS1800</w:t>
      </w:r>
    </w:p>
    <w:p w:rsidR="0056087C" w:rsidRDefault="0056087C">
      <w:pPr>
        <w:rPr>
          <w:color w:val="000000"/>
        </w:rPr>
      </w:pPr>
    </w:p>
    <w:p w:rsidR="0056087C" w:rsidRDefault="0056087C">
      <w:pPr>
        <w:rPr>
          <w:color w:val="000000"/>
        </w:rPr>
      </w:pPr>
      <w:r>
        <w:rPr>
          <w:color w:val="000000"/>
        </w:rPr>
        <w:t>For GSM-MSs and CTS-MSs 3dB body loss is added to the pathloss in the calculations.</w:t>
      </w:r>
    </w:p>
    <w:p w:rsidR="0056087C" w:rsidRDefault="0056087C"/>
    <w:p w:rsidR="0056087C" w:rsidRDefault="0056087C"/>
    <w:p w:rsidR="0056087C" w:rsidRDefault="0056087C">
      <w:pPr>
        <w:pStyle w:val="Heading3"/>
      </w:pPr>
      <w:bookmarkStart w:id="2105" w:name="_Toc456451121"/>
      <w:bookmarkStart w:id="2106" w:name="_Toc458238268"/>
      <w:bookmarkStart w:id="2107" w:name="_Toc466636307"/>
      <w:bookmarkStart w:id="2108" w:name="_Toc475900573"/>
      <w:r>
        <w:t>S.1.1.5</w:t>
      </w:r>
      <w:r>
        <w:tab/>
        <w:t>Margins</w:t>
      </w:r>
      <w:bookmarkEnd w:id="2105"/>
      <w:bookmarkEnd w:id="2106"/>
      <w:bookmarkEnd w:id="2107"/>
      <w:bookmarkEnd w:id="2108"/>
    </w:p>
    <w:p w:rsidR="0056087C" w:rsidRDefault="0056087C"/>
    <w:p w:rsidR="0056087C" w:rsidRDefault="0056087C">
      <w:pPr>
        <w:rPr>
          <w:b/>
        </w:rPr>
      </w:pPr>
      <w:r>
        <w:t>Multiple interference margin  (MIM) 4 interfering carriers</w:t>
      </w:r>
      <w:r>
        <w:tab/>
      </w:r>
      <w:r>
        <w:tab/>
        <w:t>- 6 dB</w:t>
      </w:r>
    </w:p>
    <w:p w:rsidR="0056087C" w:rsidRDefault="0056087C">
      <w:r>
        <w:t xml:space="preserve">Multiple interference margin  (MIM) &gt;4 interfering carriers </w:t>
      </w:r>
      <w:r>
        <w:tab/>
        <w:t>- 10 dB</w:t>
      </w:r>
    </w:p>
    <w:p w:rsidR="0056087C" w:rsidRDefault="0056087C">
      <w:r>
        <w:t>MS margin (MSM) for 5% affected mobiles</w:t>
      </w:r>
      <w:r>
        <w:tab/>
        <w:t xml:space="preserve"> </w:t>
      </w:r>
      <w:r>
        <w:tab/>
      </w:r>
      <w:r>
        <w:tab/>
        <w:t>10 dB</w:t>
      </w:r>
    </w:p>
    <w:p w:rsidR="0056087C" w:rsidRDefault="0056087C">
      <w:r>
        <w:t>MS margin (MSM) for 10% affected mobiles</w:t>
      </w:r>
      <w:r>
        <w:tab/>
        <w:t xml:space="preserve"> </w:t>
      </w:r>
      <w:r>
        <w:tab/>
      </w:r>
      <w:r>
        <w:tab/>
        <w:t>15 dB</w:t>
      </w:r>
    </w:p>
    <w:p w:rsidR="0056087C" w:rsidRDefault="0056087C"/>
    <w:p w:rsidR="0056087C" w:rsidRDefault="0056087C"/>
    <w:p w:rsidR="0056087C" w:rsidRDefault="0056087C"/>
    <w:p w:rsidR="0056087C" w:rsidRDefault="0056087C">
      <w:pPr>
        <w:pStyle w:val="Heading1"/>
      </w:pPr>
      <w:bookmarkStart w:id="2109" w:name="_Toc456451122"/>
      <w:bookmarkStart w:id="2110" w:name="_Toc458238269"/>
      <w:bookmarkStart w:id="2111" w:name="_Toc466636308"/>
      <w:bookmarkStart w:id="2112" w:name="_Toc475900574"/>
      <w:r>
        <w:t>S.2</w:t>
      </w:r>
      <w:r>
        <w:tab/>
        <w:t>Transmitter characteristics</w:t>
      </w:r>
      <w:bookmarkEnd w:id="2109"/>
      <w:bookmarkEnd w:id="2110"/>
      <w:bookmarkEnd w:id="2111"/>
      <w:bookmarkEnd w:id="2112"/>
    </w:p>
    <w:p w:rsidR="0056087C" w:rsidRDefault="0056087C">
      <w:pPr>
        <w:pStyle w:val="Heading2"/>
      </w:pPr>
      <w:bookmarkStart w:id="2113" w:name="_Toc456451123"/>
      <w:bookmarkStart w:id="2114" w:name="_Toc458238270"/>
      <w:bookmarkStart w:id="2115" w:name="_Toc466636309"/>
      <w:bookmarkStart w:id="2116" w:name="_Toc475900575"/>
      <w:r>
        <w:t>S.2.1</w:t>
      </w:r>
      <w:r>
        <w:tab/>
        <w:t>Maximum CTS-FP Transmit Power limited by MS blocking</w:t>
      </w:r>
      <w:bookmarkEnd w:id="2113"/>
      <w:bookmarkEnd w:id="2114"/>
      <w:bookmarkEnd w:id="2115"/>
      <w:bookmarkEnd w:id="2116"/>
    </w:p>
    <w:p w:rsidR="0056087C" w:rsidRDefault="0056087C"/>
    <w:p w:rsidR="0056087C" w:rsidRDefault="0056087C">
      <w:r>
        <w:t>An upper limit for the maximum transmit power of the CTS-FP TxPwr</w:t>
      </w:r>
      <w:r>
        <w:rPr>
          <w:vertAlign w:val="subscript"/>
        </w:rPr>
        <w:t>max</w:t>
      </w:r>
      <w:r>
        <w:t xml:space="preserve"> is given, according to the calculations in SMG2 Tdoc 144/92 for indoor cells,  by the blocking of an uncoordinated MS for</w:t>
      </w:r>
      <w:r>
        <w:br/>
        <w:t>&gt; 3 MHz frequency separation (compare SMG2 WPB Tdoc 188/98). This maximum TxPwr</w:t>
      </w:r>
      <w:r>
        <w:rPr>
          <w:vertAlign w:val="subscript"/>
        </w:rPr>
        <w:t>max</w:t>
      </w:r>
      <w:r>
        <w:t xml:space="preserve"> is</w:t>
      </w:r>
    </w:p>
    <w:p w:rsidR="0056087C" w:rsidRDefault="0056087C">
      <w:r>
        <w:tab/>
      </w:r>
    </w:p>
    <w:p w:rsidR="0056087C" w:rsidRDefault="0056087C">
      <w:pPr>
        <w:pStyle w:val="Standard"/>
        <w:widowControl/>
        <w:ind w:firstLine="708"/>
        <w:rPr>
          <w:b/>
        </w:rPr>
      </w:pPr>
      <w:r>
        <w:rPr>
          <w:b/>
        </w:rPr>
        <w:t>TxPwr</w:t>
      </w:r>
      <w:r>
        <w:rPr>
          <w:b/>
          <w:vertAlign w:val="subscript"/>
        </w:rPr>
        <w:t>max</w:t>
      </w:r>
      <w:r>
        <w:rPr>
          <w:b/>
        </w:rPr>
        <w:t xml:space="preserve"> = MS blocking level + MCL + MSM - MIM.</w:t>
      </w:r>
    </w:p>
    <w:p w:rsidR="0056087C" w:rsidRDefault="0056087C">
      <w:pPr>
        <w:pStyle w:val="Standard"/>
        <w:widowControl/>
      </w:pPr>
    </w:p>
    <w:p w:rsidR="0056087C" w:rsidRDefault="0056087C">
      <w:r>
        <w:t>For GSM 900:</w:t>
      </w:r>
    </w:p>
    <w:p w:rsidR="0056087C" w:rsidRDefault="0056087C">
      <w:r>
        <w:t>Taking into account that the CTS-FP is a one-carrier BS and using 10dB MSM the maximum transmit power is</w:t>
      </w:r>
    </w:p>
    <w:p w:rsidR="0056087C" w:rsidRDefault="0056087C">
      <w:pPr>
        <w:pStyle w:val="Standard"/>
        <w:widowControl/>
      </w:pPr>
    </w:p>
    <w:p w:rsidR="0056087C" w:rsidRDefault="0056087C">
      <w:pPr>
        <w:pStyle w:val="Standard"/>
        <w:widowControl/>
        <w:ind w:firstLine="708"/>
        <w:jc w:val="both"/>
      </w:pPr>
      <w:r>
        <w:rPr>
          <w:b/>
        </w:rPr>
        <w:t>TxPwr</w:t>
      </w:r>
      <w:r>
        <w:rPr>
          <w:b/>
          <w:vertAlign w:val="subscript"/>
        </w:rPr>
        <w:t>max</w:t>
      </w:r>
      <w:r>
        <w:t xml:space="preserve"> [dBm] = -23 + 34.5 + 10 = </w:t>
      </w:r>
      <w:r>
        <w:rPr>
          <w:b/>
        </w:rPr>
        <w:t>+21.5dBm</w:t>
      </w:r>
      <w:r>
        <w:t>.</w:t>
      </w:r>
      <w:r>
        <w:tab/>
      </w:r>
      <w:r>
        <w:tab/>
      </w:r>
      <w:r>
        <w:tab/>
        <w:t>GSM 900</w:t>
      </w:r>
    </w:p>
    <w:p w:rsidR="0056087C" w:rsidRDefault="0056087C">
      <w:pPr>
        <w:pStyle w:val="Standard"/>
        <w:widowControl/>
        <w:ind w:firstLine="708"/>
        <w:jc w:val="both"/>
      </w:pPr>
    </w:p>
    <w:p w:rsidR="0056087C" w:rsidRDefault="0056087C">
      <w:r>
        <w:t>Assuming a multiple interferer condition with four CTS-FPs located around an uncoordinated GSM-MS at minimum loss condition (6dB MIM)</w:t>
      </w:r>
    </w:p>
    <w:p w:rsidR="0056087C" w:rsidRDefault="0056087C">
      <w:pPr>
        <w:pStyle w:val="Standard"/>
        <w:widowControl/>
      </w:pPr>
    </w:p>
    <w:p w:rsidR="0056087C" w:rsidRDefault="0056087C">
      <w:pPr>
        <w:pStyle w:val="Standard"/>
        <w:widowControl/>
        <w:ind w:firstLine="708"/>
      </w:pPr>
      <w:r>
        <w:rPr>
          <w:b/>
        </w:rPr>
        <w:t>TxPwr</w:t>
      </w:r>
      <w:r>
        <w:rPr>
          <w:b/>
          <w:vertAlign w:val="subscript"/>
        </w:rPr>
        <w:t>max</w:t>
      </w:r>
      <w:r>
        <w:t xml:space="preserve"> [dBm] = -23 + 34.5 + 10  –  6 = </w:t>
      </w:r>
      <w:r>
        <w:rPr>
          <w:b/>
        </w:rPr>
        <w:t>+15.5dBm</w:t>
      </w:r>
      <w:r>
        <w:t>.</w:t>
      </w:r>
      <w:r>
        <w:tab/>
      </w:r>
      <w:r>
        <w:tab/>
        <w:t>GSM 900</w:t>
      </w:r>
    </w:p>
    <w:p w:rsidR="0056087C" w:rsidRDefault="0056087C">
      <w:pPr>
        <w:pStyle w:val="Standard"/>
        <w:widowControl/>
      </w:pPr>
    </w:p>
    <w:p w:rsidR="0056087C" w:rsidRDefault="0056087C">
      <w:r>
        <w:t>Considering the measurement based statistics for indoor cells of SMG2 Tdoc 32/97 which tolerates 10% affected mobiles a MSM of 15dB has to be used instead of 10 dB</w:t>
      </w:r>
    </w:p>
    <w:p w:rsidR="0056087C" w:rsidRDefault="0056087C">
      <w:pPr>
        <w:pStyle w:val="Standard"/>
        <w:widowControl/>
      </w:pPr>
    </w:p>
    <w:p w:rsidR="0056087C" w:rsidRDefault="0056087C">
      <w:pPr>
        <w:pStyle w:val="Standard"/>
        <w:widowControl/>
        <w:ind w:firstLine="708"/>
      </w:pPr>
      <w:r>
        <w:rPr>
          <w:b/>
        </w:rPr>
        <w:t>TxPwr</w:t>
      </w:r>
      <w:r>
        <w:rPr>
          <w:b/>
          <w:vertAlign w:val="subscript"/>
        </w:rPr>
        <w:t>max</w:t>
      </w:r>
      <w:r>
        <w:t xml:space="preserve"> [dBm] = -23 + 34.5 + 15  –  6 = </w:t>
      </w:r>
      <w:r>
        <w:rPr>
          <w:b/>
        </w:rPr>
        <w:t>+20.5dBm</w:t>
      </w:r>
      <w:r>
        <w:t>.</w:t>
      </w:r>
      <w:r>
        <w:tab/>
      </w:r>
      <w:r>
        <w:tab/>
        <w:t>GSM 900</w:t>
      </w:r>
    </w:p>
    <w:p w:rsidR="0056087C" w:rsidRDefault="0056087C">
      <w:pPr>
        <w:pStyle w:val="Standard"/>
        <w:widowControl/>
      </w:pPr>
    </w:p>
    <w:p w:rsidR="0056087C" w:rsidRDefault="0056087C">
      <w:pPr>
        <w:pStyle w:val="Standard"/>
        <w:widowControl/>
      </w:pPr>
    </w:p>
    <w:p w:rsidR="0056087C" w:rsidRDefault="0056087C">
      <w:r>
        <w:t>For DCS1800:</w:t>
      </w:r>
    </w:p>
    <w:p w:rsidR="0056087C" w:rsidRDefault="0056087C">
      <w:r>
        <w:t>Taking into account the CTS-FP as a one-carrier BS and 10dB MSM the maximum transmit power is</w:t>
      </w:r>
    </w:p>
    <w:p w:rsidR="0056087C" w:rsidRDefault="0056087C"/>
    <w:p w:rsidR="0056087C" w:rsidRDefault="0056087C">
      <w:pPr>
        <w:pStyle w:val="Standard"/>
        <w:widowControl/>
        <w:ind w:firstLine="708"/>
        <w:jc w:val="both"/>
      </w:pPr>
      <w:r>
        <w:rPr>
          <w:b/>
        </w:rPr>
        <w:t>TxPwr</w:t>
      </w:r>
      <w:r>
        <w:rPr>
          <w:b/>
          <w:vertAlign w:val="subscript"/>
        </w:rPr>
        <w:t>max</w:t>
      </w:r>
      <w:r>
        <w:t xml:space="preserve"> [dBm] = -26 + 40 + 10 = </w:t>
      </w:r>
      <w:r>
        <w:rPr>
          <w:b/>
        </w:rPr>
        <w:t>+24dBm</w:t>
      </w:r>
      <w:r>
        <w:t>.</w:t>
      </w:r>
      <w:r>
        <w:tab/>
      </w:r>
      <w:r>
        <w:tab/>
      </w:r>
      <w:r>
        <w:tab/>
        <w:t>DCS1800</w:t>
      </w:r>
    </w:p>
    <w:p w:rsidR="0056087C" w:rsidRDefault="0056087C">
      <w:pPr>
        <w:pStyle w:val="Standard"/>
        <w:widowControl/>
        <w:ind w:firstLine="708"/>
        <w:jc w:val="both"/>
      </w:pPr>
    </w:p>
    <w:p w:rsidR="0056087C" w:rsidRDefault="0056087C">
      <w:r>
        <w:t>Assuming a multiple interferer condition with four CTS-FPs located around an uncoordinated GSM-MS at minimum loss condition (6dB MIM)</w:t>
      </w:r>
    </w:p>
    <w:p w:rsidR="0056087C" w:rsidRDefault="0056087C">
      <w:pPr>
        <w:pStyle w:val="Standard"/>
        <w:widowControl/>
      </w:pPr>
    </w:p>
    <w:p w:rsidR="0056087C" w:rsidRDefault="0056087C">
      <w:pPr>
        <w:pStyle w:val="Standard"/>
        <w:widowControl/>
        <w:ind w:firstLine="708"/>
      </w:pPr>
      <w:r>
        <w:rPr>
          <w:b/>
        </w:rPr>
        <w:t>TxPwr</w:t>
      </w:r>
      <w:r>
        <w:rPr>
          <w:b/>
          <w:vertAlign w:val="subscript"/>
        </w:rPr>
        <w:t>max</w:t>
      </w:r>
      <w:r>
        <w:t xml:space="preserve"> [dBm] = -26 + 40 + 10  –  6 = </w:t>
      </w:r>
      <w:r>
        <w:rPr>
          <w:b/>
        </w:rPr>
        <w:t>+18dBm</w:t>
      </w:r>
      <w:r>
        <w:t>.</w:t>
      </w:r>
      <w:r>
        <w:tab/>
      </w:r>
      <w:r>
        <w:tab/>
        <w:t>DCS1800</w:t>
      </w:r>
    </w:p>
    <w:p w:rsidR="0056087C" w:rsidRDefault="0056087C">
      <w:pPr>
        <w:pStyle w:val="Verzeichnis1"/>
        <w:widowControl/>
        <w:tabs>
          <w:tab w:val="clear" w:pos="9071"/>
        </w:tabs>
        <w:spacing w:before="0"/>
      </w:pPr>
    </w:p>
    <w:p w:rsidR="0056087C" w:rsidRDefault="0056087C">
      <w:r>
        <w:t>Considering the measurement based statistics for indoor cells of SMG2 Tdoc 32/97 which tolerates 10% affected mobiles a MSM of 15dB has to be used instead of 10 dB</w:t>
      </w:r>
    </w:p>
    <w:p w:rsidR="0056087C" w:rsidRDefault="0056087C"/>
    <w:p w:rsidR="0056087C" w:rsidRDefault="0056087C">
      <w:pPr>
        <w:pStyle w:val="Standard"/>
        <w:widowControl/>
        <w:ind w:firstLine="708"/>
      </w:pPr>
      <w:r>
        <w:rPr>
          <w:b/>
        </w:rPr>
        <w:t>TxPwr</w:t>
      </w:r>
      <w:r>
        <w:rPr>
          <w:b/>
          <w:vertAlign w:val="subscript"/>
        </w:rPr>
        <w:t>max</w:t>
      </w:r>
      <w:r>
        <w:t xml:space="preserve"> [dBm] = -26 + 40 + 15  –  6 = </w:t>
      </w:r>
      <w:r>
        <w:rPr>
          <w:b/>
        </w:rPr>
        <w:t>+23dBm</w:t>
      </w:r>
      <w:r>
        <w:t>.</w:t>
      </w:r>
      <w:r>
        <w:tab/>
      </w:r>
      <w:r>
        <w:tab/>
        <w:t>DCS1800</w:t>
      </w:r>
    </w:p>
    <w:p w:rsidR="0056087C" w:rsidRDefault="0056087C">
      <w:pPr>
        <w:pStyle w:val="Standard"/>
        <w:widowControl/>
        <w:ind w:firstLine="708"/>
      </w:pPr>
    </w:p>
    <w:p w:rsidR="0056087C" w:rsidRDefault="0056087C">
      <w:r>
        <w:t>The calculated maximum transmit power levels are in the range from +15dBm to +20dBm for GSM900 and from +18dBm to +24dBm for DCS1800.  A further requirement can be deduced from spectrum due to modulation and wideband noise which will be considered below.</w:t>
      </w:r>
    </w:p>
    <w:p w:rsidR="0056087C" w:rsidRDefault="0056087C"/>
    <w:p w:rsidR="0056087C" w:rsidRDefault="0056087C">
      <w:pPr>
        <w:pStyle w:val="Standard"/>
        <w:widowControl/>
      </w:pPr>
    </w:p>
    <w:p w:rsidR="0056087C" w:rsidRDefault="0056087C">
      <w:pPr>
        <w:pStyle w:val="Standard"/>
        <w:widowControl/>
      </w:pPr>
    </w:p>
    <w:p w:rsidR="0056087C" w:rsidRDefault="0056087C">
      <w:pPr>
        <w:pStyle w:val="Heading2"/>
      </w:pPr>
      <w:bookmarkStart w:id="2117" w:name="_Toc456451124"/>
      <w:bookmarkStart w:id="2118" w:name="_Toc458238271"/>
      <w:bookmarkStart w:id="2119" w:name="_Toc466636310"/>
      <w:bookmarkStart w:id="2120" w:name="_Toc475900576"/>
      <w:r>
        <w:t>S.2.2</w:t>
      </w:r>
      <w:r>
        <w:tab/>
        <w:t>Maximum CTS-FP Transmit Power limited by Spectrum due to</w:t>
      </w:r>
      <w:r>
        <w:tab/>
        <w:t>Modulation and WBN</w:t>
      </w:r>
      <w:bookmarkEnd w:id="2117"/>
      <w:bookmarkEnd w:id="2118"/>
      <w:bookmarkEnd w:id="2119"/>
      <w:bookmarkEnd w:id="2120"/>
    </w:p>
    <w:p w:rsidR="0056087C" w:rsidRDefault="0056087C">
      <w:pPr>
        <w:pStyle w:val="Standard"/>
        <w:widowControl/>
      </w:pPr>
    </w:p>
    <w:p w:rsidR="0056087C" w:rsidRDefault="0056087C">
      <w:r>
        <w:t>Again the TxPwr</w:t>
      </w:r>
      <w:r>
        <w:rPr>
          <w:vertAlign w:val="subscript"/>
        </w:rPr>
        <w:t>max</w:t>
      </w:r>
      <w:r>
        <w:t xml:space="preserve"> limit will be given by the requirement not to degrade the receiver performance of an uncoordinated MS. For small cell environments (SMG2 Tdoc 63/92) the maximum allowed wideband noise in a 100kHz measurement bandwidth for &gt;= 1.8MHz frequency separation is</w:t>
      </w:r>
    </w:p>
    <w:p w:rsidR="0056087C" w:rsidRDefault="0056087C">
      <w:pPr>
        <w:pStyle w:val="Standard"/>
        <w:widowControl/>
      </w:pPr>
    </w:p>
    <w:p w:rsidR="0056087C" w:rsidRDefault="0056087C">
      <w:pPr>
        <w:pStyle w:val="Textkrper2"/>
        <w:widowControl/>
        <w:ind w:firstLine="708"/>
      </w:pPr>
      <w:r>
        <w:t>Wideband noise = MS ref. sens. - C/N + MCL - MIM + MSM + conv. fac. (200-&gt;100kHz).</w:t>
      </w:r>
    </w:p>
    <w:p w:rsidR="0056087C" w:rsidRDefault="0056087C">
      <w:pPr>
        <w:pStyle w:val="Standard"/>
        <w:widowControl/>
      </w:pPr>
    </w:p>
    <w:p w:rsidR="0056087C" w:rsidRDefault="0056087C">
      <w:r>
        <w:t>For GSM900:</w:t>
      </w:r>
    </w:p>
    <w:p w:rsidR="0056087C" w:rsidRDefault="0056087C">
      <w:r>
        <w:t>Considering the MSM from SMG2 Tdoc 32/97 and the CTS-FP as single carrier BS:</w:t>
      </w:r>
    </w:p>
    <w:p w:rsidR="0056087C" w:rsidRDefault="0056087C">
      <w:pPr>
        <w:pStyle w:val="Standard"/>
        <w:widowControl/>
      </w:pPr>
    </w:p>
    <w:p w:rsidR="0056087C" w:rsidRDefault="0056087C">
      <w:pPr>
        <w:pStyle w:val="Standard"/>
        <w:widowControl/>
        <w:ind w:firstLine="708"/>
      </w:pPr>
      <w:r>
        <w:rPr>
          <w:b/>
        </w:rPr>
        <w:t>Max. wideband noise</w:t>
      </w:r>
      <w:r>
        <w:t xml:space="preserve"> [dBm] = -102 - 9 + 34.5  - 0 + 15 – 3 =  </w:t>
      </w:r>
      <w:r>
        <w:rPr>
          <w:b/>
        </w:rPr>
        <w:t xml:space="preserve">-64.5dBm </w:t>
      </w:r>
      <w:r>
        <w:rPr>
          <w:b/>
        </w:rPr>
        <w:tab/>
      </w:r>
      <w:r>
        <w:t>GSM900</w:t>
      </w:r>
    </w:p>
    <w:p w:rsidR="0056087C" w:rsidRDefault="0056087C">
      <w:pPr>
        <w:pStyle w:val="Verzeichnis1"/>
        <w:widowControl/>
        <w:tabs>
          <w:tab w:val="clear" w:pos="9071"/>
        </w:tabs>
        <w:spacing w:before="0"/>
      </w:pPr>
    </w:p>
    <w:p w:rsidR="0056087C" w:rsidRDefault="0056087C">
      <w:r>
        <w:t>For  a multiple interferer situation with 4 CTS-FPs in close proximity:</w:t>
      </w:r>
    </w:p>
    <w:p w:rsidR="0056087C" w:rsidRDefault="0056087C">
      <w:pPr>
        <w:pStyle w:val="Standard"/>
        <w:widowControl/>
        <w:rPr>
          <w:i/>
        </w:rPr>
      </w:pPr>
    </w:p>
    <w:p w:rsidR="0056087C" w:rsidRDefault="0056087C">
      <w:pPr>
        <w:pStyle w:val="Standard"/>
        <w:widowControl/>
        <w:ind w:firstLine="708"/>
      </w:pPr>
      <w:r>
        <w:rPr>
          <w:b/>
        </w:rPr>
        <w:t>Max. wideband noise</w:t>
      </w:r>
      <w:r>
        <w:t xml:space="preserve"> [dBm] = -102 - 9 + 34.5 - 6 + 15 – 3 =  </w:t>
      </w:r>
      <w:r>
        <w:rPr>
          <w:b/>
        </w:rPr>
        <w:t>-70.5dBm</w:t>
      </w:r>
      <w:r>
        <w:rPr>
          <w:b/>
        </w:rPr>
        <w:tab/>
      </w:r>
      <w:r>
        <w:rPr>
          <w:b/>
        </w:rPr>
        <w:tab/>
      </w:r>
      <w:r>
        <w:t>GSM900</w:t>
      </w:r>
    </w:p>
    <w:p w:rsidR="0056087C" w:rsidRDefault="0056087C">
      <w:pPr>
        <w:pStyle w:val="Standard"/>
        <w:widowControl/>
      </w:pPr>
    </w:p>
    <w:p w:rsidR="0056087C" w:rsidRDefault="0056087C">
      <w:r>
        <w:t>For DCS1800:</w:t>
      </w:r>
    </w:p>
    <w:p w:rsidR="0056087C" w:rsidRDefault="0056087C">
      <w:r>
        <w:t>Considering the MSM from SMG2 Tdoc 32/97 and the CTS-FP as single carrier BS:</w:t>
      </w:r>
    </w:p>
    <w:p w:rsidR="0056087C" w:rsidRDefault="0056087C">
      <w:pPr>
        <w:pStyle w:val="Standard"/>
        <w:widowControl/>
        <w:rPr>
          <w:b/>
        </w:rPr>
      </w:pPr>
    </w:p>
    <w:p w:rsidR="0056087C" w:rsidRDefault="0056087C">
      <w:pPr>
        <w:pStyle w:val="Standard"/>
        <w:widowControl/>
        <w:ind w:firstLine="708"/>
      </w:pPr>
      <w:r>
        <w:rPr>
          <w:b/>
        </w:rPr>
        <w:t>Max wideband noise</w:t>
      </w:r>
      <w:r>
        <w:t xml:space="preserve"> [dBm] = -102 - 9 + 40  - 0 + 15 – 3 =  </w:t>
      </w:r>
      <w:r>
        <w:rPr>
          <w:b/>
        </w:rPr>
        <w:t>-59dBm</w:t>
      </w:r>
      <w:r>
        <w:rPr>
          <w:b/>
        </w:rPr>
        <w:tab/>
      </w:r>
      <w:r>
        <w:rPr>
          <w:b/>
        </w:rPr>
        <w:tab/>
      </w:r>
      <w:r>
        <w:t>DCS1800</w:t>
      </w:r>
    </w:p>
    <w:p w:rsidR="0056087C" w:rsidRDefault="0056087C">
      <w:pPr>
        <w:pStyle w:val="Verzeichnis1"/>
        <w:widowControl/>
        <w:tabs>
          <w:tab w:val="clear" w:pos="9071"/>
        </w:tabs>
        <w:spacing w:before="0"/>
      </w:pPr>
    </w:p>
    <w:p w:rsidR="0056087C" w:rsidRDefault="0056087C">
      <w:r>
        <w:t>For a multiple interferer situation with 4 CTS-FPs in close proximity:</w:t>
      </w:r>
    </w:p>
    <w:p w:rsidR="0056087C" w:rsidRDefault="0056087C">
      <w:pPr>
        <w:pStyle w:val="Standard"/>
        <w:widowControl/>
      </w:pPr>
    </w:p>
    <w:p w:rsidR="0056087C" w:rsidRDefault="0056087C">
      <w:pPr>
        <w:pStyle w:val="Standard"/>
        <w:widowControl/>
        <w:ind w:firstLine="708"/>
      </w:pPr>
      <w:r>
        <w:rPr>
          <w:b/>
        </w:rPr>
        <w:t>Max. wideband noise</w:t>
      </w:r>
      <w:r>
        <w:t xml:space="preserve"> [dBm] = -102 - 9 + 40  - 6 + 15 – 3 =  </w:t>
      </w:r>
      <w:r>
        <w:rPr>
          <w:b/>
        </w:rPr>
        <w:t>-65dBm</w:t>
      </w:r>
      <w:r>
        <w:rPr>
          <w:b/>
        </w:rPr>
        <w:tab/>
      </w:r>
      <w:r>
        <w:rPr>
          <w:b/>
        </w:rPr>
        <w:tab/>
      </w:r>
      <w:r>
        <w:t>DCS1800</w:t>
      </w:r>
    </w:p>
    <w:p w:rsidR="0056087C" w:rsidRDefault="0056087C">
      <w:pPr>
        <w:pStyle w:val="Verzeichnis1"/>
        <w:widowControl/>
        <w:tabs>
          <w:tab w:val="clear" w:pos="9071"/>
        </w:tabs>
        <w:spacing w:before="0"/>
      </w:pPr>
    </w:p>
    <w:p w:rsidR="0056087C" w:rsidRDefault="0056087C">
      <w:r>
        <w:t>For a multiple interferer condition four active CTS-FPs using the same timeslot as an interfered MS have to be located in close proximity to the MS. This situation is very unlikely taking into account that all four CTS-FPs are not synchronised and must all affect the one distinct timeslot used by the MS. Therefore, this situation  is not considered furthermore.</w:t>
      </w:r>
    </w:p>
    <w:p w:rsidR="0056087C" w:rsidRDefault="0056087C">
      <w:pPr>
        <w:pStyle w:val="Standard"/>
        <w:widowControl/>
      </w:pPr>
    </w:p>
    <w:p w:rsidR="0056087C" w:rsidRDefault="0056087C">
      <w:r>
        <w:t>From the maximum allowed wideband noise the maximum transmit power of the CTS-FP can be calculated using the spectrum mask values taken as an assumption for the CTS-FP:</w:t>
      </w:r>
    </w:p>
    <w:p w:rsidR="0056087C" w:rsidRDefault="0056087C">
      <w:pPr>
        <w:pStyle w:val="Standard"/>
        <w:widowControl/>
      </w:pPr>
    </w:p>
    <w:p w:rsidR="0056087C" w:rsidRDefault="0056087C">
      <w:pPr>
        <w:pStyle w:val="Standard"/>
        <w:widowControl/>
        <w:ind w:left="2124" w:hanging="1416"/>
        <w:rPr>
          <w:b/>
        </w:rPr>
      </w:pPr>
      <w:r>
        <w:rPr>
          <w:b/>
        </w:rPr>
        <w:t>TxPwr</w:t>
      </w:r>
      <w:r>
        <w:rPr>
          <w:b/>
          <w:vertAlign w:val="subscript"/>
        </w:rPr>
        <w:t>max</w:t>
      </w:r>
      <w:r>
        <w:rPr>
          <w:b/>
        </w:rPr>
        <w:t xml:space="preserve"> [dBm] =  max. wideband noise – Spectrum due to modulation with respect to</w:t>
      </w:r>
      <w:r>
        <w:rPr>
          <w:b/>
        </w:rPr>
        <w:br/>
        <w:t xml:space="preserve">      30kHz bandwidth on carrier + conv. fac. (200-&gt;30kHz).</w:t>
      </w:r>
    </w:p>
    <w:p w:rsidR="0056087C" w:rsidRDefault="0056087C">
      <w:pPr>
        <w:pStyle w:val="Standard"/>
        <w:widowControl/>
      </w:pPr>
    </w:p>
    <w:p w:rsidR="0056087C" w:rsidRDefault="0056087C">
      <w:r>
        <w:t xml:space="preserve">For  frequency separation &gt;= 1.8MHz and &lt; 3MHz:  </w:t>
      </w:r>
    </w:p>
    <w:p w:rsidR="0056087C" w:rsidRDefault="0056087C">
      <w:pPr>
        <w:pStyle w:val="Verzeichnis1"/>
        <w:widowControl/>
        <w:tabs>
          <w:tab w:val="clear" w:pos="9071"/>
        </w:tabs>
        <w:spacing w:before="0"/>
      </w:pPr>
    </w:p>
    <w:p w:rsidR="0056087C" w:rsidRDefault="0056087C">
      <w:pPr>
        <w:pStyle w:val="Standard"/>
        <w:widowControl/>
        <w:ind w:firstLine="708"/>
      </w:pPr>
      <w:r>
        <w:rPr>
          <w:b/>
        </w:rPr>
        <w:t>TxPwr</w:t>
      </w:r>
      <w:r>
        <w:rPr>
          <w:b/>
          <w:vertAlign w:val="subscript"/>
        </w:rPr>
        <w:t>max</w:t>
      </w:r>
      <w:r>
        <w:t xml:space="preserve"> [dBm] = -64.5 + 63 + 8 = </w:t>
      </w:r>
      <w:r>
        <w:rPr>
          <w:b/>
        </w:rPr>
        <w:t>+6.5dBm</w:t>
      </w:r>
      <w:r>
        <w:rPr>
          <w:b/>
        </w:rPr>
        <w:tab/>
      </w:r>
      <w:r>
        <w:rPr>
          <w:b/>
        </w:rPr>
        <w:tab/>
      </w:r>
      <w:r>
        <w:t>GSM900</w:t>
      </w:r>
      <w:r>
        <w:rPr>
          <w:b/>
        </w:rPr>
        <w:tab/>
      </w:r>
    </w:p>
    <w:p w:rsidR="0056087C" w:rsidRDefault="0056087C">
      <w:pPr>
        <w:pStyle w:val="Verzeichnis1"/>
        <w:widowControl/>
        <w:tabs>
          <w:tab w:val="clear" w:pos="9071"/>
        </w:tabs>
        <w:spacing w:before="0"/>
      </w:pPr>
    </w:p>
    <w:p w:rsidR="0056087C" w:rsidRDefault="0056087C">
      <w:pPr>
        <w:pStyle w:val="Standard"/>
        <w:widowControl/>
        <w:ind w:firstLine="708"/>
      </w:pPr>
      <w:r>
        <w:rPr>
          <w:b/>
        </w:rPr>
        <w:t>TxPwr</w:t>
      </w:r>
      <w:r>
        <w:rPr>
          <w:b/>
          <w:vertAlign w:val="subscript"/>
        </w:rPr>
        <w:t>max</w:t>
      </w:r>
      <w:r>
        <w:t xml:space="preserve"> [dBm] = -59 + 59 + 8 = </w:t>
      </w:r>
      <w:r>
        <w:rPr>
          <w:b/>
        </w:rPr>
        <w:t>+8dBm</w:t>
      </w:r>
      <w:r>
        <w:rPr>
          <w:b/>
        </w:rPr>
        <w:tab/>
      </w:r>
      <w:r>
        <w:rPr>
          <w:b/>
        </w:rPr>
        <w:tab/>
      </w:r>
      <w:r>
        <w:t>DCS1800</w:t>
      </w:r>
      <w:r>
        <w:rPr>
          <w:b/>
        </w:rPr>
        <w:tab/>
      </w:r>
    </w:p>
    <w:p w:rsidR="0056087C" w:rsidRDefault="0056087C">
      <w:pPr>
        <w:pStyle w:val="Verzeichnis1"/>
        <w:widowControl/>
        <w:tabs>
          <w:tab w:val="clear" w:pos="9071"/>
        </w:tabs>
        <w:spacing w:before="0"/>
      </w:pPr>
    </w:p>
    <w:p w:rsidR="0056087C" w:rsidRDefault="0056087C">
      <w:r>
        <w:t xml:space="preserve">For  frequency separation &gt;= 3MHz and &lt; 6MHz:  </w:t>
      </w:r>
    </w:p>
    <w:p w:rsidR="0056087C" w:rsidRDefault="0056087C">
      <w:pPr>
        <w:pStyle w:val="Verzeichnis1"/>
        <w:widowControl/>
        <w:tabs>
          <w:tab w:val="clear" w:pos="9071"/>
        </w:tabs>
        <w:spacing w:before="0"/>
      </w:pPr>
    </w:p>
    <w:p w:rsidR="0056087C" w:rsidRDefault="0056087C">
      <w:pPr>
        <w:pStyle w:val="Standard"/>
        <w:widowControl/>
        <w:ind w:firstLine="708"/>
      </w:pPr>
      <w:r>
        <w:rPr>
          <w:b/>
        </w:rPr>
        <w:t>TxPwr</w:t>
      </w:r>
      <w:r>
        <w:rPr>
          <w:b/>
          <w:vertAlign w:val="subscript"/>
        </w:rPr>
        <w:t>max</w:t>
      </w:r>
      <w:r>
        <w:t xml:space="preserve"> [dBm] = -64.5 + 65 + 8 = </w:t>
      </w:r>
      <w:r>
        <w:rPr>
          <w:b/>
        </w:rPr>
        <w:t>+8.5dBm</w:t>
      </w:r>
      <w:r>
        <w:rPr>
          <w:b/>
        </w:rPr>
        <w:tab/>
      </w:r>
      <w:r>
        <w:rPr>
          <w:b/>
        </w:rPr>
        <w:tab/>
      </w:r>
      <w:r>
        <w:t>GSM900</w:t>
      </w:r>
      <w:r>
        <w:rPr>
          <w:b/>
        </w:rPr>
        <w:tab/>
      </w:r>
    </w:p>
    <w:p w:rsidR="0056087C" w:rsidRDefault="0056087C">
      <w:pPr>
        <w:pStyle w:val="Verzeichnis1"/>
        <w:widowControl/>
        <w:tabs>
          <w:tab w:val="clear" w:pos="9071"/>
        </w:tabs>
        <w:spacing w:before="0"/>
      </w:pPr>
    </w:p>
    <w:p w:rsidR="0056087C" w:rsidRDefault="0056087C">
      <w:pPr>
        <w:pStyle w:val="Standard"/>
        <w:widowControl/>
        <w:ind w:firstLine="708"/>
        <w:rPr>
          <w:b/>
        </w:rPr>
      </w:pPr>
      <w:r>
        <w:rPr>
          <w:b/>
        </w:rPr>
        <w:t>TxPwr</w:t>
      </w:r>
      <w:r>
        <w:rPr>
          <w:b/>
          <w:vertAlign w:val="subscript"/>
        </w:rPr>
        <w:t>max</w:t>
      </w:r>
      <w:r>
        <w:t xml:space="preserve"> [dBm] = -59 + 59 + 8 = </w:t>
      </w:r>
      <w:r>
        <w:rPr>
          <w:b/>
        </w:rPr>
        <w:t>+8dBm</w:t>
      </w:r>
      <w:r>
        <w:rPr>
          <w:b/>
        </w:rPr>
        <w:tab/>
      </w:r>
      <w:r>
        <w:rPr>
          <w:b/>
        </w:rPr>
        <w:tab/>
      </w:r>
      <w:r>
        <w:t>DCS1800</w:t>
      </w:r>
      <w:r>
        <w:rPr>
          <w:b/>
        </w:rPr>
        <w:tab/>
      </w:r>
    </w:p>
    <w:p w:rsidR="0056087C" w:rsidRDefault="0056087C">
      <w:pPr>
        <w:pStyle w:val="Verzeichnis1"/>
        <w:widowControl/>
        <w:tabs>
          <w:tab w:val="clear" w:pos="9071"/>
        </w:tabs>
        <w:spacing w:before="0"/>
        <w:rPr>
          <w:b/>
        </w:rPr>
      </w:pPr>
      <w:r>
        <w:rPr>
          <w:b/>
        </w:rPr>
        <w:br/>
      </w:r>
    </w:p>
    <w:p w:rsidR="0056087C" w:rsidRDefault="0056087C">
      <w:r>
        <w:t xml:space="preserve">For  frequency separation &gt; 6MHz:  </w:t>
      </w:r>
    </w:p>
    <w:p w:rsidR="0056087C" w:rsidRDefault="0056087C">
      <w:pPr>
        <w:pStyle w:val="Verzeichnis1"/>
        <w:widowControl/>
        <w:tabs>
          <w:tab w:val="clear" w:pos="9071"/>
        </w:tabs>
        <w:spacing w:before="0"/>
      </w:pPr>
    </w:p>
    <w:p w:rsidR="0056087C" w:rsidRDefault="0056087C">
      <w:pPr>
        <w:pStyle w:val="Standard"/>
        <w:widowControl/>
        <w:ind w:firstLine="708"/>
      </w:pPr>
      <w:r>
        <w:rPr>
          <w:b/>
        </w:rPr>
        <w:t>TxPwr</w:t>
      </w:r>
      <w:r>
        <w:rPr>
          <w:b/>
          <w:vertAlign w:val="subscript"/>
        </w:rPr>
        <w:t>max</w:t>
      </w:r>
      <w:r>
        <w:t xml:space="preserve"> [dBm] = -64.5 + 71 + 8 = </w:t>
      </w:r>
      <w:r>
        <w:rPr>
          <w:b/>
        </w:rPr>
        <w:t>+14.5dBm</w:t>
      </w:r>
      <w:r>
        <w:rPr>
          <w:b/>
        </w:rPr>
        <w:tab/>
      </w:r>
      <w:r>
        <w:rPr>
          <w:b/>
        </w:rPr>
        <w:tab/>
      </w:r>
      <w:r>
        <w:t>GSM900</w:t>
      </w:r>
      <w:r>
        <w:rPr>
          <w:b/>
        </w:rPr>
        <w:tab/>
      </w:r>
    </w:p>
    <w:p w:rsidR="0056087C" w:rsidRDefault="0056087C">
      <w:pPr>
        <w:pStyle w:val="Verzeichnis1"/>
        <w:widowControl/>
        <w:tabs>
          <w:tab w:val="clear" w:pos="9071"/>
        </w:tabs>
        <w:spacing w:before="0"/>
      </w:pPr>
    </w:p>
    <w:p w:rsidR="0056087C" w:rsidRDefault="0056087C">
      <w:pPr>
        <w:pStyle w:val="Standard"/>
        <w:widowControl/>
        <w:ind w:firstLine="708"/>
      </w:pPr>
      <w:r>
        <w:rPr>
          <w:b/>
        </w:rPr>
        <w:t>TxPwr</w:t>
      </w:r>
      <w:r>
        <w:rPr>
          <w:b/>
          <w:vertAlign w:val="subscript"/>
        </w:rPr>
        <w:t>max</w:t>
      </w:r>
      <w:r>
        <w:t xml:space="preserve"> [dBm] = -59 + 67 + 8 = </w:t>
      </w:r>
      <w:r>
        <w:rPr>
          <w:b/>
        </w:rPr>
        <w:t>+16dBm</w:t>
      </w:r>
      <w:r>
        <w:rPr>
          <w:b/>
        </w:rPr>
        <w:tab/>
      </w:r>
      <w:r>
        <w:rPr>
          <w:b/>
        </w:rPr>
        <w:tab/>
      </w:r>
      <w:r>
        <w:t>DCS1800</w:t>
      </w:r>
      <w:r>
        <w:rPr>
          <w:b/>
        </w:rPr>
        <w:tab/>
      </w:r>
    </w:p>
    <w:p w:rsidR="0056087C" w:rsidRDefault="0056087C">
      <w:pPr>
        <w:pStyle w:val="Standard"/>
        <w:widowControl/>
      </w:pPr>
    </w:p>
    <w:p w:rsidR="0056087C" w:rsidRDefault="0056087C">
      <w:r>
        <w:t xml:space="preserve">It has to be noted that for secure coexistence of CTS and GSM no compromise has been made here for higher maximum transmit power or lower spectrum mask requirements as for example for the pico-BTS case in SMG2 Tdoc 188/98. </w:t>
      </w:r>
    </w:p>
    <w:p w:rsidR="0056087C" w:rsidRDefault="0056087C"/>
    <w:p w:rsidR="0056087C" w:rsidRDefault="0056087C">
      <w:r>
        <w:t xml:space="preserve">Overview over all values: </w:t>
      </w:r>
    </w:p>
    <w:p w:rsidR="0056087C" w:rsidRDefault="0056087C">
      <w:pPr>
        <w:pStyle w:val="Standard"/>
        <w:widowControl/>
      </w:pPr>
    </w:p>
    <w:tbl>
      <w:tblPr>
        <w:tblW w:w="0" w:type="auto"/>
        <w:tblInd w:w="5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2694"/>
        <w:gridCol w:w="1985"/>
        <w:gridCol w:w="1985"/>
        <w:gridCol w:w="1985"/>
      </w:tblGrid>
      <w:tr w:rsidR="0056087C">
        <w:tblPrEx>
          <w:tblCellMar>
            <w:top w:w="0" w:type="dxa"/>
            <w:bottom w:w="0" w:type="dxa"/>
          </w:tblCellMar>
        </w:tblPrEx>
        <w:tc>
          <w:tcPr>
            <w:tcW w:w="2127" w:type="dxa"/>
          </w:tcPr>
          <w:p w:rsidR="0056087C" w:rsidRDefault="0056087C">
            <w:pPr>
              <w:pStyle w:val="Standard"/>
              <w:widowControl/>
              <w:jc w:val="center"/>
            </w:pPr>
          </w:p>
        </w:tc>
        <w:tc>
          <w:tcPr>
            <w:tcW w:w="1985" w:type="dxa"/>
          </w:tcPr>
          <w:p w:rsidR="0056087C" w:rsidRDefault="0056087C">
            <w:pPr>
              <w:pStyle w:val="Figure0"/>
              <w:keepNext w:val="0"/>
              <w:widowControl/>
              <w:spacing w:before="0"/>
            </w:pPr>
            <w:r>
              <w:t>&gt;=1.8MHz &lt;3MHz</w:t>
            </w:r>
          </w:p>
        </w:tc>
        <w:tc>
          <w:tcPr>
            <w:tcW w:w="1985" w:type="dxa"/>
          </w:tcPr>
          <w:p w:rsidR="0056087C" w:rsidRDefault="0056087C">
            <w:pPr>
              <w:pStyle w:val="Standard"/>
              <w:widowControl/>
              <w:jc w:val="center"/>
            </w:pPr>
            <w:r>
              <w:t>&gt;=3MHz &lt;6MHz</w:t>
            </w:r>
          </w:p>
        </w:tc>
        <w:tc>
          <w:tcPr>
            <w:tcW w:w="1985" w:type="dxa"/>
          </w:tcPr>
          <w:p w:rsidR="0056087C" w:rsidRDefault="0056087C">
            <w:pPr>
              <w:pStyle w:val="Standard"/>
              <w:widowControl/>
              <w:jc w:val="center"/>
            </w:pPr>
            <w:r>
              <w:t>&gt;6MHz</w:t>
            </w:r>
          </w:p>
        </w:tc>
      </w:tr>
      <w:tr w:rsidR="0056087C">
        <w:tblPrEx>
          <w:tblCellMar>
            <w:top w:w="0" w:type="dxa"/>
            <w:bottom w:w="0" w:type="dxa"/>
          </w:tblCellMar>
        </w:tblPrEx>
        <w:tc>
          <w:tcPr>
            <w:tcW w:w="2127" w:type="dxa"/>
          </w:tcPr>
          <w:p w:rsidR="0056087C" w:rsidRDefault="0056087C">
            <w:pPr>
              <w:pStyle w:val="Figure0"/>
              <w:keepNext w:val="0"/>
              <w:widowControl/>
              <w:spacing w:before="0"/>
            </w:pPr>
            <w:r>
              <w:t>TxPwr</w:t>
            </w:r>
            <w:r>
              <w:rPr>
                <w:vertAlign w:val="subscript"/>
              </w:rPr>
              <w:t>max</w:t>
            </w:r>
            <w:r>
              <w:t xml:space="preserve">  GSM 900</w:t>
            </w:r>
          </w:p>
        </w:tc>
        <w:tc>
          <w:tcPr>
            <w:tcW w:w="1985" w:type="dxa"/>
          </w:tcPr>
          <w:p w:rsidR="0056087C" w:rsidRDefault="0056087C">
            <w:pPr>
              <w:pStyle w:val="Standard"/>
              <w:widowControl/>
              <w:jc w:val="center"/>
            </w:pPr>
            <w:r>
              <w:t>+6.5dBm</w:t>
            </w:r>
          </w:p>
        </w:tc>
        <w:tc>
          <w:tcPr>
            <w:tcW w:w="1985" w:type="dxa"/>
          </w:tcPr>
          <w:p w:rsidR="0056087C" w:rsidRDefault="0056087C">
            <w:pPr>
              <w:pStyle w:val="Standard"/>
              <w:widowControl/>
              <w:jc w:val="center"/>
            </w:pPr>
            <w:r>
              <w:t>+8.5dBm</w:t>
            </w:r>
          </w:p>
        </w:tc>
        <w:tc>
          <w:tcPr>
            <w:tcW w:w="1985" w:type="dxa"/>
          </w:tcPr>
          <w:p w:rsidR="0056087C" w:rsidRDefault="0056087C">
            <w:pPr>
              <w:pStyle w:val="Standard"/>
              <w:widowControl/>
              <w:jc w:val="center"/>
            </w:pPr>
            <w:r>
              <w:t>+14.5dBm</w:t>
            </w:r>
          </w:p>
        </w:tc>
      </w:tr>
      <w:tr w:rsidR="0056087C">
        <w:tblPrEx>
          <w:tblCellMar>
            <w:top w:w="0" w:type="dxa"/>
            <w:bottom w:w="0" w:type="dxa"/>
          </w:tblCellMar>
        </w:tblPrEx>
        <w:tc>
          <w:tcPr>
            <w:tcW w:w="2127" w:type="dxa"/>
          </w:tcPr>
          <w:p w:rsidR="0056087C" w:rsidRDefault="0056087C">
            <w:pPr>
              <w:pStyle w:val="Standard"/>
              <w:widowControl/>
              <w:jc w:val="center"/>
            </w:pPr>
            <w:r>
              <w:t>TxPwr</w:t>
            </w:r>
            <w:r>
              <w:rPr>
                <w:vertAlign w:val="subscript"/>
              </w:rPr>
              <w:t>max</w:t>
            </w:r>
            <w:r>
              <w:t xml:space="preserve"> DCS1800</w:t>
            </w:r>
          </w:p>
        </w:tc>
        <w:tc>
          <w:tcPr>
            <w:tcW w:w="1985" w:type="dxa"/>
          </w:tcPr>
          <w:p w:rsidR="0056087C" w:rsidRDefault="0056087C">
            <w:pPr>
              <w:pStyle w:val="Standard"/>
              <w:widowControl/>
              <w:jc w:val="center"/>
            </w:pPr>
            <w:r>
              <w:t>+8dBm</w:t>
            </w:r>
          </w:p>
        </w:tc>
        <w:tc>
          <w:tcPr>
            <w:tcW w:w="1985" w:type="dxa"/>
          </w:tcPr>
          <w:p w:rsidR="0056087C" w:rsidRDefault="0056087C">
            <w:pPr>
              <w:pStyle w:val="Standard"/>
              <w:widowControl/>
              <w:jc w:val="center"/>
            </w:pPr>
            <w:r>
              <w:t>+8dBm</w:t>
            </w:r>
          </w:p>
        </w:tc>
        <w:tc>
          <w:tcPr>
            <w:tcW w:w="1985" w:type="dxa"/>
          </w:tcPr>
          <w:p w:rsidR="0056087C" w:rsidRDefault="0056087C">
            <w:pPr>
              <w:pStyle w:val="Standard"/>
              <w:widowControl/>
              <w:jc w:val="center"/>
            </w:pPr>
            <w:r>
              <w:t>+16dBm</w:t>
            </w:r>
          </w:p>
        </w:tc>
      </w:tr>
    </w:tbl>
    <w:p w:rsidR="0056087C" w:rsidRDefault="0056087C">
      <w:pPr>
        <w:pStyle w:val="Verzeichnis1"/>
        <w:widowControl/>
        <w:tabs>
          <w:tab w:val="clear" w:pos="9071"/>
        </w:tabs>
        <w:spacing w:before="0"/>
      </w:pPr>
    </w:p>
    <w:p w:rsidR="0056087C" w:rsidRDefault="0056087C">
      <w:pPr>
        <w:pStyle w:val="Standard"/>
        <w:widowControl/>
      </w:pPr>
    </w:p>
    <w:p w:rsidR="0056087C" w:rsidRDefault="0056087C">
      <w:pPr>
        <w:pStyle w:val="Heading2"/>
      </w:pPr>
      <w:bookmarkStart w:id="2121" w:name="_Toc456451125"/>
      <w:bookmarkStart w:id="2122" w:name="_Toc458238272"/>
      <w:bookmarkStart w:id="2123" w:name="_Toc466636311"/>
      <w:bookmarkStart w:id="2124" w:name="_Toc475900577"/>
      <w:r>
        <w:t>S.2.3</w:t>
      </w:r>
      <w:r>
        <w:tab/>
      </w:r>
      <w:bookmarkStart w:id="2125" w:name="_Ref436559297"/>
      <w:r>
        <w:t>Specification of max. CTS-FP Transmit Power</w:t>
      </w:r>
      <w:bookmarkEnd w:id="2125"/>
      <w:r>
        <w:t xml:space="preserve"> and CTS-FP Spectrum due to modulation and wide band noise</w:t>
      </w:r>
      <w:bookmarkEnd w:id="2121"/>
      <w:bookmarkEnd w:id="2122"/>
      <w:bookmarkEnd w:id="2123"/>
      <w:bookmarkEnd w:id="2124"/>
    </w:p>
    <w:p w:rsidR="0056087C" w:rsidRDefault="0056087C">
      <w:pPr>
        <w:pStyle w:val="Heading3"/>
      </w:pPr>
      <w:bookmarkStart w:id="2126" w:name="_Ref438873033"/>
      <w:bookmarkStart w:id="2127" w:name="_Toc456451126"/>
      <w:bookmarkStart w:id="2128" w:name="_Toc458238273"/>
      <w:bookmarkStart w:id="2129" w:name="_Toc466636312"/>
      <w:bookmarkStart w:id="2130" w:name="_Toc475900578"/>
      <w:r>
        <w:t>S.2.3.1</w:t>
      </w:r>
      <w:r>
        <w:tab/>
        <w:t>Maximum CTS-FP transmit power</w:t>
      </w:r>
      <w:bookmarkEnd w:id="2126"/>
      <w:bookmarkEnd w:id="2127"/>
      <w:bookmarkEnd w:id="2128"/>
      <w:bookmarkEnd w:id="2129"/>
      <w:bookmarkEnd w:id="2130"/>
    </w:p>
    <w:p w:rsidR="0056087C" w:rsidRDefault="0056087C">
      <w:r>
        <w:t>In chapter 2.1 and 2.2 requirements for the maximum transmit power of the CTS-FP for GSM 900 and DCS1800 are given. This results for GSM900 and DCS1800 are in the range from TxPwr</w:t>
      </w:r>
      <w:r>
        <w:rPr>
          <w:vertAlign w:val="subscript"/>
        </w:rPr>
        <w:t>max</w:t>
      </w:r>
      <w:r>
        <w:t xml:space="preserve"> = +6.5dBm up to +21.5dBm and from TxPwr</w:t>
      </w:r>
      <w:r>
        <w:rPr>
          <w:vertAlign w:val="subscript"/>
        </w:rPr>
        <w:t>max</w:t>
      </w:r>
      <w:r>
        <w:t xml:space="preserve"> = +8dBm up to +24dBm, respectively. Of course, the choice of the TxPwr</w:t>
      </w:r>
      <w:r>
        <w:rPr>
          <w:vertAlign w:val="subscript"/>
        </w:rPr>
        <w:t>max</w:t>
      </w:r>
      <w:r>
        <w:t xml:space="preserve"> has to be adapted more close to the lower limit of that range. A more clear view can be obtained by a detailed analysis of the system scenarios under the aspect of CTS interfering GSM-BTS and GSM-MS in single interferer scenarios. </w:t>
      </w:r>
    </w:p>
    <w:p w:rsidR="0056087C" w:rsidRDefault="0056087C"/>
    <w:p w:rsidR="0056087C" w:rsidRDefault="0056087C">
      <w:r>
        <w:t>Regarding the two scenarios, blocking and spectrum due to modulation and wideband noise, this analysis shows that for up to +13dBm TxPwr</w:t>
      </w:r>
      <w:r>
        <w:rPr>
          <w:vertAlign w:val="subscript"/>
        </w:rPr>
        <w:t>max</w:t>
      </w:r>
      <w:r>
        <w:t xml:space="preserve">  for GSM900 and up to +15.5dBm TxPwr</w:t>
      </w:r>
      <w:r>
        <w:rPr>
          <w:vertAlign w:val="subscript"/>
        </w:rPr>
        <w:t>max</w:t>
      </w:r>
      <w:r>
        <w:t xml:space="preserve"> for DCS1800 of CTS-FP and CTS-MS, the available pathloss is only in one scenario lower than the required pathloss. This case is a GSM-MS located indoors close to a CTS-FP and being interfered by the spectrum due to modulation and wideband noise of the CTS-FP. For that case the required pathloss for 1.8MHz frequency separation is:</w:t>
      </w:r>
    </w:p>
    <w:p w:rsidR="0056087C" w:rsidRDefault="0056087C"/>
    <w:p w:rsidR="0056087C" w:rsidRDefault="0056087C">
      <w:pPr>
        <w:pStyle w:val="Standard"/>
        <w:widowControl/>
        <w:ind w:left="708"/>
        <w:rPr>
          <w:b/>
        </w:rPr>
      </w:pPr>
      <w:r>
        <w:rPr>
          <w:b/>
        </w:rPr>
        <w:t xml:space="preserve">min PL </w:t>
      </w:r>
      <w:r>
        <w:rPr>
          <w:b/>
          <w:vertAlign w:val="subscript"/>
        </w:rPr>
        <w:t>CTS-FP/GSM-MS</w:t>
      </w:r>
      <w:r>
        <w:rPr>
          <w:b/>
        </w:rPr>
        <w:t xml:space="preserve">   = </w:t>
      </w:r>
      <w:r>
        <w:rPr>
          <w:b/>
        </w:rPr>
        <w:tab/>
        <w:t>TxPwr</w:t>
      </w:r>
      <w:r>
        <w:rPr>
          <w:b/>
          <w:vertAlign w:val="subscript"/>
        </w:rPr>
        <w:t>max</w:t>
      </w:r>
      <w:r>
        <w:rPr>
          <w:b/>
        </w:rPr>
        <w:t xml:space="preserve"> </w:t>
      </w:r>
      <w:r>
        <w:rPr>
          <w:b/>
          <w:vertAlign w:val="subscript"/>
        </w:rPr>
        <w:t>CTS-FP</w:t>
      </w:r>
      <w:r>
        <w:rPr>
          <w:b/>
        </w:rPr>
        <w:t xml:space="preserve"> + conv. fac. (200-&gt;30kHz) – ref. sens </w:t>
      </w:r>
      <w:r>
        <w:rPr>
          <w:b/>
          <w:vertAlign w:val="subscript"/>
        </w:rPr>
        <w:t>GSM-MS</w:t>
      </w:r>
      <w:r>
        <w:rPr>
          <w:b/>
        </w:rPr>
        <w:t xml:space="preserve"> + C/I –</w:t>
      </w:r>
    </w:p>
    <w:p w:rsidR="0056087C" w:rsidRDefault="0056087C">
      <w:pPr>
        <w:pStyle w:val="Standard"/>
        <w:widowControl/>
        <w:ind w:left="2124" w:firstLine="708"/>
        <w:rPr>
          <w:b/>
        </w:rPr>
      </w:pPr>
      <w:r>
        <w:rPr>
          <w:b/>
        </w:rPr>
        <w:t xml:space="preserve">MSM – body loss - spectrum mask </w:t>
      </w:r>
      <w:r>
        <w:rPr>
          <w:b/>
          <w:vertAlign w:val="subscript"/>
        </w:rPr>
        <w:t>CTS-FP</w:t>
      </w:r>
      <w:r>
        <w:rPr>
          <w:b/>
        </w:rPr>
        <w:t xml:space="preserve"> </w:t>
      </w:r>
      <w:r>
        <w:rPr>
          <w:b/>
          <w:vertAlign w:val="subscript"/>
        </w:rPr>
        <w:t>(dBc/100kHz)</w:t>
      </w:r>
      <w:r>
        <w:rPr>
          <w:b/>
        </w:rPr>
        <w:t xml:space="preserve"> + </w:t>
      </w:r>
    </w:p>
    <w:p w:rsidR="0056087C" w:rsidRDefault="0056087C">
      <w:pPr>
        <w:pStyle w:val="Standard"/>
        <w:widowControl/>
        <w:ind w:left="2124" w:firstLine="708"/>
        <w:rPr>
          <w:b/>
        </w:rPr>
      </w:pPr>
      <w:r>
        <w:rPr>
          <w:b/>
        </w:rPr>
        <w:t>conv. fac. (100-&gt;200kHz).</w:t>
      </w:r>
    </w:p>
    <w:p w:rsidR="0056087C" w:rsidRDefault="0056087C">
      <w:pPr>
        <w:pStyle w:val="Standard"/>
        <w:widowControl/>
      </w:pPr>
    </w:p>
    <w:p w:rsidR="0056087C" w:rsidRDefault="0056087C">
      <w:r>
        <w:t>For GSM 900:</w:t>
      </w:r>
    </w:p>
    <w:p w:rsidR="0056087C" w:rsidRDefault="0056087C">
      <w:pPr>
        <w:pStyle w:val="Standard"/>
        <w:widowControl/>
      </w:pPr>
      <w:r>
        <w:t xml:space="preserve"> </w:t>
      </w:r>
    </w:p>
    <w:p w:rsidR="0056087C" w:rsidRDefault="0056087C">
      <w:pPr>
        <w:pStyle w:val="Standard"/>
        <w:widowControl/>
        <w:ind w:firstLine="708"/>
      </w:pPr>
      <w:r>
        <w:rPr>
          <w:b/>
        </w:rPr>
        <w:t>min PL</w:t>
      </w:r>
      <w:r>
        <w:t xml:space="preserve"> [dB] = TxPwr</w:t>
      </w:r>
      <w:r>
        <w:rPr>
          <w:vertAlign w:val="subscript"/>
        </w:rPr>
        <w:t>max</w:t>
      </w:r>
      <w:r>
        <w:rPr>
          <w:b/>
        </w:rPr>
        <w:t xml:space="preserve"> </w:t>
      </w:r>
      <w:r>
        <w:rPr>
          <w:vertAlign w:val="subscript"/>
        </w:rPr>
        <w:t>CTS-FP</w:t>
      </w:r>
      <w:r>
        <w:rPr>
          <w:b/>
        </w:rPr>
        <w:t xml:space="preserve"> </w:t>
      </w:r>
      <w:r>
        <w:t>– 8</w:t>
      </w:r>
      <w:r>
        <w:rPr>
          <w:b/>
        </w:rPr>
        <w:t xml:space="preserve"> </w:t>
      </w:r>
      <w:r>
        <w:t xml:space="preserve">+ 102 + 9 – 15 – 3 - 63  + 3 = </w:t>
      </w:r>
      <w:r>
        <w:rPr>
          <w:b/>
        </w:rPr>
        <w:t>TxPwr</w:t>
      </w:r>
      <w:r>
        <w:rPr>
          <w:b/>
          <w:vertAlign w:val="subscript"/>
        </w:rPr>
        <w:t>max</w:t>
      </w:r>
      <w:r>
        <w:rPr>
          <w:b/>
        </w:rPr>
        <w:t xml:space="preserve"> </w:t>
      </w:r>
      <w:r>
        <w:rPr>
          <w:b/>
          <w:vertAlign w:val="subscript"/>
        </w:rPr>
        <w:t>CTS-FP</w:t>
      </w:r>
      <w:r>
        <w:rPr>
          <w:b/>
        </w:rPr>
        <w:t xml:space="preserve"> </w:t>
      </w:r>
      <w:r>
        <w:t>+ 25</w:t>
      </w:r>
    </w:p>
    <w:p w:rsidR="0056087C" w:rsidRDefault="0056087C">
      <w:pPr>
        <w:pStyle w:val="Verzeichnis1"/>
        <w:widowControl/>
        <w:tabs>
          <w:tab w:val="clear" w:pos="9071"/>
        </w:tabs>
        <w:spacing w:before="0"/>
      </w:pPr>
    </w:p>
    <w:p w:rsidR="0056087C" w:rsidRDefault="0056087C">
      <w:pPr>
        <w:pStyle w:val="Standard"/>
        <w:widowControl/>
      </w:pPr>
    </w:p>
    <w:p w:rsidR="0056087C" w:rsidRDefault="0056087C">
      <w:pPr>
        <w:pStyle w:val="Standard"/>
        <w:widowControl/>
      </w:pPr>
    </w:p>
    <w:p w:rsidR="0056087C" w:rsidRDefault="0056087C">
      <w:r>
        <w:t>The following table shows the comparison of available and required pathloss (including body loss) between CTS-FP and GSM-MS. The GSM-MS operates in a coverage limited operation receiving at sensitivity level:</w:t>
      </w:r>
    </w:p>
    <w:p w:rsidR="0056087C" w:rsidRDefault="0056087C">
      <w:pPr>
        <w:pStyle w:val="Standard"/>
        <w:widowControl/>
        <w:rPr>
          <w:u w:val="single"/>
        </w:rPr>
      </w:pPr>
    </w:p>
    <w:p w:rsidR="0056087C" w:rsidRDefault="0056087C">
      <w:pPr>
        <w:pStyle w:val="Standard"/>
        <w:widowControl/>
      </w:pPr>
      <w:r>
        <w:tab/>
      </w:r>
    </w:p>
    <w:tbl>
      <w:tblPr>
        <w:tblW w:w="0" w:type="auto"/>
        <w:tblInd w:w="85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686"/>
        <w:gridCol w:w="1134"/>
        <w:gridCol w:w="1134"/>
        <w:gridCol w:w="1134"/>
        <w:gridCol w:w="1134"/>
      </w:tblGrid>
      <w:tr w:rsidR="0056087C">
        <w:tblPrEx>
          <w:tblCellMar>
            <w:top w:w="0" w:type="dxa"/>
            <w:bottom w:w="0" w:type="dxa"/>
          </w:tblCellMar>
        </w:tblPrEx>
        <w:tc>
          <w:tcPr>
            <w:tcW w:w="2835" w:type="dxa"/>
          </w:tcPr>
          <w:p w:rsidR="0056087C" w:rsidRDefault="0056087C">
            <w:pPr>
              <w:pStyle w:val="Standard"/>
              <w:widowControl/>
            </w:pPr>
            <w:r>
              <w:t>TxPwr</w:t>
            </w:r>
            <w:r>
              <w:rPr>
                <w:vertAlign w:val="subscript"/>
              </w:rPr>
              <w:t>max</w:t>
            </w:r>
            <w:r>
              <w:t xml:space="preserve"> [dBm]</w:t>
            </w:r>
          </w:p>
        </w:tc>
        <w:tc>
          <w:tcPr>
            <w:tcW w:w="1134" w:type="dxa"/>
          </w:tcPr>
          <w:p w:rsidR="0056087C" w:rsidRDefault="0056087C">
            <w:pPr>
              <w:pStyle w:val="Figure0"/>
              <w:keepNext w:val="0"/>
              <w:widowControl/>
              <w:spacing w:before="0"/>
            </w:pPr>
            <w:r>
              <w:t>5</w:t>
            </w:r>
          </w:p>
        </w:tc>
        <w:tc>
          <w:tcPr>
            <w:tcW w:w="1134" w:type="dxa"/>
          </w:tcPr>
          <w:p w:rsidR="0056087C" w:rsidRDefault="0056087C">
            <w:pPr>
              <w:pStyle w:val="Standard"/>
              <w:widowControl/>
              <w:jc w:val="center"/>
            </w:pPr>
            <w:r>
              <w:t>9</w:t>
            </w:r>
          </w:p>
        </w:tc>
        <w:tc>
          <w:tcPr>
            <w:tcW w:w="1134" w:type="dxa"/>
          </w:tcPr>
          <w:p w:rsidR="0056087C" w:rsidRDefault="0056087C">
            <w:pPr>
              <w:pStyle w:val="Standard"/>
              <w:widowControl/>
              <w:jc w:val="center"/>
            </w:pPr>
            <w:r>
              <w:t>11</w:t>
            </w:r>
          </w:p>
        </w:tc>
        <w:tc>
          <w:tcPr>
            <w:tcW w:w="1134" w:type="dxa"/>
          </w:tcPr>
          <w:p w:rsidR="0056087C" w:rsidRDefault="0056087C">
            <w:pPr>
              <w:pStyle w:val="Standard"/>
              <w:widowControl/>
              <w:jc w:val="center"/>
            </w:pPr>
            <w:r>
              <w:t>13</w:t>
            </w:r>
          </w:p>
        </w:tc>
      </w:tr>
      <w:tr w:rsidR="0056087C">
        <w:tblPrEx>
          <w:tblCellMar>
            <w:top w:w="0" w:type="dxa"/>
            <w:bottom w:w="0" w:type="dxa"/>
          </w:tblCellMar>
        </w:tblPrEx>
        <w:tc>
          <w:tcPr>
            <w:tcW w:w="2835" w:type="dxa"/>
          </w:tcPr>
          <w:p w:rsidR="0056087C" w:rsidRDefault="0056087C">
            <w:pPr>
              <w:pStyle w:val="Standard"/>
              <w:widowControl/>
            </w:pPr>
            <w:r>
              <w:t>required coupling loss [dB]</w:t>
            </w:r>
          </w:p>
        </w:tc>
        <w:tc>
          <w:tcPr>
            <w:tcW w:w="1134" w:type="dxa"/>
          </w:tcPr>
          <w:p w:rsidR="0056087C" w:rsidRDefault="0056087C">
            <w:pPr>
              <w:pStyle w:val="Standard"/>
              <w:widowControl/>
              <w:jc w:val="center"/>
            </w:pPr>
            <w:r>
              <w:t>33</w:t>
            </w:r>
          </w:p>
        </w:tc>
        <w:tc>
          <w:tcPr>
            <w:tcW w:w="1134" w:type="dxa"/>
          </w:tcPr>
          <w:p w:rsidR="0056087C" w:rsidRDefault="0056087C">
            <w:pPr>
              <w:pStyle w:val="Standard"/>
              <w:widowControl/>
              <w:jc w:val="center"/>
            </w:pPr>
            <w:r>
              <w:t>37</w:t>
            </w:r>
          </w:p>
        </w:tc>
        <w:tc>
          <w:tcPr>
            <w:tcW w:w="1134" w:type="dxa"/>
          </w:tcPr>
          <w:p w:rsidR="0056087C" w:rsidRDefault="0056087C">
            <w:pPr>
              <w:pStyle w:val="Standard"/>
              <w:widowControl/>
              <w:jc w:val="center"/>
            </w:pPr>
            <w:r>
              <w:t>39</w:t>
            </w:r>
          </w:p>
        </w:tc>
        <w:tc>
          <w:tcPr>
            <w:tcW w:w="1134" w:type="dxa"/>
          </w:tcPr>
          <w:p w:rsidR="0056087C" w:rsidRDefault="0056087C">
            <w:pPr>
              <w:pStyle w:val="Standard"/>
              <w:widowControl/>
              <w:jc w:val="center"/>
            </w:pPr>
            <w:r>
              <w:t>41</w:t>
            </w:r>
          </w:p>
        </w:tc>
      </w:tr>
      <w:tr w:rsidR="0056087C">
        <w:tblPrEx>
          <w:tblCellMar>
            <w:top w:w="0" w:type="dxa"/>
            <w:bottom w:w="0" w:type="dxa"/>
          </w:tblCellMar>
        </w:tblPrEx>
        <w:tc>
          <w:tcPr>
            <w:tcW w:w="2835" w:type="dxa"/>
          </w:tcPr>
          <w:p w:rsidR="0056087C" w:rsidRDefault="0056087C">
            <w:pPr>
              <w:pStyle w:val="Standard"/>
              <w:widowControl/>
            </w:pPr>
            <w:r>
              <w:t>available coupling loss [dB]</w:t>
            </w:r>
          </w:p>
        </w:tc>
        <w:tc>
          <w:tcPr>
            <w:tcW w:w="1134" w:type="dxa"/>
          </w:tcPr>
          <w:p w:rsidR="0056087C" w:rsidRDefault="0056087C">
            <w:pPr>
              <w:pStyle w:val="Standard"/>
              <w:widowControl/>
              <w:jc w:val="center"/>
            </w:pPr>
            <w:r>
              <w:t>34.5</w:t>
            </w:r>
          </w:p>
        </w:tc>
        <w:tc>
          <w:tcPr>
            <w:tcW w:w="1134" w:type="dxa"/>
          </w:tcPr>
          <w:p w:rsidR="0056087C" w:rsidRDefault="0056087C">
            <w:pPr>
              <w:pStyle w:val="Standard"/>
              <w:widowControl/>
              <w:jc w:val="center"/>
            </w:pPr>
            <w:r>
              <w:t>34.5</w:t>
            </w:r>
          </w:p>
        </w:tc>
        <w:tc>
          <w:tcPr>
            <w:tcW w:w="1134" w:type="dxa"/>
          </w:tcPr>
          <w:p w:rsidR="0056087C" w:rsidRDefault="0056087C">
            <w:pPr>
              <w:pStyle w:val="Standard"/>
              <w:widowControl/>
              <w:jc w:val="center"/>
            </w:pPr>
            <w:r>
              <w:t>34.5</w:t>
            </w:r>
          </w:p>
        </w:tc>
        <w:tc>
          <w:tcPr>
            <w:tcW w:w="1134" w:type="dxa"/>
          </w:tcPr>
          <w:p w:rsidR="0056087C" w:rsidRDefault="0056087C">
            <w:pPr>
              <w:pStyle w:val="Standard"/>
              <w:widowControl/>
              <w:jc w:val="center"/>
            </w:pPr>
            <w:r>
              <w:t>34.5</w:t>
            </w:r>
          </w:p>
        </w:tc>
      </w:tr>
    </w:tbl>
    <w:p w:rsidR="0056087C" w:rsidRDefault="0056087C">
      <w:pPr>
        <w:pStyle w:val="Standard"/>
        <w:widowControl/>
      </w:pPr>
    </w:p>
    <w:p w:rsidR="0056087C" w:rsidRDefault="0056087C">
      <w:r>
        <w:t>In order to best fulfil the coupling loss requirements, it is proposed to tighten the spectrum mask of the CTS-FP by 5 dB :</w:t>
      </w:r>
    </w:p>
    <w:p w:rsidR="0056087C" w:rsidRDefault="0056087C">
      <w:pPr>
        <w:pStyle w:val="Standard"/>
        <w:widowControl/>
        <w:rPr>
          <w:b/>
        </w:rPr>
      </w:pPr>
      <w:r>
        <w:t xml:space="preserve">proposed </w:t>
      </w:r>
      <w:r>
        <w:rPr>
          <w:b/>
        </w:rPr>
        <w:t xml:space="preserve">spectrum mask </w:t>
      </w:r>
      <w:r>
        <w:rPr>
          <w:b/>
          <w:vertAlign w:val="subscript"/>
        </w:rPr>
        <w:t>CTS-FP</w:t>
      </w:r>
      <w:r>
        <w:rPr>
          <w:b/>
        </w:rPr>
        <w:t xml:space="preserve"> </w:t>
      </w:r>
      <w:r>
        <w:rPr>
          <w:b/>
          <w:vertAlign w:val="subscript"/>
        </w:rPr>
        <w:t>(dBc/100kHz)</w:t>
      </w:r>
      <w:r>
        <w:t xml:space="preserve"> at 1.8 MHz frequency separation</w:t>
      </w:r>
      <w:r>
        <w:rPr>
          <w:b/>
        </w:rPr>
        <w:t> : - 68 dBc</w:t>
      </w:r>
      <w:r>
        <w:rPr>
          <w:b/>
        </w:rPr>
        <w:tab/>
      </w:r>
      <w:r>
        <w:t>GSM900</w:t>
      </w:r>
    </w:p>
    <w:p w:rsidR="0056087C" w:rsidRDefault="0056087C">
      <w:pPr>
        <w:pStyle w:val="Standard"/>
        <w:widowControl/>
      </w:pPr>
    </w:p>
    <w:p w:rsidR="0056087C" w:rsidRDefault="0056087C">
      <w:r>
        <w:t>Then, the comparison of available and required pathloss (including body loss) between CTS-FP and GSM-MS (with the GSM-MS operating in a coverage limited operation receiving at sensitivity level) becomes :</w:t>
      </w:r>
    </w:p>
    <w:p w:rsidR="0056087C" w:rsidRDefault="0056087C">
      <w:pPr>
        <w:pStyle w:val="Standard"/>
        <w:widowControl/>
      </w:pPr>
    </w:p>
    <w:p w:rsidR="0056087C" w:rsidRDefault="0056087C">
      <w:pPr>
        <w:pStyle w:val="Standard"/>
        <w:widowControl/>
      </w:pPr>
    </w:p>
    <w:tbl>
      <w:tblPr>
        <w:tblW w:w="0" w:type="auto"/>
        <w:tblInd w:w="85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686"/>
        <w:gridCol w:w="1134"/>
        <w:gridCol w:w="1134"/>
        <w:gridCol w:w="1134"/>
        <w:gridCol w:w="1134"/>
      </w:tblGrid>
      <w:tr w:rsidR="0056087C">
        <w:tblPrEx>
          <w:tblCellMar>
            <w:top w:w="0" w:type="dxa"/>
            <w:bottom w:w="0" w:type="dxa"/>
          </w:tblCellMar>
        </w:tblPrEx>
        <w:tc>
          <w:tcPr>
            <w:tcW w:w="2835" w:type="dxa"/>
          </w:tcPr>
          <w:p w:rsidR="0056087C" w:rsidRDefault="0056087C">
            <w:pPr>
              <w:pStyle w:val="Standard"/>
              <w:widowControl/>
            </w:pPr>
            <w:r>
              <w:t>TxPwr</w:t>
            </w:r>
            <w:r>
              <w:rPr>
                <w:vertAlign w:val="subscript"/>
              </w:rPr>
              <w:t>max</w:t>
            </w:r>
            <w:r>
              <w:t xml:space="preserve"> [dBm]</w:t>
            </w:r>
          </w:p>
        </w:tc>
        <w:tc>
          <w:tcPr>
            <w:tcW w:w="1134" w:type="dxa"/>
          </w:tcPr>
          <w:p w:rsidR="0056087C" w:rsidRDefault="0056087C">
            <w:pPr>
              <w:pStyle w:val="Figure0"/>
              <w:keepNext w:val="0"/>
              <w:widowControl/>
              <w:spacing w:before="0"/>
            </w:pPr>
            <w:r>
              <w:t>5</w:t>
            </w:r>
          </w:p>
        </w:tc>
        <w:tc>
          <w:tcPr>
            <w:tcW w:w="1134" w:type="dxa"/>
          </w:tcPr>
          <w:p w:rsidR="0056087C" w:rsidRDefault="0056087C">
            <w:pPr>
              <w:pStyle w:val="Standard"/>
              <w:widowControl/>
              <w:jc w:val="center"/>
            </w:pPr>
            <w:r>
              <w:t>9</w:t>
            </w:r>
          </w:p>
        </w:tc>
        <w:tc>
          <w:tcPr>
            <w:tcW w:w="1134" w:type="dxa"/>
          </w:tcPr>
          <w:p w:rsidR="0056087C" w:rsidRDefault="0056087C">
            <w:pPr>
              <w:pStyle w:val="Standard"/>
              <w:widowControl/>
              <w:jc w:val="center"/>
            </w:pPr>
            <w:r>
              <w:t>11</w:t>
            </w:r>
          </w:p>
        </w:tc>
        <w:tc>
          <w:tcPr>
            <w:tcW w:w="1134" w:type="dxa"/>
          </w:tcPr>
          <w:p w:rsidR="0056087C" w:rsidRDefault="0056087C">
            <w:pPr>
              <w:pStyle w:val="Standard"/>
              <w:widowControl/>
              <w:jc w:val="center"/>
            </w:pPr>
            <w:r>
              <w:t>13</w:t>
            </w:r>
          </w:p>
        </w:tc>
      </w:tr>
      <w:tr w:rsidR="0056087C">
        <w:tblPrEx>
          <w:tblCellMar>
            <w:top w:w="0" w:type="dxa"/>
            <w:bottom w:w="0" w:type="dxa"/>
          </w:tblCellMar>
        </w:tblPrEx>
        <w:tc>
          <w:tcPr>
            <w:tcW w:w="2835" w:type="dxa"/>
          </w:tcPr>
          <w:p w:rsidR="0056087C" w:rsidRDefault="0056087C">
            <w:pPr>
              <w:pStyle w:val="Standard"/>
              <w:widowControl/>
            </w:pPr>
            <w:r>
              <w:t>required coupling loss [dB]</w:t>
            </w:r>
          </w:p>
        </w:tc>
        <w:tc>
          <w:tcPr>
            <w:tcW w:w="1134" w:type="dxa"/>
          </w:tcPr>
          <w:p w:rsidR="0056087C" w:rsidRDefault="0056087C">
            <w:pPr>
              <w:pStyle w:val="Standard"/>
              <w:widowControl/>
              <w:jc w:val="center"/>
            </w:pPr>
            <w:r>
              <w:t>30</w:t>
            </w:r>
          </w:p>
        </w:tc>
        <w:tc>
          <w:tcPr>
            <w:tcW w:w="1134" w:type="dxa"/>
          </w:tcPr>
          <w:p w:rsidR="0056087C" w:rsidRDefault="0056087C">
            <w:pPr>
              <w:pStyle w:val="Standard"/>
              <w:widowControl/>
              <w:jc w:val="center"/>
            </w:pPr>
            <w:r>
              <w:t>32</w:t>
            </w:r>
          </w:p>
        </w:tc>
        <w:tc>
          <w:tcPr>
            <w:tcW w:w="1134" w:type="dxa"/>
          </w:tcPr>
          <w:p w:rsidR="0056087C" w:rsidRDefault="0056087C">
            <w:pPr>
              <w:pStyle w:val="Standard"/>
              <w:widowControl/>
              <w:jc w:val="center"/>
            </w:pPr>
            <w:r>
              <w:t>34</w:t>
            </w:r>
          </w:p>
        </w:tc>
        <w:tc>
          <w:tcPr>
            <w:tcW w:w="1134" w:type="dxa"/>
          </w:tcPr>
          <w:p w:rsidR="0056087C" w:rsidRDefault="0056087C">
            <w:pPr>
              <w:pStyle w:val="Standard"/>
              <w:widowControl/>
              <w:jc w:val="center"/>
            </w:pPr>
            <w:r>
              <w:t>36</w:t>
            </w:r>
          </w:p>
        </w:tc>
      </w:tr>
      <w:tr w:rsidR="0056087C">
        <w:tblPrEx>
          <w:tblCellMar>
            <w:top w:w="0" w:type="dxa"/>
            <w:bottom w:w="0" w:type="dxa"/>
          </w:tblCellMar>
        </w:tblPrEx>
        <w:tc>
          <w:tcPr>
            <w:tcW w:w="2835" w:type="dxa"/>
          </w:tcPr>
          <w:p w:rsidR="0056087C" w:rsidRDefault="0056087C">
            <w:pPr>
              <w:pStyle w:val="Standard"/>
              <w:widowControl/>
            </w:pPr>
            <w:r>
              <w:t>available coupling loss [dB]</w:t>
            </w:r>
          </w:p>
        </w:tc>
        <w:tc>
          <w:tcPr>
            <w:tcW w:w="1134" w:type="dxa"/>
          </w:tcPr>
          <w:p w:rsidR="0056087C" w:rsidRDefault="0056087C">
            <w:pPr>
              <w:pStyle w:val="Standard"/>
              <w:widowControl/>
              <w:jc w:val="center"/>
            </w:pPr>
            <w:r>
              <w:t>34.5</w:t>
            </w:r>
          </w:p>
        </w:tc>
        <w:tc>
          <w:tcPr>
            <w:tcW w:w="1134" w:type="dxa"/>
          </w:tcPr>
          <w:p w:rsidR="0056087C" w:rsidRDefault="0056087C">
            <w:pPr>
              <w:pStyle w:val="Standard"/>
              <w:widowControl/>
              <w:jc w:val="center"/>
            </w:pPr>
            <w:r>
              <w:t>34.5</w:t>
            </w:r>
          </w:p>
        </w:tc>
        <w:tc>
          <w:tcPr>
            <w:tcW w:w="1134" w:type="dxa"/>
          </w:tcPr>
          <w:p w:rsidR="0056087C" w:rsidRDefault="0056087C">
            <w:pPr>
              <w:pStyle w:val="Standard"/>
              <w:widowControl/>
              <w:jc w:val="center"/>
            </w:pPr>
            <w:r>
              <w:t>34.5</w:t>
            </w:r>
          </w:p>
        </w:tc>
        <w:tc>
          <w:tcPr>
            <w:tcW w:w="1134" w:type="dxa"/>
          </w:tcPr>
          <w:p w:rsidR="0056087C" w:rsidRDefault="0056087C">
            <w:pPr>
              <w:pStyle w:val="Standard"/>
              <w:widowControl/>
              <w:jc w:val="center"/>
            </w:pPr>
            <w:r>
              <w:t>34.5</w:t>
            </w:r>
          </w:p>
        </w:tc>
      </w:tr>
    </w:tbl>
    <w:p w:rsidR="0056087C" w:rsidRDefault="0056087C">
      <w:pPr>
        <w:pStyle w:val="Standard"/>
        <w:widowControl/>
      </w:pPr>
    </w:p>
    <w:p w:rsidR="0056087C" w:rsidRDefault="0056087C">
      <w:r>
        <w:t>Regarding these values, we propose a maximum CTS-FP transmit power TxPwr</w:t>
      </w:r>
      <w:r>
        <w:rPr>
          <w:vertAlign w:val="subscript"/>
        </w:rPr>
        <w:t>max</w:t>
      </w:r>
      <w:r>
        <w:t xml:space="preserve"> of +11dBm for GSM900.</w:t>
      </w:r>
    </w:p>
    <w:p w:rsidR="0056087C" w:rsidRDefault="0056087C">
      <w:pPr>
        <w:pStyle w:val="Standard"/>
        <w:widowControl/>
      </w:pPr>
    </w:p>
    <w:p w:rsidR="0056087C" w:rsidRDefault="0056087C">
      <w:pPr>
        <w:pStyle w:val="Standard"/>
        <w:widowControl/>
      </w:pPr>
    </w:p>
    <w:p w:rsidR="0056087C" w:rsidRDefault="0056087C">
      <w:pPr>
        <w:pStyle w:val="Standard"/>
        <w:widowControl/>
        <w:rPr>
          <w:u w:val="single"/>
        </w:rPr>
      </w:pPr>
    </w:p>
    <w:p w:rsidR="0056087C" w:rsidRDefault="0056087C">
      <w:pPr>
        <w:pStyle w:val="Standard"/>
        <w:widowControl/>
        <w:rPr>
          <w:u w:val="single"/>
        </w:rPr>
      </w:pPr>
    </w:p>
    <w:p w:rsidR="0056087C" w:rsidRDefault="0056087C">
      <w:r>
        <w:t>For DCS1800:</w:t>
      </w:r>
    </w:p>
    <w:p w:rsidR="0056087C" w:rsidRDefault="0056087C">
      <w:pPr>
        <w:pStyle w:val="Standard"/>
        <w:widowControl/>
      </w:pPr>
    </w:p>
    <w:p w:rsidR="0056087C" w:rsidRDefault="0056087C">
      <w:pPr>
        <w:pStyle w:val="Standard"/>
        <w:widowControl/>
        <w:ind w:firstLine="708"/>
      </w:pPr>
      <w:r>
        <w:rPr>
          <w:b/>
        </w:rPr>
        <w:t>min PL</w:t>
      </w:r>
      <w:r>
        <w:t xml:space="preserve"> [dB] = TxPwr</w:t>
      </w:r>
      <w:r>
        <w:rPr>
          <w:vertAlign w:val="subscript"/>
        </w:rPr>
        <w:t>max</w:t>
      </w:r>
      <w:r>
        <w:rPr>
          <w:b/>
        </w:rPr>
        <w:t xml:space="preserve"> </w:t>
      </w:r>
      <w:r>
        <w:rPr>
          <w:vertAlign w:val="subscript"/>
        </w:rPr>
        <w:t>CTS-FP</w:t>
      </w:r>
      <w:r>
        <w:rPr>
          <w:b/>
        </w:rPr>
        <w:t xml:space="preserve"> </w:t>
      </w:r>
      <w:r>
        <w:t>– 8</w:t>
      </w:r>
      <w:r>
        <w:rPr>
          <w:b/>
        </w:rPr>
        <w:t xml:space="preserve"> </w:t>
      </w:r>
      <w:r>
        <w:t xml:space="preserve">+ 102 + 9 – 15 – 3 – 59  + 3 = </w:t>
      </w:r>
      <w:r>
        <w:rPr>
          <w:b/>
        </w:rPr>
        <w:t>TxPwr</w:t>
      </w:r>
      <w:r>
        <w:rPr>
          <w:b/>
          <w:vertAlign w:val="subscript"/>
        </w:rPr>
        <w:t>max</w:t>
      </w:r>
      <w:r>
        <w:rPr>
          <w:b/>
        </w:rPr>
        <w:t xml:space="preserve"> </w:t>
      </w:r>
      <w:r>
        <w:rPr>
          <w:b/>
          <w:vertAlign w:val="subscript"/>
        </w:rPr>
        <w:t>CTS-FP</w:t>
      </w:r>
      <w:r>
        <w:rPr>
          <w:b/>
        </w:rPr>
        <w:t xml:space="preserve"> </w:t>
      </w:r>
      <w:r>
        <w:t>+ 29</w:t>
      </w:r>
    </w:p>
    <w:p w:rsidR="0056087C" w:rsidRDefault="0056087C"/>
    <w:p w:rsidR="0056087C" w:rsidRDefault="0056087C">
      <w:r>
        <w:t>The following table which shows again the comparison of available and required pathloss (including body loss) between CTS-FP and GSM-MS is made for the GSM-MS being in a coverage limited operation and receiving at sensitivity level:</w:t>
      </w:r>
    </w:p>
    <w:p w:rsidR="0056087C" w:rsidRDefault="0056087C">
      <w:pPr>
        <w:pStyle w:val="Standard"/>
        <w:widowControl/>
      </w:pPr>
    </w:p>
    <w:p w:rsidR="0056087C" w:rsidRDefault="0056087C">
      <w:pPr>
        <w:pStyle w:val="Standard"/>
        <w:widowControl/>
      </w:pPr>
    </w:p>
    <w:tbl>
      <w:tblPr>
        <w:tblW w:w="0" w:type="auto"/>
        <w:tblInd w:w="85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686"/>
        <w:gridCol w:w="1134"/>
        <w:gridCol w:w="1134"/>
        <w:gridCol w:w="1134"/>
        <w:gridCol w:w="1134"/>
      </w:tblGrid>
      <w:tr w:rsidR="0056087C">
        <w:tblPrEx>
          <w:tblCellMar>
            <w:top w:w="0" w:type="dxa"/>
            <w:bottom w:w="0" w:type="dxa"/>
          </w:tblCellMar>
        </w:tblPrEx>
        <w:tc>
          <w:tcPr>
            <w:tcW w:w="2835" w:type="dxa"/>
          </w:tcPr>
          <w:p w:rsidR="0056087C" w:rsidRDefault="0056087C">
            <w:pPr>
              <w:pStyle w:val="Standard"/>
              <w:widowControl/>
            </w:pPr>
            <w:r>
              <w:t>TxPwr</w:t>
            </w:r>
            <w:r>
              <w:rPr>
                <w:vertAlign w:val="subscript"/>
              </w:rPr>
              <w:t>max</w:t>
            </w:r>
            <w:r>
              <w:t xml:space="preserve"> [dBm]</w:t>
            </w:r>
          </w:p>
        </w:tc>
        <w:tc>
          <w:tcPr>
            <w:tcW w:w="1134" w:type="dxa"/>
          </w:tcPr>
          <w:p w:rsidR="0056087C" w:rsidRDefault="0056087C">
            <w:pPr>
              <w:pStyle w:val="Figure0"/>
              <w:keepNext w:val="0"/>
              <w:widowControl/>
              <w:spacing w:before="0"/>
            </w:pPr>
            <w:r>
              <w:t>8</w:t>
            </w:r>
          </w:p>
        </w:tc>
        <w:tc>
          <w:tcPr>
            <w:tcW w:w="1134" w:type="dxa"/>
          </w:tcPr>
          <w:p w:rsidR="0056087C" w:rsidRDefault="0056087C">
            <w:pPr>
              <w:pStyle w:val="Standard"/>
              <w:widowControl/>
              <w:jc w:val="center"/>
            </w:pPr>
            <w:r>
              <w:t>12</w:t>
            </w:r>
          </w:p>
        </w:tc>
        <w:tc>
          <w:tcPr>
            <w:tcW w:w="1134" w:type="dxa"/>
          </w:tcPr>
          <w:p w:rsidR="0056087C" w:rsidRDefault="0056087C">
            <w:pPr>
              <w:pStyle w:val="Standard"/>
              <w:widowControl/>
              <w:jc w:val="center"/>
            </w:pPr>
            <w:r>
              <w:t>14</w:t>
            </w:r>
          </w:p>
        </w:tc>
        <w:tc>
          <w:tcPr>
            <w:tcW w:w="1134" w:type="dxa"/>
          </w:tcPr>
          <w:p w:rsidR="0056087C" w:rsidRDefault="0056087C">
            <w:pPr>
              <w:pStyle w:val="Standard"/>
              <w:widowControl/>
              <w:jc w:val="center"/>
            </w:pPr>
            <w:r>
              <w:t>16</w:t>
            </w:r>
          </w:p>
        </w:tc>
      </w:tr>
      <w:tr w:rsidR="0056087C">
        <w:tblPrEx>
          <w:tblCellMar>
            <w:top w:w="0" w:type="dxa"/>
            <w:bottom w:w="0" w:type="dxa"/>
          </w:tblCellMar>
        </w:tblPrEx>
        <w:tc>
          <w:tcPr>
            <w:tcW w:w="2835" w:type="dxa"/>
          </w:tcPr>
          <w:p w:rsidR="0056087C" w:rsidRDefault="0056087C">
            <w:pPr>
              <w:pStyle w:val="Standard"/>
              <w:widowControl/>
            </w:pPr>
            <w:r>
              <w:t>required coupling loss [dB]</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44</w:t>
            </w:r>
          </w:p>
        </w:tc>
        <w:tc>
          <w:tcPr>
            <w:tcW w:w="1134" w:type="dxa"/>
          </w:tcPr>
          <w:p w:rsidR="0056087C" w:rsidRDefault="0056087C">
            <w:pPr>
              <w:pStyle w:val="Standard"/>
              <w:widowControl/>
              <w:jc w:val="center"/>
            </w:pPr>
            <w:r>
              <w:t>46</w:t>
            </w:r>
          </w:p>
        </w:tc>
        <w:tc>
          <w:tcPr>
            <w:tcW w:w="1134" w:type="dxa"/>
          </w:tcPr>
          <w:p w:rsidR="0056087C" w:rsidRDefault="0056087C">
            <w:pPr>
              <w:pStyle w:val="Standard"/>
              <w:widowControl/>
              <w:jc w:val="center"/>
            </w:pPr>
            <w:r>
              <w:t>48</w:t>
            </w:r>
          </w:p>
        </w:tc>
      </w:tr>
      <w:tr w:rsidR="0056087C">
        <w:tblPrEx>
          <w:tblCellMar>
            <w:top w:w="0" w:type="dxa"/>
            <w:bottom w:w="0" w:type="dxa"/>
          </w:tblCellMar>
        </w:tblPrEx>
        <w:tc>
          <w:tcPr>
            <w:tcW w:w="2835" w:type="dxa"/>
          </w:tcPr>
          <w:p w:rsidR="0056087C" w:rsidRDefault="0056087C">
            <w:pPr>
              <w:pStyle w:val="Standard"/>
              <w:widowControl/>
            </w:pPr>
            <w:r>
              <w:t>available coupling loss [dB]</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40</w:t>
            </w:r>
          </w:p>
        </w:tc>
      </w:tr>
    </w:tbl>
    <w:p w:rsidR="0056087C" w:rsidRDefault="0056087C">
      <w:pPr>
        <w:pStyle w:val="Standard"/>
        <w:widowControl/>
      </w:pPr>
    </w:p>
    <w:p w:rsidR="0056087C" w:rsidRDefault="0056087C">
      <w:r>
        <w:t>Again here, in order to best fulfil the coupling loss requirements, it is proposed to tighten the spectrum mask of the CTS-FP by 4 dB :</w:t>
      </w:r>
    </w:p>
    <w:p w:rsidR="0056087C" w:rsidRDefault="0056087C">
      <w:pPr>
        <w:rPr>
          <w:b/>
        </w:rPr>
      </w:pPr>
      <w:r>
        <w:t xml:space="preserve">proposed </w:t>
      </w:r>
      <w:r>
        <w:rPr>
          <w:b/>
        </w:rPr>
        <w:t xml:space="preserve">spectrum mask </w:t>
      </w:r>
      <w:r>
        <w:rPr>
          <w:b/>
          <w:vertAlign w:val="subscript"/>
        </w:rPr>
        <w:t>CTS-FP</w:t>
      </w:r>
      <w:r>
        <w:rPr>
          <w:b/>
        </w:rPr>
        <w:t xml:space="preserve"> </w:t>
      </w:r>
      <w:r>
        <w:rPr>
          <w:b/>
          <w:vertAlign w:val="subscript"/>
        </w:rPr>
        <w:t>(dBc/100kHz)</w:t>
      </w:r>
      <w:r>
        <w:t xml:space="preserve"> at 1.8 MHz frequency separation</w:t>
      </w:r>
      <w:r>
        <w:rPr>
          <w:b/>
        </w:rPr>
        <w:t> : - 63 dBc</w:t>
      </w:r>
      <w:r>
        <w:rPr>
          <w:b/>
        </w:rPr>
        <w:tab/>
      </w:r>
      <w:r>
        <w:t>DCS1800</w:t>
      </w:r>
    </w:p>
    <w:p w:rsidR="0056087C" w:rsidRDefault="0056087C"/>
    <w:p w:rsidR="0056087C" w:rsidRDefault="0056087C">
      <w:r>
        <w:t>Then, the comparison of available and required pathloss (including body loss) between CTS-FP and GSM-MS (with the GSM-MS operating in a coverage limited operation receiving at sensitivity level) becomes :</w:t>
      </w:r>
    </w:p>
    <w:p w:rsidR="0056087C" w:rsidRDefault="0056087C">
      <w:pPr>
        <w:pStyle w:val="Standard"/>
        <w:widowControl/>
      </w:pPr>
    </w:p>
    <w:tbl>
      <w:tblPr>
        <w:tblW w:w="0" w:type="auto"/>
        <w:tblInd w:w="85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686"/>
        <w:gridCol w:w="1134"/>
        <w:gridCol w:w="1134"/>
        <w:gridCol w:w="1134"/>
        <w:gridCol w:w="1134"/>
      </w:tblGrid>
      <w:tr w:rsidR="0056087C">
        <w:tblPrEx>
          <w:tblCellMar>
            <w:top w:w="0" w:type="dxa"/>
            <w:bottom w:w="0" w:type="dxa"/>
          </w:tblCellMar>
        </w:tblPrEx>
        <w:tc>
          <w:tcPr>
            <w:tcW w:w="2835" w:type="dxa"/>
          </w:tcPr>
          <w:p w:rsidR="0056087C" w:rsidRDefault="0056087C">
            <w:pPr>
              <w:pStyle w:val="Standard"/>
              <w:widowControl/>
            </w:pPr>
            <w:r>
              <w:t>TxPwr</w:t>
            </w:r>
            <w:r>
              <w:rPr>
                <w:vertAlign w:val="subscript"/>
              </w:rPr>
              <w:t>max</w:t>
            </w:r>
            <w:r>
              <w:t xml:space="preserve"> [dBm]</w:t>
            </w:r>
          </w:p>
        </w:tc>
        <w:tc>
          <w:tcPr>
            <w:tcW w:w="1134" w:type="dxa"/>
          </w:tcPr>
          <w:p w:rsidR="0056087C" w:rsidRDefault="0056087C">
            <w:pPr>
              <w:pStyle w:val="Figure0"/>
              <w:keepNext w:val="0"/>
              <w:widowControl/>
              <w:spacing w:before="0"/>
            </w:pPr>
            <w:r>
              <w:t>8</w:t>
            </w:r>
          </w:p>
        </w:tc>
        <w:tc>
          <w:tcPr>
            <w:tcW w:w="1134" w:type="dxa"/>
          </w:tcPr>
          <w:p w:rsidR="0056087C" w:rsidRDefault="0056087C">
            <w:pPr>
              <w:pStyle w:val="Standard"/>
              <w:widowControl/>
              <w:jc w:val="center"/>
            </w:pPr>
            <w:r>
              <w:t>12</w:t>
            </w:r>
          </w:p>
        </w:tc>
        <w:tc>
          <w:tcPr>
            <w:tcW w:w="1134" w:type="dxa"/>
          </w:tcPr>
          <w:p w:rsidR="0056087C" w:rsidRDefault="0056087C">
            <w:pPr>
              <w:pStyle w:val="Standard"/>
              <w:widowControl/>
              <w:jc w:val="center"/>
            </w:pPr>
            <w:r>
              <w:t>14</w:t>
            </w:r>
          </w:p>
        </w:tc>
        <w:tc>
          <w:tcPr>
            <w:tcW w:w="1134" w:type="dxa"/>
          </w:tcPr>
          <w:p w:rsidR="0056087C" w:rsidRDefault="0056087C">
            <w:pPr>
              <w:pStyle w:val="Standard"/>
              <w:widowControl/>
              <w:jc w:val="center"/>
            </w:pPr>
            <w:r>
              <w:t>16</w:t>
            </w:r>
          </w:p>
        </w:tc>
      </w:tr>
      <w:tr w:rsidR="0056087C">
        <w:tblPrEx>
          <w:tblCellMar>
            <w:top w:w="0" w:type="dxa"/>
            <w:bottom w:w="0" w:type="dxa"/>
          </w:tblCellMar>
        </w:tblPrEx>
        <w:tc>
          <w:tcPr>
            <w:tcW w:w="2835" w:type="dxa"/>
          </w:tcPr>
          <w:p w:rsidR="0056087C" w:rsidRDefault="0056087C">
            <w:pPr>
              <w:pStyle w:val="Standard"/>
              <w:widowControl/>
            </w:pPr>
            <w:r>
              <w:t>required coupling loss [dB]</w:t>
            </w:r>
          </w:p>
        </w:tc>
        <w:tc>
          <w:tcPr>
            <w:tcW w:w="1134" w:type="dxa"/>
          </w:tcPr>
          <w:p w:rsidR="0056087C" w:rsidRDefault="0056087C">
            <w:pPr>
              <w:pStyle w:val="Standard"/>
              <w:widowControl/>
              <w:jc w:val="center"/>
            </w:pPr>
            <w:r>
              <w:t>36</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42</w:t>
            </w:r>
          </w:p>
        </w:tc>
        <w:tc>
          <w:tcPr>
            <w:tcW w:w="1134" w:type="dxa"/>
          </w:tcPr>
          <w:p w:rsidR="0056087C" w:rsidRDefault="0056087C">
            <w:pPr>
              <w:pStyle w:val="Standard"/>
              <w:widowControl/>
              <w:jc w:val="center"/>
            </w:pPr>
            <w:r>
              <w:t>44</w:t>
            </w:r>
          </w:p>
        </w:tc>
      </w:tr>
      <w:tr w:rsidR="0056087C">
        <w:tblPrEx>
          <w:tblCellMar>
            <w:top w:w="0" w:type="dxa"/>
            <w:bottom w:w="0" w:type="dxa"/>
          </w:tblCellMar>
        </w:tblPrEx>
        <w:tc>
          <w:tcPr>
            <w:tcW w:w="2835" w:type="dxa"/>
          </w:tcPr>
          <w:p w:rsidR="0056087C" w:rsidRDefault="0056087C">
            <w:pPr>
              <w:pStyle w:val="Standard"/>
              <w:widowControl/>
            </w:pPr>
            <w:r>
              <w:t>available coupling loss [dB]</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40</w:t>
            </w:r>
          </w:p>
        </w:tc>
        <w:tc>
          <w:tcPr>
            <w:tcW w:w="1134" w:type="dxa"/>
          </w:tcPr>
          <w:p w:rsidR="0056087C" w:rsidRDefault="0056087C">
            <w:pPr>
              <w:pStyle w:val="Standard"/>
              <w:widowControl/>
              <w:jc w:val="center"/>
            </w:pPr>
            <w:r>
              <w:t>40</w:t>
            </w:r>
          </w:p>
        </w:tc>
      </w:tr>
    </w:tbl>
    <w:p w:rsidR="0056087C" w:rsidRDefault="0056087C">
      <w:pPr>
        <w:pStyle w:val="Standard"/>
        <w:widowControl/>
      </w:pPr>
    </w:p>
    <w:p w:rsidR="0056087C" w:rsidRDefault="0056087C">
      <w:pPr>
        <w:pStyle w:val="Standard"/>
        <w:widowControl/>
      </w:pPr>
      <w:r>
        <w:rPr>
          <w:rFonts w:ascii="Times New Roman" w:hAnsi="Times New Roman"/>
        </w:rPr>
        <w:t xml:space="preserve">Regarding these values, we propose a </w:t>
      </w:r>
      <w:r>
        <w:rPr>
          <w:b/>
        </w:rPr>
        <w:t>maximum CTS-FP transmit power TxPwr</w:t>
      </w:r>
      <w:r>
        <w:rPr>
          <w:b/>
          <w:vertAlign w:val="subscript"/>
        </w:rPr>
        <w:t>max</w:t>
      </w:r>
      <w:r>
        <w:rPr>
          <w:b/>
        </w:rPr>
        <w:t xml:space="preserve"> of +12dBm for DCS1800</w:t>
      </w:r>
      <w:r>
        <w:t>.</w:t>
      </w:r>
    </w:p>
    <w:p w:rsidR="0056087C" w:rsidRDefault="0056087C">
      <w:pPr>
        <w:pStyle w:val="Standard"/>
        <w:widowControl/>
      </w:pPr>
    </w:p>
    <w:p w:rsidR="0056087C" w:rsidRDefault="0056087C">
      <w:pPr>
        <w:pStyle w:val="Heading3"/>
      </w:pPr>
      <w:bookmarkStart w:id="2131" w:name="_Toc456451127"/>
      <w:bookmarkStart w:id="2132" w:name="_Toc458238274"/>
      <w:bookmarkStart w:id="2133" w:name="_Toc466636313"/>
      <w:bookmarkStart w:id="2134" w:name="_Toc475900579"/>
      <w:r>
        <w:t>S.2.3.2</w:t>
      </w:r>
      <w:r>
        <w:tab/>
        <w:t>Spectrum due to modulation and wide band noise</w:t>
      </w:r>
      <w:bookmarkEnd w:id="2131"/>
      <w:bookmarkEnd w:id="2132"/>
      <w:bookmarkEnd w:id="2133"/>
      <w:bookmarkEnd w:id="2134"/>
    </w:p>
    <w:p w:rsidR="0056087C" w:rsidRDefault="0056087C">
      <w:pPr>
        <w:pStyle w:val="Standard"/>
      </w:pPr>
    </w:p>
    <w:p w:rsidR="0056087C" w:rsidRDefault="0056087C">
      <w:r>
        <w:t>In the previous section, a tightening of the spectrum mask for the CTS-FP is proposed for 1.8 MHz frequency separation. In order to simplify the specification of the spectrum due to modulation and wide band noise, it is proposed to consider only two frequency bands above 1.8 MHz : 1.8 - 6MHz and &gt; 6 MHz. The resulting CTS-FP spectrum mask is :</w:t>
      </w:r>
    </w:p>
    <w:p w:rsidR="0056087C" w:rsidRDefault="0056087C"/>
    <w:p w:rsidR="0056087C" w:rsidRDefault="0056087C">
      <w:pPr>
        <w:pStyle w:val="Standard"/>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2778"/>
        <w:gridCol w:w="1333"/>
        <w:gridCol w:w="1276"/>
      </w:tblGrid>
      <w:tr w:rsidR="0056087C">
        <w:tblPrEx>
          <w:tblCellMar>
            <w:top w:w="0" w:type="dxa"/>
            <w:bottom w:w="0" w:type="dxa"/>
          </w:tblCellMar>
        </w:tblPrEx>
        <w:tc>
          <w:tcPr>
            <w:tcW w:w="2778" w:type="dxa"/>
            <w:tcBorders>
              <w:top w:val="nil"/>
              <w:left w:val="nil"/>
              <w:bottom w:val="nil"/>
              <w:right w:val="nil"/>
            </w:tcBorders>
          </w:tcPr>
          <w:p w:rsidR="0056087C" w:rsidRDefault="0056087C">
            <w:pPr>
              <w:pStyle w:val="Standard"/>
              <w:widowControl/>
              <w:ind w:left="-70"/>
            </w:pPr>
          </w:p>
        </w:tc>
        <w:tc>
          <w:tcPr>
            <w:tcW w:w="1333" w:type="dxa"/>
            <w:tcBorders>
              <w:top w:val="single" w:sz="12" w:space="0" w:color="auto"/>
            </w:tcBorders>
          </w:tcPr>
          <w:p w:rsidR="0056087C" w:rsidRDefault="0056087C">
            <w:pPr>
              <w:pStyle w:val="Standard"/>
              <w:widowControl/>
              <w:ind w:left="-70"/>
              <w:jc w:val="center"/>
            </w:pPr>
            <w:r>
              <w:t>GSM900</w:t>
            </w:r>
          </w:p>
        </w:tc>
        <w:tc>
          <w:tcPr>
            <w:tcW w:w="1276" w:type="dxa"/>
            <w:tcBorders>
              <w:top w:val="single" w:sz="12" w:space="0" w:color="auto"/>
            </w:tcBorders>
          </w:tcPr>
          <w:p w:rsidR="0056087C" w:rsidRDefault="0056087C">
            <w:pPr>
              <w:pStyle w:val="Standard"/>
              <w:widowControl/>
              <w:ind w:left="-70"/>
              <w:jc w:val="center"/>
            </w:pPr>
            <w:r>
              <w:t>DCS1800</w:t>
            </w:r>
          </w:p>
        </w:tc>
      </w:tr>
      <w:tr w:rsidR="0056087C">
        <w:tblPrEx>
          <w:tblCellMar>
            <w:top w:w="0" w:type="dxa"/>
            <w:bottom w:w="0" w:type="dxa"/>
          </w:tblCellMar>
        </w:tblPrEx>
        <w:tc>
          <w:tcPr>
            <w:tcW w:w="2778" w:type="dxa"/>
            <w:tcBorders>
              <w:right w:val="nil"/>
            </w:tcBorders>
          </w:tcPr>
          <w:p w:rsidR="0056087C" w:rsidRDefault="0056087C">
            <w:pPr>
              <w:pStyle w:val="Standard"/>
              <w:widowControl/>
              <w:ind w:left="-70"/>
            </w:pPr>
            <w:r>
              <w:t xml:space="preserve">spectrum mask [dBc]  </w:t>
            </w:r>
          </w:p>
          <w:p w:rsidR="0056087C" w:rsidRDefault="0056087C">
            <w:pPr>
              <w:pStyle w:val="Standard"/>
              <w:widowControl/>
              <w:ind w:left="-70"/>
            </w:pPr>
            <w:r>
              <w:t>1.8MHz–6MHz / 100kHz bdw</w:t>
            </w:r>
          </w:p>
        </w:tc>
        <w:tc>
          <w:tcPr>
            <w:tcW w:w="1333" w:type="dxa"/>
            <w:tcBorders>
              <w:right w:val="nil"/>
            </w:tcBorders>
          </w:tcPr>
          <w:p w:rsidR="0056087C" w:rsidRDefault="0056087C">
            <w:pPr>
              <w:pStyle w:val="Standard"/>
              <w:widowControl/>
              <w:ind w:left="-70"/>
              <w:jc w:val="center"/>
            </w:pPr>
            <w:r>
              <w:t>-68</w:t>
            </w:r>
          </w:p>
        </w:tc>
        <w:tc>
          <w:tcPr>
            <w:tcW w:w="1276" w:type="dxa"/>
          </w:tcPr>
          <w:p w:rsidR="0056087C" w:rsidRDefault="0056087C">
            <w:pPr>
              <w:pStyle w:val="Standard"/>
              <w:widowControl/>
              <w:ind w:left="-70"/>
              <w:jc w:val="center"/>
            </w:pPr>
            <w:r>
              <w:t>-63</w:t>
            </w:r>
          </w:p>
        </w:tc>
      </w:tr>
      <w:tr w:rsidR="0056087C">
        <w:tblPrEx>
          <w:tblCellMar>
            <w:top w:w="0" w:type="dxa"/>
            <w:bottom w:w="0" w:type="dxa"/>
          </w:tblCellMar>
        </w:tblPrEx>
        <w:tc>
          <w:tcPr>
            <w:tcW w:w="2778" w:type="dxa"/>
            <w:tcBorders>
              <w:top w:val="nil"/>
              <w:bottom w:val="single" w:sz="12" w:space="0" w:color="auto"/>
              <w:right w:val="nil"/>
            </w:tcBorders>
          </w:tcPr>
          <w:p w:rsidR="0056087C" w:rsidRDefault="0056087C">
            <w:pPr>
              <w:pStyle w:val="Standard"/>
              <w:widowControl/>
              <w:ind w:left="-70"/>
            </w:pPr>
            <w:r>
              <w:t xml:space="preserve">spectrum mask [dBc] </w:t>
            </w:r>
          </w:p>
          <w:p w:rsidR="0056087C" w:rsidRDefault="0056087C">
            <w:pPr>
              <w:pStyle w:val="Standard"/>
              <w:widowControl/>
              <w:ind w:left="-70"/>
            </w:pPr>
            <w:r>
              <w:t>&gt; 6MHz / 100kHz bdw</w:t>
            </w:r>
          </w:p>
        </w:tc>
        <w:tc>
          <w:tcPr>
            <w:tcW w:w="1333" w:type="dxa"/>
            <w:tcBorders>
              <w:bottom w:val="single" w:sz="12" w:space="0" w:color="auto"/>
              <w:right w:val="nil"/>
            </w:tcBorders>
          </w:tcPr>
          <w:p w:rsidR="0056087C" w:rsidRDefault="0056087C">
            <w:pPr>
              <w:pStyle w:val="Standard"/>
              <w:widowControl/>
              <w:ind w:left="-70"/>
              <w:jc w:val="center"/>
            </w:pPr>
            <w:r>
              <w:t>-71</w:t>
            </w:r>
          </w:p>
        </w:tc>
        <w:tc>
          <w:tcPr>
            <w:tcW w:w="1276" w:type="dxa"/>
            <w:tcBorders>
              <w:bottom w:val="single" w:sz="12" w:space="0" w:color="auto"/>
            </w:tcBorders>
          </w:tcPr>
          <w:p w:rsidR="0056087C" w:rsidRDefault="0056087C">
            <w:pPr>
              <w:pStyle w:val="Standard"/>
              <w:widowControl/>
              <w:ind w:left="-70"/>
              <w:jc w:val="center"/>
            </w:pPr>
            <w:r>
              <w:t>-67</w:t>
            </w:r>
          </w:p>
        </w:tc>
      </w:tr>
    </w:tbl>
    <w:p w:rsidR="0056087C" w:rsidRDefault="0056087C">
      <w:pPr>
        <w:pStyle w:val="Standard"/>
      </w:pPr>
    </w:p>
    <w:p w:rsidR="0056087C" w:rsidRDefault="0056087C">
      <w:r>
        <w:t>Below 1.8 MHz frequency separation, the existing MS spectrum due to modulation and wide band noise characteristics shall be used for the CTS-FP specification.</w:t>
      </w:r>
    </w:p>
    <w:p w:rsidR="0056087C" w:rsidRDefault="0056087C"/>
    <w:p w:rsidR="0056087C" w:rsidRDefault="0056087C">
      <w:r>
        <w:rPr>
          <w:u w:val="single"/>
        </w:rPr>
        <w:t>Exception levels</w:t>
      </w:r>
      <w:r>
        <w:t> :</w:t>
      </w:r>
    </w:p>
    <w:p w:rsidR="0056087C" w:rsidRDefault="0056087C">
      <w:r>
        <w:t>Exceptions in the spectrum due to modulation and wide band noise requirements are specified today in section 4.2.1 iii), iv) and v) of GSM 05.05. It has been calculated in section 2.2 the maximum allowed wide band noise in a 100kHz measurement bandwidth ; the results are :</w:t>
      </w:r>
    </w:p>
    <w:p w:rsidR="0056087C" w:rsidRDefault="0056087C">
      <w:pPr>
        <w:pStyle w:val="Standard"/>
      </w:pPr>
    </w:p>
    <w:p w:rsidR="0056087C" w:rsidRDefault="0056087C">
      <w:pPr>
        <w:pStyle w:val="Standard"/>
      </w:pPr>
      <w:r>
        <w:tab/>
      </w:r>
      <w:r>
        <w:rPr>
          <w:b/>
        </w:rPr>
        <w:t xml:space="preserve">Max. wide band noise </w:t>
      </w:r>
      <w:r>
        <w:t xml:space="preserve">[dBm] in a 100kHz measurement bandwidth = </w:t>
      </w:r>
      <w:r>
        <w:rPr>
          <w:b/>
        </w:rPr>
        <w:t xml:space="preserve">-64.5 dBm   </w:t>
      </w:r>
      <w:r>
        <w:t>GSM900</w:t>
      </w:r>
    </w:p>
    <w:p w:rsidR="0056087C" w:rsidRDefault="0056087C">
      <w:pPr>
        <w:pStyle w:val="Standard"/>
      </w:pPr>
    </w:p>
    <w:p w:rsidR="0056087C" w:rsidRDefault="0056087C">
      <w:pPr>
        <w:pStyle w:val="Standard"/>
      </w:pPr>
      <w:r>
        <w:tab/>
      </w:r>
      <w:r>
        <w:rPr>
          <w:b/>
        </w:rPr>
        <w:t xml:space="preserve">Max. wide band noise </w:t>
      </w:r>
      <w:r>
        <w:t xml:space="preserve">[dBm] in a 100kHz measurement bandwidth = </w:t>
      </w:r>
      <w:r>
        <w:rPr>
          <w:b/>
        </w:rPr>
        <w:t>-59 dBm</w:t>
      </w:r>
      <w:r>
        <w:rPr>
          <w:b/>
        </w:rPr>
        <w:tab/>
        <w:t xml:space="preserve">   </w:t>
      </w:r>
      <w:r>
        <w:t>DCS1800</w:t>
      </w:r>
    </w:p>
    <w:p w:rsidR="0056087C" w:rsidRDefault="0056087C">
      <w:pPr>
        <w:pStyle w:val="Standard"/>
      </w:pPr>
    </w:p>
    <w:p w:rsidR="0056087C" w:rsidRDefault="0056087C">
      <w:r>
        <w:t xml:space="preserve">These values have been used to calculate the maximum CTS-FP transmit power and the CTS-FP spectrum mask, therefore it is proposed to use them as exception levels for the spectrum due to modulation and wide band noise requirements for frequency offsets above 1.8MHz : no further requirement below </w:t>
      </w:r>
      <w:r>
        <w:rPr>
          <w:b/>
        </w:rPr>
        <w:t>-64 dBm (GSM900)</w:t>
      </w:r>
      <w:r>
        <w:t xml:space="preserve"> or </w:t>
      </w:r>
      <w:r>
        <w:rPr>
          <w:b/>
        </w:rPr>
        <w:t>-59 dBm (DCS1800)</w:t>
      </w:r>
      <w:r>
        <w:t xml:space="preserve"> is necessary.</w:t>
      </w:r>
    </w:p>
    <w:p w:rsidR="0056087C" w:rsidRDefault="0056087C"/>
    <w:p w:rsidR="0056087C" w:rsidRDefault="0056087C">
      <w:r>
        <w:t xml:space="preserve">For frequency offsets below 1.8MHz, the maximum allowed wide band noise in a </w:t>
      </w:r>
      <w:r>
        <w:rPr>
          <w:i/>
        </w:rPr>
        <w:t>30kHz</w:t>
      </w:r>
      <w:r>
        <w:t xml:space="preserve"> measurement bandwidth, derived from the maximum allowed wide band noise in a </w:t>
      </w:r>
      <w:r>
        <w:rPr>
          <w:i/>
        </w:rPr>
        <w:t>100kHz</w:t>
      </w:r>
      <w:r>
        <w:t xml:space="preserve"> measurement bandwidth can be calculated :</w:t>
      </w:r>
    </w:p>
    <w:p w:rsidR="0056087C" w:rsidRDefault="0056087C">
      <w:pPr>
        <w:pStyle w:val="Standard"/>
      </w:pPr>
    </w:p>
    <w:p w:rsidR="0056087C" w:rsidRDefault="0056087C">
      <w:pPr>
        <w:pStyle w:val="Standard"/>
      </w:pPr>
      <w:r>
        <w:tab/>
      </w:r>
      <w:r>
        <w:rPr>
          <w:b/>
        </w:rPr>
        <w:t xml:space="preserve">Max. wide band noise </w:t>
      </w:r>
      <w:r>
        <w:t xml:space="preserve">[dBm] in a 30kHz measurement bandwidth </w:t>
      </w:r>
    </w:p>
    <w:p w:rsidR="0056087C" w:rsidRDefault="0056087C">
      <w:pPr>
        <w:pStyle w:val="Standard"/>
        <w:ind w:firstLine="709"/>
      </w:pPr>
      <w:r>
        <w:t>= Max. wbn</w:t>
      </w:r>
      <w:r>
        <w:rPr>
          <w:b/>
        </w:rPr>
        <w:t xml:space="preserve"> </w:t>
      </w:r>
      <w:r>
        <w:t>[dBm] in a 100kHz measurement bw + conv. fac. (100-&gt;30kHz) = -64 - 5</w:t>
      </w:r>
    </w:p>
    <w:p w:rsidR="0056087C" w:rsidRDefault="0056087C">
      <w:pPr>
        <w:pStyle w:val="Standard"/>
        <w:ind w:firstLine="709"/>
      </w:pPr>
      <w:r>
        <w:t xml:space="preserve">= </w:t>
      </w:r>
      <w:r>
        <w:rPr>
          <w:b/>
        </w:rPr>
        <w:t>-69 dBm</w:t>
      </w:r>
      <w:r>
        <w:rPr>
          <w:b/>
        </w:rPr>
        <w:tab/>
      </w:r>
      <w:r>
        <w:rPr>
          <w:b/>
        </w:rPr>
        <w:tab/>
      </w:r>
      <w:r>
        <w:rPr>
          <w:b/>
        </w:rPr>
        <w:tab/>
      </w:r>
      <w:r>
        <w:rPr>
          <w:b/>
        </w:rPr>
        <w:tab/>
      </w:r>
      <w:r>
        <w:rPr>
          <w:b/>
        </w:rPr>
        <w:tab/>
      </w:r>
      <w:r>
        <w:rPr>
          <w:b/>
        </w:rPr>
        <w:tab/>
      </w:r>
      <w:r>
        <w:rPr>
          <w:b/>
        </w:rPr>
        <w:tab/>
      </w:r>
      <w:r>
        <w:rPr>
          <w:b/>
        </w:rPr>
        <w:tab/>
      </w:r>
      <w:r>
        <w:rPr>
          <w:b/>
        </w:rPr>
        <w:tab/>
      </w:r>
      <w:r>
        <w:t>GSM900</w:t>
      </w:r>
    </w:p>
    <w:p w:rsidR="0056087C" w:rsidRDefault="0056087C">
      <w:pPr>
        <w:pStyle w:val="Standard"/>
      </w:pPr>
    </w:p>
    <w:p w:rsidR="0056087C" w:rsidRDefault="0056087C">
      <w:pPr>
        <w:pStyle w:val="Standard"/>
      </w:pPr>
      <w:r>
        <w:tab/>
      </w:r>
      <w:r>
        <w:rPr>
          <w:b/>
        </w:rPr>
        <w:t xml:space="preserve">Max. wide band noise </w:t>
      </w:r>
      <w:r>
        <w:t xml:space="preserve">[dBm] in a 30kHz measurement bandwidth </w:t>
      </w:r>
    </w:p>
    <w:p w:rsidR="0056087C" w:rsidRDefault="0056087C">
      <w:pPr>
        <w:pStyle w:val="Standard"/>
        <w:ind w:firstLine="709"/>
      </w:pPr>
      <w:r>
        <w:t>= Max. wbn</w:t>
      </w:r>
      <w:r>
        <w:rPr>
          <w:b/>
        </w:rPr>
        <w:t xml:space="preserve"> </w:t>
      </w:r>
      <w:r>
        <w:t>[dBm] in a 100kHz measurement bw + conv. fac. (100-&gt;30kHz) = -59 - 5</w:t>
      </w:r>
    </w:p>
    <w:p w:rsidR="0056087C" w:rsidRDefault="0056087C">
      <w:pPr>
        <w:pStyle w:val="Standard"/>
        <w:ind w:firstLine="709"/>
      </w:pPr>
      <w:r>
        <w:t xml:space="preserve">= </w:t>
      </w:r>
      <w:r>
        <w:rPr>
          <w:b/>
        </w:rPr>
        <w:t>-64 dBm</w:t>
      </w:r>
      <w:r>
        <w:rPr>
          <w:b/>
        </w:rPr>
        <w:tab/>
      </w:r>
      <w:r>
        <w:rPr>
          <w:b/>
        </w:rPr>
        <w:tab/>
      </w:r>
      <w:r>
        <w:rPr>
          <w:b/>
        </w:rPr>
        <w:tab/>
      </w:r>
      <w:r>
        <w:rPr>
          <w:b/>
        </w:rPr>
        <w:tab/>
      </w:r>
      <w:r>
        <w:rPr>
          <w:b/>
        </w:rPr>
        <w:tab/>
      </w:r>
      <w:r>
        <w:rPr>
          <w:b/>
        </w:rPr>
        <w:tab/>
      </w:r>
      <w:r>
        <w:rPr>
          <w:b/>
        </w:rPr>
        <w:tab/>
      </w:r>
      <w:r>
        <w:rPr>
          <w:b/>
        </w:rPr>
        <w:tab/>
      </w:r>
      <w:r>
        <w:rPr>
          <w:b/>
        </w:rPr>
        <w:tab/>
      </w:r>
      <w:r>
        <w:t>DCS1800</w:t>
      </w:r>
    </w:p>
    <w:p w:rsidR="0056087C" w:rsidRDefault="0056087C">
      <w:pPr>
        <w:pStyle w:val="Standard"/>
      </w:pPr>
    </w:p>
    <w:p w:rsidR="0056087C" w:rsidRDefault="0056087C">
      <w:r>
        <w:t xml:space="preserve">It is proposed to use these values as exception levels for the spectrum due to modulation and wide band noise requirements for frequency offset below 1.8MHz : no further requirement below </w:t>
      </w:r>
      <w:r>
        <w:rPr>
          <w:b/>
        </w:rPr>
        <w:t>-69 dBm (GSM900)</w:t>
      </w:r>
      <w:r>
        <w:t xml:space="preserve"> or </w:t>
      </w:r>
      <w:r>
        <w:rPr>
          <w:b/>
        </w:rPr>
        <w:t>-64 dBm (DCS1800)</w:t>
      </w:r>
      <w:r>
        <w:t xml:space="preserve"> is necessary.</w:t>
      </w:r>
    </w:p>
    <w:p w:rsidR="0056087C" w:rsidRDefault="0056087C">
      <w:pPr>
        <w:pStyle w:val="Standard"/>
      </w:pPr>
    </w:p>
    <w:p w:rsidR="0056087C" w:rsidRDefault="0056087C">
      <w:pPr>
        <w:pStyle w:val="Heading2"/>
      </w:pPr>
      <w:bookmarkStart w:id="2135" w:name="_Toc456451128"/>
      <w:bookmarkStart w:id="2136" w:name="_Toc458238275"/>
      <w:bookmarkStart w:id="2137" w:name="_Toc466636314"/>
      <w:bookmarkStart w:id="2138" w:name="_Toc475900580"/>
      <w:r>
        <w:t>S.2.4</w:t>
      </w:r>
      <w:r>
        <w:tab/>
        <w:t>Balanced link for zero interference scenario (Interferer at MCL scenario)</w:t>
      </w:r>
      <w:bookmarkEnd w:id="2135"/>
      <w:bookmarkEnd w:id="2136"/>
      <w:bookmarkEnd w:id="2137"/>
      <w:bookmarkEnd w:id="2138"/>
    </w:p>
    <w:p w:rsidR="0056087C" w:rsidRDefault="0056087C">
      <w:pPr>
        <w:pStyle w:val="Standard"/>
        <w:widowControl/>
      </w:pPr>
    </w:p>
    <w:p w:rsidR="0056087C" w:rsidRDefault="0056087C">
      <w:r>
        <w:t xml:space="preserve">The maximum pathloss is given by </w:t>
      </w:r>
    </w:p>
    <w:p w:rsidR="0056087C" w:rsidRDefault="0056087C">
      <w:pPr>
        <w:pStyle w:val="Standard"/>
        <w:widowControl/>
      </w:pPr>
    </w:p>
    <w:p w:rsidR="0056087C" w:rsidRDefault="0056087C">
      <w:pPr>
        <w:pStyle w:val="Standard"/>
        <w:widowControl/>
        <w:rPr>
          <w:b/>
        </w:rPr>
      </w:pPr>
      <w:r>
        <w:rPr>
          <w:b/>
        </w:rPr>
        <w:tab/>
        <w:t>max PL = TxPwr</w:t>
      </w:r>
      <w:r>
        <w:rPr>
          <w:b/>
          <w:vertAlign w:val="subscript"/>
        </w:rPr>
        <w:t>max CTS-FP</w:t>
      </w:r>
      <w:r>
        <w:rPr>
          <w:b/>
        </w:rPr>
        <w:t xml:space="preserve"> – body loss – ref. sens.</w:t>
      </w:r>
      <w:r>
        <w:rPr>
          <w:b/>
          <w:vertAlign w:val="subscript"/>
        </w:rPr>
        <w:t>CTS-MS</w:t>
      </w:r>
      <w:r>
        <w:rPr>
          <w:b/>
        </w:rPr>
        <w:t xml:space="preserve"> </w:t>
      </w:r>
    </w:p>
    <w:p w:rsidR="0056087C" w:rsidRDefault="0056087C">
      <w:pPr>
        <w:pStyle w:val="Standard"/>
        <w:widowControl/>
      </w:pPr>
    </w:p>
    <w:p w:rsidR="0056087C" w:rsidRDefault="0056087C">
      <w:pPr>
        <w:pStyle w:val="Standard"/>
        <w:widowControl/>
      </w:pPr>
    </w:p>
    <w:p w:rsidR="0056087C" w:rsidRDefault="0056087C">
      <w:pPr>
        <w:pStyle w:val="Standard"/>
        <w:widowControl/>
        <w:rPr>
          <w:b/>
        </w:rPr>
      </w:pPr>
      <w:r>
        <w:tab/>
      </w:r>
      <w:r>
        <w:rPr>
          <w:b/>
        </w:rPr>
        <w:t>max</w:t>
      </w:r>
      <w:r>
        <w:t xml:space="preserve"> </w:t>
      </w:r>
      <w:r>
        <w:rPr>
          <w:b/>
        </w:rPr>
        <w:t>PL</w:t>
      </w:r>
      <w:r>
        <w:t xml:space="preserve"> [dB] = 11 – 3 + 102 = </w:t>
      </w:r>
      <w:r>
        <w:rPr>
          <w:b/>
        </w:rPr>
        <w:t>110dB</w:t>
      </w:r>
      <w:r>
        <w:tab/>
      </w:r>
      <w:r>
        <w:tab/>
        <w:t>GSM900</w:t>
      </w:r>
    </w:p>
    <w:p w:rsidR="0056087C" w:rsidRDefault="0056087C">
      <w:pPr>
        <w:pStyle w:val="Standard"/>
        <w:widowControl/>
      </w:pPr>
    </w:p>
    <w:p w:rsidR="0056087C" w:rsidRDefault="0056087C">
      <w:pPr>
        <w:pStyle w:val="Standard"/>
        <w:widowControl/>
        <w:rPr>
          <w:b/>
        </w:rPr>
      </w:pPr>
      <w:r>
        <w:tab/>
      </w:r>
      <w:r>
        <w:rPr>
          <w:b/>
        </w:rPr>
        <w:t>max</w:t>
      </w:r>
      <w:r>
        <w:t xml:space="preserve"> </w:t>
      </w:r>
      <w:r>
        <w:rPr>
          <w:b/>
        </w:rPr>
        <w:t>PL</w:t>
      </w:r>
      <w:r>
        <w:t xml:space="preserve"> [dB] = 12 – 3 + 102 = </w:t>
      </w:r>
      <w:r>
        <w:rPr>
          <w:b/>
        </w:rPr>
        <w:t>111dB</w:t>
      </w:r>
      <w:r>
        <w:tab/>
      </w:r>
      <w:r>
        <w:tab/>
        <w:t>DCS1800</w:t>
      </w:r>
    </w:p>
    <w:p w:rsidR="0056087C" w:rsidRDefault="0056087C">
      <w:pPr>
        <w:pStyle w:val="Standard"/>
        <w:widowControl/>
        <w:rPr>
          <w:b/>
        </w:rPr>
      </w:pPr>
    </w:p>
    <w:p w:rsidR="0056087C" w:rsidRDefault="0056087C">
      <w:r>
        <w:t>In SMG2 Tdoc 188/98 the receiver sensitivity for pico-BTSs is deduced under the boundary condition that the cell size will stay constant under all conditions. However, this is not so important in a CTS environment. Here we attach more importance to operate at a minimum transmit power. Therefore, the receiver sensitivity of the CTS-FP should be the same as for the CTS-MS : –102dBm. In that case, for balanced link operation, the TxPwr</w:t>
      </w:r>
      <w:r>
        <w:rPr>
          <w:vertAlign w:val="subscript"/>
        </w:rPr>
        <w:t>max</w:t>
      </w:r>
      <w:r>
        <w:t xml:space="preserve"> of the CTS-MS is the same as for the  CTS-FP:</w:t>
      </w:r>
    </w:p>
    <w:p w:rsidR="0056087C" w:rsidRDefault="0056087C">
      <w:pPr>
        <w:pStyle w:val="Standard"/>
        <w:widowControl/>
      </w:pPr>
    </w:p>
    <w:p w:rsidR="0056087C" w:rsidRDefault="0056087C">
      <w:pPr>
        <w:pStyle w:val="Standard"/>
        <w:widowControl/>
      </w:pPr>
      <w:r>
        <w:tab/>
      </w:r>
      <w:r>
        <w:rPr>
          <w:b/>
        </w:rPr>
        <w:t>TxPwr</w:t>
      </w:r>
      <w:r>
        <w:rPr>
          <w:b/>
          <w:vertAlign w:val="subscript"/>
        </w:rPr>
        <w:t xml:space="preserve">max CTS-MS </w:t>
      </w:r>
      <w:r>
        <w:t xml:space="preserve">= </w:t>
      </w:r>
      <w:r>
        <w:rPr>
          <w:b/>
        </w:rPr>
        <w:t>ref. sens.</w:t>
      </w:r>
      <w:r>
        <w:rPr>
          <w:b/>
          <w:vertAlign w:val="subscript"/>
        </w:rPr>
        <w:t>CTS-FP</w:t>
      </w:r>
      <w:r>
        <w:rPr>
          <w:b/>
        </w:rPr>
        <w:t xml:space="preserve"> + body loss + max PL </w:t>
      </w:r>
    </w:p>
    <w:p w:rsidR="0056087C" w:rsidRDefault="0056087C">
      <w:pPr>
        <w:pStyle w:val="Standard"/>
        <w:widowControl/>
      </w:pPr>
    </w:p>
    <w:p w:rsidR="0056087C" w:rsidRDefault="0056087C">
      <w:pPr>
        <w:pStyle w:val="Standard"/>
        <w:widowControl/>
      </w:pPr>
    </w:p>
    <w:p w:rsidR="0056087C" w:rsidRDefault="0056087C">
      <w:pPr>
        <w:pStyle w:val="Standard"/>
        <w:widowControl/>
      </w:pPr>
    </w:p>
    <w:p w:rsidR="0056087C" w:rsidRDefault="0056087C">
      <w:pPr>
        <w:pStyle w:val="Verzeichnis1"/>
        <w:widowControl/>
        <w:tabs>
          <w:tab w:val="clear" w:pos="9071"/>
        </w:tabs>
        <w:spacing w:before="0"/>
      </w:pPr>
      <w:r>
        <w:tab/>
      </w:r>
      <w:r>
        <w:rPr>
          <w:b/>
        </w:rPr>
        <w:t>TxPwr</w:t>
      </w:r>
      <w:r>
        <w:rPr>
          <w:b/>
          <w:vertAlign w:val="subscript"/>
        </w:rPr>
        <w:t>max</w:t>
      </w:r>
      <w:r>
        <w:rPr>
          <w:vertAlign w:val="subscript"/>
        </w:rPr>
        <w:t xml:space="preserve"> </w:t>
      </w:r>
      <w:r>
        <w:rPr>
          <w:b/>
          <w:vertAlign w:val="subscript"/>
        </w:rPr>
        <w:t>CTS-MS</w:t>
      </w:r>
      <w:r>
        <w:rPr>
          <w:b/>
        </w:rPr>
        <w:t xml:space="preserve"> =</w:t>
      </w:r>
      <w:r>
        <w:t xml:space="preserve"> -102 + 3 + 110 = </w:t>
      </w:r>
      <w:r>
        <w:rPr>
          <w:b/>
        </w:rPr>
        <w:t>11dBm</w:t>
      </w:r>
      <w:r>
        <w:tab/>
        <w:t>GSM900</w:t>
      </w:r>
    </w:p>
    <w:p w:rsidR="0056087C" w:rsidRDefault="0056087C">
      <w:pPr>
        <w:pStyle w:val="Verzeichnis1"/>
        <w:widowControl/>
        <w:tabs>
          <w:tab w:val="clear" w:pos="9071"/>
        </w:tabs>
        <w:spacing w:before="0"/>
      </w:pPr>
    </w:p>
    <w:p w:rsidR="0056087C" w:rsidRDefault="0056087C">
      <w:pPr>
        <w:pStyle w:val="Verzeichnis1"/>
        <w:widowControl/>
        <w:tabs>
          <w:tab w:val="clear" w:pos="9071"/>
        </w:tabs>
        <w:spacing w:before="0"/>
      </w:pPr>
      <w:r>
        <w:tab/>
      </w:r>
      <w:r>
        <w:rPr>
          <w:b/>
        </w:rPr>
        <w:t>TxPwr</w:t>
      </w:r>
      <w:r>
        <w:rPr>
          <w:b/>
          <w:vertAlign w:val="subscript"/>
        </w:rPr>
        <w:t>max</w:t>
      </w:r>
      <w:r>
        <w:rPr>
          <w:vertAlign w:val="subscript"/>
        </w:rPr>
        <w:t xml:space="preserve"> </w:t>
      </w:r>
      <w:r>
        <w:rPr>
          <w:b/>
          <w:vertAlign w:val="subscript"/>
        </w:rPr>
        <w:t>CTS-MS</w:t>
      </w:r>
      <w:r>
        <w:t xml:space="preserve"> = -102 + 3 + 111 = </w:t>
      </w:r>
      <w:r>
        <w:rPr>
          <w:b/>
        </w:rPr>
        <w:t>12dBm</w:t>
      </w:r>
      <w:r>
        <w:tab/>
        <w:t>DCS1800</w:t>
      </w:r>
    </w:p>
    <w:p w:rsidR="0056087C" w:rsidRDefault="0056087C">
      <w:pPr>
        <w:pStyle w:val="Standard"/>
        <w:widowControl/>
      </w:pPr>
    </w:p>
    <w:p w:rsidR="0056087C" w:rsidRDefault="0056087C">
      <w:pPr>
        <w:pStyle w:val="Standard"/>
        <w:widowControl/>
      </w:pPr>
    </w:p>
    <w:p w:rsidR="0056087C" w:rsidRDefault="0056087C">
      <w:pPr>
        <w:keepNext/>
        <w:keepLines/>
      </w:pPr>
      <w:r>
        <w:t>Following the outcome of the discussion in SMG2 WPB meeting in Milano, 2</w:t>
      </w:r>
      <w:r>
        <w:rPr>
          <w:vertAlign w:val="superscript"/>
        </w:rPr>
        <w:t>nd</w:t>
      </w:r>
      <w:r>
        <w:t xml:space="preserve"> – 6</w:t>
      </w:r>
      <w:r>
        <w:rPr>
          <w:vertAlign w:val="superscript"/>
        </w:rPr>
        <w:t>th</w:t>
      </w:r>
      <w:r>
        <w:t xml:space="preserve"> November 1998, the minimum transmit power TxPwr</w:t>
      </w:r>
      <w:r>
        <w:rPr>
          <w:vertAlign w:val="subscript"/>
        </w:rPr>
        <w:t xml:space="preserve">min </w:t>
      </w:r>
      <w:r>
        <w:t xml:space="preserve">of the CTS-FP shall be reduced in order to decrease further  interference form CTS on GSM (see section 2.6). However, the minimum transmit power of the CTS-MS shall be kept at +5dBm for GSM900 and 0dBm for DCS1800 for practical reasons concerning implementation. </w:t>
      </w:r>
    </w:p>
    <w:p w:rsidR="0056087C" w:rsidRDefault="0056087C"/>
    <w:p w:rsidR="0056087C" w:rsidRDefault="0056087C">
      <w:r>
        <w:t xml:space="preserve">This will lead to the fact that the link will be balanced for CTS-FP transmit power levels above +5dBm for GSM900 and 0dBm for DCS1800. For CTS-FP transmit power levels below +5dBm for GSM900 and 0dBm for DCS1800 it is acceptable that the link will not be balanced anymore in favour of interference reduction. </w:t>
      </w:r>
    </w:p>
    <w:p w:rsidR="0056087C" w:rsidRDefault="0056087C">
      <w:pPr>
        <w:pStyle w:val="Standard"/>
        <w:widowControl/>
      </w:pPr>
    </w:p>
    <w:p w:rsidR="0056087C" w:rsidRDefault="0056087C">
      <w:pPr>
        <w:pStyle w:val="Heading2"/>
      </w:pPr>
      <w:bookmarkStart w:id="2139" w:name="_Toc456451129"/>
      <w:bookmarkStart w:id="2140" w:name="_Toc458238276"/>
      <w:bookmarkStart w:id="2141" w:name="_Toc466636315"/>
      <w:bookmarkStart w:id="2142" w:name="_Toc475900581"/>
      <w:r>
        <w:t>S.2.5</w:t>
      </w:r>
      <w:r>
        <w:tab/>
        <w:t>Range of Coverage for CTS:</w:t>
      </w:r>
      <w:bookmarkEnd w:id="2139"/>
      <w:bookmarkEnd w:id="2140"/>
      <w:bookmarkEnd w:id="2141"/>
      <w:bookmarkEnd w:id="2142"/>
    </w:p>
    <w:p w:rsidR="0056087C" w:rsidRDefault="0056087C">
      <w:pPr>
        <w:pStyle w:val="Standard"/>
        <w:widowControl/>
      </w:pPr>
    </w:p>
    <w:p w:rsidR="0056087C" w:rsidRDefault="0056087C">
      <w:r>
        <w:t>Using the indoor pathloss law (see 1.1.4) the range of coverage (maximum distance between CTS-FP and CTS-MS d</w:t>
      </w:r>
      <w:r>
        <w:rPr>
          <w:vertAlign w:val="subscript"/>
        </w:rPr>
        <w:t>max</w:t>
      </w:r>
      <w:r>
        <w:t xml:space="preserve">) can be calculated. The pathloss is given by </w:t>
      </w:r>
    </w:p>
    <w:p w:rsidR="0056087C" w:rsidRDefault="0056087C">
      <w:pPr>
        <w:pStyle w:val="Standard"/>
        <w:widowControl/>
      </w:pPr>
    </w:p>
    <w:p w:rsidR="0056087C" w:rsidRDefault="0056087C">
      <w:pPr>
        <w:pStyle w:val="Verzeichnis1"/>
        <w:widowControl/>
        <w:tabs>
          <w:tab w:val="clear" w:pos="9071"/>
        </w:tabs>
        <w:spacing w:before="0"/>
      </w:pPr>
      <w:r>
        <w:rPr>
          <w:b/>
        </w:rPr>
        <w:tab/>
        <w:t>PL [dB] = 31.5 + 20log[d] + 0.9d</w:t>
      </w:r>
      <w:r>
        <w:tab/>
      </w:r>
      <w:r>
        <w:tab/>
        <w:t>GSM900</w:t>
      </w:r>
    </w:p>
    <w:p w:rsidR="0056087C" w:rsidRDefault="0056087C">
      <w:pPr>
        <w:pStyle w:val="Standard"/>
        <w:widowControl/>
      </w:pPr>
    </w:p>
    <w:p w:rsidR="0056087C" w:rsidRDefault="0056087C">
      <w:pPr>
        <w:pStyle w:val="Standard"/>
        <w:widowControl/>
      </w:pPr>
      <w:r>
        <w:t>and</w:t>
      </w:r>
    </w:p>
    <w:p w:rsidR="0056087C" w:rsidRDefault="0056087C">
      <w:pPr>
        <w:pStyle w:val="Standard"/>
        <w:widowControl/>
      </w:pPr>
    </w:p>
    <w:p w:rsidR="0056087C" w:rsidRDefault="0056087C">
      <w:pPr>
        <w:pStyle w:val="Verzeichnis1"/>
        <w:widowControl/>
        <w:tabs>
          <w:tab w:val="clear" w:pos="9071"/>
        </w:tabs>
        <w:spacing w:before="0"/>
      </w:pPr>
      <w:r>
        <w:rPr>
          <w:b/>
        </w:rPr>
        <w:tab/>
        <w:t>PL [dB] = 37.5 + 20log[d] + 0.9d.</w:t>
      </w:r>
      <w:r>
        <w:tab/>
      </w:r>
      <w:r>
        <w:tab/>
        <w:t>DCS1800</w:t>
      </w:r>
    </w:p>
    <w:p w:rsidR="0056087C" w:rsidRDefault="0056087C">
      <w:pPr>
        <w:pStyle w:val="Standard"/>
        <w:widowControl/>
      </w:pPr>
    </w:p>
    <w:p w:rsidR="0056087C" w:rsidRDefault="0056087C">
      <w:pPr>
        <w:pStyle w:val="Standard"/>
        <w:widowControl/>
      </w:pPr>
    </w:p>
    <w:p w:rsidR="0056087C" w:rsidRDefault="0056087C">
      <w:r>
        <w:t>Two cases have to be distinguished, the zero interference and the MCL scenario.</w:t>
      </w:r>
    </w:p>
    <w:p w:rsidR="0056087C" w:rsidRDefault="0056087C">
      <w:pPr>
        <w:pStyle w:val="Standard"/>
        <w:widowControl/>
        <w:rPr>
          <w:u w:val="single"/>
        </w:rPr>
      </w:pPr>
    </w:p>
    <w:p w:rsidR="0056087C" w:rsidRDefault="0056087C">
      <w:pPr>
        <w:pStyle w:val="Standard"/>
        <w:widowControl/>
        <w:rPr>
          <w:u w:val="single"/>
        </w:rPr>
      </w:pPr>
      <w:r>
        <w:rPr>
          <w:u w:val="single"/>
        </w:rPr>
        <w:t>For GSM900:</w:t>
      </w:r>
    </w:p>
    <w:p w:rsidR="0056087C" w:rsidRDefault="0056087C">
      <w:pPr>
        <w:pStyle w:val="Standard"/>
        <w:widowControl/>
      </w:pPr>
      <w:r>
        <w:t>Zero interference scenario:</w:t>
      </w:r>
    </w:p>
    <w:p w:rsidR="0056087C" w:rsidRDefault="0056087C">
      <w:pPr>
        <w:pStyle w:val="Standard"/>
        <w:widowControl/>
      </w:pPr>
    </w:p>
    <w:p w:rsidR="0056087C" w:rsidRDefault="0056087C">
      <w:pPr>
        <w:pStyle w:val="Standard"/>
        <w:widowControl/>
        <w:rPr>
          <w:b/>
        </w:rPr>
      </w:pPr>
      <w:r>
        <w:tab/>
      </w:r>
      <w:r>
        <w:rPr>
          <w:b/>
        </w:rPr>
        <w:t>max</w:t>
      </w:r>
      <w:r>
        <w:t xml:space="preserve"> </w:t>
      </w:r>
      <w:r>
        <w:rPr>
          <w:b/>
        </w:rPr>
        <w:t>PL</w:t>
      </w:r>
      <w:r>
        <w:t xml:space="preserve"> [dB] = 11 – 3 + 102 = </w:t>
      </w:r>
      <w:r>
        <w:rPr>
          <w:b/>
        </w:rPr>
        <w:t>110dB</w:t>
      </w:r>
    </w:p>
    <w:p w:rsidR="0056087C" w:rsidRDefault="0056087C">
      <w:pPr>
        <w:pStyle w:val="Standard"/>
        <w:widowControl/>
        <w:ind w:firstLine="708"/>
        <w:rPr>
          <w:b/>
        </w:rPr>
      </w:pPr>
    </w:p>
    <w:p w:rsidR="0056087C" w:rsidRDefault="0056087C">
      <w:pPr>
        <w:pStyle w:val="Standard"/>
        <w:widowControl/>
        <w:ind w:firstLine="708"/>
        <w:rPr>
          <w:b/>
        </w:rPr>
      </w:pPr>
      <w:r>
        <w:rPr>
          <w:b/>
        </w:rPr>
        <w:t>=&gt; d</w:t>
      </w:r>
      <w:r>
        <w:rPr>
          <w:b/>
          <w:vertAlign w:val="subscript"/>
        </w:rPr>
        <w:t>max</w:t>
      </w:r>
      <w:r>
        <w:rPr>
          <w:b/>
        </w:rPr>
        <w:t xml:space="preserve"> = 49.5m </w:t>
      </w:r>
      <w:r>
        <w:rPr>
          <w:b/>
        </w:rPr>
        <w:tab/>
      </w:r>
      <w:r>
        <w:rPr>
          <w:b/>
        </w:rPr>
        <w:tab/>
      </w:r>
      <w:r>
        <w:rPr>
          <w:b/>
        </w:rPr>
        <w:tab/>
      </w:r>
    </w:p>
    <w:p w:rsidR="0056087C" w:rsidRDefault="0056087C">
      <w:pPr>
        <w:pStyle w:val="Standard"/>
        <w:widowControl/>
      </w:pPr>
    </w:p>
    <w:p w:rsidR="0056087C" w:rsidRDefault="0056087C">
      <w:r>
        <w:t xml:space="preserve">Interferer at MCL scenario: </w:t>
      </w:r>
    </w:p>
    <w:p w:rsidR="0056087C" w:rsidRDefault="0056087C"/>
    <w:p w:rsidR="0056087C" w:rsidRDefault="0056087C">
      <w:r>
        <w:t>The minimum wanted signal level Rlev for the CTS-FP is given by the spectrum due to modulation and wideband noise of  an uncoordinated GSM-MS (interferer). The receive level Rlev for 1.8MHz frequency separation is:</w:t>
      </w:r>
    </w:p>
    <w:p w:rsidR="0056087C" w:rsidRDefault="0056087C">
      <w:pPr>
        <w:pStyle w:val="Standard"/>
        <w:widowControl/>
      </w:pPr>
    </w:p>
    <w:p w:rsidR="0056087C" w:rsidRDefault="0056087C">
      <w:pPr>
        <w:pStyle w:val="Standard"/>
        <w:widowControl/>
        <w:ind w:left="1416" w:hanging="711"/>
        <w:rPr>
          <w:b/>
        </w:rPr>
      </w:pPr>
      <w:r>
        <w:rPr>
          <w:b/>
        </w:rPr>
        <w:t>Rlev  =</w:t>
      </w:r>
      <w:r>
        <w:rPr>
          <w:b/>
        </w:rPr>
        <w:tab/>
        <w:t>TxPwr</w:t>
      </w:r>
      <w:r>
        <w:rPr>
          <w:b/>
          <w:vertAlign w:val="subscript"/>
        </w:rPr>
        <w:t xml:space="preserve">GSM-MS </w:t>
      </w:r>
      <w:r>
        <w:rPr>
          <w:b/>
        </w:rPr>
        <w:t xml:space="preserve"> + conv. fac. (200-&gt;30kHz)  - spectrum mask</w:t>
      </w:r>
      <w:r>
        <w:rPr>
          <w:b/>
          <w:vertAlign w:val="subscript"/>
        </w:rPr>
        <w:t>GSM-MS</w:t>
      </w:r>
      <w:r>
        <w:rPr>
          <w:b/>
        </w:rPr>
        <w:t xml:space="preserve"> + </w:t>
      </w:r>
      <w:r>
        <w:rPr>
          <w:b/>
        </w:rPr>
        <w:br/>
        <w:t xml:space="preserve">conv. fac. (100-&gt;200kHz) – MCL + C/I </w:t>
      </w:r>
    </w:p>
    <w:p w:rsidR="0056087C" w:rsidRDefault="0056087C">
      <w:pPr>
        <w:pStyle w:val="Standard"/>
        <w:widowControl/>
      </w:pPr>
    </w:p>
    <w:p w:rsidR="0056087C" w:rsidRDefault="0056087C">
      <w:pPr>
        <w:pStyle w:val="Standard"/>
        <w:widowControl/>
        <w:rPr>
          <w:b/>
        </w:rPr>
      </w:pPr>
      <w:r>
        <w:tab/>
      </w:r>
      <w:r>
        <w:rPr>
          <w:b/>
        </w:rPr>
        <w:t xml:space="preserve">Rlev </w:t>
      </w:r>
      <w:r>
        <w:t>[dBm]</w:t>
      </w:r>
      <w:r>
        <w:rPr>
          <w:b/>
        </w:rPr>
        <w:t xml:space="preserve"> </w:t>
      </w:r>
      <w:r>
        <w:t xml:space="preserve">= 33 – 8 – 63 + 3 – 34.5 + 9 = </w:t>
      </w:r>
      <w:r>
        <w:rPr>
          <w:b/>
        </w:rPr>
        <w:t>–60.5dBm</w:t>
      </w:r>
    </w:p>
    <w:p w:rsidR="0056087C" w:rsidRDefault="0056087C">
      <w:pPr>
        <w:pStyle w:val="Verzeichnis1"/>
        <w:widowControl/>
        <w:tabs>
          <w:tab w:val="clear" w:pos="9071"/>
        </w:tabs>
        <w:spacing w:before="0"/>
      </w:pPr>
    </w:p>
    <w:p w:rsidR="0056087C" w:rsidRDefault="0056087C">
      <w:r>
        <w:t>The available pathloss for the CTS in that case and the corresponding maximum distance between CTS-FP and CTS-MS are:</w:t>
      </w:r>
    </w:p>
    <w:p w:rsidR="0056087C" w:rsidRDefault="0056087C">
      <w:pPr>
        <w:pStyle w:val="Standard"/>
        <w:widowControl/>
      </w:pPr>
    </w:p>
    <w:p w:rsidR="0056087C" w:rsidRDefault="0056087C">
      <w:pPr>
        <w:pStyle w:val="Standard"/>
        <w:widowControl/>
        <w:rPr>
          <w:b/>
        </w:rPr>
      </w:pPr>
      <w:r>
        <w:tab/>
      </w:r>
      <w:r>
        <w:rPr>
          <w:b/>
        </w:rPr>
        <w:t>max</w:t>
      </w:r>
      <w:r>
        <w:t xml:space="preserve"> </w:t>
      </w:r>
      <w:r>
        <w:rPr>
          <w:b/>
        </w:rPr>
        <w:t>PL = TxPwr – Rlev – 3dB body loss</w:t>
      </w:r>
    </w:p>
    <w:p w:rsidR="0056087C" w:rsidRDefault="0056087C">
      <w:pPr>
        <w:pStyle w:val="Standard"/>
        <w:widowControl/>
        <w:rPr>
          <w:b/>
        </w:rPr>
      </w:pPr>
    </w:p>
    <w:p w:rsidR="0056087C" w:rsidRDefault="0056087C">
      <w:pPr>
        <w:pStyle w:val="Standard"/>
        <w:widowControl/>
        <w:rPr>
          <w:b/>
        </w:rPr>
      </w:pPr>
      <w:r>
        <w:rPr>
          <w:b/>
        </w:rPr>
        <w:tab/>
        <w:t>max</w:t>
      </w:r>
      <w:r>
        <w:t xml:space="preserve"> </w:t>
      </w:r>
      <w:r>
        <w:rPr>
          <w:b/>
        </w:rPr>
        <w:t xml:space="preserve">PL </w:t>
      </w:r>
      <w:r>
        <w:t xml:space="preserve">[dB] = 11 + 60.5 – 3 = </w:t>
      </w:r>
      <w:r>
        <w:rPr>
          <w:b/>
        </w:rPr>
        <w:t>68.5dB</w:t>
      </w:r>
    </w:p>
    <w:p w:rsidR="0056087C" w:rsidRDefault="0056087C">
      <w:pPr>
        <w:pStyle w:val="Verzeichnis1"/>
        <w:widowControl/>
        <w:tabs>
          <w:tab w:val="clear" w:pos="9071"/>
        </w:tabs>
        <w:spacing w:before="0"/>
      </w:pPr>
    </w:p>
    <w:p w:rsidR="0056087C" w:rsidRDefault="0056087C">
      <w:pPr>
        <w:pStyle w:val="Standard"/>
        <w:widowControl/>
        <w:rPr>
          <w:b/>
        </w:rPr>
      </w:pPr>
      <w:r>
        <w:tab/>
      </w:r>
      <w:r>
        <w:rPr>
          <w:b/>
        </w:rPr>
        <w:t>=&gt; d</w:t>
      </w:r>
      <w:r>
        <w:rPr>
          <w:b/>
          <w:vertAlign w:val="subscript"/>
        </w:rPr>
        <w:t>max</w:t>
      </w:r>
      <w:r>
        <w:rPr>
          <w:b/>
        </w:rPr>
        <w:t xml:space="preserve"> = 14.9m </w:t>
      </w:r>
    </w:p>
    <w:p w:rsidR="0056087C" w:rsidRDefault="0056087C">
      <w:pPr>
        <w:pStyle w:val="Verzeichnis1"/>
        <w:widowControl/>
        <w:tabs>
          <w:tab w:val="clear" w:pos="9071"/>
        </w:tabs>
        <w:spacing w:before="0"/>
      </w:pPr>
    </w:p>
    <w:p w:rsidR="0056087C" w:rsidRDefault="0056087C">
      <w:pPr>
        <w:pStyle w:val="Standard"/>
        <w:widowControl/>
      </w:pPr>
    </w:p>
    <w:p w:rsidR="0056087C" w:rsidRDefault="0056087C">
      <w:pPr>
        <w:pStyle w:val="Verzeichnis1"/>
        <w:widowControl/>
        <w:tabs>
          <w:tab w:val="clear" w:pos="9071"/>
        </w:tabs>
        <w:spacing w:before="0"/>
      </w:pPr>
    </w:p>
    <w:p w:rsidR="0056087C" w:rsidRDefault="0056087C">
      <w:r>
        <w:t>For DCS1800:</w:t>
      </w:r>
    </w:p>
    <w:p w:rsidR="0056087C" w:rsidRDefault="0056087C">
      <w:r>
        <w:t>Zero interference scenario:</w:t>
      </w:r>
    </w:p>
    <w:p w:rsidR="0056087C" w:rsidRDefault="0056087C">
      <w:pPr>
        <w:pStyle w:val="Standard"/>
        <w:widowControl/>
      </w:pPr>
    </w:p>
    <w:p w:rsidR="0056087C" w:rsidRDefault="0056087C">
      <w:pPr>
        <w:pStyle w:val="Standard"/>
        <w:widowControl/>
        <w:rPr>
          <w:b/>
        </w:rPr>
      </w:pPr>
      <w:r>
        <w:tab/>
      </w:r>
      <w:r>
        <w:rPr>
          <w:b/>
        </w:rPr>
        <w:t>max</w:t>
      </w:r>
      <w:r>
        <w:t xml:space="preserve"> </w:t>
      </w:r>
      <w:r>
        <w:rPr>
          <w:b/>
        </w:rPr>
        <w:t>PL</w:t>
      </w:r>
      <w:r>
        <w:t xml:space="preserve"> [dB] = 12 – 3 + 102 = </w:t>
      </w:r>
      <w:r>
        <w:rPr>
          <w:b/>
        </w:rPr>
        <w:t>111dB</w:t>
      </w:r>
    </w:p>
    <w:p w:rsidR="0056087C" w:rsidRDefault="0056087C">
      <w:pPr>
        <w:pStyle w:val="Standard"/>
        <w:widowControl/>
        <w:ind w:firstLine="708"/>
        <w:rPr>
          <w:b/>
        </w:rPr>
      </w:pPr>
    </w:p>
    <w:p w:rsidR="0056087C" w:rsidRDefault="0056087C">
      <w:pPr>
        <w:pStyle w:val="Standard"/>
        <w:widowControl/>
        <w:ind w:firstLine="708"/>
        <w:rPr>
          <w:b/>
        </w:rPr>
      </w:pPr>
      <w:r>
        <w:rPr>
          <w:b/>
        </w:rPr>
        <w:t>=&gt; d</w:t>
      </w:r>
      <w:r>
        <w:rPr>
          <w:b/>
          <w:vertAlign w:val="subscript"/>
        </w:rPr>
        <w:t>max</w:t>
      </w:r>
      <w:r>
        <w:rPr>
          <w:b/>
        </w:rPr>
        <w:t xml:space="preserve"> = 45m </w:t>
      </w:r>
      <w:r>
        <w:rPr>
          <w:b/>
        </w:rPr>
        <w:tab/>
      </w:r>
      <w:r>
        <w:rPr>
          <w:b/>
        </w:rPr>
        <w:tab/>
      </w:r>
      <w:r>
        <w:rPr>
          <w:b/>
        </w:rPr>
        <w:tab/>
      </w:r>
    </w:p>
    <w:p w:rsidR="0056087C" w:rsidRDefault="0056087C">
      <w:pPr>
        <w:pStyle w:val="Standard"/>
        <w:widowControl/>
      </w:pPr>
    </w:p>
    <w:p w:rsidR="0056087C" w:rsidRDefault="0056087C">
      <w:r>
        <w:t xml:space="preserve">Interferer at MCL scenario: </w:t>
      </w:r>
    </w:p>
    <w:p w:rsidR="0056087C" w:rsidRDefault="0056087C"/>
    <w:p w:rsidR="0056087C" w:rsidRDefault="0056087C">
      <w:r>
        <w:t>Again, the minimum wanted signal level Rlev for the CTS-FP is given by the spectrum due to modulation and wideband noise of  an uncoordinated GSM-MS (interferer). The receive level Rlev for 1.8MHz frequency separation is:</w:t>
      </w:r>
    </w:p>
    <w:p w:rsidR="0056087C" w:rsidRDefault="0056087C">
      <w:pPr>
        <w:pStyle w:val="Standard"/>
        <w:widowControl/>
      </w:pPr>
    </w:p>
    <w:p w:rsidR="0056087C" w:rsidRDefault="0056087C">
      <w:pPr>
        <w:pStyle w:val="Standard"/>
        <w:widowControl/>
        <w:ind w:left="1416" w:hanging="711"/>
        <w:rPr>
          <w:b/>
        </w:rPr>
      </w:pPr>
      <w:r>
        <w:rPr>
          <w:b/>
        </w:rPr>
        <w:t>Rlev  =</w:t>
      </w:r>
      <w:r>
        <w:rPr>
          <w:b/>
        </w:rPr>
        <w:tab/>
        <w:t>TxPwr</w:t>
      </w:r>
      <w:r>
        <w:rPr>
          <w:b/>
          <w:vertAlign w:val="subscript"/>
        </w:rPr>
        <w:t xml:space="preserve">GSM-MS </w:t>
      </w:r>
      <w:r>
        <w:rPr>
          <w:b/>
        </w:rPr>
        <w:t xml:space="preserve"> + conv. fac. (200-&gt;30kHz) - spectrum mask</w:t>
      </w:r>
      <w:r>
        <w:rPr>
          <w:b/>
          <w:vertAlign w:val="subscript"/>
        </w:rPr>
        <w:t>GSM-MS</w:t>
      </w:r>
      <w:r>
        <w:rPr>
          <w:b/>
        </w:rPr>
        <w:t xml:space="preserve">  </w:t>
      </w:r>
      <w:r>
        <w:rPr>
          <w:b/>
        </w:rPr>
        <w:br/>
        <w:t xml:space="preserve">conv. fac. (100-&gt;200kHz) – MCL + C/I </w:t>
      </w:r>
    </w:p>
    <w:p w:rsidR="0056087C" w:rsidRDefault="0056087C">
      <w:pPr>
        <w:pStyle w:val="Standard"/>
        <w:widowControl/>
      </w:pPr>
    </w:p>
    <w:p w:rsidR="0056087C" w:rsidRDefault="0056087C">
      <w:pPr>
        <w:pStyle w:val="Standard"/>
        <w:widowControl/>
        <w:rPr>
          <w:b/>
        </w:rPr>
      </w:pPr>
      <w:r>
        <w:tab/>
      </w:r>
      <w:r>
        <w:rPr>
          <w:b/>
        </w:rPr>
        <w:t xml:space="preserve">Rlev </w:t>
      </w:r>
      <w:r>
        <w:t>[dBm]</w:t>
      </w:r>
      <w:r>
        <w:rPr>
          <w:b/>
        </w:rPr>
        <w:t xml:space="preserve"> </w:t>
      </w:r>
      <w:r>
        <w:t xml:space="preserve">= 30 – 8 – 60 + 3 – 40.5 + 9 = </w:t>
      </w:r>
      <w:r>
        <w:rPr>
          <w:b/>
        </w:rPr>
        <w:t>–66.5dBm</w:t>
      </w:r>
    </w:p>
    <w:p w:rsidR="0056087C" w:rsidRDefault="0056087C">
      <w:pPr>
        <w:pStyle w:val="Verzeichnis1"/>
        <w:widowControl/>
        <w:tabs>
          <w:tab w:val="clear" w:pos="9071"/>
        </w:tabs>
        <w:spacing w:before="0"/>
      </w:pPr>
    </w:p>
    <w:p w:rsidR="0056087C" w:rsidRDefault="0056087C">
      <w:r>
        <w:t>The available pathloss for the CTS in that case and the corresponding maximum distance between CTS-FP and CTS-MS are:</w:t>
      </w:r>
    </w:p>
    <w:p w:rsidR="0056087C" w:rsidRDefault="0056087C">
      <w:pPr>
        <w:pStyle w:val="Standard"/>
        <w:widowControl/>
      </w:pPr>
    </w:p>
    <w:p w:rsidR="0056087C" w:rsidRDefault="0056087C">
      <w:pPr>
        <w:pStyle w:val="Standard"/>
        <w:widowControl/>
        <w:rPr>
          <w:b/>
        </w:rPr>
      </w:pPr>
      <w:r>
        <w:tab/>
      </w:r>
      <w:r>
        <w:rPr>
          <w:b/>
        </w:rPr>
        <w:t>max</w:t>
      </w:r>
      <w:r>
        <w:t xml:space="preserve"> </w:t>
      </w:r>
      <w:r>
        <w:rPr>
          <w:b/>
        </w:rPr>
        <w:t>PL = TxPwr – Rlev – 3dB body loss</w:t>
      </w:r>
    </w:p>
    <w:p w:rsidR="0056087C" w:rsidRDefault="0056087C">
      <w:pPr>
        <w:pStyle w:val="Standard"/>
        <w:widowControl/>
        <w:rPr>
          <w:b/>
        </w:rPr>
      </w:pPr>
    </w:p>
    <w:p w:rsidR="0056087C" w:rsidRDefault="0056087C">
      <w:pPr>
        <w:pStyle w:val="Standard"/>
        <w:widowControl/>
        <w:rPr>
          <w:b/>
        </w:rPr>
      </w:pPr>
      <w:r>
        <w:rPr>
          <w:b/>
        </w:rPr>
        <w:tab/>
        <w:t>max</w:t>
      </w:r>
      <w:r>
        <w:t xml:space="preserve"> </w:t>
      </w:r>
      <w:r>
        <w:rPr>
          <w:b/>
        </w:rPr>
        <w:t xml:space="preserve">PL </w:t>
      </w:r>
      <w:r>
        <w:t xml:space="preserve">[dB] = 12 + 66.5 – 3 = </w:t>
      </w:r>
      <w:r>
        <w:rPr>
          <w:b/>
        </w:rPr>
        <w:t>75.5dB</w:t>
      </w:r>
    </w:p>
    <w:p w:rsidR="0056087C" w:rsidRDefault="0056087C">
      <w:pPr>
        <w:pStyle w:val="Verzeichnis1"/>
        <w:widowControl/>
        <w:tabs>
          <w:tab w:val="clear" w:pos="9071"/>
        </w:tabs>
        <w:spacing w:before="0"/>
      </w:pPr>
    </w:p>
    <w:p w:rsidR="0056087C" w:rsidRDefault="0056087C">
      <w:pPr>
        <w:pStyle w:val="Standard"/>
        <w:widowControl/>
        <w:rPr>
          <w:b/>
        </w:rPr>
      </w:pPr>
      <w:r>
        <w:tab/>
      </w:r>
      <w:r>
        <w:rPr>
          <w:b/>
        </w:rPr>
        <w:t>=&gt; d</w:t>
      </w:r>
      <w:r>
        <w:rPr>
          <w:b/>
          <w:vertAlign w:val="subscript"/>
        </w:rPr>
        <w:t>max</w:t>
      </w:r>
      <w:r>
        <w:rPr>
          <w:b/>
        </w:rPr>
        <w:t xml:space="preserve"> = 15.6m </w:t>
      </w:r>
    </w:p>
    <w:p w:rsidR="0056087C" w:rsidRDefault="0056087C">
      <w:pPr>
        <w:pStyle w:val="Verzeichnis1"/>
        <w:widowControl/>
        <w:tabs>
          <w:tab w:val="clear" w:pos="9071"/>
        </w:tabs>
        <w:spacing w:before="0"/>
      </w:pPr>
    </w:p>
    <w:p w:rsidR="0056087C" w:rsidRDefault="0056087C"/>
    <w:p w:rsidR="0056087C" w:rsidRDefault="0056087C">
      <w:r>
        <w:t xml:space="preserve">For both frequency bands, GSM900 and DCS1800, this range is reasonable for CTS applications, but </w:t>
      </w:r>
      <w:r>
        <w:rPr>
          <w:b/>
        </w:rPr>
        <w:t>it shows also clearly that the maximum transmit power TxPwr</w:t>
      </w:r>
      <w:r>
        <w:rPr>
          <w:b/>
          <w:vertAlign w:val="subscript"/>
        </w:rPr>
        <w:t>max</w:t>
      </w:r>
      <w:r>
        <w:rPr>
          <w:b/>
        </w:rPr>
        <w:t xml:space="preserve"> specified above shall not be below +11dBm for GSM900 and +12dBm for DCS1800</w:t>
      </w:r>
      <w:r>
        <w:t>.</w:t>
      </w:r>
    </w:p>
    <w:p w:rsidR="0056087C" w:rsidRDefault="0056087C">
      <w:pPr>
        <w:pStyle w:val="Standard"/>
        <w:widowControl/>
      </w:pPr>
    </w:p>
    <w:p w:rsidR="0056087C" w:rsidRDefault="0056087C">
      <w:pPr>
        <w:pStyle w:val="Verzeichnis1"/>
        <w:widowControl/>
        <w:tabs>
          <w:tab w:val="clear" w:pos="9071"/>
        </w:tabs>
        <w:spacing w:before="0"/>
      </w:pPr>
    </w:p>
    <w:p w:rsidR="0056087C" w:rsidRDefault="0056087C">
      <w:pPr>
        <w:pStyle w:val="Heading2"/>
      </w:pPr>
      <w:bookmarkStart w:id="2143" w:name="_Ref438873096"/>
      <w:bookmarkStart w:id="2144" w:name="_Toc456451130"/>
      <w:bookmarkStart w:id="2145" w:name="_Toc458238277"/>
      <w:bookmarkStart w:id="2146" w:name="_Toc466636316"/>
      <w:bookmarkStart w:id="2147" w:name="_Toc475900582"/>
      <w:r>
        <w:t>S.2.6</w:t>
      </w:r>
      <w:r>
        <w:tab/>
      </w:r>
      <w:bookmarkStart w:id="2148" w:name="_Ref436625391"/>
      <w:r>
        <w:t>Minimum CTS-FP transmit power</w:t>
      </w:r>
      <w:bookmarkEnd w:id="2143"/>
      <w:bookmarkEnd w:id="2144"/>
      <w:bookmarkEnd w:id="2145"/>
      <w:bookmarkEnd w:id="2146"/>
      <w:bookmarkEnd w:id="2147"/>
      <w:bookmarkEnd w:id="2148"/>
    </w:p>
    <w:p w:rsidR="0056087C" w:rsidRDefault="0056087C">
      <w:pPr>
        <w:pStyle w:val="Standard"/>
        <w:widowControl/>
      </w:pPr>
    </w:p>
    <w:p w:rsidR="0056087C" w:rsidRDefault="0056087C">
      <w:r>
        <w:t xml:space="preserve">As already mentioned above, the outcome of the discussion in SMG2 WPB meeting in Milano, 2nd - 6th November 1998, is that the minimum transmit power of the CTS-FP shall be reduced in order to decrease further interference from CTS on GSM. The minimum transmit power of the CTS-MS shall be kept at +5dBm for GSM900 and 0dBm for DCS1800 to ease the implementation of CTS in the CTS-MS (no hardware changes). </w:t>
      </w:r>
    </w:p>
    <w:p w:rsidR="0056087C" w:rsidRDefault="0056087C"/>
    <w:p w:rsidR="0056087C" w:rsidRDefault="0056087C">
      <w:r>
        <w:t>The CTS-FP shall have a certain transmit power range in order to use an efficient power control on the downlink. However, an acceptable compromise has to be found between a low minimum transmit power and the implementation cost in the CTS-FP.</w:t>
      </w:r>
    </w:p>
    <w:p w:rsidR="0056087C" w:rsidRDefault="0056087C"/>
    <w:p w:rsidR="0056087C" w:rsidRDefault="0056087C">
      <w:r>
        <w:t>The CTS-FP is a new GSM component which is likely to re-use existing technologies which have shown effectiveness in the past and present. In particular technologies used for the MS have some similarities to those needed for the CTS-FP and CTS-MS. Among these technologies are the components for the RF front end of the terminal, i.e. power amplification, power detection (loop back control), etc... which will be directly impacted by lower transmit power levels.</w:t>
      </w:r>
    </w:p>
    <w:p w:rsidR="0056087C" w:rsidRDefault="0056087C"/>
    <w:p w:rsidR="0056087C" w:rsidRDefault="0056087C">
      <w:r>
        <w:t>A reasonable evolution of those components, necessary to obtain lower transmit power levels, can be achieved with the following proposal for the power control range:</w:t>
      </w:r>
    </w:p>
    <w:p w:rsidR="0056087C" w:rsidRDefault="0056087C"/>
    <w:p w:rsidR="0056087C" w:rsidRDefault="0056087C">
      <w:pPr>
        <w:pStyle w:val="Standard"/>
        <w:widowControl/>
        <w:ind w:left="709"/>
        <w:rPr>
          <w:b/>
        </w:rPr>
      </w:pPr>
      <w:r>
        <w:rPr>
          <w:b/>
        </w:rPr>
        <w:t>CTS-FP power control range  =  20 dB.</w:t>
      </w:r>
    </w:p>
    <w:p w:rsidR="0056087C" w:rsidRDefault="0056087C">
      <w:pPr>
        <w:pStyle w:val="Verzeichnis1"/>
        <w:widowControl/>
        <w:tabs>
          <w:tab w:val="clear" w:pos="9071"/>
        </w:tabs>
        <w:spacing w:before="0"/>
      </w:pPr>
    </w:p>
    <w:p w:rsidR="0056087C" w:rsidRDefault="0056087C">
      <w:r>
        <w:t>From that value and from the maximum transmit power levels TxPwr</w:t>
      </w:r>
      <w:r>
        <w:rPr>
          <w:vertAlign w:val="subscript"/>
        </w:rPr>
        <w:t>max CTS-FP</w:t>
      </w:r>
      <w:r>
        <w:t xml:space="preserve"> defined in chapter 2.3.1 it follows for the minimum CTS-FP transmit power level TxPwr</w:t>
      </w:r>
      <w:r>
        <w:rPr>
          <w:vertAlign w:val="subscript"/>
        </w:rPr>
        <w:t>min</w:t>
      </w:r>
      <w:r>
        <w:t>:</w:t>
      </w:r>
    </w:p>
    <w:p w:rsidR="0056087C" w:rsidRDefault="0056087C"/>
    <w:p w:rsidR="0056087C" w:rsidRDefault="0056087C">
      <w:pPr>
        <w:pStyle w:val="Standard"/>
        <w:widowControl/>
        <w:ind w:firstLine="709"/>
      </w:pPr>
      <w:r>
        <w:rPr>
          <w:b/>
        </w:rPr>
        <w:t>TxPwr</w:t>
      </w:r>
      <w:r>
        <w:rPr>
          <w:b/>
          <w:vertAlign w:val="subscript"/>
        </w:rPr>
        <w:t>min CTS-FP</w:t>
      </w:r>
      <w:r>
        <w:rPr>
          <w:b/>
        </w:rPr>
        <w:t xml:space="preserve"> = - 9 dBm</w:t>
      </w:r>
      <w:r>
        <w:t xml:space="preserve"> </w:t>
      </w:r>
      <w:r>
        <w:tab/>
        <w:t xml:space="preserve">for GSM900 </w:t>
      </w:r>
    </w:p>
    <w:p w:rsidR="0056087C" w:rsidRDefault="0056087C">
      <w:pPr>
        <w:pStyle w:val="Verzeichnis1"/>
        <w:widowControl/>
        <w:tabs>
          <w:tab w:val="clear" w:pos="9071"/>
        </w:tabs>
        <w:spacing w:before="0"/>
      </w:pPr>
    </w:p>
    <w:p w:rsidR="0056087C" w:rsidRDefault="0056087C">
      <w:pPr>
        <w:pStyle w:val="Standard"/>
        <w:widowControl/>
      </w:pPr>
      <w:r>
        <w:t xml:space="preserve">and  </w:t>
      </w:r>
    </w:p>
    <w:p w:rsidR="0056087C" w:rsidRDefault="0056087C">
      <w:pPr>
        <w:pStyle w:val="Standard"/>
        <w:widowControl/>
        <w:ind w:firstLine="709"/>
      </w:pPr>
    </w:p>
    <w:p w:rsidR="0056087C" w:rsidRDefault="0056087C">
      <w:pPr>
        <w:pStyle w:val="Standard"/>
        <w:widowControl/>
        <w:ind w:firstLine="709"/>
      </w:pPr>
      <w:r>
        <w:rPr>
          <w:b/>
        </w:rPr>
        <w:t>TxPwr</w:t>
      </w:r>
      <w:r>
        <w:rPr>
          <w:b/>
          <w:vertAlign w:val="subscript"/>
        </w:rPr>
        <w:t>min CTS-FP</w:t>
      </w:r>
      <w:r>
        <w:rPr>
          <w:b/>
        </w:rPr>
        <w:t xml:space="preserve"> = - 8dBm</w:t>
      </w:r>
      <w:r>
        <w:t xml:space="preserve"> </w:t>
      </w:r>
      <w:r>
        <w:tab/>
        <w:t>for DCS1800.</w:t>
      </w:r>
    </w:p>
    <w:p w:rsidR="0056087C" w:rsidRDefault="0056087C">
      <w:pPr>
        <w:pStyle w:val="Standard"/>
        <w:widowControl/>
      </w:pPr>
    </w:p>
    <w:p w:rsidR="0056087C" w:rsidRDefault="0056087C">
      <w:pPr>
        <w:pStyle w:val="Verzeichnis1"/>
        <w:widowControl/>
        <w:tabs>
          <w:tab w:val="clear" w:pos="9071"/>
        </w:tabs>
        <w:spacing w:before="0"/>
      </w:pPr>
    </w:p>
    <w:p w:rsidR="0056087C" w:rsidRDefault="0056087C">
      <w:pPr>
        <w:pStyle w:val="Standard"/>
        <w:widowControl/>
      </w:pPr>
    </w:p>
    <w:p w:rsidR="0056087C" w:rsidRDefault="0056087C">
      <w:pPr>
        <w:pStyle w:val="Heading2"/>
      </w:pPr>
      <w:bookmarkStart w:id="2149" w:name="_Toc456451131"/>
      <w:bookmarkStart w:id="2150" w:name="_Toc458238278"/>
      <w:bookmarkStart w:id="2151" w:name="_Toc466636317"/>
      <w:bookmarkStart w:id="2152" w:name="_Toc475900583"/>
      <w:r>
        <w:t>S.2.7</w:t>
      </w:r>
      <w:r>
        <w:tab/>
        <w:t>Power Level Distribution</w:t>
      </w:r>
      <w:bookmarkEnd w:id="2149"/>
      <w:bookmarkEnd w:id="2150"/>
      <w:bookmarkEnd w:id="2151"/>
      <w:bookmarkEnd w:id="2152"/>
      <w:r>
        <w:t xml:space="preserve"> </w:t>
      </w:r>
    </w:p>
    <w:p w:rsidR="0056087C" w:rsidRDefault="0056087C">
      <w:pPr>
        <w:pStyle w:val="Standard"/>
        <w:widowControl/>
      </w:pPr>
    </w:p>
    <w:p w:rsidR="0056087C" w:rsidRDefault="0056087C">
      <w:r>
        <w:t xml:space="preserve">For the CTS-FP power control range defined above, it can be roughly estimated which percentage of calls will be operated with the minimum transmit power under zero interference condition. We assume that the CTS-MSs will be evenly distributed over the coverage range. This is really a worst case with respect to the transmit power because there will be clearly a maximum in the distances distribution of the CTS-MS more closer to the CTS-FP. However it gives a first impression about power level distribution. </w:t>
      </w:r>
    </w:p>
    <w:p w:rsidR="0056087C" w:rsidRDefault="0056087C"/>
    <w:p w:rsidR="0056087C" w:rsidRDefault="0056087C">
      <w:r>
        <w:t>For the calculations we use the power control range of 20dB proposed in chapter 2.6. Furthermore it is assumed that power control optimises the transmit power to achieve a receive level of –85dBm at the CTS-MS receiver.</w:t>
      </w:r>
    </w:p>
    <w:p w:rsidR="0056087C" w:rsidRDefault="0056087C"/>
    <w:p w:rsidR="0056087C" w:rsidRDefault="0056087C"/>
    <w:p w:rsidR="0056087C" w:rsidRDefault="0056087C">
      <w:pPr>
        <w:rPr>
          <w:u w:val="single"/>
        </w:rPr>
      </w:pPr>
      <w:r>
        <w:rPr>
          <w:u w:val="single"/>
        </w:rPr>
        <w:t>GSM900:</w:t>
      </w:r>
    </w:p>
    <w:p w:rsidR="0056087C" w:rsidRDefault="0056087C">
      <w:r>
        <w:t>For the assumed power control range and using the assumed spatial distribution of CTS-MSs within the coverage range as well as the pathloss law defined in 1.1.4, the CTS-FP transmit power level is in</w:t>
      </w:r>
    </w:p>
    <w:p w:rsidR="0056087C" w:rsidRDefault="0056087C">
      <w:pPr>
        <w:pStyle w:val="Standard"/>
        <w:widowControl/>
      </w:pPr>
    </w:p>
    <w:p w:rsidR="0056087C" w:rsidRDefault="0056087C">
      <w:pPr>
        <w:pStyle w:val="Standard"/>
        <w:widowControl/>
      </w:pPr>
    </w:p>
    <w:p w:rsidR="0056087C" w:rsidRDefault="0056087C">
      <w:pPr>
        <w:pStyle w:val="Standard"/>
        <w:widowControl/>
      </w:pPr>
      <w:r>
        <w:tab/>
      </w:r>
      <w:r>
        <w:rPr>
          <w:b/>
        </w:rPr>
        <w:t>28%</w:t>
      </w:r>
      <w:r>
        <w:t xml:space="preserve"> of the calls at the minimum transmit power level of </w:t>
      </w:r>
      <w:r>
        <w:rPr>
          <w:b/>
        </w:rPr>
        <w:t>TxPwr</w:t>
      </w:r>
      <w:r>
        <w:rPr>
          <w:b/>
          <w:vertAlign w:val="subscript"/>
        </w:rPr>
        <w:t>min CTS-FP</w:t>
      </w:r>
      <w:r>
        <w:rPr>
          <w:b/>
        </w:rPr>
        <w:t xml:space="preserve"> = –9dBm.</w:t>
      </w:r>
    </w:p>
    <w:p w:rsidR="0056087C" w:rsidRDefault="0056087C">
      <w:pPr>
        <w:pStyle w:val="Verzeichnis1"/>
        <w:widowControl/>
        <w:tabs>
          <w:tab w:val="clear" w:pos="9071"/>
        </w:tabs>
        <w:spacing w:before="0"/>
      </w:pPr>
    </w:p>
    <w:p w:rsidR="0056087C" w:rsidRDefault="0056087C">
      <w:pPr>
        <w:pStyle w:val="Standard"/>
        <w:widowControl/>
      </w:pPr>
    </w:p>
    <w:p w:rsidR="0056087C" w:rsidRDefault="0056087C">
      <w:r>
        <w:t>DCS1800:</w:t>
      </w:r>
    </w:p>
    <w:p w:rsidR="0056087C" w:rsidRDefault="0056087C">
      <w:r>
        <w:t>The minimum transmit power level for DCS1800 was defined to be –8dBm and the maximum transmit power level +12dBm.  For these data the CTS-FP transmit power is in</w:t>
      </w:r>
    </w:p>
    <w:p w:rsidR="0056087C" w:rsidRDefault="0056087C">
      <w:pPr>
        <w:pStyle w:val="Standard"/>
        <w:widowControl/>
      </w:pPr>
    </w:p>
    <w:p w:rsidR="0056087C" w:rsidRDefault="0056087C">
      <w:pPr>
        <w:pStyle w:val="Standard"/>
        <w:widowControl/>
      </w:pPr>
    </w:p>
    <w:p w:rsidR="0056087C" w:rsidRDefault="0056087C">
      <w:r>
        <w:tab/>
      </w:r>
      <w:r>
        <w:rPr>
          <w:b/>
        </w:rPr>
        <w:t>24%</w:t>
      </w:r>
      <w:r>
        <w:t xml:space="preserve"> of the calls at the minimum transmit power level of </w:t>
      </w:r>
      <w:r>
        <w:rPr>
          <w:b/>
        </w:rPr>
        <w:t>TxPwr</w:t>
      </w:r>
      <w:r>
        <w:rPr>
          <w:b/>
          <w:vertAlign w:val="subscript"/>
        </w:rPr>
        <w:t>min CTS-FP</w:t>
      </w:r>
      <w:r>
        <w:rPr>
          <w:b/>
        </w:rPr>
        <w:t xml:space="preserve"> = –8dBm.</w:t>
      </w:r>
    </w:p>
    <w:p w:rsidR="0056087C" w:rsidRDefault="0056087C"/>
    <w:p w:rsidR="0056087C" w:rsidRDefault="0056087C"/>
    <w:p w:rsidR="0056087C" w:rsidRDefault="0056087C">
      <w:r>
        <w:t xml:space="preserve">Though this is only a very rough estimation it shows clearly that power control can reduce interference for a significant percentage of calls. A more realistic distances distribution will increase these figures while consideration of interference limited situations will cause a decrease. </w:t>
      </w:r>
    </w:p>
    <w:p w:rsidR="0056087C" w:rsidRDefault="0056087C"/>
    <w:p w:rsidR="0056087C" w:rsidRDefault="0056087C">
      <w:r>
        <w:t xml:space="preserve">Nevertheless, the power control range of 20dB for the CTS-FP seems to be reasonable with respect to implementation and interference reduction. </w:t>
      </w:r>
    </w:p>
    <w:p w:rsidR="0056087C" w:rsidRDefault="0056087C">
      <w:pPr>
        <w:pStyle w:val="Standard"/>
        <w:widowControl/>
      </w:pPr>
    </w:p>
    <w:p w:rsidR="0056087C" w:rsidRDefault="0056087C">
      <w:pPr>
        <w:pStyle w:val="Standard"/>
        <w:widowControl/>
      </w:pPr>
    </w:p>
    <w:p w:rsidR="0056087C" w:rsidRDefault="0056087C">
      <w:pPr>
        <w:pStyle w:val="Heading2"/>
      </w:pPr>
      <w:bookmarkStart w:id="2153" w:name="_Toc456451132"/>
      <w:bookmarkStart w:id="2154" w:name="_Toc458238279"/>
      <w:bookmarkStart w:id="2155" w:name="_Toc466636318"/>
      <w:bookmarkStart w:id="2156" w:name="_Toc475900584"/>
      <w:r>
        <w:t>S.2.8</w:t>
      </w:r>
      <w:r>
        <w:tab/>
        <w:t>Spurious Emission</w:t>
      </w:r>
      <w:bookmarkEnd w:id="2153"/>
      <w:bookmarkEnd w:id="2154"/>
      <w:bookmarkEnd w:id="2155"/>
      <w:bookmarkEnd w:id="2156"/>
      <w:r>
        <w:t xml:space="preserve"> </w:t>
      </w:r>
    </w:p>
    <w:p w:rsidR="0056087C" w:rsidRDefault="0056087C">
      <w:r>
        <w:t>The spurious transmission in the relevant transmit band of the CTS-FP should remain at –36dBm measured in 30kHz bandwidth for an offset between 1.8MHz and 6MHz and in 100kHz bandwidth for an offset larger than 6MHz.</w:t>
      </w:r>
    </w:p>
    <w:p w:rsidR="0056087C" w:rsidRDefault="0056087C"/>
    <w:p w:rsidR="0056087C" w:rsidRDefault="0056087C">
      <w:r>
        <w:t>Within the receive band the maximum allowed power level Txlev</w:t>
      </w:r>
      <w:r>
        <w:rPr>
          <w:vertAlign w:val="subscript"/>
        </w:rPr>
        <w:t>max</w:t>
      </w:r>
      <w:r>
        <w:t xml:space="preserve"> is given by the receiver sensitivity and the coupling loss. Two cases have been considered, the reception by an uncoordinated CTS-FP receiver and by an uncoordinated pico-BTS. For the coupling loss a minimum distance of 1m with one wall in-between (7dB loss) or, which is equivalent for GSM900 and DCS1800, a distance of 2m without wall is assumed. The corresponding losses are 39.4dB for GSM900 and 45.4dB for DCS1800 (indoor path loss model from chapter 1.1.4).</w:t>
      </w:r>
    </w:p>
    <w:p w:rsidR="0056087C" w:rsidRDefault="0056087C"/>
    <w:p w:rsidR="0056087C" w:rsidRDefault="0056087C">
      <w:r>
        <w:t xml:space="preserve">Due to the fact that the CTS-PF is a one carrier base station no multiple interferer margin was considered. </w:t>
      </w:r>
    </w:p>
    <w:p w:rsidR="0056087C" w:rsidRDefault="0056087C"/>
    <w:p w:rsidR="0056087C" w:rsidRDefault="0056087C">
      <w:pPr>
        <w:pStyle w:val="Standard"/>
        <w:widowControl/>
      </w:pPr>
    </w:p>
    <w:p w:rsidR="0056087C" w:rsidRDefault="0056087C">
      <w:pPr>
        <w:pStyle w:val="Standard"/>
        <w:widowControl/>
        <w:rPr>
          <w:b/>
          <w:vertAlign w:val="subscript"/>
        </w:rPr>
      </w:pPr>
      <w:r>
        <w:rPr>
          <w:b/>
        </w:rPr>
        <w:tab/>
        <w:t>Txlev</w:t>
      </w:r>
      <w:r>
        <w:rPr>
          <w:b/>
          <w:vertAlign w:val="subscript"/>
        </w:rPr>
        <w:t>max</w:t>
      </w:r>
      <w:r>
        <w:rPr>
          <w:b/>
        </w:rPr>
        <w:t xml:space="preserve"> = ref.sens.</w:t>
      </w:r>
      <w:r>
        <w:rPr>
          <w:b/>
          <w:vertAlign w:val="subscript"/>
        </w:rPr>
        <w:t xml:space="preserve">  </w:t>
      </w:r>
      <w:r>
        <w:rPr>
          <w:b/>
        </w:rPr>
        <w:t>– C/I + coupling loss + conv. fac. (200-&gt;100kHz)</w:t>
      </w:r>
      <w:r>
        <w:rPr>
          <w:b/>
          <w:vertAlign w:val="subscript"/>
        </w:rPr>
        <w:t xml:space="preserve"> </w:t>
      </w:r>
    </w:p>
    <w:p w:rsidR="0056087C" w:rsidRDefault="0056087C">
      <w:pPr>
        <w:pStyle w:val="Standard"/>
        <w:widowControl/>
      </w:pPr>
    </w:p>
    <w:p w:rsidR="0056087C" w:rsidRDefault="0056087C">
      <w:pPr>
        <w:pStyle w:val="Standard"/>
        <w:widowControl/>
      </w:pPr>
    </w:p>
    <w:p w:rsidR="0056087C" w:rsidRDefault="0056087C">
      <w:r>
        <w:t>1)  Spurious emission received by an uncoordinated CTS-FP:</w:t>
      </w:r>
    </w:p>
    <w:p w:rsidR="0056087C" w:rsidRDefault="0056087C">
      <w:pPr>
        <w:pStyle w:val="Standard"/>
        <w:widowControl/>
      </w:pPr>
    </w:p>
    <w:p w:rsidR="0056087C" w:rsidRDefault="0056087C">
      <w:pPr>
        <w:pStyle w:val="Standard"/>
        <w:widowControl/>
      </w:pPr>
    </w:p>
    <w:p w:rsidR="0056087C" w:rsidRDefault="0056087C">
      <w:pPr>
        <w:pStyle w:val="Standard"/>
        <w:widowControl/>
        <w:ind w:firstLine="709"/>
      </w:pPr>
      <w:r>
        <w:rPr>
          <w:b/>
        </w:rPr>
        <w:t>Txlev</w:t>
      </w:r>
      <w:r>
        <w:rPr>
          <w:b/>
          <w:vertAlign w:val="subscript"/>
        </w:rPr>
        <w:t xml:space="preserve">max </w:t>
      </w:r>
      <w:r>
        <w:t>[dBm]</w:t>
      </w:r>
      <w:r>
        <w:rPr>
          <w:b/>
        </w:rPr>
        <w:t xml:space="preserve"> </w:t>
      </w:r>
      <w:r>
        <w:t>=</w:t>
      </w:r>
      <w:r>
        <w:rPr>
          <w:b/>
          <w:vertAlign w:val="subscript"/>
        </w:rPr>
        <w:t xml:space="preserve">  </w:t>
      </w:r>
      <w:r>
        <w:t>-102 – 9 + 39.4 - 3 = -74.6dBm</w:t>
      </w:r>
      <w:r>
        <w:tab/>
      </w:r>
      <w:r>
        <w:tab/>
        <w:t>GSM900</w:t>
      </w:r>
    </w:p>
    <w:p w:rsidR="0056087C" w:rsidRDefault="0056087C">
      <w:pPr>
        <w:pStyle w:val="Standard"/>
        <w:widowControl/>
        <w:ind w:firstLine="709"/>
      </w:pPr>
    </w:p>
    <w:p w:rsidR="0056087C" w:rsidRDefault="0056087C">
      <w:pPr>
        <w:pStyle w:val="Standard"/>
        <w:widowControl/>
        <w:ind w:firstLine="709"/>
      </w:pPr>
      <w:r>
        <w:rPr>
          <w:b/>
        </w:rPr>
        <w:t>Txlev</w:t>
      </w:r>
      <w:r>
        <w:rPr>
          <w:b/>
          <w:vertAlign w:val="subscript"/>
        </w:rPr>
        <w:t xml:space="preserve">max </w:t>
      </w:r>
      <w:r>
        <w:t>[dBm]</w:t>
      </w:r>
      <w:r>
        <w:rPr>
          <w:b/>
        </w:rPr>
        <w:t xml:space="preserve"> </w:t>
      </w:r>
      <w:r>
        <w:t>=</w:t>
      </w:r>
      <w:r>
        <w:rPr>
          <w:b/>
          <w:vertAlign w:val="subscript"/>
        </w:rPr>
        <w:t xml:space="preserve">  </w:t>
      </w:r>
      <w:r>
        <w:t>-102 – 9 + 45.4 - 3 = -68.6dBm</w:t>
      </w:r>
      <w:r>
        <w:tab/>
      </w:r>
      <w:r>
        <w:tab/>
        <w:t>DCS1800</w:t>
      </w:r>
    </w:p>
    <w:p w:rsidR="0056087C" w:rsidRDefault="0056087C">
      <w:pPr>
        <w:pStyle w:val="Standard"/>
        <w:widowControl/>
        <w:ind w:firstLine="709"/>
      </w:pPr>
    </w:p>
    <w:p w:rsidR="0056087C" w:rsidRDefault="0056087C">
      <w:pPr>
        <w:pStyle w:val="Standard"/>
        <w:widowControl/>
        <w:ind w:firstLine="709"/>
      </w:pPr>
    </w:p>
    <w:p w:rsidR="0056087C" w:rsidRDefault="0056087C">
      <w:r>
        <w:t xml:space="preserve">2)  Spurious emission received by an uncoordinated pico-BTS: </w:t>
      </w:r>
    </w:p>
    <w:p w:rsidR="0056087C" w:rsidRDefault="0056087C"/>
    <w:p w:rsidR="0056087C" w:rsidRDefault="0056087C">
      <w:r>
        <w:t xml:space="preserve">This case is less stringent because of the higher receiver sensitivity level of the pico-BTS compared to a CTS-FP: </w:t>
      </w:r>
    </w:p>
    <w:p w:rsidR="0056087C" w:rsidRDefault="0056087C"/>
    <w:p w:rsidR="0056087C" w:rsidRDefault="0056087C">
      <w:pPr>
        <w:pStyle w:val="Standard"/>
        <w:widowControl/>
        <w:ind w:firstLine="709"/>
      </w:pPr>
      <w:r>
        <w:rPr>
          <w:b/>
        </w:rPr>
        <w:t>Txlev</w:t>
      </w:r>
      <w:r>
        <w:rPr>
          <w:b/>
          <w:vertAlign w:val="subscript"/>
        </w:rPr>
        <w:t xml:space="preserve">max </w:t>
      </w:r>
      <w:r>
        <w:t>[dBm]</w:t>
      </w:r>
      <w:r>
        <w:rPr>
          <w:b/>
        </w:rPr>
        <w:t xml:space="preserve"> </w:t>
      </w:r>
      <w:r>
        <w:t>=</w:t>
      </w:r>
      <w:r>
        <w:rPr>
          <w:b/>
          <w:vertAlign w:val="subscript"/>
        </w:rPr>
        <w:t xml:space="preserve">  </w:t>
      </w:r>
      <w:r>
        <w:t>-88 – 9 + 39.4 - 3 = -60.6dBm</w:t>
      </w:r>
      <w:r>
        <w:tab/>
      </w:r>
      <w:r>
        <w:tab/>
        <w:t>GSM900</w:t>
      </w:r>
    </w:p>
    <w:p w:rsidR="0056087C" w:rsidRDefault="0056087C">
      <w:pPr>
        <w:pStyle w:val="Standard"/>
        <w:widowControl/>
        <w:ind w:firstLine="709"/>
      </w:pPr>
    </w:p>
    <w:p w:rsidR="0056087C" w:rsidRDefault="0056087C">
      <w:pPr>
        <w:pStyle w:val="Standard"/>
        <w:widowControl/>
        <w:ind w:firstLine="709"/>
      </w:pPr>
      <w:r>
        <w:rPr>
          <w:b/>
        </w:rPr>
        <w:t>Txlev</w:t>
      </w:r>
      <w:r>
        <w:rPr>
          <w:b/>
          <w:vertAlign w:val="subscript"/>
        </w:rPr>
        <w:t xml:space="preserve">max </w:t>
      </w:r>
      <w:r>
        <w:t>[dBm]</w:t>
      </w:r>
      <w:r>
        <w:rPr>
          <w:b/>
        </w:rPr>
        <w:t xml:space="preserve"> </w:t>
      </w:r>
      <w:r>
        <w:t>=</w:t>
      </w:r>
      <w:r>
        <w:rPr>
          <w:b/>
          <w:vertAlign w:val="subscript"/>
        </w:rPr>
        <w:t xml:space="preserve">  </w:t>
      </w:r>
      <w:r>
        <w:t>-95 – 9 + 45.4 - 3 = -61.6dBm</w:t>
      </w:r>
      <w:r>
        <w:tab/>
      </w:r>
      <w:r>
        <w:tab/>
        <w:t>DCS1800</w:t>
      </w:r>
    </w:p>
    <w:p w:rsidR="0056087C" w:rsidRDefault="0056087C">
      <w:pPr>
        <w:pStyle w:val="Standard"/>
        <w:widowControl/>
      </w:pPr>
    </w:p>
    <w:p w:rsidR="0056087C" w:rsidRDefault="0056087C">
      <w:pPr>
        <w:pStyle w:val="Standard"/>
        <w:widowControl/>
      </w:pPr>
    </w:p>
    <w:p w:rsidR="0056087C" w:rsidRDefault="0056087C">
      <w:r>
        <w:t xml:space="preserve">In both cases the requirements are less stringent than for the MS-&gt;MS case which allows manufacturer a low cost re-use of hardware components. </w:t>
      </w:r>
    </w:p>
    <w:p w:rsidR="0056087C" w:rsidRDefault="0056087C"/>
    <w:p w:rsidR="0056087C" w:rsidRDefault="0056087C">
      <w:r>
        <w:t>We propose the maximum allowed power level Txlev</w:t>
      </w:r>
      <w:r>
        <w:rPr>
          <w:vertAlign w:val="subscript"/>
        </w:rPr>
        <w:t>max</w:t>
      </w:r>
      <w:r>
        <w:t xml:space="preserve"> in the receive band to be</w:t>
      </w:r>
      <w:r>
        <w:rPr>
          <w:b/>
        </w:rPr>
        <w:t xml:space="preserve"> –75dBm for GSM900</w:t>
      </w:r>
      <w:r>
        <w:t xml:space="preserve"> and </w:t>
      </w:r>
      <w:r>
        <w:rPr>
          <w:b/>
        </w:rPr>
        <w:t>–69dBm for DCS1800</w:t>
      </w:r>
      <w:r>
        <w:t>.</w:t>
      </w:r>
    </w:p>
    <w:p w:rsidR="0056087C" w:rsidRDefault="0056087C">
      <w:pPr>
        <w:pStyle w:val="Standard"/>
        <w:widowControl/>
      </w:pPr>
    </w:p>
    <w:p w:rsidR="0056087C" w:rsidRDefault="0056087C">
      <w:pPr>
        <w:pStyle w:val="Standard"/>
        <w:widowControl/>
      </w:pPr>
    </w:p>
    <w:p w:rsidR="0056087C" w:rsidRDefault="0056087C">
      <w:pPr>
        <w:pStyle w:val="Heading1"/>
      </w:pPr>
      <w:bookmarkStart w:id="2157" w:name="_Toc456451133"/>
      <w:bookmarkStart w:id="2158" w:name="_Toc458238280"/>
      <w:bookmarkStart w:id="2159" w:name="_Toc466636319"/>
      <w:bookmarkStart w:id="2160" w:name="_Toc475900585"/>
      <w:r>
        <w:t>S.3</w:t>
      </w:r>
      <w:r>
        <w:tab/>
        <w:t>Receiver characteristics</w:t>
      </w:r>
      <w:bookmarkEnd w:id="2157"/>
      <w:bookmarkEnd w:id="2158"/>
      <w:bookmarkEnd w:id="2159"/>
      <w:bookmarkEnd w:id="2160"/>
    </w:p>
    <w:p w:rsidR="0056087C" w:rsidRDefault="0056087C">
      <w:pPr>
        <w:pStyle w:val="Heading2"/>
      </w:pPr>
      <w:bookmarkStart w:id="2161" w:name="_Toc456451134"/>
      <w:bookmarkStart w:id="2162" w:name="_Toc458238281"/>
      <w:bookmarkStart w:id="2163" w:name="_Toc466636320"/>
      <w:bookmarkStart w:id="2164" w:name="_Toc475900586"/>
      <w:r>
        <w:t>S.3.1</w:t>
      </w:r>
      <w:r>
        <w:tab/>
        <w:t>Blocking</w:t>
      </w:r>
      <w:bookmarkEnd w:id="2161"/>
      <w:bookmarkEnd w:id="2162"/>
      <w:bookmarkEnd w:id="2163"/>
      <w:bookmarkEnd w:id="2164"/>
      <w:r>
        <w:t xml:space="preserve"> </w:t>
      </w:r>
    </w:p>
    <w:p w:rsidR="0056087C" w:rsidRDefault="0056087C">
      <w:pPr>
        <w:pStyle w:val="Verzeichnis1"/>
        <w:widowControl/>
        <w:tabs>
          <w:tab w:val="clear" w:pos="9071"/>
        </w:tabs>
        <w:spacing w:before="0"/>
      </w:pPr>
    </w:p>
    <w:p w:rsidR="0056087C" w:rsidRDefault="0056087C">
      <w:r>
        <w:t>Following SMG2 Tdoc 188/98 the dynamic range of the receiver is given by the maximum power received from a MS at MCL (upper level) and by the minimum signal level to be received from a MS to meet the reference sensitivity requirement (lower level) ; in this case, the lower level is defined by the wideband noise of an uncoordinated MS:</w:t>
      </w:r>
    </w:p>
    <w:p w:rsidR="0056087C" w:rsidRDefault="0056087C">
      <w:pPr>
        <w:pStyle w:val="Standard"/>
        <w:widowControl/>
      </w:pPr>
    </w:p>
    <w:p w:rsidR="0056087C" w:rsidRDefault="0056087C">
      <w:pPr>
        <w:pStyle w:val="Standard"/>
        <w:widowControl/>
        <w:ind w:left="1139"/>
        <w:rPr>
          <w:b/>
        </w:rPr>
      </w:pPr>
      <w:r>
        <w:rPr>
          <w:b/>
        </w:rPr>
        <w:t>dynamic range =</w:t>
      </w:r>
      <w:r>
        <w:rPr>
          <w:b/>
        </w:rPr>
        <w:tab/>
        <w:t>max. power from uncoord. MS – wanted CTS-FP receive level</w:t>
      </w:r>
    </w:p>
    <w:p w:rsidR="0056087C" w:rsidRDefault="0056087C">
      <w:pPr>
        <w:pStyle w:val="Standard"/>
        <w:widowControl/>
        <w:ind w:left="2557" w:firstLine="279"/>
        <w:rPr>
          <w:b/>
        </w:rPr>
      </w:pPr>
      <w:r>
        <w:rPr>
          <w:b/>
        </w:rPr>
        <w:t xml:space="preserve">during blocking </w:t>
      </w:r>
    </w:p>
    <w:p w:rsidR="0056087C" w:rsidRDefault="0056087C">
      <w:pPr>
        <w:pStyle w:val="Standard"/>
        <w:widowControl/>
        <w:rPr>
          <w:b/>
        </w:rPr>
      </w:pPr>
      <w:r>
        <w:rPr>
          <w:b/>
        </w:rPr>
        <w:t xml:space="preserve">                                              =</w:t>
      </w:r>
      <w:r>
        <w:rPr>
          <w:b/>
        </w:rPr>
        <w:tab/>
        <w:t>(TxPwr</w:t>
      </w:r>
      <w:r>
        <w:rPr>
          <w:b/>
          <w:vertAlign w:val="subscript"/>
        </w:rPr>
        <w:t>GSM-MS</w:t>
      </w:r>
      <w:r>
        <w:rPr>
          <w:b/>
        </w:rPr>
        <w:t xml:space="preserve"> – MCL) – ( MS wideband noise in 200kHz – </w:t>
      </w:r>
    </w:p>
    <w:p w:rsidR="0056087C" w:rsidRDefault="0056087C">
      <w:pPr>
        <w:pStyle w:val="Standard"/>
        <w:widowControl/>
        <w:ind w:left="2127" w:firstLine="709"/>
        <w:rPr>
          <w:b/>
        </w:rPr>
      </w:pPr>
      <w:r>
        <w:rPr>
          <w:b/>
        </w:rPr>
        <w:t>MCL + C/I)</w:t>
      </w:r>
    </w:p>
    <w:p w:rsidR="0056087C" w:rsidRDefault="0056087C">
      <w:pPr>
        <w:pStyle w:val="Standard"/>
        <w:widowControl/>
      </w:pPr>
      <w:r>
        <w:rPr>
          <w:b/>
        </w:rPr>
        <w:t xml:space="preserve">                          </w:t>
      </w:r>
    </w:p>
    <w:p w:rsidR="0056087C" w:rsidRDefault="0056087C">
      <w:r>
        <w:t>GSM900:</w:t>
      </w:r>
    </w:p>
    <w:p w:rsidR="0056087C" w:rsidRDefault="0056087C">
      <w:r>
        <w:tab/>
      </w:r>
    </w:p>
    <w:p w:rsidR="0056087C" w:rsidRDefault="0056087C">
      <w:r>
        <w:t>dynamic range [dB]   =</w:t>
      </w:r>
      <w:r>
        <w:tab/>
        <w:t xml:space="preserve">(33 – 34) – (33 + conv.fac. (200-&gt;30kHz) – spectrum mask + </w:t>
      </w:r>
    </w:p>
    <w:p w:rsidR="0056087C" w:rsidRDefault="0056087C">
      <w:r>
        <w:tab/>
      </w:r>
      <w:r>
        <w:tab/>
      </w:r>
      <w:r>
        <w:tab/>
        <w:t xml:space="preserve">    </w:t>
      </w:r>
      <w:r>
        <w:tab/>
        <w:t>conv. fac. (30-&gt;200kHz) – 34 + 9)</w:t>
      </w:r>
    </w:p>
    <w:p w:rsidR="0056087C" w:rsidRDefault="0056087C"/>
    <w:p w:rsidR="0056087C" w:rsidRDefault="0056087C">
      <w:r>
        <w:t>DCS1800:</w:t>
      </w:r>
    </w:p>
    <w:p w:rsidR="0056087C" w:rsidRDefault="0056087C"/>
    <w:p w:rsidR="0056087C" w:rsidRDefault="0056087C">
      <w:r>
        <w:t>dynamic range [dB]   =</w:t>
      </w:r>
      <w:r>
        <w:tab/>
        <w:t xml:space="preserve">(30 – 40) – (30 + conv. fac. (200-&gt;30kHz)  – spectrum mask + </w:t>
      </w:r>
    </w:p>
    <w:p w:rsidR="0056087C" w:rsidRDefault="0056087C">
      <w:r>
        <w:tab/>
      </w:r>
      <w:r>
        <w:tab/>
      </w:r>
      <w:r>
        <w:tab/>
        <w:t xml:space="preserve">    </w:t>
      </w:r>
      <w:r>
        <w:tab/>
        <w:t>conv. fac. (30-&gt;200kHz) – 40 + 9)</w:t>
      </w:r>
    </w:p>
    <w:p w:rsidR="0056087C" w:rsidRDefault="0056087C"/>
    <w:p w:rsidR="0056087C" w:rsidRDefault="0056087C">
      <w:pPr>
        <w:pStyle w:val="Standard"/>
        <w:widowControl/>
      </w:pPr>
    </w:p>
    <w:p w:rsidR="0056087C" w:rsidRDefault="0056087C">
      <w:pPr>
        <w:pStyle w:val="Standard"/>
        <w:widowControl/>
      </w:pPr>
    </w:p>
    <w:tbl>
      <w:tblPr>
        <w:tblW w:w="0" w:type="auto"/>
        <w:tblInd w:w="8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3686"/>
        <w:gridCol w:w="1701"/>
        <w:gridCol w:w="1701"/>
      </w:tblGrid>
      <w:tr w:rsidR="0056087C">
        <w:tblPrEx>
          <w:tblCellMar>
            <w:top w:w="0" w:type="dxa"/>
            <w:bottom w:w="0" w:type="dxa"/>
          </w:tblCellMar>
        </w:tblPrEx>
        <w:tc>
          <w:tcPr>
            <w:tcW w:w="2835" w:type="dxa"/>
            <w:tcBorders>
              <w:top w:val="single" w:sz="12" w:space="0" w:color="auto"/>
              <w:bottom w:val="nil"/>
              <w:right w:val="nil"/>
            </w:tcBorders>
          </w:tcPr>
          <w:p w:rsidR="0056087C" w:rsidRDefault="0056087C">
            <w:pPr>
              <w:pStyle w:val="Standard"/>
              <w:widowControl/>
              <w:ind w:left="-70"/>
            </w:pPr>
            <w:r>
              <w:t xml:space="preserve"> Dynamic range</w:t>
            </w:r>
          </w:p>
        </w:tc>
        <w:tc>
          <w:tcPr>
            <w:tcW w:w="1701" w:type="dxa"/>
            <w:tcBorders>
              <w:top w:val="single" w:sz="12" w:space="0" w:color="auto"/>
              <w:bottom w:val="nil"/>
              <w:right w:val="nil"/>
            </w:tcBorders>
          </w:tcPr>
          <w:p w:rsidR="0056087C" w:rsidRDefault="0056087C">
            <w:pPr>
              <w:pStyle w:val="Standard"/>
              <w:widowControl/>
              <w:ind w:left="-70"/>
              <w:jc w:val="center"/>
            </w:pPr>
            <w:r>
              <w:t>GSM900</w:t>
            </w:r>
          </w:p>
        </w:tc>
        <w:tc>
          <w:tcPr>
            <w:tcW w:w="1701" w:type="dxa"/>
            <w:tcBorders>
              <w:top w:val="single" w:sz="12" w:space="0" w:color="auto"/>
              <w:bottom w:val="nil"/>
            </w:tcBorders>
          </w:tcPr>
          <w:p w:rsidR="0056087C" w:rsidRDefault="0056087C">
            <w:pPr>
              <w:pStyle w:val="Standard"/>
              <w:widowControl/>
              <w:ind w:left="-70"/>
              <w:jc w:val="center"/>
            </w:pPr>
            <w:r>
              <w:t>DCS1800</w:t>
            </w:r>
          </w:p>
        </w:tc>
      </w:tr>
      <w:tr w:rsidR="0056087C">
        <w:tblPrEx>
          <w:tblCellMar>
            <w:top w:w="0" w:type="dxa"/>
            <w:bottom w:w="0" w:type="dxa"/>
          </w:tblCellMar>
        </w:tblPrEx>
        <w:tc>
          <w:tcPr>
            <w:tcW w:w="2835" w:type="dxa"/>
            <w:tcBorders>
              <w:right w:val="nil"/>
            </w:tcBorders>
          </w:tcPr>
          <w:p w:rsidR="0056087C" w:rsidRDefault="0056087C">
            <w:pPr>
              <w:pStyle w:val="Standard"/>
              <w:widowControl/>
            </w:pPr>
            <w:r>
              <w:t>600kHz &lt;= |f-f</w:t>
            </w:r>
            <w:r>
              <w:rPr>
                <w:vertAlign w:val="subscript"/>
              </w:rPr>
              <w:t>0</w:t>
            </w:r>
            <w:r>
              <w:t xml:space="preserve">| &lt; 800kHz </w:t>
            </w:r>
          </w:p>
        </w:tc>
        <w:tc>
          <w:tcPr>
            <w:tcW w:w="1701" w:type="dxa"/>
            <w:tcBorders>
              <w:right w:val="nil"/>
            </w:tcBorders>
          </w:tcPr>
          <w:p w:rsidR="0056087C" w:rsidRDefault="0056087C">
            <w:pPr>
              <w:pStyle w:val="Figure0"/>
              <w:keepNext w:val="0"/>
              <w:widowControl/>
              <w:spacing w:before="0"/>
              <w:ind w:left="-70"/>
            </w:pPr>
            <w:r>
              <w:t>51</w:t>
            </w:r>
          </w:p>
        </w:tc>
        <w:tc>
          <w:tcPr>
            <w:tcW w:w="1701" w:type="dxa"/>
          </w:tcPr>
          <w:p w:rsidR="0056087C" w:rsidRDefault="0056087C">
            <w:pPr>
              <w:pStyle w:val="Standard"/>
              <w:widowControl/>
              <w:ind w:left="-70"/>
              <w:jc w:val="center"/>
            </w:pPr>
            <w:r>
              <w:t>51</w:t>
            </w:r>
          </w:p>
        </w:tc>
      </w:tr>
      <w:tr w:rsidR="0056087C">
        <w:tblPrEx>
          <w:tblCellMar>
            <w:top w:w="0" w:type="dxa"/>
            <w:bottom w:w="0" w:type="dxa"/>
          </w:tblCellMar>
        </w:tblPrEx>
        <w:tc>
          <w:tcPr>
            <w:tcW w:w="2835" w:type="dxa"/>
            <w:tcBorders>
              <w:top w:val="nil"/>
              <w:right w:val="nil"/>
            </w:tcBorders>
          </w:tcPr>
          <w:p w:rsidR="0056087C" w:rsidRDefault="0056087C">
            <w:pPr>
              <w:pStyle w:val="Standard"/>
              <w:widowControl/>
            </w:pPr>
            <w:r>
              <w:t>800kHz &lt;= |f-f</w:t>
            </w:r>
            <w:r>
              <w:rPr>
                <w:vertAlign w:val="subscript"/>
              </w:rPr>
              <w:t>0</w:t>
            </w:r>
            <w:r>
              <w:t xml:space="preserve">| &lt; 1.6MHz </w:t>
            </w:r>
          </w:p>
        </w:tc>
        <w:tc>
          <w:tcPr>
            <w:tcW w:w="1701" w:type="dxa"/>
            <w:tcBorders>
              <w:top w:val="nil"/>
              <w:right w:val="nil"/>
            </w:tcBorders>
          </w:tcPr>
          <w:p w:rsidR="0056087C" w:rsidRDefault="0056087C">
            <w:pPr>
              <w:pStyle w:val="Standard"/>
              <w:widowControl/>
              <w:ind w:left="-70"/>
              <w:jc w:val="center"/>
            </w:pPr>
            <w:r>
              <w:t>51</w:t>
            </w:r>
          </w:p>
        </w:tc>
        <w:tc>
          <w:tcPr>
            <w:tcW w:w="1701" w:type="dxa"/>
          </w:tcPr>
          <w:p w:rsidR="0056087C" w:rsidRDefault="0056087C">
            <w:pPr>
              <w:pStyle w:val="Standard"/>
              <w:widowControl/>
              <w:ind w:left="-70"/>
              <w:jc w:val="center"/>
            </w:pPr>
            <w:r>
              <w:t>51</w:t>
            </w:r>
          </w:p>
        </w:tc>
      </w:tr>
      <w:tr w:rsidR="0056087C">
        <w:tblPrEx>
          <w:tblCellMar>
            <w:top w:w="0" w:type="dxa"/>
            <w:bottom w:w="0" w:type="dxa"/>
          </w:tblCellMar>
        </w:tblPrEx>
        <w:tc>
          <w:tcPr>
            <w:tcW w:w="2835" w:type="dxa"/>
            <w:tcBorders>
              <w:right w:val="nil"/>
            </w:tcBorders>
          </w:tcPr>
          <w:p w:rsidR="0056087C" w:rsidRDefault="0056087C">
            <w:pPr>
              <w:pStyle w:val="Standard"/>
              <w:widowControl/>
            </w:pPr>
            <w:r>
              <w:t>1.6MHz &lt;= |f-f</w:t>
            </w:r>
            <w:r>
              <w:rPr>
                <w:vertAlign w:val="subscript"/>
              </w:rPr>
              <w:t>0</w:t>
            </w:r>
            <w:r>
              <w:t>| &lt; 3MHz</w:t>
            </w:r>
          </w:p>
        </w:tc>
        <w:tc>
          <w:tcPr>
            <w:tcW w:w="1701" w:type="dxa"/>
            <w:tcBorders>
              <w:bottom w:val="nil"/>
              <w:right w:val="nil"/>
            </w:tcBorders>
          </w:tcPr>
          <w:p w:rsidR="0056087C" w:rsidRDefault="0056087C">
            <w:pPr>
              <w:pStyle w:val="Standard"/>
              <w:widowControl/>
              <w:ind w:left="-70"/>
              <w:jc w:val="center"/>
            </w:pPr>
            <w:r>
              <w:t>59</w:t>
            </w:r>
          </w:p>
        </w:tc>
        <w:tc>
          <w:tcPr>
            <w:tcW w:w="1701" w:type="dxa"/>
          </w:tcPr>
          <w:p w:rsidR="0056087C" w:rsidRDefault="0056087C">
            <w:pPr>
              <w:pStyle w:val="Standard"/>
              <w:widowControl/>
              <w:ind w:left="-70"/>
              <w:jc w:val="center"/>
            </w:pPr>
            <w:r>
              <w:t>61</w:t>
            </w:r>
          </w:p>
        </w:tc>
      </w:tr>
      <w:tr w:rsidR="0056087C">
        <w:tblPrEx>
          <w:tblCellMar>
            <w:top w:w="0" w:type="dxa"/>
            <w:bottom w:w="0" w:type="dxa"/>
          </w:tblCellMar>
        </w:tblPrEx>
        <w:tc>
          <w:tcPr>
            <w:tcW w:w="2835" w:type="dxa"/>
            <w:tcBorders>
              <w:bottom w:val="single" w:sz="12" w:space="0" w:color="auto"/>
              <w:right w:val="nil"/>
            </w:tcBorders>
          </w:tcPr>
          <w:p w:rsidR="0056087C" w:rsidRDefault="0056087C">
            <w:pPr>
              <w:pStyle w:val="Standard"/>
              <w:widowControl/>
            </w:pPr>
            <w:r>
              <w:t>|f-f</w:t>
            </w:r>
            <w:r>
              <w:rPr>
                <w:vertAlign w:val="subscript"/>
              </w:rPr>
              <w:t>0</w:t>
            </w:r>
            <w:r>
              <w:t>| &gt;= 3MHz</w:t>
            </w:r>
          </w:p>
        </w:tc>
        <w:tc>
          <w:tcPr>
            <w:tcW w:w="1701" w:type="dxa"/>
            <w:tcBorders>
              <w:bottom w:val="single" w:sz="12" w:space="0" w:color="auto"/>
              <w:right w:val="nil"/>
            </w:tcBorders>
          </w:tcPr>
          <w:p w:rsidR="0056087C" w:rsidRDefault="0056087C">
            <w:pPr>
              <w:pStyle w:val="Standard"/>
              <w:widowControl/>
              <w:ind w:left="-70"/>
              <w:jc w:val="center"/>
            </w:pPr>
            <w:r>
              <w:t>67</w:t>
            </w:r>
          </w:p>
        </w:tc>
        <w:tc>
          <w:tcPr>
            <w:tcW w:w="1701" w:type="dxa"/>
            <w:tcBorders>
              <w:bottom w:val="single" w:sz="12" w:space="0" w:color="auto"/>
            </w:tcBorders>
          </w:tcPr>
          <w:p w:rsidR="0056087C" w:rsidRDefault="0056087C">
            <w:pPr>
              <w:pStyle w:val="Standard"/>
              <w:widowControl/>
              <w:ind w:left="-70"/>
              <w:jc w:val="center"/>
            </w:pPr>
            <w:r>
              <w:t>69</w:t>
            </w:r>
          </w:p>
        </w:tc>
      </w:tr>
    </w:tbl>
    <w:p w:rsidR="0056087C" w:rsidRDefault="0056087C">
      <w:pPr>
        <w:pStyle w:val="Standard"/>
        <w:widowControl/>
      </w:pPr>
    </w:p>
    <w:p w:rsidR="0056087C" w:rsidRDefault="0056087C">
      <w:r>
        <w:t>According to SMG2 Tdoc 188/98 this dynamic range can be transformed into GSM 05.05 blocking levels for a wanted signal 3dB above the receiver reference sensitivity:</w:t>
      </w:r>
    </w:p>
    <w:p w:rsidR="0056087C" w:rsidRDefault="0056087C">
      <w:pPr>
        <w:pStyle w:val="Standard"/>
        <w:widowControl/>
        <w:tabs>
          <w:tab w:val="left" w:pos="709"/>
          <w:tab w:val="left" w:pos="3119"/>
        </w:tabs>
      </w:pPr>
    </w:p>
    <w:p w:rsidR="0056087C" w:rsidRDefault="0056087C">
      <w:pPr>
        <w:pStyle w:val="Standard"/>
        <w:widowControl/>
        <w:tabs>
          <w:tab w:val="left" w:pos="709"/>
          <w:tab w:val="left" w:pos="3119"/>
        </w:tabs>
        <w:ind w:firstLine="709"/>
        <w:rPr>
          <w:b/>
        </w:rPr>
      </w:pPr>
      <w:r>
        <w:rPr>
          <w:b/>
        </w:rPr>
        <w:t xml:space="preserve">CTS-FP blocking level = reference sensitivity + 3dB + dynamic range    </w:t>
      </w:r>
    </w:p>
    <w:p w:rsidR="0056087C" w:rsidRDefault="0056087C">
      <w:pPr>
        <w:pStyle w:val="Verzeichnis1"/>
        <w:widowControl/>
        <w:tabs>
          <w:tab w:val="clear" w:pos="9071"/>
          <w:tab w:val="left" w:pos="709"/>
          <w:tab w:val="left" w:pos="3119"/>
        </w:tabs>
        <w:spacing w:before="0"/>
      </w:pPr>
    </w:p>
    <w:p w:rsidR="0056087C" w:rsidRDefault="0056087C">
      <w:pPr>
        <w:pStyle w:val="Standard"/>
        <w:widowControl/>
        <w:tabs>
          <w:tab w:val="left" w:pos="709"/>
          <w:tab w:val="left" w:pos="3119"/>
        </w:tabs>
        <w:rPr>
          <w:u w:val="single"/>
        </w:rPr>
      </w:pPr>
      <w:r>
        <w:rPr>
          <w:u w:val="single"/>
        </w:rPr>
        <w:t>For GSM900:</w:t>
      </w:r>
    </w:p>
    <w:p w:rsidR="0056087C" w:rsidRDefault="0056087C">
      <w:pPr>
        <w:pStyle w:val="Verzeichnis1"/>
        <w:widowControl/>
        <w:tabs>
          <w:tab w:val="clear" w:pos="9071"/>
          <w:tab w:val="left" w:pos="709"/>
          <w:tab w:val="left" w:pos="3119"/>
        </w:tabs>
        <w:spacing w:before="0"/>
      </w:pPr>
    </w:p>
    <w:p w:rsidR="0056087C" w:rsidRDefault="0056087C">
      <w:pPr>
        <w:pStyle w:val="Standard"/>
        <w:widowControl/>
        <w:tabs>
          <w:tab w:val="left" w:pos="709"/>
          <w:tab w:val="left" w:pos="3119"/>
        </w:tabs>
      </w:pPr>
      <w:r>
        <w:tab/>
        <w:t>600kHz &lt;= |f-f</w:t>
      </w:r>
      <w:r>
        <w:rPr>
          <w:vertAlign w:val="subscript"/>
        </w:rPr>
        <w:t>0</w:t>
      </w:r>
      <w:r>
        <w:t>| &lt; 800kHz:</w:t>
      </w:r>
      <w:r>
        <w:tab/>
      </w:r>
      <w:r>
        <w:rPr>
          <w:b/>
        </w:rPr>
        <w:t xml:space="preserve">CTS-FP blocking level </w:t>
      </w:r>
      <w:r>
        <w:t>[dBm]</w:t>
      </w:r>
      <w:r>
        <w:rPr>
          <w:b/>
        </w:rPr>
        <w:t xml:space="preserve"> =</w:t>
      </w:r>
      <w:r>
        <w:t xml:space="preserve"> -102 + 3 + 51 = </w:t>
      </w:r>
      <w:r>
        <w:rPr>
          <w:b/>
        </w:rPr>
        <w:t>-48dBm</w:t>
      </w:r>
    </w:p>
    <w:p w:rsidR="0056087C" w:rsidRDefault="0056087C">
      <w:pPr>
        <w:pStyle w:val="Verzeichnis1"/>
        <w:widowControl/>
        <w:tabs>
          <w:tab w:val="clear" w:pos="9071"/>
          <w:tab w:val="left" w:pos="709"/>
          <w:tab w:val="left" w:pos="3119"/>
        </w:tabs>
        <w:spacing w:before="0"/>
      </w:pPr>
      <w:r>
        <w:tab/>
      </w:r>
    </w:p>
    <w:p w:rsidR="0056087C" w:rsidRDefault="0056087C">
      <w:pPr>
        <w:pStyle w:val="Standard"/>
        <w:widowControl/>
        <w:tabs>
          <w:tab w:val="left" w:pos="709"/>
          <w:tab w:val="left" w:pos="3119"/>
        </w:tabs>
      </w:pPr>
      <w:r>
        <w:tab/>
        <w:t>800kHz &lt;= |f-f</w:t>
      </w:r>
      <w:r>
        <w:rPr>
          <w:vertAlign w:val="subscript"/>
        </w:rPr>
        <w:t>0</w:t>
      </w:r>
      <w:r>
        <w:t>| &lt; 1.6MHz:</w:t>
      </w:r>
      <w:r>
        <w:tab/>
      </w:r>
      <w:r>
        <w:rPr>
          <w:b/>
        </w:rPr>
        <w:t xml:space="preserve">CTS-FP blocking level </w:t>
      </w:r>
      <w:r>
        <w:t>[dBm]</w:t>
      </w:r>
      <w:r>
        <w:rPr>
          <w:b/>
        </w:rPr>
        <w:t xml:space="preserve"> =</w:t>
      </w:r>
      <w:r>
        <w:t xml:space="preserve"> -102 + 3 + 51 = </w:t>
      </w:r>
      <w:r>
        <w:rPr>
          <w:b/>
        </w:rPr>
        <w:t>-48dBm</w:t>
      </w:r>
    </w:p>
    <w:p w:rsidR="0056087C" w:rsidRDefault="0056087C">
      <w:pPr>
        <w:pStyle w:val="Standard"/>
        <w:widowControl/>
        <w:tabs>
          <w:tab w:val="left" w:pos="709"/>
          <w:tab w:val="left" w:pos="3119"/>
        </w:tabs>
      </w:pPr>
    </w:p>
    <w:p w:rsidR="0056087C" w:rsidRDefault="0056087C">
      <w:pPr>
        <w:pStyle w:val="Standard"/>
        <w:widowControl/>
        <w:tabs>
          <w:tab w:val="left" w:pos="709"/>
          <w:tab w:val="left" w:pos="3119"/>
        </w:tabs>
      </w:pPr>
      <w:r>
        <w:tab/>
        <w:t>1.6MHz &lt;= |f-f</w:t>
      </w:r>
      <w:r>
        <w:rPr>
          <w:vertAlign w:val="subscript"/>
        </w:rPr>
        <w:t>0</w:t>
      </w:r>
      <w:r>
        <w:t>| &lt; 3MHz:</w:t>
      </w:r>
      <w:r>
        <w:tab/>
      </w:r>
      <w:r>
        <w:rPr>
          <w:b/>
        </w:rPr>
        <w:t xml:space="preserve">CTS-FP blocking level </w:t>
      </w:r>
      <w:r>
        <w:t>[dBm]</w:t>
      </w:r>
      <w:r>
        <w:rPr>
          <w:b/>
        </w:rPr>
        <w:t xml:space="preserve"> =</w:t>
      </w:r>
      <w:r>
        <w:t xml:space="preserve"> -102 + 3 + 59 = </w:t>
      </w:r>
      <w:r>
        <w:rPr>
          <w:b/>
        </w:rPr>
        <w:t>-40dBm</w:t>
      </w:r>
    </w:p>
    <w:p w:rsidR="0056087C" w:rsidRDefault="0056087C">
      <w:pPr>
        <w:pStyle w:val="Standard"/>
        <w:widowControl/>
        <w:tabs>
          <w:tab w:val="left" w:pos="709"/>
          <w:tab w:val="left" w:pos="3119"/>
        </w:tabs>
      </w:pPr>
    </w:p>
    <w:p w:rsidR="0056087C" w:rsidRDefault="0056087C">
      <w:pPr>
        <w:pStyle w:val="Standard"/>
        <w:widowControl/>
        <w:tabs>
          <w:tab w:val="left" w:pos="709"/>
          <w:tab w:val="left" w:pos="3119"/>
        </w:tabs>
        <w:rPr>
          <w:b/>
        </w:rPr>
      </w:pPr>
      <w:r>
        <w:tab/>
        <w:t>|f-f</w:t>
      </w:r>
      <w:r>
        <w:rPr>
          <w:vertAlign w:val="subscript"/>
        </w:rPr>
        <w:t>0</w:t>
      </w:r>
      <w:r>
        <w:t>| &gt;= 3MHz:</w:t>
      </w:r>
      <w:r>
        <w:tab/>
      </w:r>
      <w:r>
        <w:rPr>
          <w:b/>
        </w:rPr>
        <w:t xml:space="preserve">CTS-FP blocking level </w:t>
      </w:r>
      <w:r>
        <w:t>[dBm]</w:t>
      </w:r>
      <w:r>
        <w:rPr>
          <w:b/>
        </w:rPr>
        <w:t xml:space="preserve"> =</w:t>
      </w:r>
      <w:r>
        <w:t xml:space="preserve"> -102 + 3 + 67 = </w:t>
      </w:r>
      <w:r>
        <w:rPr>
          <w:b/>
        </w:rPr>
        <w:t>-32dBm</w:t>
      </w:r>
    </w:p>
    <w:p w:rsidR="0056087C" w:rsidRDefault="0056087C">
      <w:pPr>
        <w:pStyle w:val="Standard"/>
        <w:widowControl/>
      </w:pPr>
    </w:p>
    <w:p w:rsidR="0056087C" w:rsidRDefault="0056087C">
      <w:pPr>
        <w:pStyle w:val="Standard"/>
        <w:widowControl/>
        <w:tabs>
          <w:tab w:val="left" w:pos="709"/>
          <w:tab w:val="left" w:pos="3119"/>
        </w:tabs>
        <w:rPr>
          <w:u w:val="single"/>
        </w:rPr>
      </w:pPr>
      <w:r>
        <w:rPr>
          <w:u w:val="single"/>
        </w:rPr>
        <w:t>For DCS1800:</w:t>
      </w:r>
    </w:p>
    <w:p w:rsidR="0056087C" w:rsidRDefault="0056087C">
      <w:pPr>
        <w:pStyle w:val="Standard"/>
        <w:widowControl/>
        <w:tabs>
          <w:tab w:val="left" w:pos="709"/>
          <w:tab w:val="left" w:pos="3119"/>
        </w:tabs>
      </w:pPr>
    </w:p>
    <w:p w:rsidR="0056087C" w:rsidRDefault="0056087C">
      <w:pPr>
        <w:pStyle w:val="Standard"/>
        <w:widowControl/>
        <w:tabs>
          <w:tab w:val="left" w:pos="709"/>
          <w:tab w:val="left" w:pos="3119"/>
        </w:tabs>
      </w:pPr>
      <w:r>
        <w:tab/>
        <w:t>600kHz &lt;= |f-f</w:t>
      </w:r>
      <w:r>
        <w:rPr>
          <w:vertAlign w:val="subscript"/>
        </w:rPr>
        <w:t>0</w:t>
      </w:r>
      <w:r>
        <w:t>| &lt; 800kHz:</w:t>
      </w:r>
      <w:r>
        <w:tab/>
      </w:r>
      <w:r>
        <w:rPr>
          <w:b/>
        </w:rPr>
        <w:t xml:space="preserve">CTS-FP blocking level </w:t>
      </w:r>
      <w:r>
        <w:t>[dBm]</w:t>
      </w:r>
      <w:r>
        <w:rPr>
          <w:b/>
        </w:rPr>
        <w:t xml:space="preserve"> =</w:t>
      </w:r>
      <w:r>
        <w:t xml:space="preserve"> -102 + 3 + 51 = </w:t>
      </w:r>
      <w:r>
        <w:rPr>
          <w:b/>
        </w:rPr>
        <w:t>-48dBm</w:t>
      </w:r>
    </w:p>
    <w:p w:rsidR="0056087C" w:rsidRDefault="0056087C">
      <w:pPr>
        <w:pStyle w:val="Verzeichnis1"/>
        <w:widowControl/>
        <w:tabs>
          <w:tab w:val="clear" w:pos="9071"/>
          <w:tab w:val="left" w:pos="709"/>
          <w:tab w:val="left" w:pos="3119"/>
        </w:tabs>
        <w:spacing w:before="0"/>
      </w:pPr>
      <w:r>
        <w:tab/>
      </w:r>
    </w:p>
    <w:p w:rsidR="0056087C" w:rsidRDefault="0056087C">
      <w:pPr>
        <w:pStyle w:val="Standard"/>
        <w:widowControl/>
        <w:tabs>
          <w:tab w:val="left" w:pos="709"/>
          <w:tab w:val="left" w:pos="3119"/>
        </w:tabs>
      </w:pPr>
      <w:r>
        <w:tab/>
        <w:t>800kHz &lt;= |f-f</w:t>
      </w:r>
      <w:r>
        <w:rPr>
          <w:vertAlign w:val="subscript"/>
        </w:rPr>
        <w:t>0</w:t>
      </w:r>
      <w:r>
        <w:t>| &lt; 1.6MHz:</w:t>
      </w:r>
      <w:r>
        <w:tab/>
      </w:r>
      <w:r>
        <w:rPr>
          <w:b/>
        </w:rPr>
        <w:t xml:space="preserve">CTS-FP blocking level </w:t>
      </w:r>
      <w:r>
        <w:t>[dBm]</w:t>
      </w:r>
      <w:r>
        <w:rPr>
          <w:b/>
        </w:rPr>
        <w:t xml:space="preserve"> =</w:t>
      </w:r>
      <w:r>
        <w:t xml:space="preserve"> -102 + 3 + 51 = </w:t>
      </w:r>
      <w:r>
        <w:rPr>
          <w:b/>
        </w:rPr>
        <w:t>-48dBm</w:t>
      </w:r>
    </w:p>
    <w:p w:rsidR="0056087C" w:rsidRDefault="0056087C">
      <w:pPr>
        <w:pStyle w:val="Standard"/>
        <w:widowControl/>
        <w:tabs>
          <w:tab w:val="left" w:pos="709"/>
          <w:tab w:val="left" w:pos="3119"/>
        </w:tabs>
      </w:pPr>
    </w:p>
    <w:p w:rsidR="0056087C" w:rsidRDefault="0056087C">
      <w:pPr>
        <w:pStyle w:val="Standard"/>
        <w:widowControl/>
        <w:tabs>
          <w:tab w:val="left" w:pos="709"/>
          <w:tab w:val="left" w:pos="3119"/>
        </w:tabs>
      </w:pPr>
      <w:r>
        <w:tab/>
        <w:t>1.6MHz &lt;= |f-f</w:t>
      </w:r>
      <w:r>
        <w:rPr>
          <w:vertAlign w:val="subscript"/>
        </w:rPr>
        <w:t>0</w:t>
      </w:r>
      <w:r>
        <w:t>| &lt; 3MHz:</w:t>
      </w:r>
      <w:r>
        <w:tab/>
      </w:r>
      <w:r>
        <w:rPr>
          <w:b/>
        </w:rPr>
        <w:t xml:space="preserve">CTS-FP blocking level </w:t>
      </w:r>
      <w:r>
        <w:t>[dBm]</w:t>
      </w:r>
      <w:r>
        <w:rPr>
          <w:b/>
        </w:rPr>
        <w:t xml:space="preserve"> =</w:t>
      </w:r>
      <w:r>
        <w:t xml:space="preserve"> -102 + 3 + 61 = </w:t>
      </w:r>
      <w:r>
        <w:rPr>
          <w:b/>
        </w:rPr>
        <w:t>-38dBm</w:t>
      </w:r>
    </w:p>
    <w:p w:rsidR="0056087C" w:rsidRDefault="0056087C">
      <w:pPr>
        <w:pStyle w:val="Standard"/>
        <w:widowControl/>
        <w:tabs>
          <w:tab w:val="left" w:pos="709"/>
          <w:tab w:val="left" w:pos="3119"/>
        </w:tabs>
      </w:pPr>
    </w:p>
    <w:p w:rsidR="0056087C" w:rsidRDefault="0056087C">
      <w:pPr>
        <w:pStyle w:val="Standard"/>
        <w:widowControl/>
        <w:tabs>
          <w:tab w:val="left" w:pos="709"/>
          <w:tab w:val="left" w:pos="3119"/>
        </w:tabs>
        <w:rPr>
          <w:b/>
        </w:rPr>
      </w:pPr>
      <w:r>
        <w:tab/>
        <w:t>|f-f</w:t>
      </w:r>
      <w:r>
        <w:rPr>
          <w:vertAlign w:val="subscript"/>
        </w:rPr>
        <w:t>0</w:t>
      </w:r>
      <w:r>
        <w:t>| &gt;= 3MHz:</w:t>
      </w:r>
      <w:r>
        <w:tab/>
      </w:r>
      <w:r>
        <w:rPr>
          <w:b/>
        </w:rPr>
        <w:t xml:space="preserve">CTS-FP blocking level </w:t>
      </w:r>
      <w:r>
        <w:t>[dBm]</w:t>
      </w:r>
      <w:r>
        <w:rPr>
          <w:b/>
        </w:rPr>
        <w:t xml:space="preserve"> =</w:t>
      </w:r>
      <w:r>
        <w:t xml:space="preserve"> -102 + 3 + 69 = </w:t>
      </w:r>
      <w:r>
        <w:rPr>
          <w:b/>
        </w:rPr>
        <w:t>-30dBm</w:t>
      </w:r>
    </w:p>
    <w:p w:rsidR="0056087C" w:rsidRDefault="0056087C">
      <w:pPr>
        <w:pStyle w:val="Standard"/>
        <w:widowControl/>
      </w:pPr>
    </w:p>
    <w:p w:rsidR="0056087C" w:rsidRDefault="0056087C">
      <w:r>
        <w:t xml:space="preserve">For GSM900 and DCS1800 these values are between 2dB and 9dB less stringent than the MS blocking levels. However, we propose not to loosen the blocking requirement of the CTS-FP in order to keep a similar hardware for the CTS-FP and CTS-MS; </w:t>
      </w:r>
      <w:r>
        <w:rPr>
          <w:b/>
        </w:rPr>
        <w:t>the assumptions for blocking in 1.1.2 are therefore justified</w:t>
      </w:r>
      <w:r>
        <w:t>.</w:t>
      </w:r>
    </w:p>
    <w:p w:rsidR="0056087C" w:rsidRDefault="0056087C"/>
    <w:p w:rsidR="0056087C" w:rsidRDefault="0056087C">
      <w:pPr>
        <w:pStyle w:val="Standard"/>
        <w:widowControl/>
        <w:tabs>
          <w:tab w:val="left" w:pos="709"/>
          <w:tab w:val="left" w:pos="3119"/>
        </w:tabs>
      </w:pPr>
    </w:p>
    <w:p w:rsidR="0056087C" w:rsidRDefault="0056087C">
      <w:pPr>
        <w:pStyle w:val="Heading2"/>
      </w:pPr>
      <w:bookmarkStart w:id="2165" w:name="_Toc456451135"/>
      <w:bookmarkStart w:id="2166" w:name="_Toc458238282"/>
      <w:bookmarkStart w:id="2167" w:name="_Toc466636321"/>
      <w:bookmarkStart w:id="2168" w:name="_Toc475900587"/>
      <w:r>
        <w:t>S.3.2</w:t>
      </w:r>
      <w:r>
        <w:tab/>
        <w:t>AM suppression</w:t>
      </w:r>
      <w:bookmarkEnd w:id="2165"/>
      <w:bookmarkEnd w:id="2166"/>
      <w:bookmarkEnd w:id="2167"/>
      <w:bookmarkEnd w:id="2168"/>
    </w:p>
    <w:p w:rsidR="0056087C" w:rsidRDefault="0056087C">
      <w:pPr>
        <w:pStyle w:val="Standard"/>
        <w:widowControl/>
      </w:pPr>
    </w:p>
    <w:p w:rsidR="0056087C" w:rsidRDefault="0056087C">
      <w:r>
        <w:t>GSM-CTS is basically very similar to a pico BTS environment. In order to allow a direct comparison with pico BTS scenarios, this chapter is made analog  to the argumentation in SMG2 WBP Tdoc 188/98. There it is shown that, especially for the for AM suppression test scenarios, precautions have to be made in order to prevent other interference mechanisms to falsify the measurement results. For the test scenarios no MSM margin must be applied. First of all these interference mechanisms will be investigated.</w:t>
      </w:r>
    </w:p>
    <w:p w:rsidR="0056087C" w:rsidRDefault="0056087C"/>
    <w:p w:rsidR="0056087C" w:rsidRDefault="0056087C">
      <w:pPr>
        <w:pStyle w:val="Heading3"/>
      </w:pPr>
      <w:bookmarkStart w:id="2169" w:name="_Toc456451136"/>
      <w:bookmarkStart w:id="2170" w:name="_Toc458238283"/>
      <w:bookmarkStart w:id="2171" w:name="_Toc466636322"/>
      <w:bookmarkStart w:id="2172" w:name="_Toc475900588"/>
      <w:r>
        <w:t>S.3.2.1</w:t>
      </w:r>
      <w:r>
        <w:tab/>
        <w:t>Spectrum due to modulation</w:t>
      </w:r>
      <w:bookmarkEnd w:id="2169"/>
      <w:bookmarkEnd w:id="2170"/>
      <w:bookmarkEnd w:id="2171"/>
      <w:bookmarkEnd w:id="2172"/>
    </w:p>
    <w:p w:rsidR="0056087C" w:rsidRDefault="0056087C">
      <w:pPr>
        <w:pStyle w:val="Standard"/>
        <w:widowControl/>
      </w:pPr>
    </w:p>
    <w:p w:rsidR="0056087C" w:rsidRDefault="0056087C">
      <w:r>
        <w:t>a)</w:t>
      </w:r>
      <w:r>
        <w:tab/>
        <w:t>uncoordinated MS -&gt; CTS-FP</w:t>
      </w:r>
    </w:p>
    <w:p w:rsidR="0056087C" w:rsidRDefault="0056087C"/>
    <w:p w:rsidR="0056087C" w:rsidRDefault="0056087C">
      <w:r>
        <w:t>The maximum allowed noise level at the interferer site is</w:t>
      </w:r>
    </w:p>
    <w:p w:rsidR="0056087C" w:rsidRDefault="0056087C">
      <w:pPr>
        <w:pStyle w:val="Standard"/>
        <w:widowControl/>
      </w:pPr>
    </w:p>
    <w:p w:rsidR="0056087C" w:rsidRDefault="0056087C">
      <w:pPr>
        <w:pStyle w:val="Standard"/>
        <w:widowControl/>
        <w:rPr>
          <w:b/>
        </w:rPr>
      </w:pPr>
      <w:r>
        <w:tab/>
      </w:r>
      <w:r>
        <w:rPr>
          <w:b/>
        </w:rPr>
        <w:t>Rlev</w:t>
      </w:r>
      <w:r>
        <w:rPr>
          <w:b/>
          <w:vertAlign w:val="subscript"/>
        </w:rPr>
        <w:t>max noise at FP</w:t>
      </w:r>
      <w:r>
        <w:rPr>
          <w:b/>
        </w:rPr>
        <w:t xml:space="preserve">  =  CTS-FP ref. sensitivity – C/I + MCL </w:t>
      </w:r>
    </w:p>
    <w:p w:rsidR="0056087C" w:rsidRDefault="0056087C">
      <w:pPr>
        <w:pStyle w:val="Standard"/>
        <w:widowControl/>
      </w:pPr>
    </w:p>
    <w:p w:rsidR="0056087C" w:rsidRDefault="0056087C">
      <w:pPr>
        <w:pStyle w:val="Standard"/>
        <w:widowControl/>
      </w:pPr>
      <w:r>
        <w:t xml:space="preserve">This leads to </w:t>
      </w:r>
    </w:p>
    <w:p w:rsidR="0056087C" w:rsidRDefault="0056087C">
      <w:pPr>
        <w:pStyle w:val="Standard"/>
        <w:widowControl/>
      </w:pPr>
    </w:p>
    <w:p w:rsidR="0056087C" w:rsidRDefault="0056087C">
      <w:pPr>
        <w:pStyle w:val="Standard"/>
        <w:widowControl/>
      </w:pPr>
      <w:r>
        <w:tab/>
      </w:r>
      <w:r>
        <w:rPr>
          <w:b/>
        </w:rPr>
        <w:t>Rlev</w:t>
      </w:r>
      <w:r>
        <w:rPr>
          <w:b/>
          <w:vertAlign w:val="subscript"/>
        </w:rPr>
        <w:t>max noise at FP</w:t>
      </w:r>
      <w:r>
        <w:t xml:space="preserve">[dB]  =  -102 – 9 + 34.5 =  </w:t>
      </w:r>
      <w:r>
        <w:rPr>
          <w:b/>
        </w:rPr>
        <w:t>-76.5dBm</w:t>
      </w:r>
      <w:r>
        <w:rPr>
          <w:b/>
        </w:rPr>
        <w:tab/>
      </w:r>
      <w:r>
        <w:rPr>
          <w:b/>
        </w:rPr>
        <w:tab/>
      </w:r>
      <w:r>
        <w:t>GSM900</w:t>
      </w:r>
    </w:p>
    <w:p w:rsidR="0056087C" w:rsidRDefault="0056087C">
      <w:pPr>
        <w:pStyle w:val="Standard"/>
        <w:widowControl/>
      </w:pPr>
      <w:r>
        <w:t xml:space="preserve">and </w:t>
      </w:r>
    </w:p>
    <w:p w:rsidR="0056087C" w:rsidRDefault="0056087C">
      <w:pPr>
        <w:pStyle w:val="Standard"/>
        <w:widowControl/>
      </w:pPr>
      <w:r>
        <w:tab/>
      </w:r>
      <w:r>
        <w:rPr>
          <w:b/>
        </w:rPr>
        <w:t>Rlev</w:t>
      </w:r>
      <w:r>
        <w:rPr>
          <w:b/>
          <w:vertAlign w:val="subscript"/>
        </w:rPr>
        <w:t>max noise at FP</w:t>
      </w:r>
      <w:r>
        <w:t xml:space="preserve">[dB]  =  -102 – 9 + 40 =  </w:t>
      </w:r>
      <w:r>
        <w:rPr>
          <w:b/>
        </w:rPr>
        <w:t>-71dBm</w:t>
      </w:r>
      <w:r>
        <w:rPr>
          <w:b/>
        </w:rPr>
        <w:tab/>
      </w:r>
      <w:r>
        <w:rPr>
          <w:b/>
        </w:rPr>
        <w:tab/>
      </w:r>
      <w:r>
        <w:t>DCS1800</w:t>
      </w:r>
    </w:p>
    <w:p w:rsidR="0056087C" w:rsidRDefault="0056087C">
      <w:pPr>
        <w:pStyle w:val="Standard"/>
        <w:widowControl/>
      </w:pPr>
    </w:p>
    <w:p w:rsidR="0056087C" w:rsidRDefault="0056087C">
      <w:pPr>
        <w:pStyle w:val="Standard"/>
        <w:widowControl/>
      </w:pPr>
    </w:p>
    <w:p w:rsidR="0056087C" w:rsidRDefault="0056087C">
      <w:r>
        <w:t xml:space="preserve">The maximum generated noise due to modulation for &gt;6MHz frequency offset is </w:t>
      </w:r>
    </w:p>
    <w:p w:rsidR="0056087C" w:rsidRDefault="0056087C">
      <w:pPr>
        <w:pStyle w:val="Standard"/>
        <w:widowControl/>
      </w:pPr>
    </w:p>
    <w:p w:rsidR="0056087C" w:rsidRDefault="0056087C">
      <w:pPr>
        <w:pStyle w:val="Standard"/>
        <w:widowControl/>
        <w:rPr>
          <w:b/>
        </w:rPr>
      </w:pPr>
      <w:r>
        <w:tab/>
      </w:r>
      <w:r>
        <w:rPr>
          <w:b/>
        </w:rPr>
        <w:t>MS</w:t>
      </w:r>
      <w:r>
        <w:rPr>
          <w:b/>
          <w:vertAlign w:val="subscript"/>
        </w:rPr>
        <w:t>noise</w:t>
      </w:r>
      <w:r>
        <w:rPr>
          <w:b/>
        </w:rPr>
        <w:t xml:space="preserve">  =  TxPwr</w:t>
      </w:r>
      <w:r>
        <w:rPr>
          <w:b/>
          <w:vertAlign w:val="subscript"/>
        </w:rPr>
        <w:t>max MS</w:t>
      </w:r>
      <w:r>
        <w:rPr>
          <w:b/>
        </w:rPr>
        <w:t xml:space="preserve"> + conv. factor (peak -&gt; 30kHz) – </w:t>
      </w:r>
    </w:p>
    <w:p w:rsidR="0056087C" w:rsidRDefault="0056087C">
      <w:pPr>
        <w:pStyle w:val="Standard"/>
        <w:widowControl/>
        <w:ind w:left="12" w:firstLine="696"/>
        <w:rPr>
          <w:b/>
        </w:rPr>
      </w:pPr>
      <w:r>
        <w:rPr>
          <w:b/>
        </w:rPr>
        <w:t xml:space="preserve">                  spectrum mask + conv. factor (100kHz -&gt; 200kHz)  </w:t>
      </w:r>
    </w:p>
    <w:p w:rsidR="0056087C" w:rsidRDefault="0056087C">
      <w:pPr>
        <w:pStyle w:val="Standard"/>
        <w:widowControl/>
        <w:rPr>
          <w:b/>
        </w:rPr>
      </w:pPr>
    </w:p>
    <w:p w:rsidR="0056087C" w:rsidRDefault="0056087C">
      <w:r>
        <w:t>For an interfering CTS-MS:</w:t>
      </w:r>
    </w:p>
    <w:p w:rsidR="0056087C" w:rsidRDefault="0056087C">
      <w:pPr>
        <w:pStyle w:val="Standard"/>
        <w:widowControl/>
      </w:pPr>
      <w:r>
        <w:t xml:space="preserve"> </w:t>
      </w:r>
    </w:p>
    <w:p w:rsidR="0056087C" w:rsidRDefault="0056087C">
      <w:pPr>
        <w:pStyle w:val="Standard"/>
        <w:widowControl/>
      </w:pPr>
      <w:r>
        <w:tab/>
      </w:r>
      <w:r>
        <w:rPr>
          <w:b/>
        </w:rPr>
        <w:t>CTS-MS</w:t>
      </w:r>
      <w:r>
        <w:rPr>
          <w:b/>
          <w:vertAlign w:val="subscript"/>
        </w:rPr>
        <w:t>noise</w:t>
      </w:r>
      <w:r>
        <w:t xml:space="preserve">[dBm]  =  11 –8 –71 +3 =  </w:t>
      </w:r>
      <w:r>
        <w:rPr>
          <w:b/>
        </w:rPr>
        <w:t>-65dBm</w:t>
      </w:r>
      <w:r>
        <w:tab/>
      </w:r>
      <w:r>
        <w:tab/>
      </w:r>
      <w:r>
        <w:tab/>
        <w:t xml:space="preserve">GSM900 </w:t>
      </w:r>
    </w:p>
    <w:p w:rsidR="0056087C" w:rsidRDefault="0056087C">
      <w:pPr>
        <w:pStyle w:val="Standard"/>
        <w:widowControl/>
      </w:pPr>
    </w:p>
    <w:p w:rsidR="0056087C" w:rsidRDefault="0056087C">
      <w:pPr>
        <w:pStyle w:val="Standard"/>
        <w:widowControl/>
      </w:pPr>
      <w:r>
        <w:tab/>
      </w:r>
      <w:r>
        <w:rPr>
          <w:b/>
        </w:rPr>
        <w:t>CTS-MS</w:t>
      </w:r>
      <w:r>
        <w:rPr>
          <w:b/>
          <w:vertAlign w:val="subscript"/>
        </w:rPr>
        <w:t>noise</w:t>
      </w:r>
      <w:r>
        <w:t xml:space="preserve">[dBm]  =  12 –8 –67 +3 =  </w:t>
      </w:r>
      <w:r>
        <w:rPr>
          <w:b/>
        </w:rPr>
        <w:t>-60dBm</w:t>
      </w:r>
      <w:r>
        <w:tab/>
      </w:r>
      <w:r>
        <w:tab/>
      </w:r>
      <w:r>
        <w:tab/>
        <w:t>DCS1800</w:t>
      </w:r>
    </w:p>
    <w:p w:rsidR="0056087C" w:rsidRDefault="0056087C">
      <w:pPr>
        <w:pStyle w:val="Standard"/>
        <w:widowControl/>
      </w:pPr>
    </w:p>
    <w:p w:rsidR="0056087C" w:rsidRDefault="0056087C">
      <w:pPr>
        <w:pStyle w:val="Standard"/>
        <w:widowControl/>
      </w:pPr>
      <w:r>
        <w:t>For an interfering GSM-MS the maximum noise is larger due to the higher transmit power:</w:t>
      </w:r>
    </w:p>
    <w:p w:rsidR="0056087C" w:rsidRDefault="0056087C">
      <w:pPr>
        <w:pStyle w:val="Standard"/>
        <w:widowControl/>
      </w:pPr>
    </w:p>
    <w:p w:rsidR="0056087C" w:rsidRDefault="0056087C">
      <w:pPr>
        <w:pStyle w:val="Standard"/>
        <w:widowControl/>
      </w:pPr>
      <w:r>
        <w:tab/>
      </w:r>
      <w:r>
        <w:rPr>
          <w:b/>
        </w:rPr>
        <w:t>GSM-MS</w:t>
      </w:r>
      <w:r>
        <w:rPr>
          <w:b/>
          <w:vertAlign w:val="subscript"/>
        </w:rPr>
        <w:t>noise</w:t>
      </w:r>
      <w:r>
        <w:t xml:space="preserve">[dBm]  =  33 –8 –71 +3 =  </w:t>
      </w:r>
      <w:r>
        <w:rPr>
          <w:b/>
        </w:rPr>
        <w:t>-43dBm</w:t>
      </w:r>
      <w:r>
        <w:tab/>
      </w:r>
      <w:r>
        <w:tab/>
      </w:r>
      <w:r>
        <w:tab/>
        <w:t xml:space="preserve">GSM900 </w:t>
      </w:r>
    </w:p>
    <w:p w:rsidR="0056087C" w:rsidRDefault="0056087C">
      <w:pPr>
        <w:pStyle w:val="Standard"/>
        <w:widowControl/>
      </w:pPr>
    </w:p>
    <w:p w:rsidR="0056087C" w:rsidRDefault="0056087C">
      <w:pPr>
        <w:pStyle w:val="Standard"/>
        <w:widowControl/>
      </w:pPr>
      <w:r>
        <w:tab/>
      </w:r>
      <w:r>
        <w:rPr>
          <w:b/>
        </w:rPr>
        <w:t>GSM -MS</w:t>
      </w:r>
      <w:r>
        <w:rPr>
          <w:b/>
          <w:vertAlign w:val="subscript"/>
        </w:rPr>
        <w:t>noise</w:t>
      </w:r>
      <w:r>
        <w:t xml:space="preserve">[dBm]  =  30 –8 –73 +3 =  </w:t>
      </w:r>
      <w:r>
        <w:rPr>
          <w:b/>
        </w:rPr>
        <w:t>-48dBm</w:t>
      </w:r>
      <w:r>
        <w:tab/>
      </w:r>
      <w:r>
        <w:tab/>
        <w:t>DCS1800</w:t>
      </w:r>
    </w:p>
    <w:p w:rsidR="0056087C" w:rsidRDefault="0056087C">
      <w:pPr>
        <w:pStyle w:val="Standard"/>
        <w:widowControl/>
      </w:pPr>
    </w:p>
    <w:p w:rsidR="0056087C" w:rsidRDefault="0056087C">
      <w:r>
        <w:t xml:space="preserve">The maximum noise requirement is missed by 11.5dB for an interfering  CTS-MS, by 33.5dB for an interfering GSM900 GSM-MS and by  23dB for an interfering DCS1800 GSM-MS. </w:t>
      </w:r>
    </w:p>
    <w:p w:rsidR="0056087C" w:rsidRDefault="0056087C">
      <w:pPr>
        <w:pStyle w:val="Standard"/>
        <w:widowControl/>
      </w:pPr>
    </w:p>
    <w:p w:rsidR="0056087C" w:rsidRDefault="0056087C">
      <w:pPr>
        <w:pStyle w:val="Standard"/>
        <w:widowControl/>
      </w:pPr>
      <w:r>
        <w:t xml:space="preserve"> </w:t>
      </w:r>
    </w:p>
    <w:p w:rsidR="0056087C" w:rsidRDefault="0056087C">
      <w:pPr>
        <w:pStyle w:val="Standard"/>
        <w:widowControl/>
        <w:tabs>
          <w:tab w:val="left" w:pos="360"/>
        </w:tabs>
        <w:rPr>
          <w:u w:val="single"/>
        </w:rPr>
      </w:pPr>
      <w:r>
        <w:rPr>
          <w:u w:val="single"/>
        </w:rPr>
        <w:t>b)</w:t>
      </w:r>
      <w:r>
        <w:rPr>
          <w:u w:val="single"/>
        </w:rPr>
        <w:tab/>
        <w:t>uncoordinated BTS/CTS-FP -&gt; CTS-MS</w:t>
      </w:r>
    </w:p>
    <w:p w:rsidR="0056087C" w:rsidRDefault="0056087C">
      <w:pPr>
        <w:pStyle w:val="Standard"/>
        <w:widowControl/>
      </w:pPr>
    </w:p>
    <w:p w:rsidR="0056087C" w:rsidRDefault="0056087C">
      <w:pPr>
        <w:pStyle w:val="Standard"/>
        <w:widowControl/>
      </w:pPr>
    </w:p>
    <w:p w:rsidR="0056087C" w:rsidRDefault="0056087C">
      <w:r>
        <w:t xml:space="preserve">The maximum allowed noise level at the interferer site is </w:t>
      </w:r>
    </w:p>
    <w:p w:rsidR="0056087C" w:rsidRDefault="0056087C">
      <w:pPr>
        <w:pStyle w:val="Standard"/>
        <w:widowControl/>
      </w:pPr>
    </w:p>
    <w:p w:rsidR="0056087C" w:rsidRDefault="0056087C">
      <w:pPr>
        <w:pStyle w:val="Standard"/>
        <w:widowControl/>
        <w:rPr>
          <w:b/>
        </w:rPr>
      </w:pPr>
      <w:r>
        <w:tab/>
      </w:r>
      <w:r>
        <w:rPr>
          <w:b/>
        </w:rPr>
        <w:t>Rlev</w:t>
      </w:r>
      <w:r>
        <w:rPr>
          <w:b/>
          <w:vertAlign w:val="subscript"/>
        </w:rPr>
        <w:t>max noise at MS</w:t>
      </w:r>
      <w:r>
        <w:rPr>
          <w:b/>
        </w:rPr>
        <w:t xml:space="preserve">  =  CTS-MS ref. sensitivity – C/I + MCL </w:t>
      </w:r>
    </w:p>
    <w:p w:rsidR="0056087C" w:rsidRDefault="0056087C">
      <w:pPr>
        <w:pStyle w:val="Standard"/>
        <w:widowControl/>
      </w:pPr>
    </w:p>
    <w:p w:rsidR="0056087C" w:rsidRDefault="0056087C">
      <w:pPr>
        <w:pStyle w:val="Standard"/>
        <w:widowControl/>
      </w:pPr>
      <w:r>
        <w:t xml:space="preserve">This leads due to equivalent reference sensitivities to the same figures as in case a): </w:t>
      </w:r>
    </w:p>
    <w:p w:rsidR="0056087C" w:rsidRDefault="0056087C">
      <w:pPr>
        <w:pStyle w:val="Standard"/>
        <w:widowControl/>
      </w:pPr>
    </w:p>
    <w:p w:rsidR="0056087C" w:rsidRDefault="0056087C">
      <w:pPr>
        <w:pStyle w:val="Standard"/>
        <w:widowControl/>
      </w:pPr>
      <w:r>
        <w:tab/>
      </w:r>
      <w:r>
        <w:rPr>
          <w:b/>
        </w:rPr>
        <w:t>Rlev</w:t>
      </w:r>
      <w:r>
        <w:rPr>
          <w:b/>
          <w:vertAlign w:val="subscript"/>
        </w:rPr>
        <w:t>max noise at MS</w:t>
      </w:r>
      <w:r>
        <w:t xml:space="preserve">[dB]  =  -102 – 9 + 34.5 =  </w:t>
      </w:r>
      <w:r>
        <w:rPr>
          <w:b/>
        </w:rPr>
        <w:t>-76.5dBm</w:t>
      </w:r>
      <w:r>
        <w:rPr>
          <w:b/>
        </w:rPr>
        <w:tab/>
      </w:r>
      <w:r>
        <w:rPr>
          <w:b/>
        </w:rPr>
        <w:tab/>
      </w:r>
      <w:r>
        <w:t>GSM900</w:t>
      </w:r>
    </w:p>
    <w:p w:rsidR="0056087C" w:rsidRDefault="0056087C">
      <w:pPr>
        <w:pStyle w:val="Standard"/>
        <w:widowControl/>
      </w:pPr>
      <w:r>
        <w:t xml:space="preserve">and </w:t>
      </w:r>
    </w:p>
    <w:p w:rsidR="0056087C" w:rsidRDefault="0056087C">
      <w:pPr>
        <w:pStyle w:val="Standard"/>
        <w:widowControl/>
      </w:pPr>
      <w:r>
        <w:tab/>
      </w:r>
      <w:r>
        <w:rPr>
          <w:b/>
        </w:rPr>
        <w:t>Rlev</w:t>
      </w:r>
      <w:r>
        <w:rPr>
          <w:b/>
          <w:vertAlign w:val="subscript"/>
        </w:rPr>
        <w:t>max noise at MS</w:t>
      </w:r>
      <w:r>
        <w:t xml:space="preserve">[dB]  =  -102 – 9 + 40 =  </w:t>
      </w:r>
      <w:r>
        <w:rPr>
          <w:b/>
        </w:rPr>
        <w:t>-71dBm</w:t>
      </w:r>
      <w:r>
        <w:rPr>
          <w:b/>
        </w:rPr>
        <w:tab/>
      </w:r>
      <w:r>
        <w:rPr>
          <w:b/>
        </w:rPr>
        <w:tab/>
      </w:r>
      <w:r>
        <w:t>DCS1800</w:t>
      </w:r>
    </w:p>
    <w:p w:rsidR="0056087C" w:rsidRDefault="0056087C">
      <w:pPr>
        <w:pStyle w:val="Standard"/>
        <w:widowControl/>
        <w:rPr>
          <w:b/>
        </w:rPr>
      </w:pPr>
    </w:p>
    <w:p w:rsidR="0056087C" w:rsidRDefault="0056087C">
      <w:pPr>
        <w:pStyle w:val="Standard"/>
        <w:widowControl/>
        <w:rPr>
          <w:b/>
        </w:rPr>
      </w:pPr>
    </w:p>
    <w:p w:rsidR="0056087C" w:rsidRDefault="0056087C">
      <w:r>
        <w:t xml:space="preserve">The maximum noise due to modulation for &gt;6MHz frequency offset is </w:t>
      </w:r>
    </w:p>
    <w:p w:rsidR="0056087C" w:rsidRDefault="0056087C">
      <w:pPr>
        <w:pStyle w:val="Standard"/>
        <w:widowControl/>
      </w:pPr>
    </w:p>
    <w:p w:rsidR="0056087C" w:rsidRDefault="0056087C">
      <w:pPr>
        <w:pStyle w:val="Standard"/>
        <w:widowControl/>
        <w:rPr>
          <w:b/>
        </w:rPr>
      </w:pPr>
      <w:r>
        <w:tab/>
      </w:r>
      <w:r>
        <w:rPr>
          <w:b/>
        </w:rPr>
        <w:t>BTS</w:t>
      </w:r>
      <w:r>
        <w:rPr>
          <w:b/>
          <w:vertAlign w:val="subscript"/>
        </w:rPr>
        <w:t>noise</w:t>
      </w:r>
      <w:r>
        <w:rPr>
          <w:b/>
        </w:rPr>
        <w:t xml:space="preserve">  =  TxPwr</w:t>
      </w:r>
      <w:r>
        <w:rPr>
          <w:b/>
          <w:vertAlign w:val="subscript"/>
        </w:rPr>
        <w:t>max BTS</w:t>
      </w:r>
      <w:r>
        <w:rPr>
          <w:b/>
        </w:rPr>
        <w:t xml:space="preserve"> + conv. factor (peak -&gt; 30kHz) – </w:t>
      </w:r>
    </w:p>
    <w:p w:rsidR="0056087C" w:rsidRDefault="0056087C">
      <w:pPr>
        <w:pStyle w:val="Standard"/>
        <w:widowControl/>
        <w:ind w:left="12" w:firstLine="696"/>
        <w:rPr>
          <w:b/>
        </w:rPr>
      </w:pPr>
      <w:r>
        <w:rPr>
          <w:b/>
        </w:rPr>
        <w:t xml:space="preserve">                  spectrum mask + conv. factor (100kHz -&gt; 200kHz)  </w:t>
      </w:r>
    </w:p>
    <w:p w:rsidR="0056087C" w:rsidRDefault="0056087C">
      <w:pPr>
        <w:pStyle w:val="Standard"/>
        <w:widowControl/>
        <w:rPr>
          <w:b/>
        </w:rPr>
      </w:pPr>
    </w:p>
    <w:p w:rsidR="0056087C" w:rsidRDefault="0056087C">
      <w:r>
        <w:t>For an interfering CTS-FP the maximum noise is</w:t>
      </w:r>
    </w:p>
    <w:p w:rsidR="0056087C" w:rsidRDefault="0056087C">
      <w:pPr>
        <w:pStyle w:val="Standard"/>
        <w:widowControl/>
      </w:pPr>
    </w:p>
    <w:p w:rsidR="0056087C" w:rsidRDefault="0056087C">
      <w:pPr>
        <w:pStyle w:val="Standard"/>
        <w:widowControl/>
      </w:pPr>
      <w:r>
        <w:tab/>
      </w:r>
      <w:r>
        <w:rPr>
          <w:b/>
        </w:rPr>
        <w:t>CTS-FP</w:t>
      </w:r>
      <w:r>
        <w:rPr>
          <w:b/>
          <w:vertAlign w:val="subscript"/>
        </w:rPr>
        <w:t>noise</w:t>
      </w:r>
      <w:r>
        <w:t xml:space="preserve">[dBm]  =  11 –8 –71 +3 =  </w:t>
      </w:r>
      <w:r>
        <w:rPr>
          <w:b/>
        </w:rPr>
        <w:t>-65dBm</w:t>
      </w:r>
      <w:r>
        <w:tab/>
      </w:r>
      <w:r>
        <w:tab/>
      </w:r>
      <w:r>
        <w:tab/>
        <w:t xml:space="preserve">GSM900 </w:t>
      </w:r>
    </w:p>
    <w:p w:rsidR="0056087C" w:rsidRDefault="0056087C">
      <w:pPr>
        <w:pStyle w:val="Standard"/>
        <w:widowControl/>
      </w:pPr>
    </w:p>
    <w:p w:rsidR="0056087C" w:rsidRDefault="0056087C">
      <w:pPr>
        <w:pStyle w:val="Standard"/>
        <w:widowControl/>
      </w:pPr>
      <w:r>
        <w:tab/>
      </w:r>
      <w:r>
        <w:rPr>
          <w:b/>
        </w:rPr>
        <w:t>CTS-FP</w:t>
      </w:r>
      <w:r>
        <w:rPr>
          <w:b/>
          <w:vertAlign w:val="subscript"/>
        </w:rPr>
        <w:t>noise</w:t>
      </w:r>
      <w:r>
        <w:t xml:space="preserve">[dBm]  =  12 –8 –67 +3 =  </w:t>
      </w:r>
      <w:r>
        <w:rPr>
          <w:b/>
        </w:rPr>
        <w:t>-60dBm</w:t>
      </w:r>
      <w:r>
        <w:tab/>
      </w:r>
      <w:r>
        <w:tab/>
      </w:r>
      <w:r>
        <w:tab/>
        <w:t>DCS1800</w:t>
      </w:r>
    </w:p>
    <w:p w:rsidR="0056087C" w:rsidRDefault="0056087C">
      <w:pPr>
        <w:pStyle w:val="Standard"/>
        <w:widowControl/>
      </w:pPr>
    </w:p>
    <w:p w:rsidR="0056087C" w:rsidRDefault="0056087C">
      <w:pPr>
        <w:pStyle w:val="Standard"/>
        <w:widowControl/>
      </w:pPr>
      <w:r>
        <w:t>For an interfering pico-BTSa higher transmit power and a higher sideband modulation suppression applies:</w:t>
      </w:r>
    </w:p>
    <w:p w:rsidR="0056087C" w:rsidRDefault="0056087C">
      <w:pPr>
        <w:pStyle w:val="Standard"/>
        <w:widowControl/>
      </w:pPr>
    </w:p>
    <w:p w:rsidR="0056087C" w:rsidRDefault="0056087C">
      <w:pPr>
        <w:pStyle w:val="Standard"/>
        <w:widowControl/>
      </w:pPr>
      <w:r>
        <w:tab/>
      </w:r>
      <w:r>
        <w:rPr>
          <w:b/>
        </w:rPr>
        <w:t>pico BTS</w:t>
      </w:r>
      <w:r>
        <w:rPr>
          <w:b/>
          <w:vertAlign w:val="subscript"/>
        </w:rPr>
        <w:t>noise</w:t>
      </w:r>
      <w:r>
        <w:t xml:space="preserve">[dBm]  =  20 –8 –80 +3 =  </w:t>
      </w:r>
      <w:r>
        <w:rPr>
          <w:b/>
        </w:rPr>
        <w:t>-65dBm</w:t>
      </w:r>
      <w:r>
        <w:tab/>
      </w:r>
      <w:r>
        <w:tab/>
        <w:t xml:space="preserve">GSM900 </w:t>
      </w:r>
    </w:p>
    <w:p w:rsidR="0056087C" w:rsidRDefault="0056087C">
      <w:pPr>
        <w:pStyle w:val="Standard"/>
        <w:widowControl/>
      </w:pPr>
    </w:p>
    <w:p w:rsidR="0056087C" w:rsidRDefault="0056087C">
      <w:pPr>
        <w:pStyle w:val="Standard"/>
        <w:widowControl/>
      </w:pPr>
      <w:r>
        <w:tab/>
      </w:r>
      <w:r>
        <w:rPr>
          <w:b/>
        </w:rPr>
        <w:t>pico BTS</w:t>
      </w:r>
      <w:r>
        <w:rPr>
          <w:b/>
          <w:vertAlign w:val="subscript"/>
        </w:rPr>
        <w:t xml:space="preserve">noise </w:t>
      </w:r>
      <w:r>
        <w:t xml:space="preserve">[dBm]  =  23 –8 –80 +3 =  </w:t>
      </w:r>
      <w:r>
        <w:rPr>
          <w:b/>
        </w:rPr>
        <w:t>-62dBm</w:t>
      </w:r>
      <w:r>
        <w:tab/>
      </w:r>
      <w:r>
        <w:tab/>
        <w:t>DCS1800</w:t>
      </w:r>
    </w:p>
    <w:p w:rsidR="0056087C" w:rsidRDefault="0056087C">
      <w:pPr>
        <w:pStyle w:val="Standard"/>
        <w:widowControl/>
      </w:pPr>
    </w:p>
    <w:p w:rsidR="0056087C" w:rsidRDefault="0056087C">
      <w:pPr>
        <w:pStyle w:val="Standard"/>
        <w:widowControl/>
        <w:rPr>
          <w:b/>
        </w:rPr>
      </w:pPr>
    </w:p>
    <w:p w:rsidR="0056087C" w:rsidRDefault="0056087C">
      <w:r>
        <w:t>The maximum noise requirement is missed by 11.5dB for GSM 900 and by 11dB for DCS1800.</w:t>
      </w:r>
    </w:p>
    <w:p w:rsidR="0056087C" w:rsidRDefault="0056087C">
      <w:pPr>
        <w:pStyle w:val="Standard"/>
        <w:widowControl/>
        <w:rPr>
          <w:b/>
        </w:rPr>
      </w:pPr>
    </w:p>
    <w:p w:rsidR="0056087C" w:rsidRDefault="0056087C">
      <w:pPr>
        <w:pStyle w:val="Standard"/>
        <w:widowControl/>
        <w:rPr>
          <w:b/>
        </w:rPr>
      </w:pPr>
    </w:p>
    <w:p w:rsidR="0056087C" w:rsidRDefault="0056087C">
      <w:pPr>
        <w:pStyle w:val="Heading3"/>
      </w:pPr>
      <w:bookmarkStart w:id="2173" w:name="_Toc456451137"/>
      <w:bookmarkStart w:id="2174" w:name="_Toc458238284"/>
      <w:bookmarkStart w:id="2175" w:name="_Toc466636323"/>
      <w:bookmarkStart w:id="2176" w:name="_Toc475900589"/>
      <w:r>
        <w:t>S.3.2.2</w:t>
      </w:r>
      <w:r>
        <w:tab/>
        <w:t>Switching transients</w:t>
      </w:r>
      <w:bookmarkEnd w:id="2173"/>
      <w:bookmarkEnd w:id="2174"/>
      <w:bookmarkEnd w:id="2175"/>
      <w:bookmarkEnd w:id="2176"/>
    </w:p>
    <w:p w:rsidR="0056087C" w:rsidRDefault="0056087C">
      <w:pPr>
        <w:pStyle w:val="Standard"/>
        <w:widowControl/>
      </w:pPr>
    </w:p>
    <w:p w:rsidR="0056087C" w:rsidRDefault="0056087C">
      <w:r>
        <w:t>a)  uncoordinated MS -&gt; CTS-FP</w:t>
      </w:r>
    </w:p>
    <w:p w:rsidR="0056087C" w:rsidRDefault="0056087C"/>
    <w:p w:rsidR="0056087C" w:rsidRDefault="0056087C">
      <w:r>
        <w:t xml:space="preserve"> The maximum allowed peak level at the interferer site is</w:t>
      </w:r>
    </w:p>
    <w:p w:rsidR="0056087C" w:rsidRDefault="0056087C"/>
    <w:p w:rsidR="0056087C" w:rsidRDefault="0056087C">
      <w:pPr>
        <w:pStyle w:val="Standard"/>
        <w:widowControl/>
        <w:rPr>
          <w:b/>
        </w:rPr>
      </w:pPr>
      <w:r>
        <w:tab/>
      </w:r>
      <w:r>
        <w:rPr>
          <w:b/>
        </w:rPr>
        <w:t>Plev</w:t>
      </w:r>
      <w:r>
        <w:rPr>
          <w:b/>
          <w:vertAlign w:val="subscript"/>
        </w:rPr>
        <w:t>max  at FP</w:t>
      </w:r>
      <w:r>
        <w:rPr>
          <w:b/>
        </w:rPr>
        <w:t xml:space="preserve">  =  CTS-FP ref. sensitivity – C/I + MCL + transient margin</w:t>
      </w:r>
    </w:p>
    <w:p w:rsidR="0056087C" w:rsidRDefault="0056087C">
      <w:pPr>
        <w:pStyle w:val="Standard"/>
        <w:widowControl/>
      </w:pPr>
    </w:p>
    <w:p w:rsidR="0056087C" w:rsidRDefault="0056087C">
      <w:r>
        <w:t xml:space="preserve">This leads to </w:t>
      </w:r>
    </w:p>
    <w:p w:rsidR="0056087C" w:rsidRDefault="0056087C">
      <w:pPr>
        <w:pStyle w:val="Standard"/>
        <w:widowControl/>
      </w:pPr>
    </w:p>
    <w:p w:rsidR="0056087C" w:rsidRDefault="0056087C">
      <w:pPr>
        <w:pStyle w:val="Standard"/>
        <w:widowControl/>
      </w:pPr>
      <w:r>
        <w:tab/>
      </w:r>
      <w:r>
        <w:rPr>
          <w:b/>
        </w:rPr>
        <w:t>Plev</w:t>
      </w:r>
      <w:r>
        <w:rPr>
          <w:b/>
          <w:vertAlign w:val="subscript"/>
        </w:rPr>
        <w:t>max at FP</w:t>
      </w:r>
      <w:r>
        <w:t xml:space="preserve">[dB]  =  -102 – 9 + 34.5 +20  =  </w:t>
      </w:r>
      <w:r>
        <w:rPr>
          <w:b/>
        </w:rPr>
        <w:t>-56.5dBm</w:t>
      </w:r>
      <w:r>
        <w:rPr>
          <w:b/>
        </w:rPr>
        <w:tab/>
      </w:r>
      <w:r>
        <w:rPr>
          <w:b/>
        </w:rPr>
        <w:tab/>
      </w:r>
      <w:r>
        <w:t>GSM900</w:t>
      </w:r>
    </w:p>
    <w:p w:rsidR="0056087C" w:rsidRDefault="0056087C">
      <w:pPr>
        <w:pStyle w:val="Standard"/>
        <w:widowControl/>
      </w:pPr>
      <w:r>
        <w:t xml:space="preserve">and </w:t>
      </w:r>
    </w:p>
    <w:p w:rsidR="0056087C" w:rsidRDefault="0056087C">
      <w:pPr>
        <w:pStyle w:val="Standard"/>
        <w:widowControl/>
      </w:pPr>
      <w:r>
        <w:tab/>
      </w:r>
      <w:r>
        <w:rPr>
          <w:b/>
        </w:rPr>
        <w:t>Plev</w:t>
      </w:r>
      <w:r>
        <w:rPr>
          <w:b/>
          <w:vertAlign w:val="subscript"/>
        </w:rPr>
        <w:t>max at FP</w:t>
      </w:r>
      <w:r>
        <w:t xml:space="preserve">[dB]  =  -102 – 9 + 40 + 20  =  </w:t>
      </w:r>
      <w:r>
        <w:rPr>
          <w:b/>
        </w:rPr>
        <w:t>-51dBm</w:t>
      </w:r>
      <w:r>
        <w:rPr>
          <w:b/>
        </w:rPr>
        <w:tab/>
      </w:r>
      <w:r>
        <w:rPr>
          <w:b/>
        </w:rPr>
        <w:tab/>
      </w:r>
      <w:r>
        <w:t>DCS1800</w:t>
      </w:r>
    </w:p>
    <w:p w:rsidR="0056087C" w:rsidRDefault="0056087C">
      <w:pPr>
        <w:pStyle w:val="Standard"/>
        <w:widowControl/>
      </w:pPr>
    </w:p>
    <w:p w:rsidR="0056087C" w:rsidRDefault="0056087C">
      <w:r>
        <w:t>The maximum generated power level for &gt;1.8MHZ frequency offset according to GSM 05.05 is</w:t>
      </w:r>
    </w:p>
    <w:p w:rsidR="0056087C" w:rsidRDefault="0056087C">
      <w:pPr>
        <w:pStyle w:val="Standard"/>
        <w:widowControl/>
      </w:pPr>
    </w:p>
    <w:p w:rsidR="0056087C" w:rsidRDefault="0056087C">
      <w:pPr>
        <w:pStyle w:val="Standard"/>
        <w:widowControl/>
      </w:pPr>
      <w:r>
        <w:tab/>
      </w:r>
      <w:r>
        <w:rPr>
          <w:b/>
        </w:rPr>
        <w:t>MS</w:t>
      </w:r>
      <w:r>
        <w:rPr>
          <w:b/>
          <w:vertAlign w:val="subscript"/>
        </w:rPr>
        <w:t>switching transients</w:t>
      </w:r>
      <w:r>
        <w:rPr>
          <w:b/>
        </w:rPr>
        <w:t xml:space="preserve">  =  -36dBm</w:t>
      </w:r>
      <w:r>
        <w:rPr>
          <w:b/>
        </w:rPr>
        <w:tab/>
      </w:r>
      <w:r>
        <w:rPr>
          <w:b/>
        </w:rPr>
        <w:tab/>
      </w:r>
      <w:r>
        <w:rPr>
          <w:b/>
        </w:rPr>
        <w:tab/>
      </w:r>
      <w:r>
        <w:rPr>
          <w:b/>
        </w:rPr>
        <w:tab/>
      </w:r>
      <w:r>
        <w:t xml:space="preserve">GSM900/DCS1800   </w:t>
      </w:r>
    </w:p>
    <w:p w:rsidR="0056087C" w:rsidRDefault="0056087C">
      <w:pPr>
        <w:pStyle w:val="Standard"/>
        <w:widowControl/>
      </w:pPr>
    </w:p>
    <w:p w:rsidR="0056087C" w:rsidRDefault="0056087C">
      <w:r>
        <w:t>The requirement is therefore missed by 20.5dB for GSM900 and by 15dB for DCS1800.</w:t>
      </w:r>
    </w:p>
    <w:p w:rsidR="0056087C" w:rsidRDefault="0056087C">
      <w:pPr>
        <w:pStyle w:val="Standard"/>
        <w:widowControl/>
      </w:pPr>
    </w:p>
    <w:p w:rsidR="0056087C" w:rsidRDefault="0056087C">
      <w:pPr>
        <w:pStyle w:val="Standard"/>
        <w:widowControl/>
      </w:pPr>
    </w:p>
    <w:p w:rsidR="0056087C" w:rsidRDefault="0056087C">
      <w:r>
        <w:t>b)  uncoordinated BTS/CTS-FP -&gt; CTS-MS</w:t>
      </w:r>
    </w:p>
    <w:p w:rsidR="0056087C" w:rsidRDefault="0056087C"/>
    <w:p w:rsidR="0056087C" w:rsidRDefault="0056087C">
      <w:r>
        <w:t>The maximum allowed peak level at the interferer site is</w:t>
      </w:r>
    </w:p>
    <w:p w:rsidR="0056087C" w:rsidRDefault="0056087C">
      <w:pPr>
        <w:pStyle w:val="Standard"/>
        <w:widowControl/>
      </w:pPr>
    </w:p>
    <w:p w:rsidR="0056087C" w:rsidRDefault="0056087C">
      <w:pPr>
        <w:pStyle w:val="Standard"/>
        <w:widowControl/>
        <w:rPr>
          <w:b/>
        </w:rPr>
      </w:pPr>
      <w:r>
        <w:tab/>
      </w:r>
      <w:r>
        <w:rPr>
          <w:b/>
        </w:rPr>
        <w:t>Plev</w:t>
      </w:r>
      <w:r>
        <w:rPr>
          <w:b/>
          <w:vertAlign w:val="subscript"/>
        </w:rPr>
        <w:t>max  at MS</w:t>
      </w:r>
      <w:r>
        <w:rPr>
          <w:b/>
        </w:rPr>
        <w:t xml:space="preserve">  =  CTS-MS ref. sensitivity – C/I + MCL + transient margin</w:t>
      </w:r>
    </w:p>
    <w:p w:rsidR="0056087C" w:rsidRDefault="0056087C">
      <w:pPr>
        <w:pStyle w:val="Standard"/>
        <w:widowControl/>
      </w:pPr>
    </w:p>
    <w:p w:rsidR="0056087C" w:rsidRDefault="0056087C">
      <w:r>
        <w:t xml:space="preserve">This leads to </w:t>
      </w:r>
    </w:p>
    <w:p w:rsidR="0056087C" w:rsidRDefault="0056087C">
      <w:pPr>
        <w:pStyle w:val="Standard"/>
        <w:widowControl/>
      </w:pPr>
    </w:p>
    <w:p w:rsidR="0056087C" w:rsidRDefault="0056087C">
      <w:pPr>
        <w:pStyle w:val="Standard"/>
        <w:widowControl/>
      </w:pPr>
      <w:r>
        <w:tab/>
      </w:r>
      <w:r>
        <w:rPr>
          <w:b/>
        </w:rPr>
        <w:t>Plev</w:t>
      </w:r>
      <w:r>
        <w:rPr>
          <w:b/>
          <w:vertAlign w:val="subscript"/>
        </w:rPr>
        <w:t>max at MS</w:t>
      </w:r>
      <w:r>
        <w:t xml:space="preserve">[dB]  =  -102 – 9 + 34.5 +20  =  </w:t>
      </w:r>
      <w:r>
        <w:rPr>
          <w:b/>
        </w:rPr>
        <w:t>-56.5dBm</w:t>
      </w:r>
      <w:r>
        <w:rPr>
          <w:b/>
        </w:rPr>
        <w:tab/>
      </w:r>
      <w:r>
        <w:rPr>
          <w:b/>
        </w:rPr>
        <w:tab/>
      </w:r>
      <w:r>
        <w:t>GSM900</w:t>
      </w:r>
    </w:p>
    <w:p w:rsidR="0056087C" w:rsidRDefault="0056087C">
      <w:pPr>
        <w:pStyle w:val="Standard"/>
        <w:widowControl/>
      </w:pPr>
      <w:r>
        <w:t xml:space="preserve">and </w:t>
      </w:r>
    </w:p>
    <w:p w:rsidR="0056087C" w:rsidRDefault="0056087C">
      <w:pPr>
        <w:pStyle w:val="Standard"/>
        <w:widowControl/>
      </w:pPr>
      <w:r>
        <w:tab/>
      </w:r>
      <w:r>
        <w:rPr>
          <w:b/>
        </w:rPr>
        <w:t>Plev</w:t>
      </w:r>
      <w:r>
        <w:rPr>
          <w:b/>
          <w:vertAlign w:val="subscript"/>
        </w:rPr>
        <w:t>max at MS</w:t>
      </w:r>
      <w:r>
        <w:t xml:space="preserve">[dB]  =  -102 – 9 + 40 + 20  =  </w:t>
      </w:r>
      <w:r>
        <w:rPr>
          <w:b/>
        </w:rPr>
        <w:t>-51dBm</w:t>
      </w:r>
      <w:r>
        <w:rPr>
          <w:b/>
        </w:rPr>
        <w:tab/>
      </w:r>
      <w:r>
        <w:rPr>
          <w:b/>
        </w:rPr>
        <w:tab/>
      </w:r>
      <w:r>
        <w:t>DCS1800</w:t>
      </w:r>
    </w:p>
    <w:p w:rsidR="0056087C" w:rsidRDefault="0056087C">
      <w:pPr>
        <w:pStyle w:val="Standard"/>
        <w:widowControl/>
      </w:pPr>
    </w:p>
    <w:p w:rsidR="0056087C" w:rsidRDefault="0056087C">
      <w:r>
        <w:t>The maximum generated power level for a CTS-FP and a pico-BTS and &gt;1.8MHZ frequency offset according to GSM 05.05:</w:t>
      </w:r>
    </w:p>
    <w:p w:rsidR="0056087C" w:rsidRDefault="0056087C">
      <w:pPr>
        <w:pStyle w:val="Standard"/>
        <w:widowControl/>
      </w:pPr>
      <w:r>
        <w:t xml:space="preserve"> </w:t>
      </w:r>
    </w:p>
    <w:p w:rsidR="0056087C" w:rsidRDefault="0056087C">
      <w:pPr>
        <w:pStyle w:val="Standard"/>
        <w:widowControl/>
      </w:pPr>
      <w:r>
        <w:tab/>
      </w:r>
      <w:r>
        <w:rPr>
          <w:b/>
        </w:rPr>
        <w:t>CTS-FP</w:t>
      </w:r>
      <w:r>
        <w:rPr>
          <w:b/>
          <w:vertAlign w:val="subscript"/>
        </w:rPr>
        <w:t>switching transients</w:t>
      </w:r>
      <w:r>
        <w:rPr>
          <w:b/>
        </w:rPr>
        <w:t xml:space="preserve">  =  -36dBm</w:t>
      </w:r>
      <w:r>
        <w:rPr>
          <w:b/>
        </w:rPr>
        <w:tab/>
      </w:r>
      <w:r>
        <w:rPr>
          <w:b/>
        </w:rPr>
        <w:tab/>
      </w:r>
      <w:r>
        <w:rPr>
          <w:b/>
        </w:rPr>
        <w:tab/>
      </w:r>
      <w:r>
        <w:rPr>
          <w:b/>
        </w:rPr>
        <w:tab/>
      </w:r>
      <w:r>
        <w:t xml:space="preserve">GSM900/DCS1800   </w:t>
      </w:r>
    </w:p>
    <w:p w:rsidR="0056087C" w:rsidRDefault="0056087C">
      <w:pPr>
        <w:pStyle w:val="Standard"/>
        <w:widowControl/>
      </w:pPr>
    </w:p>
    <w:p w:rsidR="0056087C" w:rsidRDefault="0056087C">
      <w:r>
        <w:t>Due to the same reference sensitivities and the same requirement for the maximum generated power level from GSM05.05 the figures are the same as for case a). Therefore, the requirement is also missed by 20.5dB for GSM900 and by 15dB for DCS1800.</w:t>
      </w:r>
    </w:p>
    <w:p w:rsidR="0056087C" w:rsidRDefault="0056087C"/>
    <w:p w:rsidR="0056087C" w:rsidRDefault="0056087C">
      <w:pPr>
        <w:pStyle w:val="Standard"/>
        <w:widowControl/>
      </w:pPr>
    </w:p>
    <w:p w:rsidR="0056087C" w:rsidRDefault="0056087C">
      <w:pPr>
        <w:pStyle w:val="Heading3"/>
      </w:pPr>
      <w:bookmarkStart w:id="2177" w:name="_Toc456451138"/>
      <w:bookmarkStart w:id="2178" w:name="_Toc458238285"/>
      <w:bookmarkStart w:id="2179" w:name="_Toc466636324"/>
      <w:bookmarkStart w:id="2180" w:name="_Toc475900590"/>
      <w:r>
        <w:t>S.3.2.3</w:t>
      </w:r>
      <w:r>
        <w:tab/>
        <w:t>Blocking</w:t>
      </w:r>
      <w:bookmarkEnd w:id="2177"/>
      <w:bookmarkEnd w:id="2178"/>
      <w:bookmarkEnd w:id="2179"/>
      <w:bookmarkEnd w:id="2180"/>
    </w:p>
    <w:p w:rsidR="0056087C" w:rsidRDefault="0056087C">
      <w:pPr>
        <w:pStyle w:val="Standard"/>
        <w:widowControl/>
      </w:pPr>
    </w:p>
    <w:p w:rsidR="0056087C" w:rsidRDefault="0056087C">
      <w:r>
        <w:t>a)  uncoordinated MS -&gt; CTS-FP</w:t>
      </w:r>
    </w:p>
    <w:p w:rsidR="0056087C" w:rsidRDefault="0056087C"/>
    <w:p w:rsidR="0056087C" w:rsidRDefault="0056087C">
      <w:r>
        <w:t>The maximum generated signal power level at the CTS-FP receiver site is:</w:t>
      </w:r>
    </w:p>
    <w:p w:rsidR="0056087C" w:rsidRDefault="0056087C"/>
    <w:p w:rsidR="0056087C" w:rsidRDefault="0056087C">
      <w:pPr>
        <w:pStyle w:val="Standard"/>
        <w:widowControl/>
      </w:pPr>
      <w:r>
        <w:tab/>
      </w:r>
      <w:r>
        <w:rPr>
          <w:b/>
        </w:rPr>
        <w:t>Plev</w:t>
      </w:r>
      <w:r>
        <w:rPr>
          <w:b/>
          <w:vertAlign w:val="subscript"/>
        </w:rPr>
        <w:t>max  at FP</w:t>
      </w:r>
      <w:r>
        <w:rPr>
          <w:b/>
        </w:rPr>
        <w:t xml:space="preserve">  =  TxPwr</w:t>
      </w:r>
      <w:r>
        <w:rPr>
          <w:b/>
          <w:vertAlign w:val="subscript"/>
        </w:rPr>
        <w:t xml:space="preserve">MS  </w:t>
      </w:r>
      <w:r>
        <w:rPr>
          <w:b/>
        </w:rPr>
        <w:t xml:space="preserve">–MCL </w:t>
      </w:r>
      <w:r>
        <w:t xml:space="preserve"> </w:t>
      </w:r>
    </w:p>
    <w:p w:rsidR="0056087C" w:rsidRDefault="0056087C">
      <w:pPr>
        <w:pStyle w:val="Standard"/>
        <w:widowControl/>
      </w:pPr>
    </w:p>
    <w:p w:rsidR="0056087C" w:rsidRDefault="0056087C">
      <w:r>
        <w:t>For a CTS-MS:</w:t>
      </w:r>
    </w:p>
    <w:p w:rsidR="0056087C" w:rsidRDefault="0056087C">
      <w:pPr>
        <w:rPr>
          <w:b/>
        </w:rPr>
      </w:pPr>
    </w:p>
    <w:p w:rsidR="0056087C" w:rsidRDefault="0056087C">
      <w:pPr>
        <w:pStyle w:val="Standard"/>
        <w:widowControl/>
        <w:ind w:firstLine="708"/>
        <w:rPr>
          <w:b/>
        </w:rPr>
      </w:pPr>
      <w:r>
        <w:rPr>
          <w:b/>
        </w:rPr>
        <w:t>Plev</w:t>
      </w:r>
      <w:r>
        <w:rPr>
          <w:b/>
          <w:vertAlign w:val="subscript"/>
        </w:rPr>
        <w:t>max  at FP</w:t>
      </w:r>
      <w:r>
        <w:t>[dBm]</w:t>
      </w:r>
      <w:r>
        <w:rPr>
          <w:b/>
        </w:rPr>
        <w:t xml:space="preserve">  </w:t>
      </w:r>
      <w:r>
        <w:t xml:space="preserve">=  11 –34.5 = </w:t>
      </w:r>
      <w:r>
        <w:rPr>
          <w:b/>
        </w:rPr>
        <w:t>-23.5dBm</w:t>
      </w:r>
      <w:r>
        <w:rPr>
          <w:b/>
        </w:rPr>
        <w:tab/>
      </w:r>
      <w:r>
        <w:rPr>
          <w:b/>
        </w:rPr>
        <w:tab/>
      </w:r>
      <w:r>
        <w:rPr>
          <w:b/>
        </w:rPr>
        <w:tab/>
      </w:r>
      <w:r>
        <w:t>GSM900</w:t>
      </w:r>
    </w:p>
    <w:p w:rsidR="0056087C" w:rsidRDefault="0056087C">
      <w:pPr>
        <w:pStyle w:val="Standard"/>
        <w:widowControl/>
        <w:ind w:firstLine="708"/>
        <w:rPr>
          <w:b/>
        </w:rPr>
      </w:pPr>
    </w:p>
    <w:p w:rsidR="0056087C" w:rsidRDefault="0056087C">
      <w:pPr>
        <w:pStyle w:val="Standard"/>
        <w:widowControl/>
        <w:ind w:firstLine="708"/>
      </w:pPr>
      <w:r>
        <w:rPr>
          <w:b/>
        </w:rPr>
        <w:t>Plev</w:t>
      </w:r>
      <w:r>
        <w:rPr>
          <w:b/>
          <w:vertAlign w:val="subscript"/>
        </w:rPr>
        <w:t>max  at FP</w:t>
      </w:r>
      <w:r>
        <w:t>[dBm]</w:t>
      </w:r>
      <w:r>
        <w:rPr>
          <w:b/>
        </w:rPr>
        <w:t xml:space="preserve">  </w:t>
      </w:r>
      <w:r>
        <w:t xml:space="preserve">=  12 –40 = </w:t>
      </w:r>
      <w:r>
        <w:rPr>
          <w:b/>
        </w:rPr>
        <w:t>-28dBm</w:t>
      </w:r>
      <w:r>
        <w:rPr>
          <w:b/>
        </w:rPr>
        <w:tab/>
      </w:r>
      <w:r>
        <w:rPr>
          <w:b/>
        </w:rPr>
        <w:tab/>
      </w:r>
      <w:r>
        <w:rPr>
          <w:b/>
        </w:rPr>
        <w:tab/>
      </w:r>
      <w:r>
        <w:t>DCS1800</w:t>
      </w:r>
    </w:p>
    <w:p w:rsidR="0056087C" w:rsidRDefault="0056087C">
      <w:pPr>
        <w:rPr>
          <w:b/>
        </w:rPr>
      </w:pPr>
      <w:r>
        <w:br/>
        <w:t xml:space="preserve">The blocking requirements for the CTS-FP according to chapter 3.1 are –23dBm for GSM900 and </w:t>
      </w:r>
      <w:r>
        <w:br/>
        <w:t xml:space="preserve">–26dBm for DCS1800. These requirements are fulfilled. </w:t>
      </w:r>
    </w:p>
    <w:p w:rsidR="0056087C" w:rsidRDefault="0056087C">
      <w:pPr>
        <w:pStyle w:val="Standard"/>
        <w:widowControl/>
      </w:pPr>
    </w:p>
    <w:p w:rsidR="0056087C" w:rsidRDefault="0056087C">
      <w:r>
        <w:t>For a GSM-MS a higher transmit power applies:</w:t>
      </w:r>
    </w:p>
    <w:p w:rsidR="0056087C" w:rsidRDefault="0056087C">
      <w:pPr>
        <w:pStyle w:val="Standard"/>
        <w:widowControl/>
      </w:pPr>
    </w:p>
    <w:p w:rsidR="0056087C" w:rsidRDefault="0056087C">
      <w:pPr>
        <w:pStyle w:val="Standard"/>
        <w:widowControl/>
        <w:ind w:firstLine="708"/>
        <w:rPr>
          <w:b/>
        </w:rPr>
      </w:pPr>
      <w:r>
        <w:rPr>
          <w:b/>
        </w:rPr>
        <w:t>Plev</w:t>
      </w:r>
      <w:r>
        <w:rPr>
          <w:b/>
          <w:vertAlign w:val="subscript"/>
        </w:rPr>
        <w:t>max  at FP</w:t>
      </w:r>
      <w:r>
        <w:t>[dBm]</w:t>
      </w:r>
      <w:r>
        <w:rPr>
          <w:b/>
        </w:rPr>
        <w:t xml:space="preserve">  </w:t>
      </w:r>
      <w:r>
        <w:t xml:space="preserve">=  33 –34.5 = </w:t>
      </w:r>
      <w:r>
        <w:rPr>
          <w:b/>
        </w:rPr>
        <w:t>-1.5dBm</w:t>
      </w:r>
      <w:r>
        <w:rPr>
          <w:b/>
        </w:rPr>
        <w:tab/>
      </w:r>
      <w:r>
        <w:rPr>
          <w:b/>
        </w:rPr>
        <w:tab/>
      </w:r>
      <w:r>
        <w:rPr>
          <w:b/>
        </w:rPr>
        <w:tab/>
      </w:r>
      <w:r>
        <w:t>GSM900</w:t>
      </w:r>
    </w:p>
    <w:p w:rsidR="0056087C" w:rsidRDefault="0056087C">
      <w:pPr>
        <w:pStyle w:val="Standard"/>
        <w:widowControl/>
        <w:ind w:firstLine="708"/>
        <w:rPr>
          <w:b/>
        </w:rPr>
      </w:pPr>
    </w:p>
    <w:p w:rsidR="0056087C" w:rsidRDefault="0056087C">
      <w:pPr>
        <w:pStyle w:val="Standard"/>
        <w:widowControl/>
        <w:ind w:firstLine="708"/>
      </w:pPr>
      <w:r>
        <w:rPr>
          <w:b/>
        </w:rPr>
        <w:t>Plev</w:t>
      </w:r>
      <w:r>
        <w:rPr>
          <w:b/>
          <w:vertAlign w:val="subscript"/>
        </w:rPr>
        <w:t>max  at FP</w:t>
      </w:r>
      <w:r>
        <w:t>[dBm]</w:t>
      </w:r>
      <w:r>
        <w:rPr>
          <w:b/>
        </w:rPr>
        <w:t xml:space="preserve">  </w:t>
      </w:r>
      <w:r>
        <w:t xml:space="preserve">=  30 –40 = </w:t>
      </w:r>
      <w:r>
        <w:rPr>
          <w:b/>
        </w:rPr>
        <w:t>-10dBm</w:t>
      </w:r>
      <w:r>
        <w:rPr>
          <w:b/>
        </w:rPr>
        <w:tab/>
      </w:r>
      <w:r>
        <w:rPr>
          <w:b/>
        </w:rPr>
        <w:tab/>
      </w:r>
      <w:r>
        <w:rPr>
          <w:b/>
        </w:rPr>
        <w:tab/>
      </w:r>
      <w:r>
        <w:rPr>
          <w:b/>
        </w:rPr>
        <w:tab/>
      </w:r>
      <w:r>
        <w:t>DCS1800</w:t>
      </w:r>
    </w:p>
    <w:p w:rsidR="0056087C" w:rsidRDefault="0056087C">
      <w:pPr>
        <w:pStyle w:val="Standard"/>
        <w:widowControl/>
      </w:pPr>
    </w:p>
    <w:p w:rsidR="0056087C" w:rsidRDefault="0056087C">
      <w:r>
        <w:t>Here the blocking requirement is missed by 22dB for GSM900 and 18dB for DCS1800.</w:t>
      </w:r>
    </w:p>
    <w:p w:rsidR="0056087C" w:rsidRDefault="0056087C"/>
    <w:p w:rsidR="0056087C" w:rsidRDefault="0056087C"/>
    <w:p w:rsidR="0056087C" w:rsidRDefault="0056087C">
      <w:pPr>
        <w:rPr>
          <w:u w:val="single"/>
        </w:rPr>
      </w:pPr>
      <w:r>
        <w:rPr>
          <w:u w:val="single"/>
        </w:rPr>
        <w:t>b)  uncoordinated BTS/CTS-FP -&gt; CTS-MS</w:t>
      </w:r>
    </w:p>
    <w:p w:rsidR="0056087C" w:rsidRDefault="0056087C">
      <w:pPr>
        <w:rPr>
          <w:u w:val="single"/>
        </w:rPr>
      </w:pPr>
    </w:p>
    <w:p w:rsidR="0056087C" w:rsidRDefault="0056087C">
      <w:r>
        <w:t>The maximum generated signal power level at the CTS-MS receiver site is:</w:t>
      </w:r>
    </w:p>
    <w:p w:rsidR="0056087C" w:rsidRDefault="0056087C">
      <w:pPr>
        <w:pStyle w:val="Standard"/>
        <w:widowControl/>
      </w:pPr>
    </w:p>
    <w:p w:rsidR="0056087C" w:rsidRDefault="0056087C">
      <w:pPr>
        <w:pStyle w:val="Standard"/>
        <w:widowControl/>
      </w:pPr>
      <w:r>
        <w:tab/>
      </w:r>
      <w:r>
        <w:rPr>
          <w:b/>
        </w:rPr>
        <w:t>Plev</w:t>
      </w:r>
      <w:r>
        <w:rPr>
          <w:b/>
          <w:vertAlign w:val="subscript"/>
        </w:rPr>
        <w:t>max  at MS</w:t>
      </w:r>
      <w:r>
        <w:rPr>
          <w:b/>
        </w:rPr>
        <w:t xml:space="preserve">  =  TxPwr</w:t>
      </w:r>
      <w:r>
        <w:rPr>
          <w:b/>
          <w:vertAlign w:val="subscript"/>
        </w:rPr>
        <w:t xml:space="preserve">BTS/FP  </w:t>
      </w:r>
      <w:r>
        <w:rPr>
          <w:b/>
        </w:rPr>
        <w:t xml:space="preserve">–MCL </w:t>
      </w:r>
      <w:r>
        <w:t xml:space="preserve"> </w:t>
      </w:r>
    </w:p>
    <w:p w:rsidR="0056087C" w:rsidRDefault="0056087C">
      <w:pPr>
        <w:pStyle w:val="Standard"/>
        <w:widowControl/>
      </w:pPr>
    </w:p>
    <w:p w:rsidR="0056087C" w:rsidRDefault="0056087C">
      <w:r>
        <w:t>For a CTS-FP:</w:t>
      </w:r>
    </w:p>
    <w:p w:rsidR="0056087C" w:rsidRDefault="0056087C">
      <w:pPr>
        <w:pStyle w:val="Standard"/>
        <w:widowControl/>
      </w:pPr>
    </w:p>
    <w:p w:rsidR="0056087C" w:rsidRDefault="0056087C">
      <w:pPr>
        <w:pStyle w:val="Standard"/>
        <w:widowControl/>
        <w:ind w:firstLine="708"/>
        <w:rPr>
          <w:b/>
        </w:rPr>
      </w:pPr>
      <w:r>
        <w:rPr>
          <w:b/>
        </w:rPr>
        <w:t>Plev</w:t>
      </w:r>
      <w:r>
        <w:rPr>
          <w:b/>
          <w:vertAlign w:val="subscript"/>
        </w:rPr>
        <w:t>max  at MS</w:t>
      </w:r>
      <w:r>
        <w:t>[dBm]</w:t>
      </w:r>
      <w:r>
        <w:rPr>
          <w:b/>
        </w:rPr>
        <w:t xml:space="preserve">  </w:t>
      </w:r>
      <w:r>
        <w:t xml:space="preserve">=  11 –34.5 = </w:t>
      </w:r>
      <w:r>
        <w:rPr>
          <w:b/>
        </w:rPr>
        <w:t>-23.5dBm</w:t>
      </w:r>
      <w:r>
        <w:rPr>
          <w:b/>
        </w:rPr>
        <w:tab/>
      </w:r>
      <w:r>
        <w:rPr>
          <w:b/>
        </w:rPr>
        <w:tab/>
      </w:r>
      <w:r>
        <w:rPr>
          <w:b/>
        </w:rPr>
        <w:tab/>
      </w:r>
      <w:r>
        <w:t>GSM900</w:t>
      </w:r>
    </w:p>
    <w:p w:rsidR="0056087C" w:rsidRDefault="0056087C">
      <w:pPr>
        <w:pStyle w:val="Standard"/>
        <w:widowControl/>
        <w:ind w:firstLine="708"/>
        <w:rPr>
          <w:b/>
        </w:rPr>
      </w:pPr>
    </w:p>
    <w:p w:rsidR="0056087C" w:rsidRDefault="0056087C">
      <w:pPr>
        <w:pStyle w:val="Standard"/>
        <w:widowControl/>
        <w:ind w:firstLine="708"/>
      </w:pPr>
      <w:r>
        <w:rPr>
          <w:b/>
        </w:rPr>
        <w:t>Plev</w:t>
      </w:r>
      <w:r>
        <w:rPr>
          <w:b/>
          <w:vertAlign w:val="subscript"/>
        </w:rPr>
        <w:t>max  at MS</w:t>
      </w:r>
      <w:r>
        <w:t>[dBm]</w:t>
      </w:r>
      <w:r>
        <w:rPr>
          <w:b/>
        </w:rPr>
        <w:t xml:space="preserve">  </w:t>
      </w:r>
      <w:r>
        <w:t xml:space="preserve">=  12 –40 = </w:t>
      </w:r>
      <w:r>
        <w:rPr>
          <w:b/>
        </w:rPr>
        <w:t>-28dBm</w:t>
      </w:r>
      <w:r>
        <w:rPr>
          <w:b/>
        </w:rPr>
        <w:tab/>
      </w:r>
      <w:r>
        <w:rPr>
          <w:b/>
        </w:rPr>
        <w:tab/>
      </w:r>
      <w:r>
        <w:rPr>
          <w:b/>
        </w:rPr>
        <w:tab/>
      </w:r>
      <w:r>
        <w:rPr>
          <w:b/>
        </w:rPr>
        <w:tab/>
      </w:r>
      <w:r>
        <w:t>DCS1800</w:t>
      </w:r>
    </w:p>
    <w:p w:rsidR="0056087C" w:rsidRDefault="0056087C">
      <w:pPr>
        <w:rPr>
          <w:b/>
        </w:rPr>
      </w:pPr>
      <w:r>
        <w:br/>
        <w:t xml:space="preserve">The blocking requirements for the CTS-MS according to GSM05.05 are –23dBm for GSM900 and </w:t>
      </w:r>
      <w:r>
        <w:br/>
        <w:t xml:space="preserve">–26dBm for DCS1800. These requirements are fulfilled. </w:t>
      </w:r>
    </w:p>
    <w:p w:rsidR="0056087C" w:rsidRDefault="0056087C"/>
    <w:p w:rsidR="0056087C" w:rsidRDefault="0056087C">
      <w:r>
        <w:t>For a pico BTS:</w:t>
      </w:r>
    </w:p>
    <w:p w:rsidR="0056087C" w:rsidRDefault="0056087C">
      <w:pPr>
        <w:pStyle w:val="Standard"/>
        <w:widowControl/>
      </w:pPr>
    </w:p>
    <w:p w:rsidR="0056087C" w:rsidRDefault="0056087C">
      <w:pPr>
        <w:pStyle w:val="Standard"/>
        <w:widowControl/>
        <w:ind w:firstLine="708"/>
        <w:rPr>
          <w:b/>
        </w:rPr>
      </w:pPr>
      <w:r>
        <w:rPr>
          <w:b/>
        </w:rPr>
        <w:t>Plev</w:t>
      </w:r>
      <w:r>
        <w:rPr>
          <w:b/>
          <w:vertAlign w:val="subscript"/>
        </w:rPr>
        <w:t>max  at MS</w:t>
      </w:r>
      <w:r>
        <w:t>[dBm]</w:t>
      </w:r>
      <w:r>
        <w:rPr>
          <w:b/>
        </w:rPr>
        <w:t xml:space="preserve">  </w:t>
      </w:r>
      <w:r>
        <w:t xml:space="preserve">=  20 –34.5 = </w:t>
      </w:r>
      <w:r>
        <w:rPr>
          <w:b/>
        </w:rPr>
        <w:t>-14.5dBm</w:t>
      </w:r>
      <w:r>
        <w:rPr>
          <w:b/>
        </w:rPr>
        <w:tab/>
      </w:r>
      <w:r>
        <w:rPr>
          <w:b/>
        </w:rPr>
        <w:tab/>
      </w:r>
      <w:r>
        <w:rPr>
          <w:b/>
        </w:rPr>
        <w:tab/>
      </w:r>
      <w:r>
        <w:t>GSM900</w:t>
      </w:r>
    </w:p>
    <w:p w:rsidR="0056087C" w:rsidRDefault="0056087C">
      <w:pPr>
        <w:pStyle w:val="Standard"/>
        <w:widowControl/>
        <w:ind w:firstLine="708"/>
        <w:rPr>
          <w:b/>
        </w:rPr>
      </w:pPr>
    </w:p>
    <w:p w:rsidR="0056087C" w:rsidRDefault="0056087C">
      <w:pPr>
        <w:pStyle w:val="Standard"/>
        <w:widowControl/>
        <w:ind w:firstLine="708"/>
      </w:pPr>
      <w:r>
        <w:rPr>
          <w:b/>
        </w:rPr>
        <w:t>Plev</w:t>
      </w:r>
      <w:r>
        <w:rPr>
          <w:b/>
          <w:vertAlign w:val="subscript"/>
        </w:rPr>
        <w:t>max  at MS</w:t>
      </w:r>
      <w:r>
        <w:t>[dBm]</w:t>
      </w:r>
      <w:r>
        <w:rPr>
          <w:b/>
        </w:rPr>
        <w:t xml:space="preserve">  </w:t>
      </w:r>
      <w:r>
        <w:t xml:space="preserve">=  23 –40 = </w:t>
      </w:r>
      <w:r>
        <w:rPr>
          <w:b/>
        </w:rPr>
        <w:t>-17dBm</w:t>
      </w:r>
      <w:r>
        <w:rPr>
          <w:b/>
        </w:rPr>
        <w:tab/>
      </w:r>
      <w:r>
        <w:rPr>
          <w:b/>
        </w:rPr>
        <w:tab/>
      </w:r>
      <w:r>
        <w:rPr>
          <w:b/>
        </w:rPr>
        <w:tab/>
      </w:r>
      <w:r>
        <w:rPr>
          <w:b/>
        </w:rPr>
        <w:tab/>
      </w:r>
      <w:r>
        <w:t>DCS1800</w:t>
      </w:r>
    </w:p>
    <w:p w:rsidR="0056087C" w:rsidRDefault="0056087C">
      <w:pPr>
        <w:pStyle w:val="Standard"/>
      </w:pPr>
    </w:p>
    <w:p w:rsidR="0056087C" w:rsidRDefault="0056087C">
      <w:r>
        <w:t>In this case the blocking requirement is missed by 8.5dB for GSM900 and 9dB for DCS1800.</w:t>
      </w:r>
      <w:r>
        <w:br/>
      </w:r>
    </w:p>
    <w:p w:rsidR="0056087C" w:rsidRDefault="0056087C">
      <w:pPr>
        <w:pStyle w:val="Heading3"/>
      </w:pPr>
      <w:bookmarkStart w:id="2181" w:name="_Toc456451139"/>
      <w:bookmarkStart w:id="2182" w:name="_Toc458238286"/>
      <w:bookmarkStart w:id="2183" w:name="_Toc466636325"/>
      <w:bookmarkStart w:id="2184" w:name="_Toc475900591"/>
      <w:r>
        <w:t>S.3.2.4</w:t>
      </w:r>
      <w:r>
        <w:tab/>
        <w:t>Specification of AM Suppression</w:t>
      </w:r>
      <w:bookmarkEnd w:id="2181"/>
      <w:bookmarkEnd w:id="2182"/>
      <w:bookmarkEnd w:id="2183"/>
      <w:bookmarkEnd w:id="2184"/>
      <w:r>
        <w:t xml:space="preserve"> </w:t>
      </w:r>
    </w:p>
    <w:p w:rsidR="0056087C" w:rsidRDefault="0056087C">
      <w:pPr>
        <w:pStyle w:val="Standard"/>
        <w:widowControl/>
        <w:rPr>
          <w:rStyle w:val="Absatz-Standardschriftart"/>
        </w:rPr>
      </w:pPr>
    </w:p>
    <w:p w:rsidR="0056087C" w:rsidRDefault="0056087C">
      <w:r>
        <w:t xml:space="preserve">The scenarios of chapter 3.2.1 to 3.2.3 show that, based on GSM05.05 specifications, interference from these scenarios will limit the receiver performance. This will also give an indication for the AM suppression test condition. For that we have to distinguish two cases concerning CTS and GSM interferers separately.  </w:t>
      </w:r>
    </w:p>
    <w:p w:rsidR="0056087C" w:rsidRDefault="0056087C"/>
    <w:p w:rsidR="0056087C" w:rsidRDefault="0056087C">
      <w:r>
        <w:t xml:space="preserve">Concerning interference from CTS-MS or CTS-FP transmitters the largest deviation from the requirements in the scenarios discussed above comes from switching transients. The maximum failure from the requirement is 20.5dB for GSM900 and 15dB for DCS1800, same for uplink and downlink. These figures are essentially the same as for the pico BTS scenarios, see for comparison SMG2 WPB Tdoc 188/98. </w:t>
      </w:r>
    </w:p>
    <w:p w:rsidR="0056087C" w:rsidRDefault="0056087C"/>
    <w:p w:rsidR="0056087C" w:rsidRDefault="0056087C">
      <w:r>
        <w:t xml:space="preserve">Following the logic from that paper, the signal level for the AM suppression test has to be lowered by the maximum deviation outlined above in order to allow proper testing. From that the maximum interferer power levels for the AM suppression test are </w:t>
      </w:r>
    </w:p>
    <w:p w:rsidR="0056087C" w:rsidRDefault="0056087C"/>
    <w:p w:rsidR="0056087C" w:rsidRDefault="0056087C">
      <w:pPr>
        <w:pStyle w:val="Standard"/>
        <w:widowControl/>
        <w:rPr>
          <w:b/>
        </w:rPr>
      </w:pPr>
      <w:r>
        <w:tab/>
      </w:r>
      <w:r>
        <w:rPr>
          <w:b/>
        </w:rPr>
        <w:t>PL</w:t>
      </w:r>
      <w:r>
        <w:rPr>
          <w:b/>
          <w:vertAlign w:val="subscript"/>
        </w:rPr>
        <w:t>AM suppression test</w:t>
      </w:r>
      <w:r>
        <w:rPr>
          <w:b/>
        </w:rPr>
        <w:t xml:space="preserve">  =  TxPwr</w:t>
      </w:r>
      <w:r>
        <w:rPr>
          <w:b/>
          <w:vertAlign w:val="subscript"/>
        </w:rPr>
        <w:t>max</w:t>
      </w:r>
      <w:r>
        <w:rPr>
          <w:b/>
        </w:rPr>
        <w:t xml:space="preserve"> – MCL – deviation  </w:t>
      </w:r>
    </w:p>
    <w:p w:rsidR="0056087C" w:rsidRDefault="0056087C">
      <w:pPr>
        <w:pStyle w:val="Standard"/>
        <w:widowControl/>
        <w:rPr>
          <w:b/>
        </w:rPr>
      </w:pPr>
    </w:p>
    <w:p w:rsidR="0056087C" w:rsidRDefault="0056087C">
      <w:pPr>
        <w:pStyle w:val="Standard"/>
        <w:widowControl/>
      </w:pPr>
      <w:r>
        <w:t>Therefore</w:t>
      </w:r>
    </w:p>
    <w:p w:rsidR="0056087C" w:rsidRDefault="0056087C">
      <w:pPr>
        <w:pStyle w:val="Standard"/>
        <w:widowControl/>
        <w:rPr>
          <w:b/>
        </w:rPr>
      </w:pPr>
    </w:p>
    <w:p w:rsidR="0056087C" w:rsidRDefault="0056087C">
      <w:pPr>
        <w:pStyle w:val="Standard"/>
        <w:widowControl/>
      </w:pPr>
      <w:r>
        <w:tab/>
      </w:r>
      <w:r>
        <w:rPr>
          <w:b/>
        </w:rPr>
        <w:t>PL</w:t>
      </w:r>
      <w:r>
        <w:rPr>
          <w:b/>
          <w:vertAlign w:val="subscript"/>
        </w:rPr>
        <w:t>AM suppression test</w:t>
      </w:r>
      <w:r>
        <w:t xml:space="preserve">[dBm] =  11 – 34.5 – 20.5 = </w:t>
      </w:r>
      <w:r>
        <w:rPr>
          <w:b/>
        </w:rPr>
        <w:t>–44dBm</w:t>
      </w:r>
      <w:r>
        <w:rPr>
          <w:b/>
        </w:rPr>
        <w:tab/>
      </w:r>
      <w:r>
        <w:rPr>
          <w:b/>
        </w:rPr>
        <w:tab/>
      </w:r>
      <w:r>
        <w:rPr>
          <w:b/>
        </w:rPr>
        <w:tab/>
      </w:r>
      <w:r>
        <w:t>GSM900</w:t>
      </w:r>
    </w:p>
    <w:p w:rsidR="0056087C" w:rsidRDefault="0056087C">
      <w:pPr>
        <w:pStyle w:val="Standard"/>
        <w:widowControl/>
      </w:pPr>
    </w:p>
    <w:p w:rsidR="0056087C" w:rsidRDefault="0056087C">
      <w:pPr>
        <w:pStyle w:val="Standard"/>
        <w:widowControl/>
      </w:pPr>
      <w:r>
        <w:t xml:space="preserve">and </w:t>
      </w:r>
    </w:p>
    <w:p w:rsidR="0056087C" w:rsidRDefault="0056087C">
      <w:pPr>
        <w:pStyle w:val="Standard"/>
        <w:widowControl/>
      </w:pPr>
    </w:p>
    <w:p w:rsidR="0056087C" w:rsidRDefault="0056087C">
      <w:pPr>
        <w:pStyle w:val="Standard"/>
        <w:widowControl/>
      </w:pPr>
      <w:r>
        <w:tab/>
      </w:r>
      <w:r>
        <w:rPr>
          <w:b/>
        </w:rPr>
        <w:t>PL</w:t>
      </w:r>
      <w:r>
        <w:rPr>
          <w:b/>
          <w:vertAlign w:val="subscript"/>
        </w:rPr>
        <w:t>AM suppression test</w:t>
      </w:r>
      <w:r>
        <w:t xml:space="preserve">[dBm] =  12 – 40 – 15 = </w:t>
      </w:r>
      <w:r>
        <w:rPr>
          <w:b/>
        </w:rPr>
        <w:t>–43dBm</w:t>
      </w:r>
      <w:r>
        <w:rPr>
          <w:b/>
        </w:rPr>
        <w:tab/>
      </w:r>
      <w:r>
        <w:rPr>
          <w:b/>
        </w:rPr>
        <w:tab/>
      </w:r>
      <w:r>
        <w:rPr>
          <w:b/>
        </w:rPr>
        <w:tab/>
      </w:r>
      <w:r>
        <w:t>DCS1800</w:t>
      </w:r>
    </w:p>
    <w:p w:rsidR="0056087C" w:rsidRDefault="0056087C">
      <w:pPr>
        <w:pStyle w:val="Standard"/>
        <w:widowControl/>
        <w:rPr>
          <w:b/>
        </w:rPr>
      </w:pPr>
    </w:p>
    <w:p w:rsidR="0056087C" w:rsidRDefault="0056087C">
      <w:pPr>
        <w:pStyle w:val="Standard"/>
        <w:widowControl/>
      </w:pPr>
    </w:p>
    <w:p w:rsidR="0056087C" w:rsidRDefault="0056087C">
      <w:r>
        <w:t xml:space="preserve">Concerning interference from a GSM-MS, the largest deviation comes from the spectrum mask. The maximum failure is 33.5dB for GSM900 and 23dB for DCS1800. The maximum interferer power levels for the AM suppression test for this case are  </w:t>
      </w:r>
    </w:p>
    <w:p w:rsidR="0056087C" w:rsidRDefault="0056087C">
      <w:pPr>
        <w:pStyle w:val="Standard"/>
        <w:widowControl/>
        <w:rPr>
          <w:b/>
        </w:rPr>
      </w:pPr>
    </w:p>
    <w:p w:rsidR="0056087C" w:rsidRDefault="0056087C">
      <w:pPr>
        <w:pStyle w:val="Standard"/>
        <w:widowControl/>
      </w:pPr>
      <w:r>
        <w:tab/>
      </w:r>
      <w:r>
        <w:rPr>
          <w:b/>
        </w:rPr>
        <w:t>PL</w:t>
      </w:r>
      <w:r>
        <w:rPr>
          <w:b/>
          <w:vertAlign w:val="subscript"/>
        </w:rPr>
        <w:t>AM suppression test</w:t>
      </w:r>
      <w:r>
        <w:t xml:space="preserve">[dBm] =  33 – 34.5 – 33.5 = </w:t>
      </w:r>
      <w:r>
        <w:rPr>
          <w:b/>
        </w:rPr>
        <w:t>–35dBm</w:t>
      </w:r>
      <w:r>
        <w:rPr>
          <w:b/>
        </w:rPr>
        <w:tab/>
      </w:r>
      <w:r>
        <w:rPr>
          <w:b/>
        </w:rPr>
        <w:tab/>
      </w:r>
      <w:r>
        <w:rPr>
          <w:b/>
        </w:rPr>
        <w:tab/>
      </w:r>
      <w:r>
        <w:t>GSM900</w:t>
      </w:r>
    </w:p>
    <w:p w:rsidR="0056087C" w:rsidRDefault="0056087C">
      <w:pPr>
        <w:pStyle w:val="Standard"/>
        <w:widowControl/>
      </w:pPr>
    </w:p>
    <w:p w:rsidR="0056087C" w:rsidRDefault="0056087C">
      <w:pPr>
        <w:pStyle w:val="Standard"/>
        <w:widowControl/>
      </w:pPr>
      <w:r>
        <w:t xml:space="preserve">and </w:t>
      </w:r>
    </w:p>
    <w:p w:rsidR="0056087C" w:rsidRDefault="0056087C">
      <w:pPr>
        <w:pStyle w:val="Standard"/>
        <w:widowControl/>
      </w:pPr>
    </w:p>
    <w:p w:rsidR="0056087C" w:rsidRDefault="0056087C">
      <w:pPr>
        <w:pStyle w:val="Standard"/>
        <w:widowControl/>
      </w:pPr>
      <w:r>
        <w:tab/>
      </w:r>
      <w:r>
        <w:rPr>
          <w:b/>
        </w:rPr>
        <w:t>PL</w:t>
      </w:r>
      <w:r>
        <w:rPr>
          <w:b/>
          <w:vertAlign w:val="subscript"/>
        </w:rPr>
        <w:t>AM suppression test</w:t>
      </w:r>
      <w:r>
        <w:t xml:space="preserve">[dBm] =  30 – 40 – 23 = </w:t>
      </w:r>
      <w:r>
        <w:rPr>
          <w:b/>
        </w:rPr>
        <w:t>–33dBm</w:t>
      </w:r>
      <w:r>
        <w:rPr>
          <w:b/>
        </w:rPr>
        <w:tab/>
      </w:r>
      <w:r>
        <w:rPr>
          <w:b/>
        </w:rPr>
        <w:tab/>
      </w:r>
      <w:r>
        <w:rPr>
          <w:b/>
        </w:rPr>
        <w:tab/>
      </w:r>
      <w:r>
        <w:t>DCS1800</w:t>
      </w:r>
    </w:p>
    <w:p w:rsidR="0056087C" w:rsidRDefault="0056087C">
      <w:pPr>
        <w:pStyle w:val="Standard"/>
        <w:widowControl/>
      </w:pPr>
    </w:p>
    <w:p w:rsidR="0056087C" w:rsidRDefault="0056087C">
      <w:pPr>
        <w:pStyle w:val="Standard"/>
        <w:widowControl/>
      </w:pPr>
    </w:p>
    <w:p w:rsidR="0056087C" w:rsidRDefault="0056087C">
      <w:r>
        <w:t xml:space="preserve">All these values are less stringent than the actual GSM05.05 specification for the AM suppression of a GSM-MS (which is –31dBm for both, GSM900 and DCS1800) and of a pico-BTS (which is -21dBm in GSM900 and -26dBm in DCS1800). Due to the fact, that the CTS-FP shall re-use the existing MS hardware as far as possible, we propose to take the GSM05.05 AM suppression specification of –31 dBm for the CTS-FP. </w:t>
      </w:r>
    </w:p>
    <w:p w:rsidR="0056087C" w:rsidRDefault="0056087C">
      <w:pPr>
        <w:pStyle w:val="Standard"/>
        <w:widowControl/>
      </w:pPr>
    </w:p>
    <w:p w:rsidR="0056087C" w:rsidRDefault="0056087C">
      <w:pPr>
        <w:pStyle w:val="Heading2"/>
      </w:pPr>
      <w:bookmarkStart w:id="2185" w:name="_Toc456451140"/>
      <w:bookmarkStart w:id="2186" w:name="_Toc458238287"/>
      <w:bookmarkStart w:id="2187" w:name="_Toc466636326"/>
      <w:bookmarkStart w:id="2188" w:name="_Toc475900592"/>
      <w:r>
        <w:t>S.3.3</w:t>
      </w:r>
      <w:r>
        <w:tab/>
        <w:t>Intermodulation</w:t>
      </w:r>
      <w:bookmarkEnd w:id="2185"/>
      <w:bookmarkEnd w:id="2186"/>
      <w:bookmarkEnd w:id="2187"/>
      <w:bookmarkEnd w:id="2188"/>
    </w:p>
    <w:p w:rsidR="0056087C" w:rsidRDefault="0056087C">
      <w:pPr>
        <w:pStyle w:val="Heading3"/>
      </w:pPr>
      <w:bookmarkStart w:id="2189" w:name="_Toc456451141"/>
      <w:bookmarkStart w:id="2190" w:name="_Toc458238288"/>
      <w:bookmarkStart w:id="2191" w:name="_Toc466636327"/>
      <w:bookmarkStart w:id="2192" w:name="_Toc475900593"/>
      <w:r>
        <w:t>S.3.3.1</w:t>
      </w:r>
      <w:r>
        <w:tab/>
        <w:t>uncoordinated CTS-MSs -&gt; GSM-BTS:</w:t>
      </w:r>
      <w:bookmarkEnd w:id="2189"/>
      <w:bookmarkEnd w:id="2190"/>
      <w:bookmarkEnd w:id="2191"/>
      <w:bookmarkEnd w:id="2192"/>
    </w:p>
    <w:p w:rsidR="0056087C" w:rsidRDefault="0056087C">
      <w:pPr>
        <w:pStyle w:val="Standard"/>
        <w:widowControl/>
      </w:pPr>
      <w:r>
        <w:t xml:space="preserve"> </w:t>
      </w:r>
    </w:p>
    <w:p w:rsidR="0056087C" w:rsidRDefault="0056087C">
      <w:r>
        <w:t xml:space="preserve">Two cases will be considered here concerning CTS to GSM interactions. In the first one, the transmission of two CTS-MSs  will cause intermodulation products in a GSM BTS receiver located in close proximity to the CTS-MSs. The most critical case is that of a pico-BTS because distances to the CTS-MSs down to 1 meter have to be considered here. Both CTS-MSs are uncoordinated to the GSM-BTS. This corresponds to scenario 4 of GSM 05.50 Annex A, Fig. 3.2 bottom. </w:t>
      </w:r>
    </w:p>
    <w:p w:rsidR="0056087C" w:rsidRDefault="0056087C"/>
    <w:p w:rsidR="0056087C" w:rsidRDefault="0056087C">
      <w:r>
        <w:t xml:space="preserve">The maximum received power level at the GSM-BTS is </w:t>
      </w:r>
    </w:p>
    <w:p w:rsidR="0056087C" w:rsidRDefault="0056087C"/>
    <w:p w:rsidR="0056087C" w:rsidRDefault="0056087C">
      <w:pPr>
        <w:pStyle w:val="Standard"/>
        <w:widowControl/>
      </w:pPr>
    </w:p>
    <w:p w:rsidR="0056087C" w:rsidRDefault="0056087C">
      <w:pPr>
        <w:pStyle w:val="Standard"/>
        <w:widowControl/>
        <w:ind w:firstLine="708"/>
        <w:rPr>
          <w:b/>
        </w:rPr>
      </w:pPr>
      <w:r>
        <w:rPr>
          <w:b/>
        </w:rPr>
        <w:t>Rlev  =  TxPwr</w:t>
      </w:r>
      <w:r>
        <w:rPr>
          <w:b/>
          <w:vertAlign w:val="subscript"/>
        </w:rPr>
        <w:t xml:space="preserve">CTS-MS </w:t>
      </w:r>
      <w:r>
        <w:rPr>
          <w:b/>
        </w:rPr>
        <w:t xml:space="preserve"> –  MCL</w:t>
      </w:r>
      <w:r>
        <w:rPr>
          <w:b/>
          <w:vertAlign w:val="subscript"/>
        </w:rPr>
        <w:t>CTS-MS -&gt; GSM-BTS</w:t>
      </w:r>
      <w:r>
        <w:rPr>
          <w:b/>
        </w:rPr>
        <w:t xml:space="preserve">  + margin for other IMs</w:t>
      </w:r>
      <w:r>
        <w:rPr>
          <w:b/>
          <w:vertAlign w:val="subscript"/>
        </w:rPr>
        <w:t xml:space="preserve">  </w:t>
      </w:r>
      <w:r>
        <w:rPr>
          <w:b/>
        </w:rPr>
        <w:t xml:space="preserve">  </w:t>
      </w:r>
    </w:p>
    <w:p w:rsidR="0056087C" w:rsidRDefault="0056087C">
      <w:pPr>
        <w:pStyle w:val="Standard"/>
        <w:widowControl/>
      </w:pPr>
    </w:p>
    <w:p w:rsidR="0056087C" w:rsidRDefault="0056087C">
      <w:pPr>
        <w:pStyle w:val="Standard"/>
        <w:widowControl/>
      </w:pPr>
    </w:p>
    <w:p w:rsidR="0056087C" w:rsidRDefault="0056087C">
      <w:r>
        <w:t>For the maximum CTS-MS transmit power defined in section 2.4 it follows:</w:t>
      </w:r>
    </w:p>
    <w:p w:rsidR="0056087C" w:rsidRDefault="0056087C">
      <w:pPr>
        <w:pStyle w:val="Standard"/>
        <w:widowControl/>
        <w:ind w:firstLine="708"/>
        <w:rPr>
          <w:b/>
        </w:rPr>
      </w:pPr>
    </w:p>
    <w:p w:rsidR="0056087C" w:rsidRDefault="0056087C">
      <w:pPr>
        <w:pStyle w:val="Standard"/>
        <w:widowControl/>
        <w:ind w:firstLine="708"/>
        <w:rPr>
          <w:b/>
        </w:rPr>
      </w:pPr>
    </w:p>
    <w:p w:rsidR="0056087C" w:rsidRDefault="0056087C">
      <w:pPr>
        <w:pStyle w:val="Standard"/>
        <w:widowControl/>
        <w:ind w:firstLine="708"/>
        <w:rPr>
          <w:b/>
        </w:rPr>
      </w:pPr>
      <w:r>
        <w:rPr>
          <w:b/>
        </w:rPr>
        <w:t xml:space="preserve">Rlev </w:t>
      </w:r>
      <w:r>
        <w:t xml:space="preserve">[dBm]  =  11 – 34.5 + 3  =  </w:t>
      </w:r>
      <w:r>
        <w:rPr>
          <w:b/>
        </w:rPr>
        <w:t>-20.5dBm</w:t>
      </w:r>
      <w:r>
        <w:t xml:space="preserve"> </w:t>
      </w:r>
      <w:r>
        <w:tab/>
      </w:r>
      <w:r>
        <w:tab/>
        <w:t>GSM900</w:t>
      </w:r>
    </w:p>
    <w:p w:rsidR="0056087C" w:rsidRDefault="0056087C">
      <w:pPr>
        <w:pStyle w:val="Standard"/>
        <w:widowControl/>
      </w:pPr>
    </w:p>
    <w:p w:rsidR="0056087C" w:rsidRDefault="0056087C">
      <w:pPr>
        <w:pStyle w:val="Standard"/>
        <w:widowControl/>
      </w:pPr>
      <w:r>
        <w:t xml:space="preserve">and </w:t>
      </w:r>
      <w:r>
        <w:tab/>
      </w:r>
    </w:p>
    <w:p w:rsidR="0056087C" w:rsidRDefault="0056087C">
      <w:pPr>
        <w:pStyle w:val="Standard"/>
        <w:widowControl/>
        <w:ind w:firstLine="708"/>
        <w:rPr>
          <w:b/>
        </w:rPr>
      </w:pPr>
    </w:p>
    <w:p w:rsidR="0056087C" w:rsidRDefault="0056087C">
      <w:pPr>
        <w:pStyle w:val="Standard"/>
        <w:widowControl/>
        <w:ind w:firstLine="708"/>
        <w:rPr>
          <w:b/>
        </w:rPr>
      </w:pPr>
      <w:r>
        <w:rPr>
          <w:b/>
        </w:rPr>
        <w:t xml:space="preserve">Rlev </w:t>
      </w:r>
      <w:r>
        <w:t xml:space="preserve">[dBm]  =  12 – 40 + 6  =  </w:t>
      </w:r>
      <w:r>
        <w:rPr>
          <w:b/>
        </w:rPr>
        <w:t>-22dBm</w:t>
      </w:r>
      <w:r>
        <w:t xml:space="preserve"> </w:t>
      </w:r>
      <w:r>
        <w:tab/>
      </w:r>
      <w:r>
        <w:tab/>
      </w:r>
      <w:r>
        <w:tab/>
        <w:t>DCS1800</w:t>
      </w:r>
    </w:p>
    <w:p w:rsidR="0056087C" w:rsidRDefault="0056087C">
      <w:pPr>
        <w:pStyle w:val="Standard"/>
        <w:widowControl/>
      </w:pPr>
    </w:p>
    <w:p w:rsidR="0056087C" w:rsidRDefault="0056087C">
      <w:pPr>
        <w:pStyle w:val="Standard"/>
        <w:widowControl/>
      </w:pPr>
    </w:p>
    <w:p w:rsidR="0056087C" w:rsidRDefault="0056087C">
      <w:pPr>
        <w:pStyle w:val="Heading3"/>
      </w:pPr>
      <w:bookmarkStart w:id="2193" w:name="_Toc456451142"/>
      <w:bookmarkStart w:id="2194" w:name="_Toc458238289"/>
      <w:bookmarkStart w:id="2195" w:name="_Toc466636328"/>
      <w:bookmarkStart w:id="2196" w:name="_Toc475900594"/>
      <w:r>
        <w:t>S.3.3.2</w:t>
      </w:r>
      <w:r>
        <w:tab/>
        <w:t>uncoordinated CTS-FPs -&gt; MS:</w:t>
      </w:r>
      <w:bookmarkEnd w:id="2193"/>
      <w:bookmarkEnd w:id="2194"/>
      <w:bookmarkEnd w:id="2195"/>
      <w:bookmarkEnd w:id="2196"/>
    </w:p>
    <w:p w:rsidR="0056087C" w:rsidRDefault="0056087C">
      <w:r>
        <w:t xml:space="preserve">In the second case, the transmission of two CTS-FPs  will cause intermodulation products in a MS (CTS or GSM) receiver located in close proximity to the CTS-FPs. This scenario is similar to scenario 3 of GSM 05.50 Annex A, Fig. 3.2 middle, except for the fact that the CTS-FP is a one carrier machine and both signals will stem from two uncoordinated CTS-FPs.  </w:t>
      </w:r>
    </w:p>
    <w:p w:rsidR="0056087C" w:rsidRDefault="0056087C"/>
    <w:p w:rsidR="0056087C" w:rsidRDefault="0056087C">
      <w:r>
        <w:t>The maximum received power level, now at the MS site, is given by the same expression as above:</w:t>
      </w:r>
    </w:p>
    <w:p w:rsidR="0056087C" w:rsidRDefault="0056087C"/>
    <w:p w:rsidR="0056087C" w:rsidRDefault="0056087C">
      <w:pPr>
        <w:pStyle w:val="Standard"/>
        <w:widowControl/>
        <w:ind w:firstLine="708"/>
        <w:rPr>
          <w:b/>
        </w:rPr>
      </w:pPr>
      <w:r>
        <w:rPr>
          <w:b/>
        </w:rPr>
        <w:t>Rlev  =  TxPwr</w:t>
      </w:r>
      <w:r>
        <w:rPr>
          <w:b/>
          <w:vertAlign w:val="subscript"/>
        </w:rPr>
        <w:t xml:space="preserve">CTS-FP </w:t>
      </w:r>
      <w:r>
        <w:rPr>
          <w:b/>
        </w:rPr>
        <w:t xml:space="preserve"> –  MCL</w:t>
      </w:r>
      <w:r>
        <w:rPr>
          <w:b/>
          <w:vertAlign w:val="subscript"/>
        </w:rPr>
        <w:t>CTS-FP -&gt; MS</w:t>
      </w:r>
      <w:r>
        <w:rPr>
          <w:b/>
        </w:rPr>
        <w:t xml:space="preserve">  + margin for other IMs</w:t>
      </w:r>
      <w:r>
        <w:rPr>
          <w:b/>
          <w:vertAlign w:val="subscript"/>
        </w:rPr>
        <w:t xml:space="preserve">  </w:t>
      </w:r>
      <w:r>
        <w:rPr>
          <w:b/>
        </w:rPr>
        <w:t xml:space="preserve">  </w:t>
      </w:r>
    </w:p>
    <w:p w:rsidR="0056087C" w:rsidRDefault="0056087C">
      <w:pPr>
        <w:pStyle w:val="Standard"/>
        <w:widowControl/>
      </w:pPr>
    </w:p>
    <w:p w:rsidR="0056087C" w:rsidRDefault="0056087C">
      <w:pPr>
        <w:pStyle w:val="Standard"/>
        <w:widowControl/>
      </w:pPr>
    </w:p>
    <w:p w:rsidR="0056087C" w:rsidRDefault="0056087C">
      <w:r>
        <w:t>For the maximum CTS-FP transmit power defined in chapter 2.3 it follows:</w:t>
      </w:r>
    </w:p>
    <w:p w:rsidR="0056087C" w:rsidRDefault="0056087C">
      <w:pPr>
        <w:pStyle w:val="Standard"/>
        <w:widowControl/>
        <w:ind w:firstLine="708"/>
        <w:rPr>
          <w:b/>
        </w:rPr>
      </w:pPr>
    </w:p>
    <w:p w:rsidR="0056087C" w:rsidRDefault="0056087C">
      <w:pPr>
        <w:pStyle w:val="Standard"/>
        <w:widowControl/>
        <w:ind w:firstLine="708"/>
        <w:rPr>
          <w:b/>
        </w:rPr>
      </w:pPr>
    </w:p>
    <w:p w:rsidR="0056087C" w:rsidRDefault="0056087C">
      <w:pPr>
        <w:pStyle w:val="Standard"/>
        <w:widowControl/>
        <w:ind w:firstLine="708"/>
        <w:rPr>
          <w:b/>
        </w:rPr>
      </w:pPr>
      <w:r>
        <w:rPr>
          <w:b/>
        </w:rPr>
        <w:t xml:space="preserve">Rlev </w:t>
      </w:r>
      <w:r>
        <w:t xml:space="preserve">[dBm]  =  11 – 34.5 + 3  =  </w:t>
      </w:r>
      <w:r>
        <w:rPr>
          <w:b/>
        </w:rPr>
        <w:t>-20.5dBm</w:t>
      </w:r>
      <w:r>
        <w:t xml:space="preserve"> </w:t>
      </w:r>
      <w:r>
        <w:tab/>
      </w:r>
      <w:r>
        <w:tab/>
        <w:t>GSM900</w:t>
      </w:r>
    </w:p>
    <w:p w:rsidR="0056087C" w:rsidRDefault="0056087C">
      <w:pPr>
        <w:pStyle w:val="Standard"/>
        <w:widowControl/>
      </w:pPr>
    </w:p>
    <w:p w:rsidR="0056087C" w:rsidRDefault="0056087C">
      <w:r>
        <w:t xml:space="preserve">and </w:t>
      </w:r>
      <w:r>
        <w:tab/>
      </w:r>
    </w:p>
    <w:p w:rsidR="0056087C" w:rsidRDefault="0056087C">
      <w:pPr>
        <w:pStyle w:val="Standard"/>
        <w:widowControl/>
        <w:ind w:firstLine="708"/>
        <w:rPr>
          <w:b/>
        </w:rPr>
      </w:pPr>
    </w:p>
    <w:p w:rsidR="0056087C" w:rsidRDefault="0056087C">
      <w:pPr>
        <w:pStyle w:val="Standard"/>
        <w:widowControl/>
        <w:ind w:firstLine="708"/>
        <w:rPr>
          <w:b/>
        </w:rPr>
      </w:pPr>
      <w:r>
        <w:rPr>
          <w:b/>
        </w:rPr>
        <w:t xml:space="preserve">Rlev </w:t>
      </w:r>
      <w:r>
        <w:t xml:space="preserve">[dBm]  =  12 – 40 + 6  =  </w:t>
      </w:r>
      <w:r>
        <w:rPr>
          <w:b/>
        </w:rPr>
        <w:t>-22dBm</w:t>
      </w:r>
      <w:r>
        <w:t xml:space="preserve"> </w:t>
      </w:r>
      <w:r>
        <w:tab/>
      </w:r>
      <w:r>
        <w:tab/>
      </w:r>
      <w:r>
        <w:tab/>
        <w:t>DCS1800</w:t>
      </w:r>
    </w:p>
    <w:p w:rsidR="0056087C" w:rsidRDefault="0056087C">
      <w:pPr>
        <w:pStyle w:val="Standard"/>
        <w:widowControl/>
      </w:pPr>
    </w:p>
    <w:p w:rsidR="0056087C" w:rsidRDefault="0056087C">
      <w:pPr>
        <w:pStyle w:val="Standard"/>
        <w:widowControl/>
      </w:pPr>
    </w:p>
    <w:p w:rsidR="0056087C" w:rsidRDefault="0056087C">
      <w:r>
        <w:t>In both cases considered above (3.3.1 and 3.3.2), the MCLs have to be relaxed in order to meet the requirements of GSM 05.05. However, comparison to pico-BTS scenarios (SMG2 WPB Tdoc 188/98) show that here, for both cases, the situation is much less critical. According to GSM 05.50 Annex A, an increase of the coupling loss of 1dB will  reduce the 3</w:t>
      </w:r>
      <w:r>
        <w:rPr>
          <w:vertAlign w:val="superscript"/>
        </w:rPr>
        <w:t>rd</w:t>
      </w:r>
      <w:r>
        <w:t xml:space="preserve"> order IM product by 3dB ; thus if the MCL assumption is increased by 10 dB, the maximum power level for generated intermodulation products for both cases discussed above to will be :</w:t>
      </w:r>
    </w:p>
    <w:p w:rsidR="0056087C" w:rsidRDefault="0056087C">
      <w:pPr>
        <w:pStyle w:val="Standard"/>
        <w:widowControl/>
      </w:pPr>
    </w:p>
    <w:p w:rsidR="0056087C" w:rsidRDefault="0056087C">
      <w:pPr>
        <w:pStyle w:val="Standard"/>
        <w:widowControl/>
      </w:pPr>
    </w:p>
    <w:p w:rsidR="0056087C" w:rsidRDefault="0056087C">
      <w:pPr>
        <w:pStyle w:val="Standard"/>
        <w:widowControl/>
        <w:ind w:firstLine="708"/>
        <w:rPr>
          <w:b/>
        </w:rPr>
      </w:pPr>
      <w:r>
        <w:rPr>
          <w:b/>
        </w:rPr>
        <w:t>PL</w:t>
      </w:r>
      <w:r>
        <w:rPr>
          <w:vertAlign w:val="subscript"/>
        </w:rPr>
        <w:t>Intermodulation test</w:t>
      </w:r>
      <w:r>
        <w:rPr>
          <w:b/>
        </w:rPr>
        <w:t xml:space="preserve"> </w:t>
      </w:r>
      <w:r>
        <w:t xml:space="preserve">[dBm]  =  -20.5dBm  -  30dB  =  </w:t>
      </w:r>
      <w:r>
        <w:rPr>
          <w:b/>
        </w:rPr>
        <w:t>-50.5dBm</w:t>
      </w:r>
      <w:r>
        <w:tab/>
      </w:r>
      <w:r>
        <w:tab/>
        <w:t>GSM900</w:t>
      </w:r>
    </w:p>
    <w:p w:rsidR="0056087C" w:rsidRDefault="0056087C">
      <w:pPr>
        <w:pStyle w:val="Standard"/>
        <w:widowControl/>
      </w:pPr>
    </w:p>
    <w:p w:rsidR="0056087C" w:rsidRDefault="0056087C">
      <w:pPr>
        <w:pStyle w:val="Standard"/>
        <w:widowControl/>
      </w:pPr>
      <w:r>
        <w:t xml:space="preserve">and </w:t>
      </w:r>
      <w:r>
        <w:tab/>
      </w:r>
    </w:p>
    <w:p w:rsidR="0056087C" w:rsidRDefault="0056087C">
      <w:pPr>
        <w:pStyle w:val="Standard"/>
        <w:widowControl/>
        <w:ind w:firstLine="708"/>
        <w:rPr>
          <w:b/>
        </w:rPr>
      </w:pPr>
    </w:p>
    <w:p w:rsidR="0056087C" w:rsidRDefault="0056087C">
      <w:pPr>
        <w:pStyle w:val="Standard"/>
        <w:widowControl/>
        <w:ind w:firstLine="708"/>
        <w:rPr>
          <w:b/>
        </w:rPr>
      </w:pPr>
      <w:r>
        <w:rPr>
          <w:b/>
        </w:rPr>
        <w:t>PL</w:t>
      </w:r>
      <w:r>
        <w:rPr>
          <w:vertAlign w:val="subscript"/>
        </w:rPr>
        <w:t>Intermodulation test</w:t>
      </w:r>
      <w:r>
        <w:rPr>
          <w:b/>
        </w:rPr>
        <w:t xml:space="preserve"> </w:t>
      </w:r>
      <w:r>
        <w:t xml:space="preserve">[dBm]  =  -22dBm  -  30dB  =  </w:t>
      </w:r>
      <w:r>
        <w:rPr>
          <w:b/>
        </w:rPr>
        <w:t>-52dBm</w:t>
      </w:r>
      <w:r>
        <w:t xml:space="preserve"> </w:t>
      </w:r>
      <w:r>
        <w:tab/>
      </w:r>
      <w:r>
        <w:tab/>
        <w:t>DCS1800</w:t>
      </w:r>
    </w:p>
    <w:p w:rsidR="0056087C" w:rsidRDefault="0056087C">
      <w:pPr>
        <w:pStyle w:val="Standard"/>
        <w:widowControl/>
      </w:pPr>
      <w:r>
        <w:t xml:space="preserve"> </w:t>
      </w:r>
    </w:p>
    <w:p w:rsidR="0056087C" w:rsidRDefault="0056087C">
      <w:pPr>
        <w:pStyle w:val="Standard"/>
        <w:widowControl/>
      </w:pPr>
      <w:r>
        <w:t xml:space="preserve"> </w:t>
      </w:r>
    </w:p>
    <w:p w:rsidR="0056087C" w:rsidRDefault="0056087C">
      <w:r>
        <w:t>These figures meet, for both cases discussed above, the intermodulation requirements of GSM 05.05 chapter 5.3 for both the MS (CTS and GSM) and the BTS.</w:t>
      </w:r>
    </w:p>
    <w:p w:rsidR="0056087C" w:rsidRDefault="0056087C">
      <w:pPr>
        <w:pStyle w:val="Standard"/>
        <w:widowControl/>
      </w:pPr>
    </w:p>
    <w:p w:rsidR="0056087C" w:rsidRDefault="0056087C">
      <w:pPr>
        <w:pStyle w:val="Standard"/>
        <w:widowControl/>
      </w:pPr>
    </w:p>
    <w:p w:rsidR="0056087C" w:rsidRDefault="0056087C">
      <w:pPr>
        <w:pStyle w:val="Heading3"/>
      </w:pPr>
      <w:bookmarkStart w:id="2197" w:name="_Toc456451143"/>
      <w:bookmarkStart w:id="2198" w:name="_Toc458238290"/>
      <w:bookmarkStart w:id="2199" w:name="_Toc466636329"/>
      <w:bookmarkStart w:id="2200" w:name="_Toc475900595"/>
      <w:r>
        <w:t>S.3.3.3</w:t>
      </w:r>
      <w:r>
        <w:tab/>
        <w:t>uncoordinated GSM-MSs -&gt; CTS-FP:</w:t>
      </w:r>
      <w:bookmarkEnd w:id="2197"/>
      <w:bookmarkEnd w:id="2198"/>
      <w:bookmarkEnd w:id="2199"/>
      <w:bookmarkEnd w:id="2200"/>
    </w:p>
    <w:p w:rsidR="0056087C" w:rsidRDefault="0056087C">
      <w:pPr>
        <w:pStyle w:val="Standard"/>
        <w:widowControl/>
      </w:pPr>
    </w:p>
    <w:p w:rsidR="0056087C" w:rsidRDefault="0056087C">
      <w:r>
        <w:t>For the case of two GSM-MSs located close to a CTS-FP a higher receive level is observed due to the higher GSM-MS transmit power. This scenario corresponds to scenario 4 of GSM 05.50 Annex A, Fig. 3.2 bottom:</w:t>
      </w:r>
    </w:p>
    <w:p w:rsidR="0056087C" w:rsidRDefault="0056087C"/>
    <w:p w:rsidR="0056087C" w:rsidRDefault="0056087C">
      <w:pPr>
        <w:pStyle w:val="Standard"/>
        <w:widowControl/>
      </w:pPr>
      <w:r>
        <w:t xml:space="preserve">  </w:t>
      </w:r>
    </w:p>
    <w:p w:rsidR="0056087C" w:rsidRDefault="0056087C">
      <w:pPr>
        <w:pStyle w:val="Standard"/>
        <w:widowControl/>
        <w:ind w:firstLine="708"/>
        <w:rPr>
          <w:b/>
        </w:rPr>
      </w:pPr>
      <w:r>
        <w:rPr>
          <w:b/>
        </w:rPr>
        <w:t xml:space="preserve">Rlev </w:t>
      </w:r>
      <w:r>
        <w:t xml:space="preserve">[dBm]  =  33 – 34.5 + 3  =  </w:t>
      </w:r>
      <w:r>
        <w:rPr>
          <w:b/>
        </w:rPr>
        <w:t>1.5dBm</w:t>
      </w:r>
      <w:r>
        <w:t xml:space="preserve"> </w:t>
      </w:r>
      <w:r>
        <w:tab/>
      </w:r>
      <w:r>
        <w:tab/>
        <w:t>GSM900</w:t>
      </w:r>
    </w:p>
    <w:p w:rsidR="0056087C" w:rsidRDefault="0056087C">
      <w:pPr>
        <w:pStyle w:val="Standard"/>
        <w:widowControl/>
      </w:pPr>
    </w:p>
    <w:p w:rsidR="0056087C" w:rsidRDefault="0056087C">
      <w:r>
        <w:t xml:space="preserve">and </w:t>
      </w:r>
      <w:r>
        <w:tab/>
      </w:r>
    </w:p>
    <w:p w:rsidR="0056087C" w:rsidRDefault="0056087C">
      <w:pPr>
        <w:pStyle w:val="Standard"/>
        <w:widowControl/>
        <w:ind w:firstLine="708"/>
        <w:rPr>
          <w:b/>
        </w:rPr>
      </w:pPr>
    </w:p>
    <w:p w:rsidR="0056087C" w:rsidRDefault="0056087C">
      <w:pPr>
        <w:pStyle w:val="Standard"/>
        <w:widowControl/>
        <w:ind w:firstLine="708"/>
      </w:pPr>
      <w:r>
        <w:rPr>
          <w:b/>
        </w:rPr>
        <w:t xml:space="preserve">Rlev </w:t>
      </w:r>
      <w:r>
        <w:t xml:space="preserve">[dBm]  =  30 – 40 + 6  =  </w:t>
      </w:r>
      <w:r>
        <w:rPr>
          <w:b/>
        </w:rPr>
        <w:t>-4dBm</w:t>
      </w:r>
      <w:r>
        <w:t xml:space="preserve"> </w:t>
      </w:r>
      <w:r>
        <w:tab/>
      </w:r>
      <w:r>
        <w:tab/>
      </w:r>
      <w:r>
        <w:tab/>
        <w:t>DCS1800</w:t>
      </w:r>
    </w:p>
    <w:p w:rsidR="0056087C" w:rsidRDefault="0056087C">
      <w:pPr>
        <w:pStyle w:val="Standard"/>
        <w:widowControl/>
        <w:ind w:firstLine="708"/>
      </w:pPr>
    </w:p>
    <w:p w:rsidR="0056087C" w:rsidRDefault="0056087C">
      <w:pPr>
        <w:pStyle w:val="Standard"/>
        <w:widowControl/>
      </w:pPr>
    </w:p>
    <w:p w:rsidR="0056087C" w:rsidRDefault="0056087C">
      <w:r>
        <w:t xml:space="preserve">These figures correspond exactly to those of uncoordinated GSM-MSs located in close proximity of a pico BTS (see Tdoc SMG2 WPB Tdoc 188/98). Like there a relaxation of the MCL of 17dB will reduce the IM products by 52dB and the requirements become :  </w:t>
      </w:r>
    </w:p>
    <w:p w:rsidR="0056087C" w:rsidRDefault="0056087C">
      <w:pPr>
        <w:pStyle w:val="Standard"/>
        <w:widowControl/>
      </w:pPr>
    </w:p>
    <w:p w:rsidR="0056087C" w:rsidRDefault="0056087C">
      <w:pPr>
        <w:pStyle w:val="Standard"/>
        <w:widowControl/>
      </w:pPr>
    </w:p>
    <w:p w:rsidR="0056087C" w:rsidRDefault="0056087C">
      <w:pPr>
        <w:pStyle w:val="Standard"/>
        <w:widowControl/>
        <w:ind w:firstLine="708"/>
        <w:rPr>
          <w:b/>
        </w:rPr>
      </w:pPr>
      <w:r>
        <w:rPr>
          <w:b/>
        </w:rPr>
        <w:t>PL</w:t>
      </w:r>
      <w:r>
        <w:rPr>
          <w:vertAlign w:val="subscript"/>
        </w:rPr>
        <w:t>Intermodulation test</w:t>
      </w:r>
      <w:r>
        <w:rPr>
          <w:b/>
        </w:rPr>
        <w:t xml:space="preserve"> </w:t>
      </w:r>
      <w:r>
        <w:t xml:space="preserve">[dBm]  =  1.5dBm  -  52 dB  =  </w:t>
      </w:r>
      <w:r>
        <w:rPr>
          <w:b/>
        </w:rPr>
        <w:t>-50.5dBm</w:t>
      </w:r>
      <w:r>
        <w:tab/>
      </w:r>
      <w:r>
        <w:tab/>
        <w:t>GSM900</w:t>
      </w:r>
    </w:p>
    <w:p w:rsidR="0056087C" w:rsidRDefault="0056087C">
      <w:pPr>
        <w:pStyle w:val="Standard"/>
        <w:widowControl/>
      </w:pPr>
    </w:p>
    <w:p w:rsidR="0056087C" w:rsidRDefault="0056087C">
      <w:pPr>
        <w:pStyle w:val="Standard"/>
        <w:widowControl/>
      </w:pPr>
      <w:r>
        <w:t xml:space="preserve">and </w:t>
      </w:r>
      <w:r>
        <w:tab/>
      </w:r>
    </w:p>
    <w:p w:rsidR="0056087C" w:rsidRDefault="0056087C">
      <w:pPr>
        <w:pStyle w:val="Standard"/>
        <w:widowControl/>
        <w:ind w:firstLine="708"/>
        <w:rPr>
          <w:b/>
        </w:rPr>
      </w:pPr>
    </w:p>
    <w:p w:rsidR="0056087C" w:rsidRDefault="0056087C">
      <w:pPr>
        <w:pStyle w:val="Standard"/>
        <w:widowControl/>
        <w:ind w:firstLine="708"/>
        <w:rPr>
          <w:b/>
        </w:rPr>
      </w:pPr>
      <w:r>
        <w:rPr>
          <w:b/>
        </w:rPr>
        <w:t>PL</w:t>
      </w:r>
      <w:r>
        <w:rPr>
          <w:vertAlign w:val="subscript"/>
        </w:rPr>
        <w:t xml:space="preserve">Intermodulation test </w:t>
      </w:r>
      <w:r>
        <w:t xml:space="preserve">[dBm]  =  -4dBm  -  52dB  =  </w:t>
      </w:r>
      <w:r>
        <w:rPr>
          <w:b/>
        </w:rPr>
        <w:t>-56dBm</w:t>
      </w:r>
      <w:r>
        <w:t xml:space="preserve"> </w:t>
      </w:r>
      <w:r>
        <w:tab/>
      </w:r>
      <w:r>
        <w:tab/>
        <w:t>DCS1800</w:t>
      </w:r>
    </w:p>
    <w:p w:rsidR="0056087C" w:rsidRDefault="0056087C">
      <w:pPr>
        <w:pStyle w:val="Standard"/>
        <w:widowControl/>
      </w:pPr>
    </w:p>
    <w:p w:rsidR="0056087C" w:rsidRDefault="0056087C">
      <w:pPr>
        <w:pStyle w:val="Standard"/>
        <w:widowControl/>
        <w:ind w:firstLine="708"/>
      </w:pPr>
    </w:p>
    <w:p w:rsidR="0056087C" w:rsidRDefault="0056087C">
      <w:r>
        <w:t>These figures meet the requirements of GSM 05.05, chapter 5.3, which give intermodulation levels of -49 dBm for both GSM900 and DCS1800 MS. Due to the fact, that the CTS-FP shall re-use the existing MS hardware as far as possible, it is proposed to re-use the MS requirements for the specification of the CTS-FP intermodulation.</w:t>
      </w:r>
    </w:p>
    <w:p w:rsidR="0056087C" w:rsidRDefault="0056087C">
      <w:pPr>
        <w:pStyle w:val="Standard"/>
        <w:widowControl/>
      </w:pPr>
    </w:p>
    <w:p w:rsidR="0056087C" w:rsidRDefault="0056087C">
      <w:pPr>
        <w:pStyle w:val="Heading1"/>
      </w:pPr>
      <w:bookmarkStart w:id="2201" w:name="_Toc456451144"/>
      <w:bookmarkStart w:id="2202" w:name="_Toc458238291"/>
      <w:bookmarkStart w:id="2203" w:name="_Toc466636330"/>
      <w:bookmarkStart w:id="2204" w:name="_Toc475900596"/>
      <w:r>
        <w:t>S.4</w:t>
      </w:r>
      <w:r>
        <w:tab/>
        <w:t>CTS-FP TI5 performance requirements</w:t>
      </w:r>
      <w:bookmarkEnd w:id="2201"/>
      <w:bookmarkEnd w:id="2202"/>
      <w:bookmarkEnd w:id="2203"/>
      <w:bookmarkEnd w:id="2204"/>
    </w:p>
    <w:p w:rsidR="0056087C" w:rsidRDefault="0056087C">
      <w:r>
        <w:t xml:space="preserve">The CTS-FP shall meet the static channel performance as specified in GSM 05.05.  The only other radio propagation channel that is relevant to the performance of the CTS-FP is as for the pico-BTS the TI 5 channel. </w:t>
      </w:r>
    </w:p>
    <w:p w:rsidR="0056087C" w:rsidRDefault="0056087C">
      <w:r>
        <w:t>Therefore the argumentation developed in Tdoc SMG2 WPB 188/98 section 12 is proposed to be applied to the CTS-FP : the performance figures for TU50 no FH at 900MHz are adopted and are met in the TI5 channel when the signal level is increased by 3dB above reference sensitivity level (for sensitivity performance) and the carrier to interference level is increased by 4dB above reference sensitivity level (for interference performance).</w:t>
      </w:r>
    </w:p>
    <w:p w:rsidR="0056087C" w:rsidRDefault="0056087C">
      <w:pPr>
        <w:pStyle w:val="Heading2"/>
      </w:pPr>
      <w:bookmarkStart w:id="2205" w:name="_Toc456451145"/>
      <w:bookmarkStart w:id="2206" w:name="_Toc458238292"/>
      <w:bookmarkStart w:id="2207" w:name="_Toc466636331"/>
      <w:bookmarkStart w:id="2208" w:name="_Toc475900597"/>
      <w:r>
        <w:t>S.4.1</w:t>
      </w:r>
      <w:r>
        <w:tab/>
        <w:t>Nominal Error Rates for the CTS-FP</w:t>
      </w:r>
      <w:bookmarkEnd w:id="2205"/>
      <w:bookmarkEnd w:id="2206"/>
      <w:bookmarkEnd w:id="2207"/>
      <w:bookmarkEnd w:id="2208"/>
    </w:p>
    <w:p w:rsidR="0056087C" w:rsidRDefault="0056087C">
      <w:r>
        <w:t>In CTS, the CTS-MS will access the CTS-FP on the CTSARCH at a distance smaller than for a GSM MS accessing a BTS, however the transmit power for such attempts will be decreased to 11dBm in GSM900 and 12dBm in DCS1800 (absolute max. transmit powers in CTS).</w:t>
      </w:r>
    </w:p>
    <w:p w:rsidR="0056087C" w:rsidRDefault="0056087C">
      <w:r>
        <w:t>In the following we reproduce the MCL distribution table first presented by Motorola in SMG2 32/97 and Tdoc SMG2 WPB 188/98, and develop a table of occurance probability for CTSARCH transmit power with a CTS-MS making CTSARCH attempts at 11dBm (GSM900) and 12dBm (DCS1800).</w:t>
      </w:r>
    </w:p>
    <w:p w:rsidR="0056087C" w:rsidRDefault="0056087C">
      <w:r>
        <w:t>The table below shows the MCL loss versus the chance of occurance :</w:t>
      </w:r>
    </w:p>
    <w:tbl>
      <w:tblPr>
        <w:tblW w:w="0" w:type="auto"/>
        <w:tblInd w:w="-1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2517"/>
        <w:gridCol w:w="2520"/>
        <w:gridCol w:w="2664"/>
      </w:tblGrid>
      <w:tr w:rsidR="0056087C">
        <w:tblPrEx>
          <w:tblCellMar>
            <w:top w:w="0" w:type="dxa"/>
            <w:bottom w:w="0" w:type="dxa"/>
          </w:tblCellMar>
        </w:tblPrEx>
        <w:tc>
          <w:tcPr>
            <w:tcW w:w="2625" w:type="dxa"/>
          </w:tcPr>
          <w:p w:rsidR="0056087C" w:rsidRDefault="0056087C">
            <w:pPr>
              <w:keepNext/>
              <w:keepLines/>
            </w:pPr>
            <w:r>
              <w:t>% of measurements</w:t>
            </w:r>
          </w:p>
        </w:tc>
        <w:tc>
          <w:tcPr>
            <w:tcW w:w="2520" w:type="dxa"/>
          </w:tcPr>
          <w:p w:rsidR="0056087C" w:rsidRDefault="0056087C">
            <w:pPr>
              <w:keepNext/>
              <w:keepLines/>
            </w:pPr>
            <w:r>
              <w:t>900MHz MCL dB</w:t>
            </w:r>
          </w:p>
        </w:tc>
        <w:tc>
          <w:tcPr>
            <w:tcW w:w="2664" w:type="dxa"/>
          </w:tcPr>
          <w:p w:rsidR="0056087C" w:rsidRDefault="0056087C">
            <w:pPr>
              <w:keepNext/>
              <w:keepLines/>
            </w:pPr>
            <w:r>
              <w:t>1800 MHz MCL dB</w:t>
            </w:r>
          </w:p>
        </w:tc>
      </w:tr>
      <w:tr w:rsidR="0056087C">
        <w:tblPrEx>
          <w:tblCellMar>
            <w:top w:w="0" w:type="dxa"/>
            <w:bottom w:w="0" w:type="dxa"/>
          </w:tblCellMar>
        </w:tblPrEx>
        <w:tc>
          <w:tcPr>
            <w:tcW w:w="2625" w:type="dxa"/>
          </w:tcPr>
          <w:p w:rsidR="0056087C" w:rsidRDefault="0056087C">
            <w:pPr>
              <w:keepNext/>
              <w:keepLines/>
            </w:pPr>
            <w:r>
              <w:t>0.03</w:t>
            </w:r>
          </w:p>
        </w:tc>
        <w:tc>
          <w:tcPr>
            <w:tcW w:w="2520" w:type="dxa"/>
          </w:tcPr>
          <w:p w:rsidR="0056087C" w:rsidRDefault="0056087C">
            <w:pPr>
              <w:keepNext/>
              <w:keepLines/>
            </w:pPr>
            <w:r>
              <w:t>-33</w:t>
            </w:r>
          </w:p>
        </w:tc>
        <w:tc>
          <w:tcPr>
            <w:tcW w:w="2664" w:type="dxa"/>
          </w:tcPr>
          <w:p w:rsidR="0056087C" w:rsidRDefault="0056087C">
            <w:pPr>
              <w:keepNext/>
              <w:keepLines/>
            </w:pPr>
            <w:r>
              <w:t>-39</w:t>
            </w:r>
          </w:p>
        </w:tc>
      </w:tr>
      <w:tr w:rsidR="0056087C">
        <w:tblPrEx>
          <w:tblCellMar>
            <w:top w:w="0" w:type="dxa"/>
            <w:bottom w:w="0" w:type="dxa"/>
          </w:tblCellMar>
        </w:tblPrEx>
        <w:tc>
          <w:tcPr>
            <w:tcW w:w="2625" w:type="dxa"/>
          </w:tcPr>
          <w:p w:rsidR="0056087C" w:rsidRDefault="0056087C">
            <w:pPr>
              <w:keepNext/>
              <w:keepLines/>
            </w:pPr>
            <w:r>
              <w:t>0.1</w:t>
            </w:r>
          </w:p>
        </w:tc>
        <w:tc>
          <w:tcPr>
            <w:tcW w:w="2520" w:type="dxa"/>
          </w:tcPr>
          <w:p w:rsidR="0056087C" w:rsidRDefault="0056087C">
            <w:pPr>
              <w:keepNext/>
              <w:keepLines/>
            </w:pPr>
            <w:r>
              <w:t>-34</w:t>
            </w:r>
          </w:p>
        </w:tc>
        <w:tc>
          <w:tcPr>
            <w:tcW w:w="2664" w:type="dxa"/>
          </w:tcPr>
          <w:p w:rsidR="0056087C" w:rsidRDefault="0056087C">
            <w:pPr>
              <w:keepNext/>
              <w:keepLines/>
            </w:pPr>
            <w:r>
              <w:t>-40</w:t>
            </w:r>
          </w:p>
        </w:tc>
      </w:tr>
      <w:tr w:rsidR="0056087C">
        <w:tblPrEx>
          <w:tblCellMar>
            <w:top w:w="0" w:type="dxa"/>
            <w:bottom w:w="0" w:type="dxa"/>
          </w:tblCellMar>
        </w:tblPrEx>
        <w:tc>
          <w:tcPr>
            <w:tcW w:w="2625" w:type="dxa"/>
          </w:tcPr>
          <w:p w:rsidR="0056087C" w:rsidRDefault="0056087C">
            <w:pPr>
              <w:keepNext/>
              <w:keepLines/>
            </w:pPr>
            <w:r>
              <w:t>0.53</w:t>
            </w:r>
          </w:p>
        </w:tc>
        <w:tc>
          <w:tcPr>
            <w:tcW w:w="2520" w:type="dxa"/>
          </w:tcPr>
          <w:p w:rsidR="0056087C" w:rsidRDefault="0056087C">
            <w:pPr>
              <w:keepNext/>
              <w:keepLines/>
            </w:pPr>
            <w:r>
              <w:t>-36</w:t>
            </w:r>
          </w:p>
        </w:tc>
        <w:tc>
          <w:tcPr>
            <w:tcW w:w="2664" w:type="dxa"/>
          </w:tcPr>
          <w:p w:rsidR="0056087C" w:rsidRDefault="0056087C">
            <w:pPr>
              <w:keepNext/>
              <w:keepLines/>
            </w:pPr>
            <w:r>
              <w:t>-42</w:t>
            </w:r>
          </w:p>
        </w:tc>
      </w:tr>
      <w:tr w:rsidR="0056087C">
        <w:tblPrEx>
          <w:tblCellMar>
            <w:top w:w="0" w:type="dxa"/>
            <w:bottom w:w="0" w:type="dxa"/>
          </w:tblCellMar>
        </w:tblPrEx>
        <w:tc>
          <w:tcPr>
            <w:tcW w:w="2625" w:type="dxa"/>
          </w:tcPr>
          <w:p w:rsidR="0056087C" w:rsidRDefault="0056087C">
            <w:pPr>
              <w:keepNext/>
              <w:keepLines/>
            </w:pPr>
            <w:r>
              <w:t>1.0</w:t>
            </w:r>
          </w:p>
        </w:tc>
        <w:tc>
          <w:tcPr>
            <w:tcW w:w="2520" w:type="dxa"/>
          </w:tcPr>
          <w:p w:rsidR="0056087C" w:rsidRDefault="0056087C">
            <w:pPr>
              <w:keepNext/>
              <w:keepLines/>
            </w:pPr>
            <w:r>
              <w:t>-38</w:t>
            </w:r>
          </w:p>
        </w:tc>
        <w:tc>
          <w:tcPr>
            <w:tcW w:w="2664" w:type="dxa"/>
          </w:tcPr>
          <w:p w:rsidR="0056087C" w:rsidRDefault="0056087C">
            <w:pPr>
              <w:keepNext/>
              <w:keepLines/>
            </w:pPr>
            <w:r>
              <w:t>-48</w:t>
            </w:r>
          </w:p>
        </w:tc>
      </w:tr>
      <w:tr w:rsidR="0056087C">
        <w:tblPrEx>
          <w:tblCellMar>
            <w:top w:w="0" w:type="dxa"/>
            <w:bottom w:w="0" w:type="dxa"/>
          </w:tblCellMar>
        </w:tblPrEx>
        <w:tc>
          <w:tcPr>
            <w:tcW w:w="2625" w:type="dxa"/>
          </w:tcPr>
          <w:p w:rsidR="0056087C" w:rsidRDefault="0056087C">
            <w:pPr>
              <w:keepNext/>
              <w:keepLines/>
            </w:pPr>
            <w:r>
              <w:t>1.43</w:t>
            </w:r>
          </w:p>
        </w:tc>
        <w:tc>
          <w:tcPr>
            <w:tcW w:w="2520" w:type="dxa"/>
          </w:tcPr>
          <w:p w:rsidR="0056087C" w:rsidRDefault="0056087C">
            <w:pPr>
              <w:keepNext/>
              <w:keepLines/>
            </w:pPr>
            <w:r>
              <w:t>-39</w:t>
            </w:r>
          </w:p>
        </w:tc>
        <w:tc>
          <w:tcPr>
            <w:tcW w:w="2664" w:type="dxa"/>
          </w:tcPr>
          <w:p w:rsidR="0056087C" w:rsidRDefault="0056087C">
            <w:pPr>
              <w:keepNext/>
              <w:keepLines/>
            </w:pPr>
            <w:r>
              <w:t>-45</w:t>
            </w:r>
          </w:p>
        </w:tc>
      </w:tr>
      <w:tr w:rsidR="0056087C">
        <w:tblPrEx>
          <w:tblCellMar>
            <w:top w:w="0" w:type="dxa"/>
            <w:bottom w:w="0" w:type="dxa"/>
          </w:tblCellMar>
        </w:tblPrEx>
        <w:tc>
          <w:tcPr>
            <w:tcW w:w="2625" w:type="dxa"/>
          </w:tcPr>
          <w:p w:rsidR="0056087C" w:rsidRDefault="0056087C">
            <w:pPr>
              <w:keepNext/>
              <w:keepLines/>
            </w:pPr>
            <w:r>
              <w:t>2.86</w:t>
            </w:r>
          </w:p>
        </w:tc>
        <w:tc>
          <w:tcPr>
            <w:tcW w:w="2520" w:type="dxa"/>
          </w:tcPr>
          <w:p w:rsidR="0056087C" w:rsidRDefault="0056087C">
            <w:pPr>
              <w:keepNext/>
              <w:keepLines/>
            </w:pPr>
            <w:r>
              <w:t>-42</w:t>
            </w:r>
          </w:p>
        </w:tc>
        <w:tc>
          <w:tcPr>
            <w:tcW w:w="2664" w:type="dxa"/>
          </w:tcPr>
          <w:p w:rsidR="0056087C" w:rsidRDefault="0056087C">
            <w:pPr>
              <w:keepNext/>
              <w:keepLines/>
            </w:pPr>
            <w:r>
              <w:t>-48</w:t>
            </w:r>
          </w:p>
        </w:tc>
      </w:tr>
      <w:tr w:rsidR="0056087C">
        <w:tblPrEx>
          <w:tblCellMar>
            <w:top w:w="0" w:type="dxa"/>
            <w:bottom w:w="0" w:type="dxa"/>
          </w:tblCellMar>
        </w:tblPrEx>
        <w:tc>
          <w:tcPr>
            <w:tcW w:w="2625" w:type="dxa"/>
          </w:tcPr>
          <w:p w:rsidR="0056087C" w:rsidRDefault="0056087C">
            <w:pPr>
              <w:keepNext/>
              <w:keepLines/>
            </w:pPr>
            <w:r>
              <w:t>4.66</w:t>
            </w:r>
          </w:p>
        </w:tc>
        <w:tc>
          <w:tcPr>
            <w:tcW w:w="2520" w:type="dxa"/>
          </w:tcPr>
          <w:p w:rsidR="0056087C" w:rsidRDefault="0056087C">
            <w:pPr>
              <w:keepNext/>
              <w:keepLines/>
            </w:pPr>
            <w:r>
              <w:t>-45</w:t>
            </w:r>
          </w:p>
        </w:tc>
        <w:tc>
          <w:tcPr>
            <w:tcW w:w="2664" w:type="dxa"/>
          </w:tcPr>
          <w:p w:rsidR="0056087C" w:rsidRDefault="0056087C">
            <w:pPr>
              <w:keepNext/>
              <w:keepLines/>
            </w:pPr>
            <w:r>
              <w:t>-51</w:t>
            </w:r>
          </w:p>
        </w:tc>
      </w:tr>
      <w:tr w:rsidR="0056087C">
        <w:tblPrEx>
          <w:tblCellMar>
            <w:top w:w="0" w:type="dxa"/>
            <w:bottom w:w="0" w:type="dxa"/>
          </w:tblCellMar>
        </w:tblPrEx>
        <w:tc>
          <w:tcPr>
            <w:tcW w:w="2625" w:type="dxa"/>
          </w:tcPr>
          <w:p w:rsidR="0056087C" w:rsidRDefault="0056087C">
            <w:pPr>
              <w:keepNext/>
              <w:keepLines/>
            </w:pPr>
            <w:r>
              <w:t>9.58</w:t>
            </w:r>
          </w:p>
        </w:tc>
        <w:tc>
          <w:tcPr>
            <w:tcW w:w="2520" w:type="dxa"/>
          </w:tcPr>
          <w:p w:rsidR="0056087C" w:rsidRDefault="0056087C">
            <w:pPr>
              <w:keepNext/>
              <w:keepLines/>
            </w:pPr>
            <w:r>
              <w:t>-49</w:t>
            </w:r>
          </w:p>
        </w:tc>
        <w:tc>
          <w:tcPr>
            <w:tcW w:w="2664" w:type="dxa"/>
          </w:tcPr>
          <w:p w:rsidR="0056087C" w:rsidRDefault="0056087C">
            <w:pPr>
              <w:keepNext/>
              <w:keepLines/>
            </w:pPr>
            <w:r>
              <w:t>-55</w:t>
            </w:r>
          </w:p>
        </w:tc>
      </w:tr>
    </w:tbl>
    <w:p w:rsidR="0056087C" w:rsidRDefault="0056087C">
      <w:pPr>
        <w:pStyle w:val="BodyText"/>
      </w:pPr>
    </w:p>
    <w:p w:rsidR="0056087C" w:rsidRDefault="0056087C">
      <w:r>
        <w:t>If we now consider a CTS-MS at MCL sending a CTSARCH at maximum transmit power (11dBm for GSM900, 12dBm for DCS1800), we can generate a table which shows the received CTSARCH power levels at the CTS-FP versus probability of occurance :</w:t>
      </w:r>
    </w:p>
    <w:p w:rsidR="0056087C" w:rsidRDefault="0056087C">
      <w:pPr>
        <w:pStyle w:val="Standard"/>
      </w:pPr>
    </w:p>
    <w:tbl>
      <w:tblPr>
        <w:tblW w:w="0" w:type="auto"/>
        <w:tblInd w:w="-1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2517"/>
        <w:gridCol w:w="2834"/>
        <w:gridCol w:w="2939"/>
      </w:tblGrid>
      <w:tr w:rsidR="0056087C">
        <w:tblPrEx>
          <w:tblCellMar>
            <w:top w:w="0" w:type="dxa"/>
            <w:bottom w:w="0" w:type="dxa"/>
          </w:tblCellMar>
        </w:tblPrEx>
        <w:tc>
          <w:tcPr>
            <w:tcW w:w="2625" w:type="dxa"/>
          </w:tcPr>
          <w:p w:rsidR="0056087C" w:rsidRDefault="0056087C">
            <w:r>
              <w:t>% of measurements</w:t>
            </w:r>
          </w:p>
        </w:tc>
        <w:tc>
          <w:tcPr>
            <w:tcW w:w="2834" w:type="dxa"/>
          </w:tcPr>
          <w:p w:rsidR="0056087C" w:rsidRDefault="0056087C">
            <w:r>
              <w:t>900MHz  RACH dBm</w:t>
            </w:r>
          </w:p>
        </w:tc>
        <w:tc>
          <w:tcPr>
            <w:tcW w:w="2939" w:type="dxa"/>
          </w:tcPr>
          <w:p w:rsidR="0056087C" w:rsidRDefault="0056087C">
            <w:r>
              <w:t>1800 MHz RACH dBm</w:t>
            </w:r>
          </w:p>
        </w:tc>
      </w:tr>
      <w:tr w:rsidR="0056087C">
        <w:tblPrEx>
          <w:tblCellMar>
            <w:top w:w="0" w:type="dxa"/>
            <w:bottom w:w="0" w:type="dxa"/>
          </w:tblCellMar>
        </w:tblPrEx>
        <w:tc>
          <w:tcPr>
            <w:tcW w:w="2625" w:type="dxa"/>
          </w:tcPr>
          <w:p w:rsidR="0056087C" w:rsidRDefault="0056087C">
            <w:r>
              <w:t>0.03</w:t>
            </w:r>
          </w:p>
        </w:tc>
        <w:tc>
          <w:tcPr>
            <w:tcW w:w="2834" w:type="dxa"/>
          </w:tcPr>
          <w:p w:rsidR="0056087C" w:rsidRDefault="0056087C">
            <w:r>
              <w:t>-22</w:t>
            </w:r>
          </w:p>
        </w:tc>
        <w:tc>
          <w:tcPr>
            <w:tcW w:w="2939" w:type="dxa"/>
          </w:tcPr>
          <w:p w:rsidR="0056087C" w:rsidRDefault="0056087C">
            <w:r>
              <w:t>-27</w:t>
            </w:r>
          </w:p>
        </w:tc>
      </w:tr>
      <w:tr w:rsidR="0056087C">
        <w:tblPrEx>
          <w:tblCellMar>
            <w:top w:w="0" w:type="dxa"/>
            <w:bottom w:w="0" w:type="dxa"/>
          </w:tblCellMar>
        </w:tblPrEx>
        <w:tc>
          <w:tcPr>
            <w:tcW w:w="2625" w:type="dxa"/>
          </w:tcPr>
          <w:p w:rsidR="0056087C" w:rsidRDefault="0056087C">
            <w:r>
              <w:t>0.1</w:t>
            </w:r>
          </w:p>
        </w:tc>
        <w:tc>
          <w:tcPr>
            <w:tcW w:w="2834" w:type="dxa"/>
          </w:tcPr>
          <w:p w:rsidR="0056087C" w:rsidRDefault="0056087C">
            <w:r>
              <w:t>-23</w:t>
            </w:r>
          </w:p>
        </w:tc>
        <w:tc>
          <w:tcPr>
            <w:tcW w:w="2939" w:type="dxa"/>
          </w:tcPr>
          <w:p w:rsidR="0056087C" w:rsidRDefault="0056087C">
            <w:r>
              <w:t>-28</w:t>
            </w:r>
          </w:p>
        </w:tc>
      </w:tr>
      <w:tr w:rsidR="0056087C">
        <w:tblPrEx>
          <w:tblCellMar>
            <w:top w:w="0" w:type="dxa"/>
            <w:bottom w:w="0" w:type="dxa"/>
          </w:tblCellMar>
        </w:tblPrEx>
        <w:tc>
          <w:tcPr>
            <w:tcW w:w="2625" w:type="dxa"/>
          </w:tcPr>
          <w:p w:rsidR="0056087C" w:rsidRDefault="0056087C">
            <w:r>
              <w:t>0.53</w:t>
            </w:r>
          </w:p>
        </w:tc>
        <w:tc>
          <w:tcPr>
            <w:tcW w:w="2834" w:type="dxa"/>
          </w:tcPr>
          <w:p w:rsidR="0056087C" w:rsidRDefault="0056087C">
            <w:r>
              <w:t>-25</w:t>
            </w:r>
          </w:p>
        </w:tc>
        <w:tc>
          <w:tcPr>
            <w:tcW w:w="2939" w:type="dxa"/>
          </w:tcPr>
          <w:p w:rsidR="0056087C" w:rsidRDefault="0056087C">
            <w:r>
              <w:t>-30</w:t>
            </w:r>
          </w:p>
        </w:tc>
      </w:tr>
      <w:tr w:rsidR="0056087C">
        <w:tblPrEx>
          <w:tblCellMar>
            <w:top w:w="0" w:type="dxa"/>
            <w:bottom w:w="0" w:type="dxa"/>
          </w:tblCellMar>
        </w:tblPrEx>
        <w:tc>
          <w:tcPr>
            <w:tcW w:w="2625" w:type="dxa"/>
          </w:tcPr>
          <w:p w:rsidR="0056087C" w:rsidRDefault="0056087C">
            <w:r>
              <w:t>1.0</w:t>
            </w:r>
          </w:p>
        </w:tc>
        <w:tc>
          <w:tcPr>
            <w:tcW w:w="2834" w:type="dxa"/>
          </w:tcPr>
          <w:p w:rsidR="0056087C" w:rsidRDefault="0056087C">
            <w:r>
              <w:t>-27</w:t>
            </w:r>
          </w:p>
        </w:tc>
        <w:tc>
          <w:tcPr>
            <w:tcW w:w="2939" w:type="dxa"/>
          </w:tcPr>
          <w:p w:rsidR="0056087C" w:rsidRDefault="0056087C">
            <w:r>
              <w:t>-32</w:t>
            </w:r>
          </w:p>
        </w:tc>
      </w:tr>
      <w:tr w:rsidR="0056087C">
        <w:tblPrEx>
          <w:tblCellMar>
            <w:top w:w="0" w:type="dxa"/>
            <w:bottom w:w="0" w:type="dxa"/>
          </w:tblCellMar>
        </w:tblPrEx>
        <w:tc>
          <w:tcPr>
            <w:tcW w:w="2625" w:type="dxa"/>
          </w:tcPr>
          <w:p w:rsidR="0056087C" w:rsidRDefault="0056087C">
            <w:r>
              <w:t>1.43</w:t>
            </w:r>
          </w:p>
        </w:tc>
        <w:tc>
          <w:tcPr>
            <w:tcW w:w="2834" w:type="dxa"/>
          </w:tcPr>
          <w:p w:rsidR="0056087C" w:rsidRDefault="0056087C">
            <w:r>
              <w:t>-28</w:t>
            </w:r>
          </w:p>
        </w:tc>
        <w:tc>
          <w:tcPr>
            <w:tcW w:w="2939" w:type="dxa"/>
          </w:tcPr>
          <w:p w:rsidR="0056087C" w:rsidRDefault="0056087C">
            <w:r>
              <w:t>-33</w:t>
            </w:r>
          </w:p>
        </w:tc>
      </w:tr>
      <w:tr w:rsidR="0056087C">
        <w:tblPrEx>
          <w:tblCellMar>
            <w:top w:w="0" w:type="dxa"/>
            <w:bottom w:w="0" w:type="dxa"/>
          </w:tblCellMar>
        </w:tblPrEx>
        <w:tc>
          <w:tcPr>
            <w:tcW w:w="2625" w:type="dxa"/>
          </w:tcPr>
          <w:p w:rsidR="0056087C" w:rsidRDefault="0056087C">
            <w:r>
              <w:t>2.86</w:t>
            </w:r>
          </w:p>
        </w:tc>
        <w:tc>
          <w:tcPr>
            <w:tcW w:w="2834" w:type="dxa"/>
          </w:tcPr>
          <w:p w:rsidR="0056087C" w:rsidRDefault="0056087C">
            <w:r>
              <w:t>-31</w:t>
            </w:r>
          </w:p>
        </w:tc>
        <w:tc>
          <w:tcPr>
            <w:tcW w:w="2939" w:type="dxa"/>
          </w:tcPr>
          <w:p w:rsidR="0056087C" w:rsidRDefault="0056087C">
            <w:r>
              <w:t>-36</w:t>
            </w:r>
          </w:p>
        </w:tc>
      </w:tr>
      <w:tr w:rsidR="0056087C">
        <w:tblPrEx>
          <w:tblCellMar>
            <w:top w:w="0" w:type="dxa"/>
            <w:bottom w:w="0" w:type="dxa"/>
          </w:tblCellMar>
        </w:tblPrEx>
        <w:tc>
          <w:tcPr>
            <w:tcW w:w="2625" w:type="dxa"/>
          </w:tcPr>
          <w:p w:rsidR="0056087C" w:rsidRDefault="0056087C">
            <w:r>
              <w:t>4.66</w:t>
            </w:r>
          </w:p>
        </w:tc>
        <w:tc>
          <w:tcPr>
            <w:tcW w:w="2834" w:type="dxa"/>
          </w:tcPr>
          <w:p w:rsidR="0056087C" w:rsidRDefault="0056087C">
            <w:r>
              <w:t>-34</w:t>
            </w:r>
          </w:p>
        </w:tc>
        <w:tc>
          <w:tcPr>
            <w:tcW w:w="2939" w:type="dxa"/>
          </w:tcPr>
          <w:p w:rsidR="0056087C" w:rsidRDefault="0056087C">
            <w:r>
              <w:t>-39</w:t>
            </w:r>
          </w:p>
        </w:tc>
      </w:tr>
      <w:tr w:rsidR="0056087C">
        <w:tblPrEx>
          <w:tblCellMar>
            <w:top w:w="0" w:type="dxa"/>
            <w:bottom w:w="0" w:type="dxa"/>
          </w:tblCellMar>
        </w:tblPrEx>
        <w:tc>
          <w:tcPr>
            <w:tcW w:w="2625" w:type="dxa"/>
          </w:tcPr>
          <w:p w:rsidR="0056087C" w:rsidRDefault="0056087C">
            <w:r>
              <w:t>9.58</w:t>
            </w:r>
          </w:p>
        </w:tc>
        <w:tc>
          <w:tcPr>
            <w:tcW w:w="2834" w:type="dxa"/>
          </w:tcPr>
          <w:p w:rsidR="0056087C" w:rsidRDefault="0056087C">
            <w:r>
              <w:t>-38</w:t>
            </w:r>
          </w:p>
        </w:tc>
        <w:tc>
          <w:tcPr>
            <w:tcW w:w="2939" w:type="dxa"/>
          </w:tcPr>
          <w:p w:rsidR="0056087C" w:rsidRDefault="0056087C">
            <w:r>
              <w:t>-43</w:t>
            </w:r>
          </w:p>
        </w:tc>
      </w:tr>
    </w:tbl>
    <w:p w:rsidR="0056087C" w:rsidRDefault="0056087C">
      <w:pPr>
        <w:pStyle w:val="Standard"/>
        <w:rPr>
          <w:rStyle w:val="Seitenzahl"/>
        </w:rPr>
      </w:pPr>
    </w:p>
    <w:p w:rsidR="0056087C" w:rsidRDefault="0056087C">
      <w:pPr>
        <w:rPr>
          <w:rStyle w:val="Seitenzahl"/>
        </w:rPr>
      </w:pPr>
      <w:r>
        <w:rPr>
          <w:rStyle w:val="Seitenzahl"/>
        </w:rPr>
        <w:t>These maximum received levels are below the existing maximum received power levels at which the NER performance of a MS shall be maintained (-15 dBm in GSM900 and -23 dBm in DCS1800). As</w:t>
      </w:r>
      <w:r>
        <w:t xml:space="preserve"> the CTS-FP shall re-use the existing MS hardware as far as possible, it is proposed to specify that the CTS-FP shall maintain a BER &lt; 10</w:t>
      </w:r>
      <w:r>
        <w:rPr>
          <w:vertAlign w:val="superscript"/>
        </w:rPr>
        <w:t xml:space="preserve">-3 </w:t>
      </w:r>
      <w:r>
        <w:t>performance and CTSARCH performance at received power levels of -15 dBm for GSM900 and -23 dBm for DCS1800.</w:t>
      </w:r>
    </w:p>
    <w:p w:rsidR="0056087C" w:rsidRDefault="0056087C">
      <w:pPr>
        <w:pStyle w:val="Standard"/>
        <w:rPr>
          <w:rStyle w:val="Seitenzahl"/>
        </w:rPr>
      </w:pPr>
    </w:p>
    <w:p w:rsidR="0056087C" w:rsidRDefault="0056087C">
      <w:pPr>
        <w:pStyle w:val="Heading1"/>
      </w:pPr>
      <w:bookmarkStart w:id="2209" w:name="_Toc456451146"/>
      <w:bookmarkStart w:id="2210" w:name="_Toc458238293"/>
      <w:bookmarkStart w:id="2211" w:name="_Toc466636332"/>
      <w:bookmarkStart w:id="2212" w:name="_Toc475900598"/>
      <w:r>
        <w:t>S.5</w:t>
      </w:r>
      <w:r>
        <w:tab/>
        <w:t>Conclusion</w:t>
      </w:r>
      <w:bookmarkEnd w:id="2209"/>
      <w:bookmarkEnd w:id="2210"/>
      <w:bookmarkEnd w:id="2211"/>
      <w:bookmarkEnd w:id="2212"/>
    </w:p>
    <w:p w:rsidR="0056087C" w:rsidRDefault="0056087C">
      <w:pPr>
        <w:keepNext/>
        <w:keepLines/>
      </w:pPr>
      <w:r>
        <w:t>It was shown that for a maximum transmit power of +11dBm for GSM900 and +12dBm for DCS1800, GSM and CTS systems can coexist without degradation of the GSM. Further tightening of the CTS-FP spectrum due to modulation and wide band noise above 1.8MHz frequency separation was proposed in addition.</w:t>
      </w:r>
    </w:p>
    <w:p w:rsidR="0056087C" w:rsidRDefault="0056087C">
      <w:pPr>
        <w:keepNext/>
        <w:keepLines/>
      </w:pPr>
    </w:p>
    <w:p w:rsidR="0056087C" w:rsidRDefault="0056087C">
      <w:pPr>
        <w:keepNext/>
        <w:keepLines/>
      </w:pPr>
      <w:r>
        <w:t xml:space="preserve">The 20dB power control range for the CTS-FP, which leads to a minimum CTS-FP transmit power of </w:t>
      </w:r>
      <w:r>
        <w:br/>
        <w:t xml:space="preserve">–9dBm for GSM900 and of –8dBm for DCS1800, allows significant interference reduction and is an acceptable compromise for implementation cost. </w:t>
      </w:r>
    </w:p>
    <w:p w:rsidR="0056087C" w:rsidRDefault="0056087C">
      <w:pPr>
        <w:pStyle w:val="Index1"/>
        <w:keepNext/>
        <w:spacing w:after="180"/>
      </w:pPr>
    </w:p>
    <w:p w:rsidR="0056087C" w:rsidRDefault="0056087C">
      <w:pPr>
        <w:keepNext/>
        <w:keepLines/>
      </w:pPr>
      <w:r>
        <w:t>Blocking parameters from GSM-MS characteristics were shown to be justified for use in CTS-MS and CTS-FP, as well as AM suppression and intermodulation characteristics.</w:t>
      </w:r>
    </w:p>
    <w:p w:rsidR="0056087C" w:rsidRDefault="0056087C">
      <w:pPr>
        <w:keepNext/>
        <w:keepLines/>
      </w:pPr>
    </w:p>
    <w:p w:rsidR="0056087C" w:rsidRDefault="0056087C">
      <w:pPr>
        <w:pStyle w:val="Heading9"/>
      </w:pPr>
      <w:r>
        <w:rPr>
          <w:rFonts w:ascii="Times New Roman" w:hAnsi="Times New Roman"/>
          <w:sz w:val="20"/>
        </w:rPr>
        <w:br w:type="page"/>
      </w:r>
      <w:bookmarkStart w:id="2213" w:name="_Toc475900599"/>
      <w:r>
        <w:t>Annex T: GSM 400 system scenarios</w:t>
      </w:r>
      <w:bookmarkEnd w:id="2213"/>
    </w:p>
    <w:p w:rsidR="0056087C" w:rsidRDefault="0056087C">
      <w:pPr>
        <w:pStyle w:val="Standard"/>
        <w:widowControl/>
        <w:spacing w:before="120" w:after="240"/>
        <w:ind w:left="851" w:hanging="851"/>
      </w:pPr>
      <w:r>
        <w:t>TDoc SMG2 WPB 542/99</w:t>
      </w:r>
    </w:p>
    <w:p w:rsidR="0056087C" w:rsidRDefault="0056087C">
      <w:pPr>
        <w:pStyle w:val="Heading1"/>
      </w:pPr>
      <w:bookmarkStart w:id="2214" w:name="_Toc475900600"/>
      <w:r>
        <w:t>T.0</w:t>
      </w:r>
      <w:r>
        <w:tab/>
        <w:t>Introduction</w:t>
      </w:r>
      <w:bookmarkEnd w:id="2214"/>
    </w:p>
    <w:p w:rsidR="0056087C" w:rsidRDefault="0056087C">
      <w:pPr>
        <w:pStyle w:val="BodyText2"/>
      </w:pPr>
      <w:r>
        <w:t>This paper discusses system scenarios for GSM 400 operation primarily in respect of the 05.05 series of recommendations. To develop the GSM 400 standard, all the relevant scenarios need to be considered for each part of 05.05 and the most critical cases identified. The process may then be iterated to arrive at final parameters that meet both service and implementation requirements.</w:t>
      </w:r>
    </w:p>
    <w:p w:rsidR="0056087C" w:rsidRDefault="0056087C">
      <w:pPr>
        <w:jc w:val="both"/>
      </w:pPr>
    </w:p>
    <w:p w:rsidR="0056087C" w:rsidRDefault="0056087C">
      <w:pPr>
        <w:pStyle w:val="Heading1"/>
      </w:pPr>
      <w:bookmarkStart w:id="2215" w:name="_Toc475900601"/>
      <w:r>
        <w:t>T.1</w:t>
      </w:r>
      <w:r>
        <w:tab/>
        <w:t>Frequency bands and channel arrangement</w:t>
      </w:r>
      <w:bookmarkEnd w:id="2215"/>
    </w:p>
    <w:p w:rsidR="0056087C" w:rsidRDefault="0056087C">
      <w:pPr>
        <w:jc w:val="both"/>
      </w:pPr>
      <w:r>
        <w:t>GSM 400 systems are specified for two frequency allocations. Primary utilisation will be allocations around 450 MHz. For some countries allocations around 480 MHz will be possible. Thus the systems to be specified are for operation  in the following frequency bands:</w:t>
      </w:r>
    </w:p>
    <w:p w:rsidR="0056087C" w:rsidRDefault="0056087C">
      <w:pPr>
        <w:jc w:val="both"/>
      </w:pPr>
    </w:p>
    <w:p w:rsidR="0056087C" w:rsidRDefault="0056087C">
      <w:pPr>
        <w:jc w:val="both"/>
      </w:pPr>
      <w:r>
        <w:t>GSM 450 Band</w:t>
      </w:r>
    </w:p>
    <w:p w:rsidR="0056087C" w:rsidRDefault="0056087C">
      <w:pPr>
        <w:ind w:left="851"/>
        <w:jc w:val="both"/>
      </w:pPr>
      <w:r>
        <w:t>450.4 – 457.6 MHz: mobile transmit, base receive;</w:t>
      </w:r>
    </w:p>
    <w:p w:rsidR="0056087C" w:rsidRDefault="0056087C">
      <w:pPr>
        <w:ind w:left="851"/>
        <w:jc w:val="both"/>
      </w:pPr>
      <w:r>
        <w:t>460.4 – 467.6 MHz: base transmit, mobile receive;</w:t>
      </w:r>
    </w:p>
    <w:p w:rsidR="0056087C" w:rsidRDefault="0056087C">
      <w:pPr>
        <w:jc w:val="both"/>
      </w:pPr>
    </w:p>
    <w:p w:rsidR="0056087C" w:rsidRDefault="0056087C">
      <w:pPr>
        <w:jc w:val="both"/>
      </w:pPr>
      <w:r>
        <w:t xml:space="preserve">GSM 480 Band  </w:t>
      </w:r>
    </w:p>
    <w:p w:rsidR="0056087C" w:rsidRDefault="0056087C">
      <w:pPr>
        <w:ind w:left="851"/>
        <w:jc w:val="both"/>
      </w:pPr>
      <w:r>
        <w:t>478.8 – 486 MHz: mobile transmit, base receive;</w:t>
      </w:r>
    </w:p>
    <w:p w:rsidR="0056087C" w:rsidRDefault="0056087C">
      <w:pPr>
        <w:ind w:left="851"/>
        <w:jc w:val="both"/>
      </w:pPr>
      <w:r>
        <w:t>488.8 – 496 MHz: base transmit, mobile receive;</w:t>
      </w:r>
    </w:p>
    <w:p w:rsidR="0056087C" w:rsidRDefault="0056087C">
      <w:pPr>
        <w:jc w:val="both"/>
      </w:pPr>
    </w:p>
    <w:p w:rsidR="0056087C" w:rsidRDefault="0056087C">
      <w:pPr>
        <w:jc w:val="both"/>
      </w:pPr>
      <w:r>
        <w:t>with a carrier spacing of 200 kHz.</w:t>
      </w:r>
    </w:p>
    <w:p w:rsidR="0056087C" w:rsidRDefault="0056087C">
      <w:pPr>
        <w:jc w:val="both"/>
      </w:pPr>
    </w:p>
    <w:p w:rsidR="0056087C" w:rsidRDefault="0056087C">
      <w:pPr>
        <w:keepNext/>
        <w:jc w:val="both"/>
      </w:pPr>
      <w:r>
        <w:t xml:space="preserve">Consequently, if we call F1(n) the </w:t>
      </w:r>
      <w:r>
        <w:rPr>
          <w:i/>
        </w:rPr>
        <w:t>n</w:t>
      </w:r>
      <w:r>
        <w:t>th carrier frequency in the lower band, and Fu(n) the nth carrier frequency in the upper band, we have for GSM 450;</w:t>
      </w:r>
    </w:p>
    <w:p w:rsidR="0056087C" w:rsidRDefault="0056087C">
      <w:pPr>
        <w:keepNext/>
        <w:jc w:val="both"/>
      </w:pPr>
    </w:p>
    <w:p w:rsidR="0056087C" w:rsidRDefault="0056087C">
      <w:pPr>
        <w:keepNext/>
        <w:ind w:left="851"/>
        <w:jc w:val="both"/>
      </w:pPr>
      <w:r>
        <w:t xml:space="preserve"> Fl(n) = 450.6 + 0.2*(n-259)</w:t>
      </w:r>
      <w:r>
        <w:tab/>
        <w:t>(MHz)</w:t>
      </w:r>
      <w:r>
        <w:tab/>
      </w:r>
      <w:r>
        <w:tab/>
        <w:t xml:space="preserve">(259 </w:t>
      </w:r>
      <w:r>
        <w:sym w:font="Symbol" w:char="F0A3"/>
      </w:r>
      <w:r>
        <w:t xml:space="preserve"> n </w:t>
      </w:r>
      <w:r>
        <w:sym w:font="Symbol" w:char="F0A3"/>
      </w:r>
      <w:r>
        <w:t xml:space="preserve"> 293)</w:t>
      </w:r>
    </w:p>
    <w:p w:rsidR="0056087C" w:rsidRDefault="0056087C">
      <w:pPr>
        <w:keepNext/>
        <w:ind w:left="851"/>
        <w:jc w:val="both"/>
      </w:pPr>
      <w:r>
        <w:t xml:space="preserve"> Fu(n) = Fl(n) + 10</w:t>
      </w:r>
      <w:r>
        <w:tab/>
      </w:r>
      <w:r>
        <w:tab/>
        <w:t>(MHz)</w:t>
      </w:r>
    </w:p>
    <w:p w:rsidR="0056087C" w:rsidRDefault="0056087C">
      <w:pPr>
        <w:keepNext/>
        <w:ind w:left="851"/>
        <w:jc w:val="both"/>
      </w:pPr>
    </w:p>
    <w:p w:rsidR="0056087C" w:rsidRDefault="0056087C">
      <w:pPr>
        <w:keepNext/>
        <w:jc w:val="both"/>
      </w:pPr>
      <w:r>
        <w:t>and for GSM 480;</w:t>
      </w:r>
    </w:p>
    <w:p w:rsidR="0056087C" w:rsidRDefault="0056087C">
      <w:pPr>
        <w:keepNext/>
        <w:jc w:val="both"/>
      </w:pPr>
    </w:p>
    <w:p w:rsidR="0056087C" w:rsidRDefault="0056087C">
      <w:pPr>
        <w:keepNext/>
        <w:ind w:left="851"/>
        <w:jc w:val="both"/>
      </w:pPr>
      <w:r>
        <w:t>Fl(n) = 479 + 0.2*(n-306)</w:t>
      </w:r>
      <w:r>
        <w:tab/>
        <w:t>(MHz)</w:t>
      </w:r>
      <w:r>
        <w:tab/>
      </w:r>
      <w:r>
        <w:tab/>
        <w:t xml:space="preserve">(306 </w:t>
      </w:r>
      <w:r>
        <w:sym w:font="Symbol" w:char="F0A3"/>
      </w:r>
      <w:r>
        <w:t xml:space="preserve"> n </w:t>
      </w:r>
      <w:r>
        <w:sym w:font="Symbol" w:char="F0A3"/>
      </w:r>
      <w:r>
        <w:t xml:space="preserve"> 340)</w:t>
      </w:r>
    </w:p>
    <w:p w:rsidR="0056087C" w:rsidRDefault="0056087C">
      <w:pPr>
        <w:keepNext/>
        <w:ind w:left="851"/>
        <w:jc w:val="both"/>
      </w:pPr>
      <w:r>
        <w:t>Fu(n) = Fl(n) + 10</w:t>
      </w:r>
      <w:r>
        <w:tab/>
      </w:r>
      <w:r>
        <w:tab/>
        <w:t>(MHz)</w:t>
      </w:r>
    </w:p>
    <w:p w:rsidR="0056087C" w:rsidRDefault="0056087C">
      <w:pPr>
        <w:jc w:val="both"/>
      </w:pPr>
    </w:p>
    <w:p w:rsidR="0056087C" w:rsidRDefault="0056087C">
      <w:pPr>
        <w:jc w:val="both"/>
      </w:pPr>
      <w:r>
        <w:t>The value n is called the Absolute Radio Frequency Channel Number (ARFCN).</w:t>
      </w:r>
    </w:p>
    <w:p w:rsidR="0056087C" w:rsidRDefault="0056087C"/>
    <w:p w:rsidR="0056087C" w:rsidRDefault="0056087C">
      <w:r>
        <w:t>In the following unless otherwise specified, references to GSM 400 includes both GSM 450 and GSM 480.</w:t>
      </w:r>
    </w:p>
    <w:p w:rsidR="0056087C" w:rsidRDefault="0056087C">
      <w:pPr>
        <w:pStyle w:val="Heading1"/>
      </w:pPr>
      <w:bookmarkStart w:id="2216" w:name="_Toc475900602"/>
      <w:r>
        <w:t>T.2</w:t>
      </w:r>
      <w:r>
        <w:tab/>
        <w:t>System Scenario Calculations for GSM 400 systems</w:t>
      </w:r>
      <w:bookmarkEnd w:id="2216"/>
    </w:p>
    <w:p w:rsidR="0056087C" w:rsidRDefault="0056087C">
      <w:pPr>
        <w:pStyle w:val="Heading2"/>
      </w:pPr>
      <w:bookmarkStart w:id="2217" w:name="_Toc475900603"/>
      <w:r>
        <w:t>T.2.1</w:t>
      </w:r>
      <w:r>
        <w:tab/>
        <w:t>Worst case proximity scenarios</w:t>
      </w:r>
      <w:bookmarkEnd w:id="2217"/>
    </w:p>
    <w:p w:rsidR="0056087C" w:rsidRDefault="0056087C">
      <w:pPr>
        <w:pStyle w:val="BodyText2"/>
      </w:pPr>
      <w:r>
        <w:t>The purpose of this document is to justify the adoption of E-GSM 900 radio frequency requirements to GSM 400 systems with minimal changes. This will make it easy to adapt standard GSM technology. Parameters like body loss and multiple interference margin are chosen to be identical that was used in GSM 900 or DCS 1800 system scenario calculations performed earlier in SMG. This was decided for to keep comparison with different system scenario calculations easy. It has to be noted that with chosen approach the GSM 400 scenario calculations are little too pessimistic compared for scenarios in reality.</w:t>
      </w:r>
    </w:p>
    <w:p w:rsidR="0056087C" w:rsidRDefault="0056087C">
      <w:pPr>
        <w:jc w:val="both"/>
      </w:pPr>
    </w:p>
    <w:p w:rsidR="0056087C" w:rsidRDefault="0056087C">
      <w:pPr>
        <w:jc w:val="both"/>
      </w:pPr>
      <w:r>
        <w:t>As was seen with GSM 900 and DCS 1800 cases all worst case scenarios are not met. Compromises have been made while the parameters have been statistical probabilities of occurrences and implementation issues. Evidently it would also be more severe to block a BTS than a single MS. Statistical properties of occurrence state that coordinated case is more important to fulfill than uncoordinated case. Because of narrow spectrum available at GSM 400 bands it is relevant to assume that systems are operated in a coordinated manner in vast majority of cases. Uncoordinated scenarios might happen in some cases and thus those are also discussed in scenario calculations.</w:t>
      </w:r>
    </w:p>
    <w:p w:rsidR="0056087C" w:rsidRDefault="0056087C">
      <w:pPr>
        <w:jc w:val="both"/>
      </w:pPr>
    </w:p>
    <w:p w:rsidR="0056087C" w:rsidRDefault="0056087C">
      <w:pPr>
        <w:pStyle w:val="BodyText2"/>
      </w:pPr>
      <w:r>
        <w:t>Tables below show examples of close proximity scenarios in urban and rural environments for GSM 400 and GSM 900 systems. Different antenna heights are considered in different environments. Low antennas are assumed to have lower gain (10 dBi) than high antennas, that is (18 dBi) for GSM 900 and (14 dBi) for GSM 400.</w:t>
      </w:r>
    </w:p>
    <w:p w:rsidR="0056087C" w:rsidRDefault="0056087C">
      <w:pPr>
        <w:jc w:val="both"/>
      </w:pPr>
    </w:p>
    <w:p w:rsidR="0056087C" w:rsidRDefault="0056087C">
      <w:pPr>
        <w:pStyle w:val="Caption"/>
        <w:keepNext/>
        <w:jc w:val="center"/>
      </w:pPr>
      <w:r>
        <w:t xml:space="preserve">Table </w:t>
      </w:r>
      <w:fldSimple w:instr=" SEQ Table \* ARABIC ">
        <w:r>
          <w:rPr>
            <w:noProof/>
          </w:rPr>
          <w:t>1</w:t>
        </w:r>
      </w:fldSimple>
      <w:r>
        <w:t xml:space="preserve"> Worst case proximity scenarios for GSM 400</w:t>
      </w:r>
    </w:p>
    <w:tbl>
      <w:tblPr>
        <w:tblW w:w="0" w:type="auto"/>
        <w:jc w:val="center"/>
        <w:tblLayout w:type="fixed"/>
        <w:tblCellMar>
          <w:left w:w="28" w:type="dxa"/>
          <w:right w:w="28" w:type="dxa"/>
        </w:tblCellMar>
        <w:tblLook w:val="0000"/>
      </w:tblPr>
      <w:tblGrid>
        <w:gridCol w:w="3539"/>
        <w:gridCol w:w="1134"/>
        <w:gridCol w:w="1276"/>
        <w:gridCol w:w="1276"/>
        <w:gridCol w:w="992"/>
        <w:gridCol w:w="992"/>
      </w:tblGrid>
      <w:tr w:rsidR="0056087C">
        <w:tblPrEx>
          <w:tblCellMar>
            <w:top w:w="0" w:type="dxa"/>
            <w:bottom w:w="0" w:type="dxa"/>
          </w:tblCellMar>
        </w:tblPrEx>
        <w:trPr>
          <w:trHeight w:val="200"/>
          <w:jc w:val="center"/>
        </w:trPr>
        <w:tc>
          <w:tcPr>
            <w:tcW w:w="3510" w:type="dxa"/>
            <w:tcBorders>
              <w:top w:val="single" w:sz="4" w:space="0" w:color="auto"/>
              <w:left w:val="single" w:sz="4" w:space="0" w:color="auto"/>
            </w:tcBorders>
          </w:tcPr>
          <w:p w:rsidR="0056087C" w:rsidRDefault="0056087C">
            <w:pPr>
              <w:keepNext/>
            </w:pPr>
          </w:p>
        </w:tc>
        <w:tc>
          <w:tcPr>
            <w:tcW w:w="1134" w:type="dxa"/>
            <w:tcBorders>
              <w:top w:val="single" w:sz="4" w:space="0" w:color="auto"/>
              <w:left w:val="single" w:sz="4" w:space="0" w:color="auto"/>
            </w:tcBorders>
          </w:tcPr>
          <w:p w:rsidR="0056087C" w:rsidRDefault="0056087C">
            <w:pPr>
              <w:keepNext/>
            </w:pPr>
            <w:r>
              <w:rPr>
                <w:u w:val="single"/>
              </w:rPr>
              <w:t>Rural</w:t>
            </w:r>
            <w:r>
              <w:t xml:space="preserve"> </w:t>
            </w:r>
          </w:p>
        </w:tc>
        <w:tc>
          <w:tcPr>
            <w:tcW w:w="1276" w:type="dxa"/>
            <w:tcBorders>
              <w:top w:val="single" w:sz="4" w:space="0" w:color="auto"/>
            </w:tcBorders>
          </w:tcPr>
          <w:p w:rsidR="0056087C" w:rsidRDefault="0056087C">
            <w:pPr>
              <w:keepNext/>
            </w:pPr>
          </w:p>
        </w:tc>
        <w:tc>
          <w:tcPr>
            <w:tcW w:w="1276" w:type="dxa"/>
            <w:tcBorders>
              <w:top w:val="single" w:sz="4" w:space="0" w:color="auto"/>
              <w:left w:val="single" w:sz="4" w:space="0" w:color="auto"/>
            </w:tcBorders>
          </w:tcPr>
          <w:p w:rsidR="0056087C" w:rsidRDefault="0056087C">
            <w:pPr>
              <w:keepNext/>
            </w:pPr>
            <w:r>
              <w:rPr>
                <w:u w:val="single"/>
              </w:rPr>
              <w:t>Urban</w:t>
            </w:r>
          </w:p>
        </w:tc>
        <w:tc>
          <w:tcPr>
            <w:tcW w:w="992" w:type="dxa"/>
            <w:tcBorders>
              <w:top w:val="single" w:sz="4" w:space="0" w:color="auto"/>
            </w:tcBorders>
          </w:tcPr>
          <w:p w:rsidR="0056087C" w:rsidRDefault="0056087C">
            <w:pPr>
              <w:keepNext/>
            </w:pPr>
          </w:p>
        </w:tc>
        <w:tc>
          <w:tcPr>
            <w:tcW w:w="992" w:type="dxa"/>
            <w:tcBorders>
              <w:top w:val="single" w:sz="4" w:space="0" w:color="auto"/>
              <w:right w:val="single" w:sz="4" w:space="0" w:color="auto"/>
            </w:tcBorders>
          </w:tcPr>
          <w:p w:rsidR="0056087C" w:rsidRDefault="0056087C">
            <w:pPr>
              <w:keepNext/>
            </w:pP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p>
        </w:tc>
        <w:tc>
          <w:tcPr>
            <w:tcW w:w="1134" w:type="dxa"/>
            <w:tcBorders>
              <w:left w:val="single" w:sz="4" w:space="0" w:color="auto"/>
            </w:tcBorders>
          </w:tcPr>
          <w:p w:rsidR="0056087C" w:rsidRDefault="0056087C">
            <w:pPr>
              <w:keepNext/>
            </w:pPr>
            <w:r>
              <w:t>Street</w:t>
            </w:r>
          </w:p>
        </w:tc>
        <w:tc>
          <w:tcPr>
            <w:tcW w:w="1276" w:type="dxa"/>
          </w:tcPr>
          <w:p w:rsidR="0056087C" w:rsidRDefault="0056087C">
            <w:pPr>
              <w:keepNext/>
            </w:pPr>
            <w:r>
              <w:t>Building</w:t>
            </w:r>
          </w:p>
        </w:tc>
        <w:tc>
          <w:tcPr>
            <w:tcW w:w="1276" w:type="dxa"/>
            <w:tcBorders>
              <w:left w:val="single" w:sz="4" w:space="0" w:color="auto"/>
            </w:tcBorders>
          </w:tcPr>
          <w:p w:rsidR="0056087C" w:rsidRDefault="0056087C">
            <w:pPr>
              <w:keepNext/>
            </w:pPr>
            <w:r>
              <w:t>Street</w:t>
            </w:r>
          </w:p>
        </w:tc>
        <w:tc>
          <w:tcPr>
            <w:tcW w:w="992" w:type="dxa"/>
          </w:tcPr>
          <w:p w:rsidR="0056087C" w:rsidRDefault="0056087C">
            <w:pPr>
              <w:keepNext/>
            </w:pPr>
            <w:r>
              <w:t>Building</w:t>
            </w:r>
          </w:p>
        </w:tc>
        <w:tc>
          <w:tcPr>
            <w:tcW w:w="992" w:type="dxa"/>
            <w:tcBorders>
              <w:right w:val="single" w:sz="4" w:space="0" w:color="auto"/>
            </w:tcBorders>
          </w:tcPr>
          <w:p w:rsidR="0056087C" w:rsidRDefault="0056087C">
            <w:pPr>
              <w:keepNext/>
            </w:pPr>
            <w:r>
              <w:t xml:space="preserve">Street </w:t>
            </w:r>
          </w:p>
        </w:tc>
      </w:tr>
      <w:tr w:rsidR="0056087C">
        <w:tblPrEx>
          <w:tblCellMar>
            <w:top w:w="0" w:type="dxa"/>
            <w:bottom w:w="0" w:type="dxa"/>
          </w:tblCellMar>
        </w:tblPrEx>
        <w:trPr>
          <w:trHeight w:val="200"/>
          <w:jc w:val="center"/>
        </w:trPr>
        <w:tc>
          <w:tcPr>
            <w:tcW w:w="3510" w:type="dxa"/>
            <w:tcBorders>
              <w:left w:val="single" w:sz="4" w:space="0" w:color="auto"/>
              <w:bottom w:val="single" w:sz="6" w:space="0" w:color="auto"/>
            </w:tcBorders>
          </w:tcPr>
          <w:p w:rsidR="0056087C" w:rsidRDefault="0056087C">
            <w:pPr>
              <w:keepNext/>
            </w:pPr>
          </w:p>
        </w:tc>
        <w:tc>
          <w:tcPr>
            <w:tcW w:w="1134" w:type="dxa"/>
            <w:tcBorders>
              <w:left w:val="single" w:sz="4" w:space="0" w:color="auto"/>
              <w:bottom w:val="single" w:sz="6" w:space="0" w:color="auto"/>
            </w:tcBorders>
          </w:tcPr>
          <w:p w:rsidR="0056087C" w:rsidRDefault="0056087C">
            <w:pPr>
              <w:keepNext/>
            </w:pPr>
          </w:p>
        </w:tc>
        <w:tc>
          <w:tcPr>
            <w:tcW w:w="1276" w:type="dxa"/>
            <w:tcBorders>
              <w:bottom w:val="single" w:sz="6" w:space="0" w:color="auto"/>
            </w:tcBorders>
          </w:tcPr>
          <w:p w:rsidR="0056087C" w:rsidRDefault="0056087C">
            <w:pPr>
              <w:keepNext/>
            </w:pPr>
            <w:r>
              <w:t>[1]</w:t>
            </w:r>
          </w:p>
        </w:tc>
        <w:tc>
          <w:tcPr>
            <w:tcW w:w="1276" w:type="dxa"/>
            <w:tcBorders>
              <w:left w:val="single" w:sz="4" w:space="0" w:color="auto"/>
              <w:bottom w:val="single" w:sz="6" w:space="0" w:color="auto"/>
            </w:tcBorders>
          </w:tcPr>
          <w:p w:rsidR="0056087C" w:rsidRDefault="0056087C">
            <w:pPr>
              <w:keepNext/>
            </w:pPr>
          </w:p>
        </w:tc>
        <w:tc>
          <w:tcPr>
            <w:tcW w:w="992" w:type="dxa"/>
            <w:tcBorders>
              <w:bottom w:val="single" w:sz="6" w:space="0" w:color="auto"/>
            </w:tcBorders>
          </w:tcPr>
          <w:p w:rsidR="0056087C" w:rsidRDefault="0056087C">
            <w:pPr>
              <w:keepNext/>
            </w:pPr>
            <w:r>
              <w:t>[1]</w:t>
            </w:r>
          </w:p>
        </w:tc>
        <w:tc>
          <w:tcPr>
            <w:tcW w:w="992" w:type="dxa"/>
            <w:tcBorders>
              <w:bottom w:val="single" w:sz="6" w:space="0" w:color="auto"/>
              <w:right w:val="single" w:sz="4" w:space="0" w:color="auto"/>
            </w:tcBorders>
          </w:tcPr>
          <w:p w:rsidR="0056087C" w:rsidRDefault="0056087C">
            <w:pPr>
              <w:keepNext/>
            </w:pP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BTS height, H</w:t>
            </w:r>
            <w:r>
              <w:rPr>
                <w:position w:val="-6"/>
              </w:rPr>
              <w:t>b</w:t>
            </w:r>
            <w:r>
              <w:t xml:space="preserve"> (m)</w:t>
            </w:r>
          </w:p>
        </w:tc>
        <w:tc>
          <w:tcPr>
            <w:tcW w:w="1134" w:type="dxa"/>
            <w:tcBorders>
              <w:left w:val="single" w:sz="4" w:space="0" w:color="auto"/>
            </w:tcBorders>
          </w:tcPr>
          <w:p w:rsidR="0056087C" w:rsidRDefault="0056087C">
            <w:pPr>
              <w:keepNext/>
            </w:pPr>
            <w:r>
              <w:t>50</w:t>
            </w:r>
          </w:p>
        </w:tc>
        <w:tc>
          <w:tcPr>
            <w:tcW w:w="1276" w:type="dxa"/>
          </w:tcPr>
          <w:p w:rsidR="0056087C" w:rsidRDefault="0056087C">
            <w:pPr>
              <w:keepNext/>
            </w:pPr>
            <w:r>
              <w:t>50</w:t>
            </w:r>
          </w:p>
        </w:tc>
        <w:tc>
          <w:tcPr>
            <w:tcW w:w="1276" w:type="dxa"/>
            <w:tcBorders>
              <w:left w:val="single" w:sz="4" w:space="0" w:color="auto"/>
            </w:tcBorders>
          </w:tcPr>
          <w:p w:rsidR="0056087C" w:rsidRDefault="0056087C">
            <w:pPr>
              <w:keepNext/>
            </w:pPr>
            <w:r>
              <w:t>15</w:t>
            </w:r>
          </w:p>
        </w:tc>
        <w:tc>
          <w:tcPr>
            <w:tcW w:w="992" w:type="dxa"/>
          </w:tcPr>
          <w:p w:rsidR="0056087C" w:rsidRDefault="0056087C">
            <w:pPr>
              <w:keepNext/>
            </w:pPr>
            <w:r>
              <w:t>30</w:t>
            </w:r>
          </w:p>
        </w:tc>
        <w:tc>
          <w:tcPr>
            <w:tcW w:w="992" w:type="dxa"/>
            <w:tcBorders>
              <w:right w:val="single" w:sz="4" w:space="0" w:color="auto"/>
            </w:tcBorders>
          </w:tcPr>
          <w:p w:rsidR="0056087C" w:rsidRDefault="0056087C">
            <w:pPr>
              <w:keepNext/>
            </w:pPr>
            <w:r>
              <w:t>30</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MS height, H</w:t>
            </w:r>
            <w:r>
              <w:rPr>
                <w:position w:val="-6"/>
              </w:rPr>
              <w:t>m</w:t>
            </w:r>
            <w:r>
              <w:t xml:space="preserve"> (m)</w:t>
            </w:r>
          </w:p>
        </w:tc>
        <w:tc>
          <w:tcPr>
            <w:tcW w:w="1134" w:type="dxa"/>
            <w:tcBorders>
              <w:left w:val="single" w:sz="4" w:space="0" w:color="auto"/>
            </w:tcBorders>
          </w:tcPr>
          <w:p w:rsidR="0056087C" w:rsidRDefault="0056087C">
            <w:pPr>
              <w:keepNext/>
            </w:pPr>
            <w:r>
              <w:t>1.5</w:t>
            </w:r>
          </w:p>
        </w:tc>
        <w:tc>
          <w:tcPr>
            <w:tcW w:w="1276" w:type="dxa"/>
          </w:tcPr>
          <w:p w:rsidR="0056087C" w:rsidRDefault="0056087C">
            <w:pPr>
              <w:keepNext/>
            </w:pPr>
            <w:r>
              <w:t>15</w:t>
            </w:r>
          </w:p>
        </w:tc>
        <w:tc>
          <w:tcPr>
            <w:tcW w:w="1276" w:type="dxa"/>
            <w:tcBorders>
              <w:left w:val="single" w:sz="4" w:space="0" w:color="auto"/>
            </w:tcBorders>
          </w:tcPr>
          <w:p w:rsidR="0056087C" w:rsidRDefault="0056087C">
            <w:pPr>
              <w:keepNext/>
            </w:pPr>
            <w:r>
              <w:t>1.5</w:t>
            </w:r>
          </w:p>
        </w:tc>
        <w:tc>
          <w:tcPr>
            <w:tcW w:w="992" w:type="dxa"/>
          </w:tcPr>
          <w:p w:rsidR="0056087C" w:rsidRDefault="0056087C">
            <w:pPr>
              <w:keepNext/>
            </w:pPr>
            <w:r>
              <w:t>20</w:t>
            </w:r>
          </w:p>
        </w:tc>
        <w:tc>
          <w:tcPr>
            <w:tcW w:w="992" w:type="dxa"/>
            <w:tcBorders>
              <w:right w:val="single" w:sz="4" w:space="0" w:color="auto"/>
            </w:tcBorders>
          </w:tcPr>
          <w:p w:rsidR="0056087C" w:rsidRDefault="0056087C">
            <w:pPr>
              <w:keepNext/>
            </w:pPr>
            <w:r>
              <w:t>1.5</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Horizontal separation (m) [4]</w:t>
            </w:r>
          </w:p>
        </w:tc>
        <w:tc>
          <w:tcPr>
            <w:tcW w:w="1134" w:type="dxa"/>
            <w:tcBorders>
              <w:left w:val="single" w:sz="4" w:space="0" w:color="auto"/>
            </w:tcBorders>
          </w:tcPr>
          <w:p w:rsidR="0056087C" w:rsidRDefault="0056087C">
            <w:pPr>
              <w:keepNext/>
              <w:rPr>
                <w:position w:val="-6"/>
              </w:rPr>
            </w:pPr>
            <w:r>
              <w:rPr>
                <w:position w:val="-6"/>
              </w:rPr>
              <w:t>50</w:t>
            </w:r>
          </w:p>
        </w:tc>
        <w:tc>
          <w:tcPr>
            <w:tcW w:w="1276" w:type="dxa"/>
          </w:tcPr>
          <w:p w:rsidR="0056087C" w:rsidRDefault="0056087C">
            <w:pPr>
              <w:keepNext/>
              <w:rPr>
                <w:position w:val="-6"/>
              </w:rPr>
            </w:pPr>
            <w:r>
              <w:rPr>
                <w:position w:val="-6"/>
              </w:rPr>
              <w:t>100</w:t>
            </w:r>
          </w:p>
        </w:tc>
        <w:tc>
          <w:tcPr>
            <w:tcW w:w="1276" w:type="dxa"/>
            <w:tcBorders>
              <w:left w:val="single" w:sz="4" w:space="0" w:color="auto"/>
            </w:tcBorders>
          </w:tcPr>
          <w:p w:rsidR="0056087C" w:rsidRDefault="0056087C">
            <w:pPr>
              <w:keepNext/>
              <w:rPr>
                <w:position w:val="-6"/>
              </w:rPr>
            </w:pPr>
            <w:r>
              <w:rPr>
                <w:position w:val="-6"/>
              </w:rPr>
              <w:t>15</w:t>
            </w:r>
          </w:p>
        </w:tc>
        <w:tc>
          <w:tcPr>
            <w:tcW w:w="992" w:type="dxa"/>
          </w:tcPr>
          <w:p w:rsidR="0056087C" w:rsidRDefault="0056087C">
            <w:pPr>
              <w:keepNext/>
              <w:rPr>
                <w:position w:val="-6"/>
              </w:rPr>
            </w:pPr>
            <w:r>
              <w:rPr>
                <w:position w:val="-6"/>
              </w:rPr>
              <w:t>60</w:t>
            </w:r>
          </w:p>
        </w:tc>
        <w:tc>
          <w:tcPr>
            <w:tcW w:w="992" w:type="dxa"/>
            <w:tcBorders>
              <w:right w:val="single" w:sz="4" w:space="0" w:color="auto"/>
            </w:tcBorders>
          </w:tcPr>
          <w:p w:rsidR="0056087C" w:rsidRDefault="0056087C">
            <w:pPr>
              <w:keepNext/>
              <w:rPr>
                <w:position w:val="-6"/>
              </w:rPr>
            </w:pPr>
            <w:r>
              <w:rPr>
                <w:position w:val="-6"/>
              </w:rPr>
              <w:t>15</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t>BTS antenna gain, G</w:t>
            </w:r>
            <w:r>
              <w:rPr>
                <w:position w:val="-6"/>
              </w:rPr>
              <w:t xml:space="preserve">b </w:t>
            </w:r>
            <w:r>
              <w:t>(dB) [2]</w:t>
            </w:r>
          </w:p>
        </w:tc>
        <w:tc>
          <w:tcPr>
            <w:tcW w:w="1134" w:type="dxa"/>
            <w:tcBorders>
              <w:left w:val="single" w:sz="4" w:space="0" w:color="auto"/>
            </w:tcBorders>
          </w:tcPr>
          <w:p w:rsidR="0056087C" w:rsidRDefault="0056087C">
            <w:pPr>
              <w:keepNext/>
            </w:pPr>
            <w:r>
              <w:t>14</w:t>
            </w:r>
          </w:p>
        </w:tc>
        <w:tc>
          <w:tcPr>
            <w:tcW w:w="1276" w:type="dxa"/>
          </w:tcPr>
          <w:p w:rsidR="0056087C" w:rsidRDefault="0056087C">
            <w:pPr>
              <w:keepNext/>
            </w:pPr>
            <w:r>
              <w:t>10</w:t>
            </w:r>
          </w:p>
        </w:tc>
        <w:tc>
          <w:tcPr>
            <w:tcW w:w="1276" w:type="dxa"/>
            <w:tcBorders>
              <w:left w:val="single" w:sz="4" w:space="0" w:color="auto"/>
            </w:tcBorders>
          </w:tcPr>
          <w:p w:rsidR="0056087C" w:rsidRDefault="0056087C">
            <w:pPr>
              <w:keepNext/>
            </w:pPr>
            <w:r>
              <w:t>10</w:t>
            </w:r>
          </w:p>
        </w:tc>
        <w:tc>
          <w:tcPr>
            <w:tcW w:w="992" w:type="dxa"/>
          </w:tcPr>
          <w:p w:rsidR="0056087C" w:rsidRDefault="0056087C">
            <w:pPr>
              <w:keepNext/>
            </w:pPr>
            <w:r>
              <w:t>14</w:t>
            </w:r>
          </w:p>
        </w:tc>
        <w:tc>
          <w:tcPr>
            <w:tcW w:w="992" w:type="dxa"/>
            <w:tcBorders>
              <w:right w:val="single" w:sz="4" w:space="0" w:color="auto"/>
            </w:tcBorders>
          </w:tcPr>
          <w:p w:rsidR="0056087C" w:rsidRDefault="0056087C">
            <w:pPr>
              <w:keepNext/>
            </w:pPr>
            <w:r>
              <w:t>14</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BTS antenna gain, G'</w:t>
            </w:r>
            <w:r>
              <w:rPr>
                <w:position w:val="-6"/>
              </w:rPr>
              <w:t>b</w:t>
            </w:r>
            <w:r>
              <w:t xml:space="preserve"> (dB) [3]</w:t>
            </w:r>
          </w:p>
        </w:tc>
        <w:tc>
          <w:tcPr>
            <w:tcW w:w="1134" w:type="dxa"/>
            <w:tcBorders>
              <w:left w:val="single" w:sz="4" w:space="0" w:color="auto"/>
            </w:tcBorders>
          </w:tcPr>
          <w:p w:rsidR="0056087C" w:rsidRDefault="0056087C">
            <w:pPr>
              <w:keepNext/>
            </w:pPr>
            <w:r>
              <w:t>0</w:t>
            </w:r>
          </w:p>
        </w:tc>
        <w:tc>
          <w:tcPr>
            <w:tcW w:w="1276" w:type="dxa"/>
          </w:tcPr>
          <w:p w:rsidR="0056087C" w:rsidRDefault="0056087C">
            <w:pPr>
              <w:keepNext/>
            </w:pPr>
            <w:r>
              <w:t>10</w:t>
            </w:r>
          </w:p>
        </w:tc>
        <w:tc>
          <w:tcPr>
            <w:tcW w:w="1276" w:type="dxa"/>
            <w:tcBorders>
              <w:left w:val="single" w:sz="4" w:space="0" w:color="auto"/>
            </w:tcBorders>
          </w:tcPr>
          <w:p w:rsidR="0056087C" w:rsidRDefault="0056087C">
            <w:pPr>
              <w:keepNext/>
            </w:pPr>
            <w:r>
              <w:t>2</w:t>
            </w:r>
          </w:p>
        </w:tc>
        <w:tc>
          <w:tcPr>
            <w:tcW w:w="992" w:type="dxa"/>
          </w:tcPr>
          <w:p w:rsidR="0056087C" w:rsidRDefault="0056087C">
            <w:pPr>
              <w:keepNext/>
            </w:pPr>
            <w:r>
              <w:t>9</w:t>
            </w:r>
          </w:p>
        </w:tc>
        <w:tc>
          <w:tcPr>
            <w:tcW w:w="992" w:type="dxa"/>
            <w:tcBorders>
              <w:right w:val="single" w:sz="4" w:space="0" w:color="auto"/>
            </w:tcBorders>
          </w:tcPr>
          <w:p w:rsidR="0056087C" w:rsidRDefault="0056087C">
            <w:pPr>
              <w:keepNext/>
            </w:pPr>
            <w:r>
              <w:t>0</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MS antenna gain, G</w:t>
            </w:r>
            <w:r>
              <w:rPr>
                <w:position w:val="-6"/>
              </w:rPr>
              <w:t xml:space="preserve">m </w:t>
            </w:r>
            <w:r>
              <w:t>(dB)</w:t>
            </w:r>
          </w:p>
        </w:tc>
        <w:tc>
          <w:tcPr>
            <w:tcW w:w="1134" w:type="dxa"/>
            <w:tcBorders>
              <w:left w:val="single" w:sz="4" w:space="0" w:color="auto"/>
            </w:tcBorders>
          </w:tcPr>
          <w:p w:rsidR="0056087C" w:rsidRDefault="0056087C">
            <w:pPr>
              <w:keepNext/>
            </w:pPr>
            <w:r>
              <w:t>0</w:t>
            </w:r>
          </w:p>
        </w:tc>
        <w:tc>
          <w:tcPr>
            <w:tcW w:w="1276" w:type="dxa"/>
          </w:tcPr>
          <w:p w:rsidR="0056087C" w:rsidRDefault="0056087C">
            <w:pPr>
              <w:keepNext/>
            </w:pPr>
            <w:r>
              <w:t>0</w:t>
            </w:r>
          </w:p>
        </w:tc>
        <w:tc>
          <w:tcPr>
            <w:tcW w:w="1276" w:type="dxa"/>
            <w:tcBorders>
              <w:left w:val="single" w:sz="4" w:space="0" w:color="auto"/>
            </w:tcBorders>
          </w:tcPr>
          <w:p w:rsidR="0056087C" w:rsidRDefault="0056087C">
            <w:pPr>
              <w:keepNext/>
            </w:pPr>
            <w:r>
              <w:t>0</w:t>
            </w:r>
          </w:p>
        </w:tc>
        <w:tc>
          <w:tcPr>
            <w:tcW w:w="992" w:type="dxa"/>
          </w:tcPr>
          <w:p w:rsidR="0056087C" w:rsidRDefault="0056087C">
            <w:pPr>
              <w:keepNext/>
            </w:pPr>
            <w:r>
              <w:t>0</w:t>
            </w:r>
          </w:p>
        </w:tc>
        <w:tc>
          <w:tcPr>
            <w:tcW w:w="992" w:type="dxa"/>
            <w:tcBorders>
              <w:right w:val="single" w:sz="4" w:space="0" w:color="auto"/>
            </w:tcBorders>
          </w:tcPr>
          <w:p w:rsidR="0056087C" w:rsidRDefault="0056087C">
            <w:pPr>
              <w:keepNext/>
            </w:pPr>
            <w:r>
              <w:t>0</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Path loss into building (dB)</w:t>
            </w:r>
          </w:p>
        </w:tc>
        <w:tc>
          <w:tcPr>
            <w:tcW w:w="1134" w:type="dxa"/>
            <w:tcBorders>
              <w:left w:val="single" w:sz="4" w:space="0" w:color="auto"/>
            </w:tcBorders>
          </w:tcPr>
          <w:p w:rsidR="0056087C" w:rsidRDefault="0056087C">
            <w:pPr>
              <w:keepNext/>
              <w:rPr>
                <w:position w:val="-6"/>
              </w:rPr>
            </w:pPr>
          </w:p>
        </w:tc>
        <w:tc>
          <w:tcPr>
            <w:tcW w:w="1276" w:type="dxa"/>
          </w:tcPr>
          <w:p w:rsidR="0056087C" w:rsidRDefault="0056087C">
            <w:pPr>
              <w:keepNext/>
              <w:rPr>
                <w:position w:val="-6"/>
              </w:rPr>
            </w:pPr>
            <w:r>
              <w:rPr>
                <w:position w:val="-6"/>
              </w:rPr>
              <w:t>6</w:t>
            </w:r>
          </w:p>
        </w:tc>
        <w:tc>
          <w:tcPr>
            <w:tcW w:w="1276" w:type="dxa"/>
            <w:tcBorders>
              <w:left w:val="single" w:sz="4" w:space="0" w:color="auto"/>
            </w:tcBorders>
          </w:tcPr>
          <w:p w:rsidR="0056087C" w:rsidRDefault="0056087C">
            <w:pPr>
              <w:keepNext/>
              <w:rPr>
                <w:position w:val="-6"/>
              </w:rPr>
            </w:pPr>
          </w:p>
        </w:tc>
        <w:tc>
          <w:tcPr>
            <w:tcW w:w="992" w:type="dxa"/>
          </w:tcPr>
          <w:p w:rsidR="0056087C" w:rsidRDefault="0056087C">
            <w:pPr>
              <w:keepNext/>
              <w:rPr>
                <w:position w:val="-6"/>
              </w:rPr>
            </w:pPr>
            <w:r>
              <w:rPr>
                <w:position w:val="-6"/>
              </w:rPr>
              <w:t>6</w:t>
            </w:r>
          </w:p>
        </w:tc>
        <w:tc>
          <w:tcPr>
            <w:tcW w:w="992" w:type="dxa"/>
            <w:tcBorders>
              <w:right w:val="single" w:sz="4" w:space="0" w:color="auto"/>
            </w:tcBorders>
          </w:tcPr>
          <w:p w:rsidR="0056087C" w:rsidRDefault="0056087C">
            <w:pPr>
              <w:keepNext/>
              <w:rPr>
                <w:position w:val="-6"/>
              </w:rPr>
            </w:pP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Cable/Connector Loss (dB)</w:t>
            </w:r>
          </w:p>
        </w:tc>
        <w:tc>
          <w:tcPr>
            <w:tcW w:w="1134" w:type="dxa"/>
            <w:tcBorders>
              <w:left w:val="single" w:sz="4" w:space="0" w:color="auto"/>
            </w:tcBorders>
          </w:tcPr>
          <w:p w:rsidR="0056087C" w:rsidRDefault="0056087C">
            <w:pPr>
              <w:keepNext/>
              <w:rPr>
                <w:position w:val="-6"/>
              </w:rPr>
            </w:pPr>
            <w:r>
              <w:rPr>
                <w:position w:val="-6"/>
              </w:rPr>
              <w:t>2</w:t>
            </w:r>
          </w:p>
        </w:tc>
        <w:tc>
          <w:tcPr>
            <w:tcW w:w="1276" w:type="dxa"/>
          </w:tcPr>
          <w:p w:rsidR="0056087C" w:rsidRDefault="0056087C">
            <w:pPr>
              <w:keepNext/>
              <w:rPr>
                <w:position w:val="-6"/>
              </w:rPr>
            </w:pPr>
            <w:r>
              <w:rPr>
                <w:position w:val="-6"/>
              </w:rPr>
              <w:t>2</w:t>
            </w:r>
          </w:p>
        </w:tc>
        <w:tc>
          <w:tcPr>
            <w:tcW w:w="1276" w:type="dxa"/>
            <w:tcBorders>
              <w:left w:val="single" w:sz="4" w:space="0" w:color="auto"/>
            </w:tcBorders>
          </w:tcPr>
          <w:p w:rsidR="0056087C" w:rsidRDefault="0056087C">
            <w:pPr>
              <w:keepNext/>
              <w:rPr>
                <w:position w:val="-6"/>
              </w:rPr>
            </w:pPr>
            <w:r>
              <w:rPr>
                <w:position w:val="-6"/>
              </w:rPr>
              <w:t>2</w:t>
            </w:r>
          </w:p>
        </w:tc>
        <w:tc>
          <w:tcPr>
            <w:tcW w:w="992" w:type="dxa"/>
          </w:tcPr>
          <w:p w:rsidR="0056087C" w:rsidRDefault="0056087C">
            <w:pPr>
              <w:keepNext/>
              <w:rPr>
                <w:position w:val="-6"/>
              </w:rPr>
            </w:pPr>
            <w:r>
              <w:rPr>
                <w:position w:val="-6"/>
              </w:rPr>
              <w:t>2</w:t>
            </w:r>
          </w:p>
        </w:tc>
        <w:tc>
          <w:tcPr>
            <w:tcW w:w="992" w:type="dxa"/>
            <w:tcBorders>
              <w:right w:val="single" w:sz="4" w:space="0" w:color="auto"/>
            </w:tcBorders>
          </w:tcPr>
          <w:p w:rsidR="0056087C" w:rsidRDefault="0056087C">
            <w:pPr>
              <w:keepNext/>
              <w:rPr>
                <w:position w:val="-6"/>
              </w:rPr>
            </w:pPr>
            <w:r>
              <w:rPr>
                <w:position w:val="-6"/>
              </w:rPr>
              <w:t>2</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Body Loss  (dB)</w:t>
            </w:r>
          </w:p>
        </w:tc>
        <w:tc>
          <w:tcPr>
            <w:tcW w:w="1134" w:type="dxa"/>
            <w:tcBorders>
              <w:left w:val="single" w:sz="4" w:space="0" w:color="auto"/>
            </w:tcBorders>
          </w:tcPr>
          <w:p w:rsidR="0056087C" w:rsidRDefault="0056087C">
            <w:pPr>
              <w:keepNext/>
              <w:rPr>
                <w:position w:val="-6"/>
              </w:rPr>
            </w:pPr>
            <w:r>
              <w:rPr>
                <w:position w:val="-6"/>
              </w:rPr>
              <w:t>1</w:t>
            </w:r>
          </w:p>
        </w:tc>
        <w:tc>
          <w:tcPr>
            <w:tcW w:w="1276" w:type="dxa"/>
          </w:tcPr>
          <w:p w:rsidR="0056087C" w:rsidRDefault="0056087C">
            <w:pPr>
              <w:keepNext/>
              <w:rPr>
                <w:position w:val="-6"/>
              </w:rPr>
            </w:pPr>
            <w:r>
              <w:rPr>
                <w:position w:val="-6"/>
              </w:rPr>
              <w:t>1</w:t>
            </w:r>
          </w:p>
        </w:tc>
        <w:tc>
          <w:tcPr>
            <w:tcW w:w="1276" w:type="dxa"/>
            <w:tcBorders>
              <w:left w:val="single" w:sz="4" w:space="0" w:color="auto"/>
            </w:tcBorders>
          </w:tcPr>
          <w:p w:rsidR="0056087C" w:rsidRDefault="0056087C">
            <w:pPr>
              <w:keepNext/>
              <w:rPr>
                <w:position w:val="-6"/>
              </w:rPr>
            </w:pPr>
            <w:r>
              <w:rPr>
                <w:position w:val="-6"/>
              </w:rPr>
              <w:t>1</w:t>
            </w:r>
          </w:p>
        </w:tc>
        <w:tc>
          <w:tcPr>
            <w:tcW w:w="992" w:type="dxa"/>
          </w:tcPr>
          <w:p w:rsidR="0056087C" w:rsidRDefault="0056087C">
            <w:pPr>
              <w:keepNext/>
              <w:rPr>
                <w:position w:val="-6"/>
              </w:rPr>
            </w:pPr>
            <w:r>
              <w:rPr>
                <w:position w:val="-6"/>
              </w:rPr>
              <w:t>1</w:t>
            </w:r>
          </w:p>
        </w:tc>
        <w:tc>
          <w:tcPr>
            <w:tcW w:w="992" w:type="dxa"/>
            <w:tcBorders>
              <w:right w:val="single" w:sz="4" w:space="0" w:color="auto"/>
            </w:tcBorders>
          </w:tcPr>
          <w:p w:rsidR="0056087C" w:rsidRDefault="0056087C">
            <w:pPr>
              <w:keepNext/>
              <w:rPr>
                <w:position w:val="-6"/>
              </w:rPr>
            </w:pPr>
            <w:r>
              <w:rPr>
                <w:position w:val="-6"/>
              </w:rPr>
              <w:t>1</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u w:val="single"/>
              </w:rPr>
            </w:pPr>
          </w:p>
        </w:tc>
        <w:tc>
          <w:tcPr>
            <w:tcW w:w="1134" w:type="dxa"/>
            <w:tcBorders>
              <w:left w:val="single" w:sz="4" w:space="0" w:color="auto"/>
            </w:tcBorders>
          </w:tcPr>
          <w:p w:rsidR="0056087C" w:rsidRDefault="0056087C">
            <w:pPr>
              <w:keepNext/>
              <w:rPr>
                <w:position w:val="-6"/>
                <w:u w:val="single"/>
              </w:rPr>
            </w:pPr>
          </w:p>
        </w:tc>
        <w:tc>
          <w:tcPr>
            <w:tcW w:w="1276" w:type="dxa"/>
          </w:tcPr>
          <w:p w:rsidR="0056087C" w:rsidRDefault="0056087C">
            <w:pPr>
              <w:keepNext/>
              <w:rPr>
                <w:position w:val="-6"/>
                <w:u w:val="single"/>
              </w:rPr>
            </w:pPr>
          </w:p>
        </w:tc>
        <w:tc>
          <w:tcPr>
            <w:tcW w:w="1276" w:type="dxa"/>
            <w:tcBorders>
              <w:left w:val="single" w:sz="4" w:space="0" w:color="auto"/>
            </w:tcBorders>
          </w:tcPr>
          <w:p w:rsidR="0056087C" w:rsidRDefault="0056087C">
            <w:pPr>
              <w:keepNext/>
              <w:rPr>
                <w:position w:val="-6"/>
                <w:u w:val="single"/>
              </w:rPr>
            </w:pPr>
          </w:p>
        </w:tc>
        <w:tc>
          <w:tcPr>
            <w:tcW w:w="992" w:type="dxa"/>
          </w:tcPr>
          <w:p w:rsidR="0056087C" w:rsidRDefault="0056087C">
            <w:pPr>
              <w:keepNext/>
              <w:rPr>
                <w:position w:val="-6"/>
                <w:u w:val="single"/>
              </w:rPr>
            </w:pPr>
          </w:p>
        </w:tc>
        <w:tc>
          <w:tcPr>
            <w:tcW w:w="992" w:type="dxa"/>
            <w:tcBorders>
              <w:right w:val="single" w:sz="4" w:space="0" w:color="auto"/>
            </w:tcBorders>
          </w:tcPr>
          <w:p w:rsidR="0056087C" w:rsidRDefault="0056087C">
            <w:pPr>
              <w:keepNext/>
              <w:rPr>
                <w:position w:val="-6"/>
                <w:u w:val="single"/>
              </w:rPr>
            </w:pPr>
          </w:p>
        </w:tc>
      </w:tr>
      <w:tr w:rsidR="0056087C">
        <w:tblPrEx>
          <w:tblCellMar>
            <w:top w:w="0" w:type="dxa"/>
            <w:bottom w:w="0" w:type="dxa"/>
          </w:tblCellMar>
        </w:tblPrEx>
        <w:trPr>
          <w:trHeight w:val="200"/>
          <w:jc w:val="center"/>
        </w:trPr>
        <w:tc>
          <w:tcPr>
            <w:tcW w:w="3510" w:type="dxa"/>
            <w:tcBorders>
              <w:top w:val="single" w:sz="6" w:space="0" w:color="auto"/>
              <w:left w:val="single" w:sz="4" w:space="0" w:color="auto"/>
              <w:bottom w:val="single" w:sz="4" w:space="0" w:color="auto"/>
            </w:tcBorders>
          </w:tcPr>
          <w:p w:rsidR="0056087C" w:rsidRDefault="0056087C">
            <w:pPr>
              <w:keepNext/>
              <w:rPr>
                <w:position w:val="-6"/>
              </w:rPr>
            </w:pPr>
            <w:r>
              <w:rPr>
                <w:position w:val="-6"/>
              </w:rPr>
              <w:t>Path loss - antenna gain (dB)</w:t>
            </w:r>
          </w:p>
        </w:tc>
        <w:tc>
          <w:tcPr>
            <w:tcW w:w="1134" w:type="dxa"/>
            <w:tcBorders>
              <w:top w:val="single" w:sz="6" w:space="0" w:color="auto"/>
              <w:left w:val="single" w:sz="4" w:space="0" w:color="auto"/>
              <w:bottom w:val="single" w:sz="4" w:space="0" w:color="auto"/>
            </w:tcBorders>
          </w:tcPr>
          <w:p w:rsidR="0056087C" w:rsidRDefault="0056087C">
            <w:pPr>
              <w:keepNext/>
              <w:rPr>
                <w:position w:val="-6"/>
              </w:rPr>
            </w:pPr>
            <w:r>
              <w:rPr>
                <w:position w:val="-6"/>
              </w:rPr>
              <w:t>65</w:t>
            </w:r>
          </w:p>
        </w:tc>
        <w:tc>
          <w:tcPr>
            <w:tcW w:w="1276" w:type="dxa"/>
            <w:tcBorders>
              <w:top w:val="single" w:sz="6" w:space="0" w:color="auto"/>
              <w:bottom w:val="single" w:sz="4" w:space="0" w:color="auto"/>
            </w:tcBorders>
          </w:tcPr>
          <w:p w:rsidR="0056087C" w:rsidRDefault="0056087C">
            <w:pPr>
              <w:keepNext/>
              <w:rPr>
                <w:position w:val="-6"/>
              </w:rPr>
            </w:pPr>
            <w:r>
              <w:rPr>
                <w:position w:val="-6"/>
              </w:rPr>
              <w:t>65</w:t>
            </w:r>
          </w:p>
        </w:tc>
        <w:tc>
          <w:tcPr>
            <w:tcW w:w="1276" w:type="dxa"/>
            <w:tcBorders>
              <w:top w:val="single" w:sz="6" w:space="0" w:color="auto"/>
              <w:left w:val="single" w:sz="4" w:space="0" w:color="auto"/>
              <w:bottom w:val="single" w:sz="4" w:space="0" w:color="auto"/>
            </w:tcBorders>
          </w:tcPr>
          <w:p w:rsidR="0056087C" w:rsidRDefault="0056087C">
            <w:pPr>
              <w:keepNext/>
              <w:rPr>
                <w:position w:val="-6"/>
              </w:rPr>
            </w:pPr>
            <w:r>
              <w:rPr>
                <w:position w:val="-6"/>
              </w:rPr>
              <w:t>53</w:t>
            </w:r>
          </w:p>
        </w:tc>
        <w:tc>
          <w:tcPr>
            <w:tcW w:w="992" w:type="dxa"/>
            <w:tcBorders>
              <w:top w:val="single" w:sz="6" w:space="0" w:color="auto"/>
              <w:bottom w:val="single" w:sz="4" w:space="0" w:color="auto"/>
            </w:tcBorders>
          </w:tcPr>
          <w:p w:rsidR="0056087C" w:rsidRDefault="0056087C">
            <w:pPr>
              <w:keepNext/>
              <w:rPr>
                <w:position w:val="-6"/>
              </w:rPr>
            </w:pPr>
            <w:r>
              <w:rPr>
                <w:position w:val="-6"/>
              </w:rPr>
              <w:t>61</w:t>
            </w:r>
          </w:p>
        </w:tc>
        <w:tc>
          <w:tcPr>
            <w:tcW w:w="992" w:type="dxa"/>
            <w:tcBorders>
              <w:top w:val="single" w:sz="6" w:space="0" w:color="auto"/>
              <w:bottom w:val="single" w:sz="4" w:space="0" w:color="auto"/>
              <w:right w:val="single" w:sz="4" w:space="0" w:color="auto"/>
            </w:tcBorders>
          </w:tcPr>
          <w:p w:rsidR="0056087C" w:rsidRDefault="0056087C">
            <w:pPr>
              <w:keepNext/>
              <w:rPr>
                <w:position w:val="-6"/>
              </w:rPr>
            </w:pPr>
            <w:r>
              <w:rPr>
                <w:position w:val="-6"/>
              </w:rPr>
              <w:t>59</w:t>
            </w:r>
          </w:p>
        </w:tc>
      </w:tr>
    </w:tbl>
    <w:p w:rsidR="0056087C" w:rsidRDefault="0056087C"/>
    <w:p w:rsidR="0056087C" w:rsidRDefault="0056087C">
      <w:pPr>
        <w:pStyle w:val="Caption"/>
        <w:keepNext/>
        <w:jc w:val="center"/>
      </w:pPr>
      <w:r>
        <w:t xml:space="preserve">Table </w:t>
      </w:r>
      <w:fldSimple w:instr=" SEQ Table \* ARABIC ">
        <w:r>
          <w:rPr>
            <w:noProof/>
          </w:rPr>
          <w:t>2</w:t>
        </w:r>
      </w:fldSimple>
      <w:r>
        <w:t xml:space="preserve">  Worst case proximity scenarios for GSM 900</w:t>
      </w:r>
    </w:p>
    <w:tbl>
      <w:tblPr>
        <w:tblW w:w="0" w:type="auto"/>
        <w:jc w:val="center"/>
        <w:tblLayout w:type="fixed"/>
        <w:tblCellMar>
          <w:left w:w="28" w:type="dxa"/>
          <w:right w:w="28" w:type="dxa"/>
        </w:tblCellMar>
        <w:tblLook w:val="0000"/>
      </w:tblPr>
      <w:tblGrid>
        <w:gridCol w:w="3539"/>
        <w:gridCol w:w="1134"/>
        <w:gridCol w:w="1276"/>
        <w:gridCol w:w="1276"/>
        <w:gridCol w:w="992"/>
        <w:gridCol w:w="992"/>
      </w:tblGrid>
      <w:tr w:rsidR="0056087C">
        <w:tblPrEx>
          <w:tblCellMar>
            <w:top w:w="0" w:type="dxa"/>
            <w:bottom w:w="0" w:type="dxa"/>
          </w:tblCellMar>
        </w:tblPrEx>
        <w:trPr>
          <w:trHeight w:val="200"/>
          <w:jc w:val="center"/>
        </w:trPr>
        <w:tc>
          <w:tcPr>
            <w:tcW w:w="3510" w:type="dxa"/>
            <w:tcBorders>
              <w:top w:val="single" w:sz="4" w:space="0" w:color="auto"/>
              <w:left w:val="single" w:sz="4" w:space="0" w:color="auto"/>
            </w:tcBorders>
          </w:tcPr>
          <w:p w:rsidR="0056087C" w:rsidRDefault="0056087C">
            <w:pPr>
              <w:keepNext/>
            </w:pPr>
          </w:p>
        </w:tc>
        <w:tc>
          <w:tcPr>
            <w:tcW w:w="1134" w:type="dxa"/>
            <w:tcBorders>
              <w:top w:val="single" w:sz="4" w:space="0" w:color="auto"/>
              <w:left w:val="single" w:sz="4" w:space="0" w:color="auto"/>
            </w:tcBorders>
          </w:tcPr>
          <w:p w:rsidR="0056087C" w:rsidRDefault="0056087C">
            <w:pPr>
              <w:keepNext/>
            </w:pPr>
            <w:r>
              <w:rPr>
                <w:u w:val="single"/>
              </w:rPr>
              <w:t>Rural</w:t>
            </w:r>
            <w:r>
              <w:t xml:space="preserve"> </w:t>
            </w:r>
          </w:p>
        </w:tc>
        <w:tc>
          <w:tcPr>
            <w:tcW w:w="1276" w:type="dxa"/>
            <w:tcBorders>
              <w:top w:val="single" w:sz="4" w:space="0" w:color="auto"/>
            </w:tcBorders>
          </w:tcPr>
          <w:p w:rsidR="0056087C" w:rsidRDefault="0056087C">
            <w:pPr>
              <w:keepNext/>
            </w:pPr>
          </w:p>
        </w:tc>
        <w:tc>
          <w:tcPr>
            <w:tcW w:w="1276" w:type="dxa"/>
            <w:tcBorders>
              <w:top w:val="single" w:sz="4" w:space="0" w:color="auto"/>
              <w:left w:val="single" w:sz="4" w:space="0" w:color="auto"/>
            </w:tcBorders>
          </w:tcPr>
          <w:p w:rsidR="0056087C" w:rsidRDefault="0056087C">
            <w:pPr>
              <w:keepNext/>
            </w:pPr>
            <w:r>
              <w:rPr>
                <w:u w:val="single"/>
              </w:rPr>
              <w:t>Urban</w:t>
            </w:r>
          </w:p>
        </w:tc>
        <w:tc>
          <w:tcPr>
            <w:tcW w:w="992" w:type="dxa"/>
            <w:tcBorders>
              <w:top w:val="single" w:sz="4" w:space="0" w:color="auto"/>
            </w:tcBorders>
          </w:tcPr>
          <w:p w:rsidR="0056087C" w:rsidRDefault="0056087C">
            <w:pPr>
              <w:keepNext/>
            </w:pPr>
          </w:p>
        </w:tc>
        <w:tc>
          <w:tcPr>
            <w:tcW w:w="992" w:type="dxa"/>
            <w:tcBorders>
              <w:top w:val="single" w:sz="4" w:space="0" w:color="auto"/>
              <w:right w:val="single" w:sz="4" w:space="0" w:color="auto"/>
            </w:tcBorders>
          </w:tcPr>
          <w:p w:rsidR="0056087C" w:rsidRDefault="0056087C">
            <w:pPr>
              <w:keepNext/>
            </w:pP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p>
        </w:tc>
        <w:tc>
          <w:tcPr>
            <w:tcW w:w="1134" w:type="dxa"/>
            <w:tcBorders>
              <w:left w:val="single" w:sz="4" w:space="0" w:color="auto"/>
            </w:tcBorders>
          </w:tcPr>
          <w:p w:rsidR="0056087C" w:rsidRDefault="0056087C">
            <w:pPr>
              <w:keepNext/>
            </w:pPr>
            <w:r>
              <w:t>Street</w:t>
            </w:r>
          </w:p>
        </w:tc>
        <w:tc>
          <w:tcPr>
            <w:tcW w:w="1276" w:type="dxa"/>
          </w:tcPr>
          <w:p w:rsidR="0056087C" w:rsidRDefault="0056087C">
            <w:pPr>
              <w:keepNext/>
            </w:pPr>
            <w:r>
              <w:t>Building</w:t>
            </w:r>
          </w:p>
        </w:tc>
        <w:tc>
          <w:tcPr>
            <w:tcW w:w="1276" w:type="dxa"/>
            <w:tcBorders>
              <w:left w:val="single" w:sz="4" w:space="0" w:color="auto"/>
            </w:tcBorders>
          </w:tcPr>
          <w:p w:rsidR="0056087C" w:rsidRDefault="0056087C">
            <w:pPr>
              <w:keepNext/>
            </w:pPr>
            <w:r>
              <w:t>Street</w:t>
            </w:r>
          </w:p>
        </w:tc>
        <w:tc>
          <w:tcPr>
            <w:tcW w:w="992" w:type="dxa"/>
          </w:tcPr>
          <w:p w:rsidR="0056087C" w:rsidRDefault="0056087C">
            <w:pPr>
              <w:keepNext/>
            </w:pPr>
            <w:r>
              <w:t>Building</w:t>
            </w:r>
          </w:p>
        </w:tc>
        <w:tc>
          <w:tcPr>
            <w:tcW w:w="992" w:type="dxa"/>
            <w:tcBorders>
              <w:right w:val="single" w:sz="4" w:space="0" w:color="auto"/>
            </w:tcBorders>
          </w:tcPr>
          <w:p w:rsidR="0056087C" w:rsidRDefault="0056087C">
            <w:pPr>
              <w:keepNext/>
            </w:pPr>
            <w:r>
              <w:t xml:space="preserve">Street </w:t>
            </w:r>
          </w:p>
        </w:tc>
      </w:tr>
      <w:tr w:rsidR="0056087C">
        <w:tblPrEx>
          <w:tblCellMar>
            <w:top w:w="0" w:type="dxa"/>
            <w:bottom w:w="0" w:type="dxa"/>
          </w:tblCellMar>
        </w:tblPrEx>
        <w:trPr>
          <w:trHeight w:val="200"/>
          <w:jc w:val="center"/>
        </w:trPr>
        <w:tc>
          <w:tcPr>
            <w:tcW w:w="3510" w:type="dxa"/>
            <w:tcBorders>
              <w:left w:val="single" w:sz="4" w:space="0" w:color="auto"/>
              <w:bottom w:val="single" w:sz="6" w:space="0" w:color="auto"/>
            </w:tcBorders>
          </w:tcPr>
          <w:p w:rsidR="0056087C" w:rsidRDefault="0056087C">
            <w:pPr>
              <w:keepNext/>
            </w:pPr>
          </w:p>
        </w:tc>
        <w:tc>
          <w:tcPr>
            <w:tcW w:w="1134" w:type="dxa"/>
            <w:tcBorders>
              <w:left w:val="single" w:sz="4" w:space="0" w:color="auto"/>
              <w:bottom w:val="single" w:sz="6" w:space="0" w:color="auto"/>
            </w:tcBorders>
          </w:tcPr>
          <w:p w:rsidR="0056087C" w:rsidRDefault="0056087C">
            <w:pPr>
              <w:keepNext/>
            </w:pPr>
          </w:p>
        </w:tc>
        <w:tc>
          <w:tcPr>
            <w:tcW w:w="1276" w:type="dxa"/>
            <w:tcBorders>
              <w:bottom w:val="single" w:sz="6" w:space="0" w:color="auto"/>
            </w:tcBorders>
          </w:tcPr>
          <w:p w:rsidR="0056087C" w:rsidRDefault="0056087C">
            <w:pPr>
              <w:keepNext/>
            </w:pPr>
            <w:r>
              <w:t>[1]</w:t>
            </w:r>
          </w:p>
        </w:tc>
        <w:tc>
          <w:tcPr>
            <w:tcW w:w="1276" w:type="dxa"/>
            <w:tcBorders>
              <w:left w:val="single" w:sz="4" w:space="0" w:color="auto"/>
              <w:bottom w:val="single" w:sz="6" w:space="0" w:color="auto"/>
            </w:tcBorders>
          </w:tcPr>
          <w:p w:rsidR="0056087C" w:rsidRDefault="0056087C">
            <w:pPr>
              <w:keepNext/>
            </w:pPr>
          </w:p>
        </w:tc>
        <w:tc>
          <w:tcPr>
            <w:tcW w:w="992" w:type="dxa"/>
            <w:tcBorders>
              <w:bottom w:val="single" w:sz="6" w:space="0" w:color="auto"/>
            </w:tcBorders>
          </w:tcPr>
          <w:p w:rsidR="0056087C" w:rsidRDefault="0056087C">
            <w:pPr>
              <w:keepNext/>
            </w:pPr>
            <w:r>
              <w:t>[1]</w:t>
            </w:r>
          </w:p>
        </w:tc>
        <w:tc>
          <w:tcPr>
            <w:tcW w:w="992" w:type="dxa"/>
            <w:tcBorders>
              <w:bottom w:val="single" w:sz="6" w:space="0" w:color="auto"/>
              <w:right w:val="single" w:sz="4" w:space="0" w:color="auto"/>
            </w:tcBorders>
          </w:tcPr>
          <w:p w:rsidR="0056087C" w:rsidRDefault="0056087C">
            <w:pPr>
              <w:keepNext/>
            </w:pP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BTS height, H</w:t>
            </w:r>
            <w:r>
              <w:rPr>
                <w:position w:val="-6"/>
              </w:rPr>
              <w:t>b</w:t>
            </w:r>
            <w:r>
              <w:t xml:space="preserve"> (m)</w:t>
            </w:r>
          </w:p>
        </w:tc>
        <w:tc>
          <w:tcPr>
            <w:tcW w:w="1134" w:type="dxa"/>
            <w:tcBorders>
              <w:left w:val="single" w:sz="4" w:space="0" w:color="auto"/>
            </w:tcBorders>
          </w:tcPr>
          <w:p w:rsidR="0056087C" w:rsidRDefault="0056087C">
            <w:pPr>
              <w:keepNext/>
            </w:pPr>
            <w:r>
              <w:t>20</w:t>
            </w:r>
          </w:p>
        </w:tc>
        <w:tc>
          <w:tcPr>
            <w:tcW w:w="1276" w:type="dxa"/>
          </w:tcPr>
          <w:p w:rsidR="0056087C" w:rsidRDefault="0056087C">
            <w:pPr>
              <w:keepNext/>
            </w:pPr>
            <w:r>
              <w:t>15</w:t>
            </w:r>
          </w:p>
        </w:tc>
        <w:tc>
          <w:tcPr>
            <w:tcW w:w="1276" w:type="dxa"/>
            <w:tcBorders>
              <w:left w:val="single" w:sz="4" w:space="0" w:color="auto"/>
            </w:tcBorders>
          </w:tcPr>
          <w:p w:rsidR="0056087C" w:rsidRDefault="0056087C">
            <w:pPr>
              <w:keepNext/>
            </w:pPr>
            <w:r>
              <w:t>15</w:t>
            </w:r>
          </w:p>
        </w:tc>
        <w:tc>
          <w:tcPr>
            <w:tcW w:w="992" w:type="dxa"/>
          </w:tcPr>
          <w:p w:rsidR="0056087C" w:rsidRDefault="0056087C">
            <w:pPr>
              <w:keepNext/>
            </w:pPr>
            <w:r>
              <w:t>30</w:t>
            </w:r>
          </w:p>
        </w:tc>
        <w:tc>
          <w:tcPr>
            <w:tcW w:w="992" w:type="dxa"/>
            <w:tcBorders>
              <w:right w:val="single" w:sz="4" w:space="0" w:color="auto"/>
            </w:tcBorders>
          </w:tcPr>
          <w:p w:rsidR="0056087C" w:rsidRDefault="0056087C">
            <w:pPr>
              <w:keepNext/>
            </w:pPr>
            <w:r>
              <w:t>30</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MS height, H</w:t>
            </w:r>
            <w:r>
              <w:rPr>
                <w:position w:val="-6"/>
              </w:rPr>
              <w:t>m</w:t>
            </w:r>
            <w:r>
              <w:t xml:space="preserve"> (m)</w:t>
            </w:r>
          </w:p>
        </w:tc>
        <w:tc>
          <w:tcPr>
            <w:tcW w:w="1134" w:type="dxa"/>
            <w:tcBorders>
              <w:left w:val="single" w:sz="4" w:space="0" w:color="auto"/>
            </w:tcBorders>
          </w:tcPr>
          <w:p w:rsidR="0056087C" w:rsidRDefault="0056087C">
            <w:pPr>
              <w:keepNext/>
            </w:pPr>
            <w:r>
              <w:t>1.5</w:t>
            </w:r>
          </w:p>
        </w:tc>
        <w:tc>
          <w:tcPr>
            <w:tcW w:w="1276" w:type="dxa"/>
          </w:tcPr>
          <w:p w:rsidR="0056087C" w:rsidRDefault="0056087C">
            <w:pPr>
              <w:keepNext/>
            </w:pPr>
            <w:r>
              <w:t>15</w:t>
            </w:r>
          </w:p>
        </w:tc>
        <w:tc>
          <w:tcPr>
            <w:tcW w:w="1276" w:type="dxa"/>
            <w:tcBorders>
              <w:left w:val="single" w:sz="4" w:space="0" w:color="auto"/>
            </w:tcBorders>
          </w:tcPr>
          <w:p w:rsidR="0056087C" w:rsidRDefault="0056087C">
            <w:pPr>
              <w:keepNext/>
            </w:pPr>
            <w:r>
              <w:t>1.5</w:t>
            </w:r>
          </w:p>
        </w:tc>
        <w:tc>
          <w:tcPr>
            <w:tcW w:w="992" w:type="dxa"/>
          </w:tcPr>
          <w:p w:rsidR="0056087C" w:rsidRDefault="0056087C">
            <w:pPr>
              <w:keepNext/>
            </w:pPr>
            <w:r>
              <w:t>20</w:t>
            </w:r>
          </w:p>
        </w:tc>
        <w:tc>
          <w:tcPr>
            <w:tcW w:w="992" w:type="dxa"/>
            <w:tcBorders>
              <w:right w:val="single" w:sz="4" w:space="0" w:color="auto"/>
            </w:tcBorders>
          </w:tcPr>
          <w:p w:rsidR="0056087C" w:rsidRDefault="0056087C">
            <w:pPr>
              <w:keepNext/>
            </w:pPr>
            <w:r>
              <w:t>1.5</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Horizontal separation (m) [4]</w:t>
            </w:r>
          </w:p>
        </w:tc>
        <w:tc>
          <w:tcPr>
            <w:tcW w:w="1134" w:type="dxa"/>
            <w:tcBorders>
              <w:left w:val="single" w:sz="4" w:space="0" w:color="auto"/>
            </w:tcBorders>
          </w:tcPr>
          <w:p w:rsidR="0056087C" w:rsidRDefault="0056087C">
            <w:pPr>
              <w:keepNext/>
              <w:rPr>
                <w:position w:val="-6"/>
              </w:rPr>
            </w:pPr>
            <w:r>
              <w:rPr>
                <w:position w:val="-6"/>
              </w:rPr>
              <w:t>30</w:t>
            </w:r>
          </w:p>
        </w:tc>
        <w:tc>
          <w:tcPr>
            <w:tcW w:w="1276" w:type="dxa"/>
          </w:tcPr>
          <w:p w:rsidR="0056087C" w:rsidRDefault="0056087C">
            <w:pPr>
              <w:keepNext/>
              <w:rPr>
                <w:position w:val="-6"/>
              </w:rPr>
            </w:pPr>
            <w:r>
              <w:rPr>
                <w:position w:val="-6"/>
              </w:rPr>
              <w:t>30</w:t>
            </w:r>
          </w:p>
        </w:tc>
        <w:tc>
          <w:tcPr>
            <w:tcW w:w="1276" w:type="dxa"/>
            <w:tcBorders>
              <w:left w:val="single" w:sz="4" w:space="0" w:color="auto"/>
            </w:tcBorders>
          </w:tcPr>
          <w:p w:rsidR="0056087C" w:rsidRDefault="0056087C">
            <w:pPr>
              <w:keepNext/>
              <w:rPr>
                <w:position w:val="-6"/>
              </w:rPr>
            </w:pPr>
            <w:r>
              <w:rPr>
                <w:position w:val="-6"/>
              </w:rPr>
              <w:t>15</w:t>
            </w:r>
          </w:p>
        </w:tc>
        <w:tc>
          <w:tcPr>
            <w:tcW w:w="992" w:type="dxa"/>
          </w:tcPr>
          <w:p w:rsidR="0056087C" w:rsidRDefault="0056087C">
            <w:pPr>
              <w:keepNext/>
              <w:rPr>
                <w:position w:val="-6"/>
              </w:rPr>
            </w:pPr>
            <w:r>
              <w:rPr>
                <w:position w:val="-6"/>
              </w:rPr>
              <w:t>60</w:t>
            </w:r>
          </w:p>
        </w:tc>
        <w:tc>
          <w:tcPr>
            <w:tcW w:w="992" w:type="dxa"/>
            <w:tcBorders>
              <w:right w:val="single" w:sz="4" w:space="0" w:color="auto"/>
            </w:tcBorders>
          </w:tcPr>
          <w:p w:rsidR="0056087C" w:rsidRDefault="0056087C">
            <w:pPr>
              <w:keepNext/>
              <w:rPr>
                <w:position w:val="-6"/>
              </w:rPr>
            </w:pPr>
            <w:r>
              <w:rPr>
                <w:position w:val="-6"/>
              </w:rPr>
              <w:t>15</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t>BTS antenna gain, G</w:t>
            </w:r>
            <w:r>
              <w:rPr>
                <w:position w:val="-6"/>
              </w:rPr>
              <w:t xml:space="preserve">b </w:t>
            </w:r>
            <w:r>
              <w:t>(dB) [2]</w:t>
            </w:r>
          </w:p>
        </w:tc>
        <w:tc>
          <w:tcPr>
            <w:tcW w:w="1134" w:type="dxa"/>
            <w:tcBorders>
              <w:left w:val="single" w:sz="4" w:space="0" w:color="auto"/>
            </w:tcBorders>
          </w:tcPr>
          <w:p w:rsidR="0056087C" w:rsidRDefault="0056087C">
            <w:pPr>
              <w:keepNext/>
            </w:pPr>
            <w:r>
              <w:t>18</w:t>
            </w:r>
          </w:p>
        </w:tc>
        <w:tc>
          <w:tcPr>
            <w:tcW w:w="1276" w:type="dxa"/>
          </w:tcPr>
          <w:p w:rsidR="0056087C" w:rsidRDefault="0056087C">
            <w:pPr>
              <w:keepNext/>
            </w:pPr>
            <w:r>
              <w:t>10</w:t>
            </w:r>
          </w:p>
        </w:tc>
        <w:tc>
          <w:tcPr>
            <w:tcW w:w="1276" w:type="dxa"/>
            <w:tcBorders>
              <w:left w:val="single" w:sz="4" w:space="0" w:color="auto"/>
            </w:tcBorders>
          </w:tcPr>
          <w:p w:rsidR="0056087C" w:rsidRDefault="0056087C">
            <w:pPr>
              <w:keepNext/>
            </w:pPr>
            <w:r>
              <w:t>10</w:t>
            </w:r>
          </w:p>
        </w:tc>
        <w:tc>
          <w:tcPr>
            <w:tcW w:w="992" w:type="dxa"/>
          </w:tcPr>
          <w:p w:rsidR="0056087C" w:rsidRDefault="0056087C">
            <w:pPr>
              <w:keepNext/>
            </w:pPr>
            <w:r>
              <w:t>18</w:t>
            </w:r>
          </w:p>
        </w:tc>
        <w:tc>
          <w:tcPr>
            <w:tcW w:w="992" w:type="dxa"/>
            <w:tcBorders>
              <w:right w:val="single" w:sz="4" w:space="0" w:color="auto"/>
            </w:tcBorders>
          </w:tcPr>
          <w:p w:rsidR="0056087C" w:rsidRDefault="0056087C">
            <w:pPr>
              <w:keepNext/>
            </w:pPr>
            <w:r>
              <w:t>18</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BTS antenna gain, G'</w:t>
            </w:r>
            <w:r>
              <w:rPr>
                <w:position w:val="-6"/>
              </w:rPr>
              <w:t>b</w:t>
            </w:r>
            <w:r>
              <w:t xml:space="preserve"> (dB) [3]</w:t>
            </w:r>
          </w:p>
        </w:tc>
        <w:tc>
          <w:tcPr>
            <w:tcW w:w="1134" w:type="dxa"/>
            <w:tcBorders>
              <w:left w:val="single" w:sz="4" w:space="0" w:color="auto"/>
            </w:tcBorders>
          </w:tcPr>
          <w:p w:rsidR="0056087C" w:rsidRDefault="0056087C">
            <w:pPr>
              <w:keepNext/>
            </w:pPr>
            <w:r>
              <w:t xml:space="preserve"> 0</w:t>
            </w:r>
          </w:p>
        </w:tc>
        <w:tc>
          <w:tcPr>
            <w:tcW w:w="1276" w:type="dxa"/>
          </w:tcPr>
          <w:p w:rsidR="0056087C" w:rsidRDefault="0056087C">
            <w:pPr>
              <w:keepNext/>
            </w:pPr>
            <w:r>
              <w:t>10</w:t>
            </w:r>
          </w:p>
        </w:tc>
        <w:tc>
          <w:tcPr>
            <w:tcW w:w="1276" w:type="dxa"/>
            <w:tcBorders>
              <w:left w:val="single" w:sz="4" w:space="0" w:color="auto"/>
            </w:tcBorders>
          </w:tcPr>
          <w:p w:rsidR="0056087C" w:rsidRDefault="0056087C">
            <w:pPr>
              <w:keepNext/>
            </w:pPr>
            <w:r>
              <w:t>2</w:t>
            </w:r>
          </w:p>
        </w:tc>
        <w:tc>
          <w:tcPr>
            <w:tcW w:w="992" w:type="dxa"/>
          </w:tcPr>
          <w:p w:rsidR="0056087C" w:rsidRDefault="0056087C">
            <w:pPr>
              <w:keepNext/>
            </w:pPr>
            <w:r>
              <w:t>13</w:t>
            </w:r>
          </w:p>
        </w:tc>
        <w:tc>
          <w:tcPr>
            <w:tcW w:w="992" w:type="dxa"/>
            <w:tcBorders>
              <w:right w:val="single" w:sz="4" w:space="0" w:color="auto"/>
            </w:tcBorders>
          </w:tcPr>
          <w:p w:rsidR="0056087C" w:rsidRDefault="0056087C">
            <w:pPr>
              <w:keepNext/>
            </w:pPr>
            <w:r>
              <w:t>0</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pPr>
            <w:r>
              <w:t>MS antenna gain, G</w:t>
            </w:r>
            <w:r>
              <w:rPr>
                <w:position w:val="-6"/>
              </w:rPr>
              <w:t xml:space="preserve">m </w:t>
            </w:r>
            <w:r>
              <w:t>(dB)</w:t>
            </w:r>
          </w:p>
        </w:tc>
        <w:tc>
          <w:tcPr>
            <w:tcW w:w="1134" w:type="dxa"/>
            <w:tcBorders>
              <w:left w:val="single" w:sz="4" w:space="0" w:color="auto"/>
            </w:tcBorders>
          </w:tcPr>
          <w:p w:rsidR="0056087C" w:rsidRDefault="0056087C">
            <w:pPr>
              <w:keepNext/>
            </w:pPr>
            <w:r>
              <w:t>0</w:t>
            </w:r>
          </w:p>
        </w:tc>
        <w:tc>
          <w:tcPr>
            <w:tcW w:w="1276" w:type="dxa"/>
          </w:tcPr>
          <w:p w:rsidR="0056087C" w:rsidRDefault="0056087C">
            <w:pPr>
              <w:keepNext/>
            </w:pPr>
            <w:r>
              <w:t>0</w:t>
            </w:r>
          </w:p>
        </w:tc>
        <w:tc>
          <w:tcPr>
            <w:tcW w:w="1276" w:type="dxa"/>
            <w:tcBorders>
              <w:left w:val="single" w:sz="4" w:space="0" w:color="auto"/>
            </w:tcBorders>
          </w:tcPr>
          <w:p w:rsidR="0056087C" w:rsidRDefault="0056087C">
            <w:pPr>
              <w:keepNext/>
            </w:pPr>
            <w:r>
              <w:t>0</w:t>
            </w:r>
          </w:p>
        </w:tc>
        <w:tc>
          <w:tcPr>
            <w:tcW w:w="992" w:type="dxa"/>
          </w:tcPr>
          <w:p w:rsidR="0056087C" w:rsidRDefault="0056087C">
            <w:pPr>
              <w:keepNext/>
            </w:pPr>
            <w:r>
              <w:t>0</w:t>
            </w:r>
          </w:p>
        </w:tc>
        <w:tc>
          <w:tcPr>
            <w:tcW w:w="992" w:type="dxa"/>
            <w:tcBorders>
              <w:right w:val="single" w:sz="4" w:space="0" w:color="auto"/>
            </w:tcBorders>
          </w:tcPr>
          <w:p w:rsidR="0056087C" w:rsidRDefault="0056087C">
            <w:pPr>
              <w:keepNext/>
            </w:pPr>
            <w:r>
              <w:t>0</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Path loss into building (dB)</w:t>
            </w:r>
          </w:p>
        </w:tc>
        <w:tc>
          <w:tcPr>
            <w:tcW w:w="1134" w:type="dxa"/>
            <w:tcBorders>
              <w:left w:val="single" w:sz="4" w:space="0" w:color="auto"/>
            </w:tcBorders>
          </w:tcPr>
          <w:p w:rsidR="0056087C" w:rsidRDefault="0056087C">
            <w:pPr>
              <w:keepNext/>
              <w:rPr>
                <w:position w:val="-6"/>
              </w:rPr>
            </w:pPr>
          </w:p>
        </w:tc>
        <w:tc>
          <w:tcPr>
            <w:tcW w:w="1276" w:type="dxa"/>
          </w:tcPr>
          <w:p w:rsidR="0056087C" w:rsidRDefault="0056087C">
            <w:pPr>
              <w:keepNext/>
              <w:rPr>
                <w:position w:val="-6"/>
              </w:rPr>
            </w:pPr>
            <w:r>
              <w:rPr>
                <w:position w:val="-6"/>
              </w:rPr>
              <w:t>6</w:t>
            </w:r>
          </w:p>
        </w:tc>
        <w:tc>
          <w:tcPr>
            <w:tcW w:w="1276" w:type="dxa"/>
            <w:tcBorders>
              <w:left w:val="single" w:sz="4" w:space="0" w:color="auto"/>
            </w:tcBorders>
          </w:tcPr>
          <w:p w:rsidR="0056087C" w:rsidRDefault="0056087C">
            <w:pPr>
              <w:keepNext/>
              <w:rPr>
                <w:position w:val="-6"/>
              </w:rPr>
            </w:pPr>
          </w:p>
        </w:tc>
        <w:tc>
          <w:tcPr>
            <w:tcW w:w="992" w:type="dxa"/>
          </w:tcPr>
          <w:p w:rsidR="0056087C" w:rsidRDefault="0056087C">
            <w:pPr>
              <w:keepNext/>
              <w:rPr>
                <w:position w:val="-6"/>
              </w:rPr>
            </w:pPr>
            <w:r>
              <w:rPr>
                <w:position w:val="-6"/>
              </w:rPr>
              <w:t>6</w:t>
            </w:r>
          </w:p>
        </w:tc>
        <w:tc>
          <w:tcPr>
            <w:tcW w:w="992" w:type="dxa"/>
            <w:tcBorders>
              <w:right w:val="single" w:sz="4" w:space="0" w:color="auto"/>
            </w:tcBorders>
          </w:tcPr>
          <w:p w:rsidR="0056087C" w:rsidRDefault="0056087C">
            <w:pPr>
              <w:keepNext/>
              <w:rPr>
                <w:position w:val="-6"/>
              </w:rPr>
            </w:pP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Cable/Connector Loss (dB)</w:t>
            </w:r>
          </w:p>
        </w:tc>
        <w:tc>
          <w:tcPr>
            <w:tcW w:w="1134" w:type="dxa"/>
            <w:tcBorders>
              <w:left w:val="single" w:sz="4" w:space="0" w:color="auto"/>
            </w:tcBorders>
          </w:tcPr>
          <w:p w:rsidR="0056087C" w:rsidRDefault="0056087C">
            <w:pPr>
              <w:keepNext/>
              <w:rPr>
                <w:position w:val="-6"/>
              </w:rPr>
            </w:pPr>
            <w:r>
              <w:rPr>
                <w:position w:val="-6"/>
              </w:rPr>
              <w:t>2</w:t>
            </w:r>
          </w:p>
        </w:tc>
        <w:tc>
          <w:tcPr>
            <w:tcW w:w="1276" w:type="dxa"/>
          </w:tcPr>
          <w:p w:rsidR="0056087C" w:rsidRDefault="0056087C">
            <w:pPr>
              <w:keepNext/>
              <w:rPr>
                <w:position w:val="-6"/>
              </w:rPr>
            </w:pPr>
            <w:r>
              <w:rPr>
                <w:position w:val="-6"/>
              </w:rPr>
              <w:t>2</w:t>
            </w:r>
          </w:p>
        </w:tc>
        <w:tc>
          <w:tcPr>
            <w:tcW w:w="1276" w:type="dxa"/>
            <w:tcBorders>
              <w:left w:val="single" w:sz="4" w:space="0" w:color="auto"/>
            </w:tcBorders>
          </w:tcPr>
          <w:p w:rsidR="0056087C" w:rsidRDefault="0056087C">
            <w:pPr>
              <w:keepNext/>
              <w:rPr>
                <w:position w:val="-6"/>
              </w:rPr>
            </w:pPr>
            <w:r>
              <w:rPr>
                <w:position w:val="-6"/>
              </w:rPr>
              <w:t>2</w:t>
            </w:r>
          </w:p>
        </w:tc>
        <w:tc>
          <w:tcPr>
            <w:tcW w:w="992" w:type="dxa"/>
          </w:tcPr>
          <w:p w:rsidR="0056087C" w:rsidRDefault="0056087C">
            <w:pPr>
              <w:keepNext/>
              <w:rPr>
                <w:position w:val="-6"/>
              </w:rPr>
            </w:pPr>
            <w:r>
              <w:rPr>
                <w:position w:val="-6"/>
              </w:rPr>
              <w:t>2</w:t>
            </w:r>
          </w:p>
        </w:tc>
        <w:tc>
          <w:tcPr>
            <w:tcW w:w="992" w:type="dxa"/>
            <w:tcBorders>
              <w:right w:val="single" w:sz="4" w:space="0" w:color="auto"/>
            </w:tcBorders>
          </w:tcPr>
          <w:p w:rsidR="0056087C" w:rsidRDefault="0056087C">
            <w:pPr>
              <w:keepNext/>
              <w:rPr>
                <w:position w:val="-6"/>
              </w:rPr>
            </w:pPr>
            <w:r>
              <w:rPr>
                <w:position w:val="-6"/>
              </w:rPr>
              <w:t>2</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rPr>
            </w:pPr>
            <w:r>
              <w:rPr>
                <w:position w:val="-6"/>
              </w:rPr>
              <w:t>Body Loss  (dB)</w:t>
            </w:r>
          </w:p>
        </w:tc>
        <w:tc>
          <w:tcPr>
            <w:tcW w:w="1134" w:type="dxa"/>
            <w:tcBorders>
              <w:left w:val="single" w:sz="4" w:space="0" w:color="auto"/>
            </w:tcBorders>
          </w:tcPr>
          <w:p w:rsidR="0056087C" w:rsidRDefault="0056087C">
            <w:pPr>
              <w:keepNext/>
              <w:rPr>
                <w:position w:val="-6"/>
              </w:rPr>
            </w:pPr>
            <w:r>
              <w:rPr>
                <w:position w:val="-6"/>
              </w:rPr>
              <w:t>1</w:t>
            </w:r>
          </w:p>
        </w:tc>
        <w:tc>
          <w:tcPr>
            <w:tcW w:w="1276" w:type="dxa"/>
          </w:tcPr>
          <w:p w:rsidR="0056087C" w:rsidRDefault="0056087C">
            <w:pPr>
              <w:keepNext/>
              <w:rPr>
                <w:position w:val="-6"/>
              </w:rPr>
            </w:pPr>
            <w:r>
              <w:rPr>
                <w:position w:val="-6"/>
              </w:rPr>
              <w:t>1</w:t>
            </w:r>
          </w:p>
        </w:tc>
        <w:tc>
          <w:tcPr>
            <w:tcW w:w="1276" w:type="dxa"/>
            <w:tcBorders>
              <w:left w:val="single" w:sz="4" w:space="0" w:color="auto"/>
            </w:tcBorders>
          </w:tcPr>
          <w:p w:rsidR="0056087C" w:rsidRDefault="0056087C">
            <w:pPr>
              <w:keepNext/>
              <w:rPr>
                <w:position w:val="-6"/>
              </w:rPr>
            </w:pPr>
            <w:r>
              <w:rPr>
                <w:position w:val="-6"/>
              </w:rPr>
              <w:t>1</w:t>
            </w:r>
          </w:p>
        </w:tc>
        <w:tc>
          <w:tcPr>
            <w:tcW w:w="992" w:type="dxa"/>
          </w:tcPr>
          <w:p w:rsidR="0056087C" w:rsidRDefault="0056087C">
            <w:pPr>
              <w:keepNext/>
              <w:rPr>
                <w:position w:val="-6"/>
              </w:rPr>
            </w:pPr>
            <w:r>
              <w:rPr>
                <w:position w:val="-6"/>
              </w:rPr>
              <w:t>1</w:t>
            </w:r>
          </w:p>
        </w:tc>
        <w:tc>
          <w:tcPr>
            <w:tcW w:w="992" w:type="dxa"/>
            <w:tcBorders>
              <w:right w:val="single" w:sz="4" w:space="0" w:color="auto"/>
            </w:tcBorders>
          </w:tcPr>
          <w:p w:rsidR="0056087C" w:rsidRDefault="0056087C">
            <w:pPr>
              <w:keepNext/>
              <w:rPr>
                <w:position w:val="-6"/>
              </w:rPr>
            </w:pPr>
            <w:r>
              <w:rPr>
                <w:position w:val="-6"/>
              </w:rPr>
              <w:t>1</w:t>
            </w:r>
          </w:p>
        </w:tc>
      </w:tr>
      <w:tr w:rsidR="0056087C">
        <w:tblPrEx>
          <w:tblCellMar>
            <w:top w:w="0" w:type="dxa"/>
            <w:bottom w:w="0" w:type="dxa"/>
          </w:tblCellMar>
        </w:tblPrEx>
        <w:trPr>
          <w:trHeight w:val="200"/>
          <w:jc w:val="center"/>
        </w:trPr>
        <w:tc>
          <w:tcPr>
            <w:tcW w:w="3510" w:type="dxa"/>
            <w:tcBorders>
              <w:left w:val="single" w:sz="4" w:space="0" w:color="auto"/>
            </w:tcBorders>
          </w:tcPr>
          <w:p w:rsidR="0056087C" w:rsidRDefault="0056087C">
            <w:pPr>
              <w:keepNext/>
              <w:rPr>
                <w:position w:val="-6"/>
                <w:u w:val="single"/>
              </w:rPr>
            </w:pPr>
          </w:p>
        </w:tc>
        <w:tc>
          <w:tcPr>
            <w:tcW w:w="1134" w:type="dxa"/>
            <w:tcBorders>
              <w:left w:val="single" w:sz="4" w:space="0" w:color="auto"/>
            </w:tcBorders>
          </w:tcPr>
          <w:p w:rsidR="0056087C" w:rsidRDefault="0056087C">
            <w:pPr>
              <w:keepNext/>
              <w:rPr>
                <w:position w:val="-6"/>
                <w:u w:val="single"/>
              </w:rPr>
            </w:pPr>
          </w:p>
        </w:tc>
        <w:tc>
          <w:tcPr>
            <w:tcW w:w="1276" w:type="dxa"/>
          </w:tcPr>
          <w:p w:rsidR="0056087C" w:rsidRDefault="0056087C">
            <w:pPr>
              <w:keepNext/>
              <w:rPr>
                <w:position w:val="-6"/>
                <w:u w:val="single"/>
              </w:rPr>
            </w:pPr>
          </w:p>
        </w:tc>
        <w:tc>
          <w:tcPr>
            <w:tcW w:w="1276" w:type="dxa"/>
            <w:tcBorders>
              <w:left w:val="single" w:sz="4" w:space="0" w:color="auto"/>
            </w:tcBorders>
          </w:tcPr>
          <w:p w:rsidR="0056087C" w:rsidRDefault="0056087C">
            <w:pPr>
              <w:keepNext/>
              <w:rPr>
                <w:position w:val="-6"/>
                <w:u w:val="single"/>
              </w:rPr>
            </w:pPr>
          </w:p>
        </w:tc>
        <w:tc>
          <w:tcPr>
            <w:tcW w:w="992" w:type="dxa"/>
          </w:tcPr>
          <w:p w:rsidR="0056087C" w:rsidRDefault="0056087C">
            <w:pPr>
              <w:keepNext/>
              <w:rPr>
                <w:position w:val="-6"/>
                <w:u w:val="single"/>
              </w:rPr>
            </w:pPr>
          </w:p>
        </w:tc>
        <w:tc>
          <w:tcPr>
            <w:tcW w:w="992" w:type="dxa"/>
            <w:tcBorders>
              <w:right w:val="single" w:sz="4" w:space="0" w:color="auto"/>
            </w:tcBorders>
          </w:tcPr>
          <w:p w:rsidR="0056087C" w:rsidRDefault="0056087C">
            <w:pPr>
              <w:keepNext/>
              <w:rPr>
                <w:position w:val="-6"/>
                <w:u w:val="single"/>
              </w:rPr>
            </w:pPr>
          </w:p>
        </w:tc>
      </w:tr>
      <w:tr w:rsidR="0056087C">
        <w:tblPrEx>
          <w:tblCellMar>
            <w:top w:w="0" w:type="dxa"/>
            <w:bottom w:w="0" w:type="dxa"/>
          </w:tblCellMar>
        </w:tblPrEx>
        <w:trPr>
          <w:trHeight w:val="200"/>
          <w:jc w:val="center"/>
        </w:trPr>
        <w:tc>
          <w:tcPr>
            <w:tcW w:w="3510" w:type="dxa"/>
            <w:tcBorders>
              <w:top w:val="single" w:sz="6" w:space="0" w:color="auto"/>
              <w:left w:val="single" w:sz="4" w:space="0" w:color="auto"/>
              <w:bottom w:val="single" w:sz="4" w:space="0" w:color="auto"/>
            </w:tcBorders>
          </w:tcPr>
          <w:p w:rsidR="0056087C" w:rsidRDefault="0056087C">
            <w:pPr>
              <w:keepNext/>
              <w:rPr>
                <w:position w:val="-6"/>
              </w:rPr>
            </w:pPr>
            <w:r>
              <w:rPr>
                <w:position w:val="-6"/>
              </w:rPr>
              <w:t>Path loss - antenna gain (dB)</w:t>
            </w:r>
          </w:p>
        </w:tc>
        <w:tc>
          <w:tcPr>
            <w:tcW w:w="1134" w:type="dxa"/>
            <w:tcBorders>
              <w:top w:val="single" w:sz="6" w:space="0" w:color="auto"/>
              <w:left w:val="single" w:sz="4" w:space="0" w:color="auto"/>
              <w:bottom w:val="single" w:sz="4" w:space="0" w:color="auto"/>
            </w:tcBorders>
          </w:tcPr>
          <w:p w:rsidR="0056087C" w:rsidRDefault="0056087C">
            <w:pPr>
              <w:keepNext/>
              <w:rPr>
                <w:position w:val="-6"/>
              </w:rPr>
            </w:pPr>
            <w:r>
              <w:rPr>
                <w:position w:val="-6"/>
              </w:rPr>
              <w:t>65</w:t>
            </w:r>
          </w:p>
        </w:tc>
        <w:tc>
          <w:tcPr>
            <w:tcW w:w="1276" w:type="dxa"/>
            <w:tcBorders>
              <w:top w:val="single" w:sz="6" w:space="0" w:color="auto"/>
              <w:bottom w:val="single" w:sz="4" w:space="0" w:color="auto"/>
            </w:tcBorders>
          </w:tcPr>
          <w:p w:rsidR="0056087C" w:rsidRDefault="0056087C">
            <w:pPr>
              <w:keepNext/>
              <w:rPr>
                <w:position w:val="-6"/>
              </w:rPr>
            </w:pPr>
            <w:r>
              <w:rPr>
                <w:position w:val="-6"/>
              </w:rPr>
              <w:t>60</w:t>
            </w:r>
          </w:p>
        </w:tc>
        <w:tc>
          <w:tcPr>
            <w:tcW w:w="1276" w:type="dxa"/>
            <w:tcBorders>
              <w:top w:val="single" w:sz="6" w:space="0" w:color="auto"/>
              <w:left w:val="single" w:sz="4" w:space="0" w:color="auto"/>
              <w:bottom w:val="single" w:sz="4" w:space="0" w:color="auto"/>
            </w:tcBorders>
          </w:tcPr>
          <w:p w:rsidR="0056087C" w:rsidRDefault="0056087C">
            <w:pPr>
              <w:keepNext/>
              <w:rPr>
                <w:position w:val="-6"/>
              </w:rPr>
            </w:pPr>
            <w:r>
              <w:rPr>
                <w:position w:val="-6"/>
              </w:rPr>
              <w:t>59</w:t>
            </w:r>
          </w:p>
        </w:tc>
        <w:tc>
          <w:tcPr>
            <w:tcW w:w="992" w:type="dxa"/>
            <w:tcBorders>
              <w:top w:val="single" w:sz="6" w:space="0" w:color="auto"/>
              <w:bottom w:val="single" w:sz="4" w:space="0" w:color="auto"/>
            </w:tcBorders>
          </w:tcPr>
          <w:p w:rsidR="0056087C" w:rsidRDefault="0056087C">
            <w:pPr>
              <w:keepNext/>
              <w:rPr>
                <w:position w:val="-6"/>
              </w:rPr>
            </w:pPr>
            <w:r>
              <w:rPr>
                <w:position w:val="-6"/>
              </w:rPr>
              <w:t>63</w:t>
            </w:r>
          </w:p>
        </w:tc>
        <w:tc>
          <w:tcPr>
            <w:tcW w:w="992" w:type="dxa"/>
            <w:tcBorders>
              <w:top w:val="single" w:sz="6" w:space="0" w:color="auto"/>
              <w:bottom w:val="single" w:sz="4" w:space="0" w:color="auto"/>
              <w:right w:val="single" w:sz="4" w:space="0" w:color="auto"/>
            </w:tcBorders>
          </w:tcPr>
          <w:p w:rsidR="0056087C" w:rsidRDefault="0056087C">
            <w:pPr>
              <w:keepNext/>
              <w:rPr>
                <w:position w:val="-6"/>
              </w:rPr>
            </w:pPr>
            <w:r>
              <w:rPr>
                <w:position w:val="-6"/>
              </w:rPr>
              <w:t>65</w:t>
            </w:r>
          </w:p>
        </w:tc>
      </w:tr>
    </w:tbl>
    <w:p w:rsidR="0056087C" w:rsidRDefault="0056087C"/>
    <w:p w:rsidR="0056087C" w:rsidRDefault="0056087C">
      <w:r>
        <w:t>Notes:</w:t>
      </w:r>
      <w:r>
        <w:tab/>
        <w:t>[1]</w:t>
      </w:r>
      <w:r>
        <w:tab/>
        <w:t>Handset at height H</w:t>
      </w:r>
      <w:r>
        <w:rPr>
          <w:position w:val="-6"/>
        </w:rPr>
        <w:t>m</w:t>
      </w:r>
      <w:r>
        <w:t xml:space="preserve"> in building </w:t>
      </w:r>
    </w:p>
    <w:p w:rsidR="0056087C" w:rsidRDefault="0056087C">
      <w:r>
        <w:tab/>
        <w:t>[2]</w:t>
      </w:r>
      <w:r>
        <w:tab/>
        <w:t>Bore-sight gain</w:t>
      </w:r>
    </w:p>
    <w:p w:rsidR="0056087C" w:rsidRDefault="0056087C">
      <w:r>
        <w:tab/>
        <w:t>[3]</w:t>
      </w:r>
      <w:r>
        <w:tab/>
        <w:t>Gain in direction of MS</w:t>
      </w:r>
    </w:p>
    <w:p w:rsidR="0056087C" w:rsidRDefault="0056087C">
      <w:r>
        <w:tab/>
        <w:t>[4]</w:t>
      </w:r>
      <w:r>
        <w:tab/>
        <w:t>Horizontal separation between MS and BTS</w:t>
      </w:r>
    </w:p>
    <w:p w:rsidR="0056087C" w:rsidRDefault="0056087C"/>
    <w:p w:rsidR="0056087C" w:rsidRDefault="0056087C">
      <w:pPr>
        <w:pStyle w:val="BodyText2"/>
      </w:pPr>
      <w:r>
        <w:t>Path loss is assumed to be free space i.e. 25.5 + 20 log d(m) dB for GSM 400 systems and 31.5 + 20 log d(m) dB for GSM 900 systems, where d is the length of the sloping line connecting the transmit and receive antennas. The coupling loss is defined between antenna connectors. The transmitter power and receiver sensitivity is measured at the respective antenna connectors.</w:t>
      </w:r>
    </w:p>
    <w:p w:rsidR="0056087C" w:rsidRDefault="0056087C">
      <w:pPr>
        <w:jc w:val="both"/>
      </w:pPr>
    </w:p>
    <w:p w:rsidR="0056087C" w:rsidRDefault="0056087C">
      <w:pPr>
        <w:jc w:val="both"/>
      </w:pPr>
      <w:r>
        <w:t>Coupling between BTSs may result either from the co-siting of BTSs or from several BTSs in close proximity with directional antenna. The minimum coupling loss between BTSs is assumed to be 30 dB. This is defined as the loss between the transmitter combiner output and the receiver multi-coupler input.</w:t>
      </w:r>
    </w:p>
    <w:p w:rsidR="0056087C" w:rsidRDefault="0056087C"/>
    <w:p w:rsidR="0056087C" w:rsidRDefault="0056087C">
      <w:pPr>
        <w:jc w:val="both"/>
      </w:pPr>
      <w:r>
        <w:t>GSM 400 systems are targeted to offer large coverage in rural areas. It is reasonable to assume that BTS heights in rural area are higher than in urban area thus minimum coupling loss (MCL) value of 65 dB between BTS and MS is valid assumption in rural areas. For GSM 900 system scenario calculations performed earlier dense urban area MCL value of 59 dB was used. With the identical scenario GSM 400 systems will provide 6 dB less MCL thus resulting into the value 53 dB.</w:t>
      </w:r>
    </w:p>
    <w:p w:rsidR="0056087C" w:rsidRDefault="0056087C">
      <w:pPr>
        <w:jc w:val="both"/>
      </w:pPr>
    </w:p>
    <w:p w:rsidR="0056087C" w:rsidRDefault="0056087C">
      <w:pPr>
        <w:jc w:val="both"/>
      </w:pPr>
      <w:r>
        <w:t>MS to MS close proximity MCL for DCS 1800 was 40.5 dB and 6 dB less for GSM 900. Straightforward calculation suggests using MCL of 28.5 dB for the worst case MS to MS scenario. Recent measures indicate that body loss for small hand sets is rather 10 dB than 1 dB (05.50 v 6.0.2 Appendix H). By using this higher body loss factor worst case scenario requirements were much milder.</w:t>
      </w:r>
    </w:p>
    <w:p w:rsidR="0056087C" w:rsidRDefault="0056087C">
      <w:pPr>
        <w:jc w:val="both"/>
      </w:pPr>
    </w:p>
    <w:p w:rsidR="0056087C" w:rsidRDefault="0056087C">
      <w:pPr>
        <w:jc w:val="both"/>
      </w:pPr>
      <w:r>
        <w:t>It can be concluded that worst case scenario requirements for GSM 400 systems are in some cases 6 dB tighter than for GSM 900. This must be considered in cellular planning recommendation 03.30. It may be necessary to recommend to utilise lower output power at GSM 400 band BTSs in dense urban area if MCL can be very small (i.e. low antenna heights). This is not a drawback anyway while we remember that a useful carrier too has a smaller path loss at lower frequencies, thus reduced output power is gained back and coverage for urban cells can be maintained the same as at higher bands.</w:t>
      </w:r>
    </w:p>
    <w:p w:rsidR="0056087C" w:rsidRDefault="0056087C">
      <w:pPr>
        <w:jc w:val="both"/>
      </w:pPr>
    </w:p>
    <w:p w:rsidR="0056087C" w:rsidRDefault="0056087C">
      <w:pPr>
        <w:jc w:val="both"/>
      </w:pPr>
      <w:r>
        <w:t>Worst case scenarios usually involve a "near/far" problem of some kind, the component scenario assumptions as given in the scenarios paper for "near" and "far" can be summarised as follows.</w:t>
      </w:r>
    </w:p>
    <w:p w:rsidR="0056087C" w:rsidRDefault="0056087C">
      <w:pPr>
        <w:jc w:val="both"/>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504"/>
        <w:gridCol w:w="1546"/>
      </w:tblGrid>
      <w:tr w:rsidR="0056087C">
        <w:tblPrEx>
          <w:tblCellMar>
            <w:top w:w="0" w:type="dxa"/>
            <w:bottom w:w="0" w:type="dxa"/>
          </w:tblCellMar>
        </w:tblPrEx>
        <w:trPr>
          <w:jc w:val="center"/>
        </w:trPr>
        <w:tc>
          <w:tcPr>
            <w:tcW w:w="1545" w:type="dxa"/>
          </w:tcPr>
          <w:p w:rsidR="0056087C" w:rsidRDefault="0056087C">
            <w:pPr>
              <w:pStyle w:val="TAH"/>
            </w:pPr>
            <w:r>
              <w:t>"Near"</w:t>
            </w:r>
          </w:p>
        </w:tc>
        <w:tc>
          <w:tcPr>
            <w:tcW w:w="1546" w:type="dxa"/>
          </w:tcPr>
          <w:p w:rsidR="0056087C" w:rsidRDefault="0056087C">
            <w:pPr>
              <w:pStyle w:val="TAH"/>
            </w:pPr>
            <w:r>
              <w:t>MCL [dB]</w:t>
            </w:r>
          </w:p>
        </w:tc>
      </w:tr>
      <w:tr w:rsidR="0056087C">
        <w:tblPrEx>
          <w:tblCellMar>
            <w:top w:w="0" w:type="dxa"/>
            <w:bottom w:w="0" w:type="dxa"/>
          </w:tblCellMar>
        </w:tblPrEx>
        <w:trPr>
          <w:jc w:val="center"/>
        </w:trPr>
        <w:tc>
          <w:tcPr>
            <w:tcW w:w="1545" w:type="dxa"/>
          </w:tcPr>
          <w:p w:rsidR="0056087C" w:rsidRDefault="0056087C">
            <w:pPr>
              <w:pStyle w:val="TAL"/>
              <w:jc w:val="center"/>
            </w:pPr>
            <w:r>
              <w:t>BTS -&gt; MS</w:t>
            </w:r>
          </w:p>
        </w:tc>
        <w:tc>
          <w:tcPr>
            <w:tcW w:w="1546" w:type="dxa"/>
          </w:tcPr>
          <w:p w:rsidR="0056087C" w:rsidRDefault="0056087C">
            <w:pPr>
              <w:pStyle w:val="TAL"/>
              <w:jc w:val="center"/>
            </w:pPr>
            <w:r>
              <w:t>53</w:t>
            </w:r>
          </w:p>
        </w:tc>
      </w:tr>
      <w:tr w:rsidR="0056087C">
        <w:tblPrEx>
          <w:tblCellMar>
            <w:top w:w="0" w:type="dxa"/>
            <w:bottom w:w="0" w:type="dxa"/>
          </w:tblCellMar>
        </w:tblPrEx>
        <w:trPr>
          <w:jc w:val="center"/>
        </w:trPr>
        <w:tc>
          <w:tcPr>
            <w:tcW w:w="1545" w:type="dxa"/>
          </w:tcPr>
          <w:p w:rsidR="0056087C" w:rsidRDefault="0056087C">
            <w:pPr>
              <w:pStyle w:val="TAL"/>
              <w:jc w:val="center"/>
            </w:pPr>
            <w:r>
              <w:t>MS -&gt; BTS</w:t>
            </w:r>
          </w:p>
        </w:tc>
        <w:tc>
          <w:tcPr>
            <w:tcW w:w="1546" w:type="dxa"/>
          </w:tcPr>
          <w:p w:rsidR="0056087C" w:rsidRDefault="0056087C">
            <w:pPr>
              <w:pStyle w:val="TAL"/>
              <w:jc w:val="center"/>
            </w:pPr>
            <w:r>
              <w:t>53</w:t>
            </w:r>
          </w:p>
        </w:tc>
      </w:tr>
      <w:tr w:rsidR="0056087C">
        <w:tblPrEx>
          <w:tblCellMar>
            <w:top w:w="0" w:type="dxa"/>
            <w:bottom w:w="0" w:type="dxa"/>
          </w:tblCellMar>
        </w:tblPrEx>
        <w:trPr>
          <w:jc w:val="center"/>
        </w:trPr>
        <w:tc>
          <w:tcPr>
            <w:tcW w:w="1545" w:type="dxa"/>
          </w:tcPr>
          <w:p w:rsidR="0056087C" w:rsidRDefault="0056087C">
            <w:pPr>
              <w:pStyle w:val="TAL"/>
              <w:jc w:val="center"/>
            </w:pPr>
            <w:r>
              <w:t>MS -&gt; MS</w:t>
            </w:r>
          </w:p>
        </w:tc>
        <w:tc>
          <w:tcPr>
            <w:tcW w:w="1546" w:type="dxa"/>
          </w:tcPr>
          <w:p w:rsidR="0056087C" w:rsidRDefault="0056087C">
            <w:pPr>
              <w:pStyle w:val="TAL"/>
              <w:jc w:val="center"/>
            </w:pPr>
            <w:r>
              <w:t>28.5</w:t>
            </w:r>
          </w:p>
        </w:tc>
      </w:tr>
      <w:tr w:rsidR="0056087C">
        <w:tblPrEx>
          <w:tblCellMar>
            <w:top w:w="0" w:type="dxa"/>
            <w:bottom w:w="0" w:type="dxa"/>
          </w:tblCellMar>
        </w:tblPrEx>
        <w:trPr>
          <w:jc w:val="center"/>
        </w:trPr>
        <w:tc>
          <w:tcPr>
            <w:tcW w:w="1545" w:type="dxa"/>
          </w:tcPr>
          <w:p w:rsidR="0056087C" w:rsidRDefault="0056087C">
            <w:pPr>
              <w:pStyle w:val="TAL"/>
              <w:jc w:val="center"/>
            </w:pPr>
            <w:r>
              <w:t>BTS -&gt; BTS</w:t>
            </w:r>
          </w:p>
        </w:tc>
        <w:tc>
          <w:tcPr>
            <w:tcW w:w="1546" w:type="dxa"/>
          </w:tcPr>
          <w:p w:rsidR="0056087C" w:rsidRDefault="0056087C">
            <w:pPr>
              <w:pStyle w:val="TAL"/>
              <w:jc w:val="center"/>
            </w:pPr>
            <w:r>
              <w:t>30</w:t>
            </w:r>
          </w:p>
        </w:tc>
      </w:tr>
    </w:tbl>
    <w:p w:rsidR="0056087C" w:rsidRDefault="0056087C">
      <w:pPr>
        <w:ind w:right="-720"/>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329"/>
        <w:gridCol w:w="1357"/>
        <w:gridCol w:w="1357"/>
      </w:tblGrid>
      <w:tr w:rsidR="0056087C">
        <w:tblPrEx>
          <w:tblCellMar>
            <w:top w:w="0" w:type="dxa"/>
            <w:bottom w:w="0" w:type="dxa"/>
          </w:tblCellMar>
        </w:tblPrEx>
        <w:trPr>
          <w:jc w:val="center"/>
        </w:trPr>
        <w:tc>
          <w:tcPr>
            <w:tcW w:w="1357" w:type="dxa"/>
          </w:tcPr>
          <w:p w:rsidR="0056087C" w:rsidRDefault="0056087C">
            <w:pPr>
              <w:pStyle w:val="TAH"/>
            </w:pPr>
            <w:r>
              <w:t>"Far"</w:t>
            </w:r>
          </w:p>
        </w:tc>
        <w:tc>
          <w:tcPr>
            <w:tcW w:w="1357" w:type="dxa"/>
          </w:tcPr>
          <w:p w:rsidR="0056087C" w:rsidRDefault="0056087C">
            <w:pPr>
              <w:pStyle w:val="TAH"/>
            </w:pPr>
            <w:r>
              <w:t>TX power [dBm]</w:t>
            </w:r>
          </w:p>
        </w:tc>
        <w:tc>
          <w:tcPr>
            <w:tcW w:w="1357" w:type="dxa"/>
          </w:tcPr>
          <w:p w:rsidR="0056087C" w:rsidRDefault="0056087C">
            <w:pPr>
              <w:pStyle w:val="TAH"/>
            </w:pPr>
            <w:r>
              <w:t>RX Sensitivity [dBm]</w:t>
            </w:r>
          </w:p>
        </w:tc>
      </w:tr>
      <w:tr w:rsidR="0056087C">
        <w:tblPrEx>
          <w:tblCellMar>
            <w:top w:w="0" w:type="dxa"/>
            <w:bottom w:w="0" w:type="dxa"/>
          </w:tblCellMar>
        </w:tblPrEx>
        <w:trPr>
          <w:jc w:val="center"/>
        </w:trPr>
        <w:tc>
          <w:tcPr>
            <w:tcW w:w="1357" w:type="dxa"/>
          </w:tcPr>
          <w:p w:rsidR="0056087C" w:rsidRDefault="0056087C">
            <w:pPr>
              <w:pStyle w:val="TAL"/>
              <w:jc w:val="center"/>
            </w:pPr>
            <w:r>
              <w:t>BTS</w:t>
            </w:r>
          </w:p>
        </w:tc>
        <w:tc>
          <w:tcPr>
            <w:tcW w:w="1357" w:type="dxa"/>
          </w:tcPr>
          <w:p w:rsidR="0056087C" w:rsidRDefault="0056087C">
            <w:pPr>
              <w:pStyle w:val="TAL"/>
              <w:jc w:val="center"/>
            </w:pPr>
            <w:r>
              <w:t>39</w:t>
            </w:r>
          </w:p>
        </w:tc>
        <w:tc>
          <w:tcPr>
            <w:tcW w:w="1357" w:type="dxa"/>
          </w:tcPr>
          <w:p w:rsidR="0056087C" w:rsidRDefault="0056087C">
            <w:pPr>
              <w:pStyle w:val="TAL"/>
              <w:jc w:val="center"/>
            </w:pPr>
            <w:r>
              <w:t>-104</w:t>
            </w:r>
          </w:p>
        </w:tc>
      </w:tr>
      <w:tr w:rsidR="0056087C">
        <w:tblPrEx>
          <w:tblCellMar>
            <w:top w:w="0" w:type="dxa"/>
            <w:bottom w:w="0" w:type="dxa"/>
          </w:tblCellMar>
        </w:tblPrEx>
        <w:trPr>
          <w:jc w:val="center"/>
        </w:trPr>
        <w:tc>
          <w:tcPr>
            <w:tcW w:w="1357" w:type="dxa"/>
          </w:tcPr>
          <w:p w:rsidR="0056087C" w:rsidRDefault="0056087C">
            <w:pPr>
              <w:pStyle w:val="TAL"/>
              <w:jc w:val="center"/>
            </w:pPr>
            <w:r>
              <w:t>MS</w:t>
            </w:r>
          </w:p>
        </w:tc>
        <w:tc>
          <w:tcPr>
            <w:tcW w:w="1357" w:type="dxa"/>
          </w:tcPr>
          <w:p w:rsidR="0056087C" w:rsidRDefault="0056087C">
            <w:pPr>
              <w:pStyle w:val="TAL"/>
              <w:jc w:val="center"/>
            </w:pPr>
            <w:r>
              <w:t>33</w:t>
            </w:r>
          </w:p>
        </w:tc>
        <w:tc>
          <w:tcPr>
            <w:tcW w:w="1357" w:type="dxa"/>
          </w:tcPr>
          <w:p w:rsidR="0056087C" w:rsidRDefault="0056087C">
            <w:pPr>
              <w:pStyle w:val="TAL"/>
              <w:jc w:val="center"/>
            </w:pPr>
            <w:r>
              <w:t>-102</w:t>
            </w:r>
          </w:p>
        </w:tc>
      </w:tr>
    </w:tbl>
    <w:p w:rsidR="0056087C" w:rsidRDefault="0056087C">
      <w:pPr>
        <w:ind w:right="-720"/>
      </w:pPr>
    </w:p>
    <w:p w:rsidR="0056087C" w:rsidRDefault="0056087C">
      <w:pPr>
        <w:ind w:right="-720"/>
      </w:pPr>
      <w:r>
        <w:t>Other parameters used in scenario calculations are:</w:t>
      </w:r>
    </w:p>
    <w:p w:rsidR="0056087C" w:rsidRDefault="0056087C">
      <w:pPr>
        <w:ind w:right="-720"/>
      </w:pPr>
    </w:p>
    <w:p w:rsidR="0056087C" w:rsidRDefault="0056087C">
      <w:pPr>
        <w:ind w:right="-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98"/>
        <w:gridCol w:w="2268"/>
      </w:tblGrid>
      <w:tr w:rsidR="0056087C">
        <w:tblPrEx>
          <w:tblCellMar>
            <w:top w:w="0" w:type="dxa"/>
            <w:bottom w:w="0" w:type="dxa"/>
          </w:tblCellMar>
        </w:tblPrEx>
        <w:trPr>
          <w:jc w:val="center"/>
        </w:trPr>
        <w:tc>
          <w:tcPr>
            <w:tcW w:w="3506" w:type="dxa"/>
          </w:tcPr>
          <w:p w:rsidR="0056087C" w:rsidRDefault="0056087C">
            <w:pPr>
              <w:ind w:right="-720"/>
              <w:rPr>
                <w:b/>
              </w:rPr>
            </w:pPr>
            <w:r>
              <w:rPr>
                <w:b/>
              </w:rPr>
              <w:t>Parameter</w:t>
            </w:r>
          </w:p>
        </w:tc>
        <w:tc>
          <w:tcPr>
            <w:tcW w:w="2268" w:type="dxa"/>
          </w:tcPr>
          <w:p w:rsidR="0056087C" w:rsidRDefault="0056087C">
            <w:pPr>
              <w:ind w:right="-720"/>
              <w:jc w:val="center"/>
              <w:rPr>
                <w:b/>
              </w:rPr>
            </w:pPr>
            <w:r>
              <w:rPr>
                <w:b/>
              </w:rPr>
              <w:t>Value [dB]</w:t>
            </w:r>
          </w:p>
        </w:tc>
      </w:tr>
      <w:tr w:rsidR="0056087C">
        <w:tblPrEx>
          <w:tblCellMar>
            <w:top w:w="0" w:type="dxa"/>
            <w:bottom w:w="0" w:type="dxa"/>
          </w:tblCellMar>
        </w:tblPrEx>
        <w:trPr>
          <w:jc w:val="center"/>
        </w:trPr>
        <w:tc>
          <w:tcPr>
            <w:tcW w:w="3506" w:type="dxa"/>
          </w:tcPr>
          <w:p w:rsidR="0056087C" w:rsidRDefault="0056087C">
            <w:pPr>
              <w:ind w:right="-720"/>
            </w:pPr>
            <w:r>
              <w:t>BTS power control range</w:t>
            </w:r>
          </w:p>
        </w:tc>
        <w:tc>
          <w:tcPr>
            <w:tcW w:w="2268" w:type="dxa"/>
          </w:tcPr>
          <w:p w:rsidR="0056087C" w:rsidRDefault="0056087C">
            <w:pPr>
              <w:ind w:right="-720"/>
              <w:jc w:val="center"/>
            </w:pPr>
            <w:r>
              <w:t>30</w:t>
            </w:r>
          </w:p>
        </w:tc>
      </w:tr>
      <w:tr w:rsidR="0056087C">
        <w:tblPrEx>
          <w:tblCellMar>
            <w:top w:w="0" w:type="dxa"/>
            <w:bottom w:w="0" w:type="dxa"/>
          </w:tblCellMar>
        </w:tblPrEx>
        <w:trPr>
          <w:jc w:val="center"/>
        </w:trPr>
        <w:tc>
          <w:tcPr>
            <w:tcW w:w="3506" w:type="dxa"/>
          </w:tcPr>
          <w:p w:rsidR="0056087C" w:rsidRDefault="0056087C">
            <w:pPr>
              <w:ind w:right="-720"/>
            </w:pPr>
            <w:r>
              <w:t>MS power control range</w:t>
            </w:r>
          </w:p>
        </w:tc>
        <w:tc>
          <w:tcPr>
            <w:tcW w:w="2268" w:type="dxa"/>
          </w:tcPr>
          <w:p w:rsidR="0056087C" w:rsidRDefault="0056087C">
            <w:pPr>
              <w:ind w:right="-720"/>
              <w:jc w:val="center"/>
            </w:pPr>
            <w:r>
              <w:t>26</w:t>
            </w:r>
          </w:p>
        </w:tc>
      </w:tr>
      <w:tr w:rsidR="0056087C">
        <w:tblPrEx>
          <w:tblCellMar>
            <w:top w:w="0" w:type="dxa"/>
            <w:bottom w:w="0" w:type="dxa"/>
          </w:tblCellMar>
        </w:tblPrEx>
        <w:trPr>
          <w:jc w:val="center"/>
        </w:trPr>
        <w:tc>
          <w:tcPr>
            <w:tcW w:w="3506" w:type="dxa"/>
          </w:tcPr>
          <w:p w:rsidR="0056087C" w:rsidRDefault="0056087C">
            <w:pPr>
              <w:ind w:right="-720"/>
            </w:pPr>
            <w:r>
              <w:t>C/I margin</w:t>
            </w:r>
          </w:p>
        </w:tc>
        <w:tc>
          <w:tcPr>
            <w:tcW w:w="2268" w:type="dxa"/>
          </w:tcPr>
          <w:p w:rsidR="0056087C" w:rsidRDefault="0056087C">
            <w:pPr>
              <w:ind w:right="-720"/>
              <w:jc w:val="center"/>
            </w:pPr>
            <w:r>
              <w:t>9</w:t>
            </w:r>
          </w:p>
        </w:tc>
      </w:tr>
      <w:tr w:rsidR="0056087C">
        <w:tblPrEx>
          <w:tblCellMar>
            <w:top w:w="0" w:type="dxa"/>
            <w:bottom w:w="0" w:type="dxa"/>
          </w:tblCellMar>
        </w:tblPrEx>
        <w:trPr>
          <w:jc w:val="center"/>
        </w:trPr>
        <w:tc>
          <w:tcPr>
            <w:tcW w:w="3506" w:type="dxa"/>
          </w:tcPr>
          <w:p w:rsidR="0056087C" w:rsidRDefault="0056087C">
            <w:pPr>
              <w:ind w:right="-720"/>
            </w:pPr>
            <w:r>
              <w:t>Multiple interferers margin (MIM)</w:t>
            </w:r>
          </w:p>
        </w:tc>
        <w:tc>
          <w:tcPr>
            <w:tcW w:w="2268" w:type="dxa"/>
          </w:tcPr>
          <w:p w:rsidR="0056087C" w:rsidRDefault="0056087C">
            <w:pPr>
              <w:ind w:right="-720"/>
              <w:jc w:val="center"/>
            </w:pPr>
            <w:r>
              <w:t>10</w:t>
            </w:r>
          </w:p>
        </w:tc>
      </w:tr>
      <w:tr w:rsidR="0056087C">
        <w:tblPrEx>
          <w:tblCellMar>
            <w:top w:w="0" w:type="dxa"/>
            <w:bottom w:w="0" w:type="dxa"/>
          </w:tblCellMar>
        </w:tblPrEx>
        <w:trPr>
          <w:jc w:val="center"/>
        </w:trPr>
        <w:tc>
          <w:tcPr>
            <w:tcW w:w="3506" w:type="dxa"/>
          </w:tcPr>
          <w:p w:rsidR="0056087C" w:rsidRDefault="0056087C">
            <w:pPr>
              <w:ind w:right="-720"/>
            </w:pPr>
            <w:r>
              <w:t>Transient margin</w:t>
            </w:r>
          </w:p>
        </w:tc>
        <w:tc>
          <w:tcPr>
            <w:tcW w:w="2268" w:type="dxa"/>
          </w:tcPr>
          <w:p w:rsidR="0056087C" w:rsidRDefault="0056087C">
            <w:pPr>
              <w:ind w:right="-720"/>
              <w:jc w:val="center"/>
            </w:pPr>
            <w:r>
              <w:t>20</w:t>
            </w:r>
          </w:p>
        </w:tc>
      </w:tr>
      <w:tr w:rsidR="0056087C">
        <w:tblPrEx>
          <w:tblCellMar>
            <w:top w:w="0" w:type="dxa"/>
            <w:bottom w:w="0" w:type="dxa"/>
          </w:tblCellMar>
        </w:tblPrEx>
        <w:trPr>
          <w:jc w:val="center"/>
        </w:trPr>
        <w:tc>
          <w:tcPr>
            <w:tcW w:w="3506" w:type="dxa"/>
          </w:tcPr>
          <w:p w:rsidR="0056087C" w:rsidRDefault="0056087C">
            <w:pPr>
              <w:ind w:right="-720"/>
            </w:pPr>
            <w:r>
              <w:t>Margin for other IM's</w:t>
            </w:r>
          </w:p>
        </w:tc>
        <w:tc>
          <w:tcPr>
            <w:tcW w:w="2268" w:type="dxa"/>
          </w:tcPr>
          <w:p w:rsidR="0056087C" w:rsidRDefault="0056087C">
            <w:pPr>
              <w:ind w:right="-720"/>
              <w:jc w:val="center"/>
            </w:pPr>
            <w:r>
              <w:t>3</w:t>
            </w:r>
          </w:p>
        </w:tc>
      </w:tr>
    </w:tbl>
    <w:p w:rsidR="0056087C" w:rsidRDefault="0056087C">
      <w:pPr>
        <w:ind w:right="-720"/>
      </w:pPr>
    </w:p>
    <w:p w:rsidR="0056087C" w:rsidRDefault="0056087C">
      <w:pPr>
        <w:ind w:right="-720"/>
      </w:pPr>
      <w:r>
        <w:t>It can be speculated that MIM for GSM 400 should be lower than 10 dB because of lesser amount of carriers, but as was stated in the beginning GSM 900 system scenario calculation parameters are chosen for comparison reasons.</w:t>
      </w:r>
    </w:p>
    <w:p w:rsidR="0056087C" w:rsidRDefault="0056087C">
      <w:pPr>
        <w:pStyle w:val="Heading1"/>
      </w:pPr>
      <w:bookmarkStart w:id="2218" w:name="_Toc475900604"/>
      <w:r>
        <w:t>T.3</w:t>
      </w:r>
      <w:r>
        <w:tab/>
        <w:t>Worst Case Scenario Requirements</w:t>
      </w:r>
      <w:bookmarkEnd w:id="2218"/>
    </w:p>
    <w:p w:rsidR="0056087C" w:rsidRDefault="0056087C">
      <w:pPr>
        <w:pStyle w:val="Heading2"/>
      </w:pPr>
      <w:bookmarkStart w:id="2219" w:name="_Toc475900605"/>
      <w:r>
        <w:t>T.3.1</w:t>
      </w:r>
      <w:r>
        <w:tab/>
        <w:t>Transmitter</w:t>
      </w:r>
      <w:bookmarkEnd w:id="2219"/>
    </w:p>
    <w:p w:rsidR="0056087C" w:rsidRDefault="0056087C">
      <w:pPr>
        <w:pStyle w:val="Heading3"/>
      </w:pPr>
      <w:bookmarkStart w:id="2220" w:name="_Toc475900606"/>
      <w:r>
        <w:t>T.3.1.1</w:t>
      </w:r>
      <w:r>
        <w:tab/>
        <w:t>Modulation, Spurs and noise</w:t>
      </w:r>
      <w:bookmarkEnd w:id="2220"/>
    </w:p>
    <w:p w:rsidR="0056087C" w:rsidRDefault="0056087C">
      <w:pPr>
        <w:pStyle w:val="Heading4"/>
      </w:pPr>
      <w:bookmarkStart w:id="2221" w:name="_Toc475900607"/>
      <w:r>
        <w:t>T.3.1.1.1</w:t>
      </w:r>
      <w:r>
        <w:tab/>
        <w:t>Co-ordinated BTS -&gt; MS</w:t>
      </w:r>
      <w:bookmarkEnd w:id="2221"/>
      <w:r>
        <w:t xml:space="preserve"> </w:t>
      </w:r>
    </w:p>
    <w:p w:rsidR="0056087C" w:rsidRDefault="0056087C">
      <w:r>
        <w:t xml:space="preserve">Max. Tx noise level in Rx bandwidth = [BTS power] - [Power control range] - [C/I margin] - [MIM] = </w:t>
      </w:r>
    </w:p>
    <w:p w:rsidR="0056087C" w:rsidRDefault="0056087C">
      <w:pPr>
        <w:jc w:val="right"/>
        <w:rPr>
          <w:b/>
        </w:rPr>
      </w:pPr>
      <w:r>
        <w:t xml:space="preserve">39 – 30 – 9 –10 = </w:t>
      </w:r>
      <w:r>
        <w:rPr>
          <w:b/>
        </w:rPr>
        <w:t>- 10 dBm</w:t>
      </w:r>
    </w:p>
    <w:p w:rsidR="0056087C" w:rsidRDefault="0056087C">
      <w:pPr>
        <w:pStyle w:val="Heading4"/>
      </w:pPr>
      <w:bookmarkStart w:id="2222" w:name="_Toc475900608"/>
      <w:r>
        <w:t>T.3.1.1.2</w:t>
      </w:r>
      <w:r>
        <w:tab/>
        <w:t>Uncoordinated BTS -&gt; MS</w:t>
      </w:r>
      <w:bookmarkEnd w:id="2222"/>
      <w:r>
        <w:t xml:space="preserve"> </w:t>
      </w:r>
    </w:p>
    <w:p w:rsidR="0056087C" w:rsidRDefault="0056087C">
      <w:r>
        <w:t>Max. Tx. level of noise in Rx. bandwidth = [MS sensitivity] - [C/I margin] - [MIM] + [MCL] =</w:t>
      </w:r>
    </w:p>
    <w:p w:rsidR="0056087C" w:rsidRDefault="0056087C">
      <w:pPr>
        <w:jc w:val="right"/>
        <w:rPr>
          <w:b/>
        </w:rPr>
      </w:pPr>
      <w:r>
        <w:t xml:space="preserve"> -102 – 9 – 10 + 53 =  </w:t>
      </w:r>
      <w:r>
        <w:rPr>
          <w:b/>
        </w:rPr>
        <w:t>-68 dBm</w:t>
      </w:r>
    </w:p>
    <w:p w:rsidR="0056087C" w:rsidRDefault="0056087C">
      <w:r>
        <w:t xml:space="preserve">Max. Tx level of spur in Rx bandwidth = [MS sensitivity] - [C/I margin] +  [MCL] = </w:t>
      </w:r>
    </w:p>
    <w:p w:rsidR="0056087C" w:rsidRDefault="0056087C">
      <w:pPr>
        <w:jc w:val="right"/>
      </w:pPr>
      <w:r>
        <w:t xml:space="preserve">-102 – 9 +  53 = </w:t>
      </w:r>
      <w:r>
        <w:rPr>
          <w:b/>
        </w:rPr>
        <w:t>-58 dBm</w:t>
      </w:r>
    </w:p>
    <w:p w:rsidR="0056087C" w:rsidRDefault="0056087C">
      <w:pPr>
        <w:pStyle w:val="Heading4"/>
      </w:pPr>
      <w:bookmarkStart w:id="2223" w:name="_Toc475900609"/>
      <w:r>
        <w:t>T.3.1.1.3</w:t>
      </w:r>
      <w:r>
        <w:tab/>
        <w:t>Coordinated &amp; Uncoordinated MS -&gt; BTS</w:t>
      </w:r>
      <w:bookmarkEnd w:id="2223"/>
      <w:r>
        <w:t xml:space="preserve"> </w:t>
      </w:r>
    </w:p>
    <w:p w:rsidR="0056087C" w:rsidRDefault="0056087C">
      <w:r>
        <w:t xml:space="preserve">Max. Tx level in Rx bandwidth = [BTS sensitivity] - [C/I margin] + [MCL] = </w:t>
      </w:r>
    </w:p>
    <w:p w:rsidR="0056087C" w:rsidRDefault="0056087C">
      <w:pPr>
        <w:jc w:val="right"/>
        <w:rPr>
          <w:b/>
        </w:rPr>
      </w:pPr>
      <w:r>
        <w:t xml:space="preserve">-104 – 9 + 53 = </w:t>
      </w:r>
      <w:r>
        <w:rPr>
          <w:b/>
        </w:rPr>
        <w:t>-60 dBm</w:t>
      </w:r>
    </w:p>
    <w:p w:rsidR="0056087C" w:rsidRDefault="0056087C">
      <w:pPr>
        <w:pStyle w:val="Heading4"/>
      </w:pPr>
      <w:bookmarkStart w:id="2224" w:name="_Toc475900610"/>
      <w:r>
        <w:t>T.3.1.1.4</w:t>
      </w:r>
      <w:r>
        <w:tab/>
        <w:t>Coordinated &amp; Uncoordinated MS -&gt; MS</w:t>
      </w:r>
      <w:bookmarkEnd w:id="2224"/>
    </w:p>
    <w:p w:rsidR="0056087C" w:rsidRDefault="0056087C">
      <w:r>
        <w:t xml:space="preserve">Max Tx level in Rx bandwidth = [MS sensitivity] - [C/I margin] + [MCL] = </w:t>
      </w:r>
    </w:p>
    <w:p w:rsidR="0056087C" w:rsidRDefault="0056087C">
      <w:pPr>
        <w:jc w:val="right"/>
      </w:pPr>
      <w:r>
        <w:t xml:space="preserve">-102 – 9 + 28.5 = </w:t>
      </w:r>
      <w:r>
        <w:rPr>
          <w:b/>
        </w:rPr>
        <w:t>-82.5 dBm</w:t>
      </w:r>
    </w:p>
    <w:p w:rsidR="0056087C" w:rsidRDefault="0056087C">
      <w:pPr>
        <w:pStyle w:val="Heading4"/>
      </w:pPr>
      <w:bookmarkStart w:id="2225" w:name="_Toc475900611"/>
      <w:r>
        <w:t>T.3.1.1.5</w:t>
      </w:r>
      <w:r>
        <w:tab/>
        <w:t>Coordinated &amp; Uncoordinated  BTS -&gt; BTS</w:t>
      </w:r>
      <w:bookmarkEnd w:id="2225"/>
    </w:p>
    <w:p w:rsidR="0056087C" w:rsidRDefault="0056087C">
      <w:r>
        <w:t xml:space="preserve">Max Tx level noise in Rx bandwidth= [BTS sensitivity] - [C/I margin] - [MIM] + [MCL] = </w:t>
      </w:r>
    </w:p>
    <w:p w:rsidR="0056087C" w:rsidRDefault="0056087C">
      <w:pPr>
        <w:jc w:val="right"/>
        <w:rPr>
          <w:b/>
        </w:rPr>
      </w:pPr>
      <w:r>
        <w:t xml:space="preserve">-104 – 9 –10 + 30 = </w:t>
      </w:r>
      <w:r>
        <w:rPr>
          <w:b/>
        </w:rPr>
        <w:t>-93 dBm</w:t>
      </w:r>
    </w:p>
    <w:p w:rsidR="0056087C" w:rsidRDefault="0056087C">
      <w:pPr>
        <w:pStyle w:val="Heading3"/>
      </w:pPr>
      <w:bookmarkStart w:id="2226" w:name="_Toc475900612"/>
      <w:r>
        <w:t>T.3.1.2</w:t>
      </w:r>
      <w:r>
        <w:tab/>
        <w:t>Switching transients</w:t>
      </w:r>
      <w:bookmarkEnd w:id="2226"/>
    </w:p>
    <w:p w:rsidR="0056087C" w:rsidRDefault="0056087C">
      <w:pPr>
        <w:pStyle w:val="Heading4"/>
      </w:pPr>
      <w:bookmarkStart w:id="2227" w:name="_Toc475900613"/>
      <w:r>
        <w:t>T.3.1.2.1</w:t>
      </w:r>
      <w:r>
        <w:tab/>
        <w:t>Uncoordinated MS -&gt; BTS</w:t>
      </w:r>
      <w:bookmarkEnd w:id="2227"/>
    </w:p>
    <w:p w:rsidR="0056087C" w:rsidRDefault="0056087C">
      <w:r>
        <w:t xml:space="preserve">Max. peak level in effective Rx BW at MS = [BTS sensit.] - [C/I margin] + [MCL] + [Transient margin] = </w:t>
      </w:r>
    </w:p>
    <w:p w:rsidR="0056087C" w:rsidRDefault="0056087C">
      <w:pPr>
        <w:jc w:val="right"/>
        <w:rPr>
          <w:b/>
        </w:rPr>
      </w:pPr>
      <w:r>
        <w:t xml:space="preserve">-104 – 9 + 53 + 20 = </w:t>
      </w:r>
      <w:r>
        <w:rPr>
          <w:b/>
        </w:rPr>
        <w:t>-40 dBm</w:t>
      </w:r>
    </w:p>
    <w:p w:rsidR="0056087C" w:rsidRDefault="0056087C">
      <w:pPr>
        <w:pStyle w:val="Heading4"/>
      </w:pPr>
      <w:bookmarkStart w:id="2228" w:name="_Toc475900614"/>
      <w:r>
        <w:t>T.3.1.2.2</w:t>
      </w:r>
      <w:r>
        <w:tab/>
        <w:t>Uncoordinated BTS -&gt; MS</w:t>
      </w:r>
      <w:bookmarkEnd w:id="2228"/>
      <w:r>
        <w:t xml:space="preserve"> </w:t>
      </w:r>
    </w:p>
    <w:p w:rsidR="0056087C" w:rsidRDefault="0056087C">
      <w:r>
        <w:t>Max. peak level in effective Rx BW at BTS = [MS sensit.] - [C/I margin] + [MCL] + [Transient margin] =</w:t>
      </w:r>
    </w:p>
    <w:p w:rsidR="0056087C" w:rsidRDefault="0056087C">
      <w:pPr>
        <w:jc w:val="right"/>
      </w:pPr>
      <w:r>
        <w:t xml:space="preserve">-102 – 9 + 53 + 20 = </w:t>
      </w:r>
      <w:r>
        <w:rPr>
          <w:b/>
        </w:rPr>
        <w:t>-38 dBm</w:t>
      </w:r>
    </w:p>
    <w:p w:rsidR="0056087C" w:rsidRDefault="0056087C">
      <w:pPr>
        <w:pStyle w:val="Heading3"/>
      </w:pPr>
      <w:bookmarkStart w:id="2229" w:name="_Toc475900615"/>
      <w:r>
        <w:t>T.3.1.3</w:t>
      </w:r>
      <w:r>
        <w:tab/>
        <w:t>Intermodulation</w:t>
      </w:r>
      <w:bookmarkEnd w:id="2229"/>
    </w:p>
    <w:p w:rsidR="0056087C" w:rsidRDefault="0056087C">
      <w:pPr>
        <w:pStyle w:val="Heading4"/>
      </w:pPr>
      <w:bookmarkStart w:id="2230" w:name="_Toc475900616"/>
      <w:r>
        <w:t>T.3.1.3.1</w:t>
      </w:r>
      <w:r>
        <w:tab/>
        <w:t>Coordinated BTS -&gt; MS</w:t>
      </w:r>
      <w:bookmarkEnd w:id="2230"/>
    </w:p>
    <w:p w:rsidR="0056087C" w:rsidRDefault="0056087C">
      <w:pPr>
        <w:keepNext/>
        <w:widowControl w:val="0"/>
      </w:pPr>
      <w:r>
        <w:t xml:space="preserve">Required IM attenuation in BTS = [C/I margin] + [BTS power ctrl range] + [margin for other IMs] = </w:t>
      </w:r>
    </w:p>
    <w:p w:rsidR="0056087C" w:rsidRDefault="0056087C">
      <w:pPr>
        <w:keepNext/>
        <w:widowControl w:val="0"/>
        <w:jc w:val="right"/>
        <w:rPr>
          <w:b/>
        </w:rPr>
      </w:pPr>
      <w:r>
        <w:t xml:space="preserve">9 + 30 + 3 = </w:t>
      </w:r>
      <w:r>
        <w:rPr>
          <w:b/>
        </w:rPr>
        <w:t>42 dB</w:t>
      </w:r>
    </w:p>
    <w:p w:rsidR="0056087C" w:rsidRDefault="0056087C">
      <w:pPr>
        <w:pStyle w:val="Heading4"/>
      </w:pPr>
      <w:bookmarkStart w:id="2231" w:name="_Toc475900617"/>
      <w:r>
        <w:t>T.3.1.3.2</w:t>
      </w:r>
      <w:r>
        <w:tab/>
        <w:t>Uncoordinated BTS -&gt; MS</w:t>
      </w:r>
      <w:bookmarkEnd w:id="2231"/>
      <w:r>
        <w:t xml:space="preserve"> </w:t>
      </w:r>
    </w:p>
    <w:p w:rsidR="0056087C" w:rsidRDefault="0056087C">
      <w:r>
        <w:t>Required IM attenuat. in BTS = [BTS power] - {[Max. allowed lev. at MS1] + [MCL BTS2-&gt;MS1]} =</w:t>
      </w:r>
    </w:p>
    <w:p w:rsidR="0056087C" w:rsidRDefault="0056087C">
      <w:pPr>
        <w:jc w:val="right"/>
      </w:pPr>
      <w:r>
        <w:t xml:space="preserve">39 - {[-102 – 9 –3] + 53} = </w:t>
      </w:r>
      <w:r>
        <w:rPr>
          <w:b/>
        </w:rPr>
        <w:t>100 dB</w:t>
      </w:r>
    </w:p>
    <w:p w:rsidR="0056087C" w:rsidRDefault="0056087C">
      <w:pPr>
        <w:pStyle w:val="Heading4"/>
      </w:pPr>
      <w:bookmarkStart w:id="2232" w:name="_Toc475900618"/>
      <w:r>
        <w:t>T.3.1.3.3</w:t>
      </w:r>
      <w:r>
        <w:tab/>
        <w:t>Uncoordinated MSs -&gt; BTS</w:t>
      </w:r>
      <w:bookmarkEnd w:id="2232"/>
    </w:p>
    <w:p w:rsidR="0056087C" w:rsidRDefault="0056087C">
      <w:r>
        <w:t xml:space="preserve">Required IM attenuat. in MS = [MS power] - {[Max. allowed level at BTS2] + [MCL MS-&gt;BTS2]} = </w:t>
      </w:r>
    </w:p>
    <w:p w:rsidR="0056087C" w:rsidRDefault="0056087C">
      <w:pPr>
        <w:jc w:val="right"/>
      </w:pPr>
      <w:r>
        <w:t xml:space="preserve">33 – {[-104 –9 –3] + 53} = </w:t>
      </w:r>
      <w:r>
        <w:rPr>
          <w:b/>
        </w:rPr>
        <w:t>96 dB</w:t>
      </w:r>
    </w:p>
    <w:p w:rsidR="0056087C" w:rsidRDefault="0056087C">
      <w:pPr>
        <w:pStyle w:val="Heading4"/>
      </w:pPr>
      <w:bookmarkStart w:id="2233" w:name="_Toc475900619"/>
      <w:r>
        <w:t>T.3.1.3.4</w:t>
      </w:r>
      <w:r>
        <w:tab/>
        <w:t>Uncoordinated MS &amp; MS -&gt; MS</w:t>
      </w:r>
      <w:bookmarkEnd w:id="2233"/>
      <w:r>
        <w:t xml:space="preserve"> </w:t>
      </w:r>
    </w:p>
    <w:p w:rsidR="0056087C" w:rsidRDefault="0056087C">
      <w:r>
        <w:t xml:space="preserve">Required IM attenuat. in MS = [MS power] - {[Max. allowed level at MS3] + [MCL MS-&gt;MS3]} = </w:t>
      </w:r>
    </w:p>
    <w:p w:rsidR="0056087C" w:rsidRDefault="0056087C">
      <w:pPr>
        <w:jc w:val="right"/>
      </w:pPr>
      <w:r>
        <w:t xml:space="preserve">33 - {[-102 –9 –3] + 28.5} = </w:t>
      </w:r>
      <w:r>
        <w:rPr>
          <w:b/>
        </w:rPr>
        <w:t>118.5 dB</w:t>
      </w:r>
    </w:p>
    <w:p w:rsidR="0056087C" w:rsidRDefault="0056087C">
      <w:pPr>
        <w:pStyle w:val="Heading2"/>
      </w:pPr>
      <w:bookmarkStart w:id="2234" w:name="_Toc475900620"/>
      <w:r>
        <w:t>T.3.2</w:t>
      </w:r>
      <w:r>
        <w:tab/>
        <w:t>Receiver</w:t>
      </w:r>
      <w:bookmarkEnd w:id="2234"/>
    </w:p>
    <w:p w:rsidR="0056087C" w:rsidRDefault="0056087C">
      <w:pPr>
        <w:pStyle w:val="Heading3"/>
      </w:pPr>
      <w:bookmarkStart w:id="2235" w:name="_Toc475900621"/>
      <w:r>
        <w:t>T.3.2.1</w:t>
      </w:r>
      <w:r>
        <w:tab/>
        <w:t>Blocking</w:t>
      </w:r>
      <w:bookmarkEnd w:id="2235"/>
    </w:p>
    <w:p w:rsidR="0056087C" w:rsidRDefault="0056087C">
      <w:pPr>
        <w:pStyle w:val="Heading4"/>
      </w:pPr>
      <w:bookmarkStart w:id="2236" w:name="_Toc475900622"/>
      <w:r>
        <w:t>T.3.2.1.1</w:t>
      </w:r>
      <w:r>
        <w:tab/>
        <w:t>Coordinated &amp; Uncoordinated  BTS -&gt; MS</w:t>
      </w:r>
      <w:bookmarkEnd w:id="2236"/>
    </w:p>
    <w:p w:rsidR="0056087C" w:rsidRDefault="0056087C">
      <w:r>
        <w:t xml:space="preserve">Max. level at MS receiver = [BTS power] + [MIM] - [MCL] = </w:t>
      </w:r>
    </w:p>
    <w:p w:rsidR="0056087C" w:rsidRDefault="0056087C">
      <w:pPr>
        <w:jc w:val="right"/>
      </w:pPr>
      <w:r>
        <w:t xml:space="preserve">39 + 10 – 53 = </w:t>
      </w:r>
      <w:r>
        <w:rPr>
          <w:b/>
        </w:rPr>
        <w:t>-4 dBm</w:t>
      </w:r>
    </w:p>
    <w:p w:rsidR="0056087C" w:rsidRDefault="0056087C">
      <w:pPr>
        <w:pStyle w:val="Heading4"/>
      </w:pPr>
      <w:bookmarkStart w:id="2237" w:name="_Toc475900623"/>
      <w:r>
        <w:t>T.3.2.1.2</w:t>
      </w:r>
      <w:r>
        <w:tab/>
        <w:t>Coordinated MS -&gt; BTS</w:t>
      </w:r>
      <w:bookmarkEnd w:id="2237"/>
      <w:r>
        <w:t xml:space="preserve"> </w:t>
      </w:r>
    </w:p>
    <w:p w:rsidR="0056087C" w:rsidRDefault="0056087C">
      <w:r>
        <w:t xml:space="preserve">Max level at BTS receiver = [MS power] - [Power control range] - [MCL] = </w:t>
      </w:r>
    </w:p>
    <w:p w:rsidR="0056087C" w:rsidRDefault="0056087C">
      <w:pPr>
        <w:jc w:val="right"/>
      </w:pPr>
      <w:r>
        <w:t xml:space="preserve">33 – 26 – 53 = </w:t>
      </w:r>
      <w:r>
        <w:rPr>
          <w:b/>
        </w:rPr>
        <w:t>-46 dBm</w:t>
      </w:r>
    </w:p>
    <w:p w:rsidR="0056087C" w:rsidRDefault="0056087C">
      <w:pPr>
        <w:pStyle w:val="Heading4"/>
      </w:pPr>
      <w:bookmarkStart w:id="2238" w:name="_Toc475900624"/>
      <w:r>
        <w:t>T.3.2.1.3</w:t>
      </w:r>
      <w:r>
        <w:tab/>
        <w:t>Uncoordinated MS -&gt; BTS</w:t>
      </w:r>
      <w:bookmarkEnd w:id="2238"/>
      <w:r>
        <w:t xml:space="preserve"> </w:t>
      </w:r>
    </w:p>
    <w:p w:rsidR="0056087C" w:rsidRDefault="0056087C">
      <w:r>
        <w:t xml:space="preserve">Max level at BTS receiver = [MS power]  - [MCL] = </w:t>
      </w:r>
    </w:p>
    <w:p w:rsidR="0056087C" w:rsidRDefault="0056087C">
      <w:pPr>
        <w:jc w:val="right"/>
        <w:rPr>
          <w:b/>
        </w:rPr>
      </w:pPr>
      <w:r>
        <w:t xml:space="preserve">33 – 53 = </w:t>
      </w:r>
      <w:r>
        <w:rPr>
          <w:b/>
        </w:rPr>
        <w:t>-20 dBm</w:t>
      </w:r>
    </w:p>
    <w:p w:rsidR="0056087C" w:rsidRDefault="0056087C">
      <w:pPr>
        <w:pStyle w:val="Heading4"/>
      </w:pPr>
      <w:bookmarkStart w:id="2239" w:name="_Toc475900625"/>
      <w:r>
        <w:t>T.3.2.1.4</w:t>
      </w:r>
      <w:r>
        <w:tab/>
        <w:t>Coordinated &amp; Uncoordinated  MS -&gt; MS</w:t>
      </w:r>
      <w:bookmarkEnd w:id="2239"/>
      <w:r>
        <w:t xml:space="preserve"> </w:t>
      </w:r>
    </w:p>
    <w:p w:rsidR="0056087C" w:rsidRDefault="0056087C">
      <w:r>
        <w:t xml:space="preserve">Max. level at MS receiver = [MS power] - [MCL] = </w:t>
      </w:r>
    </w:p>
    <w:p w:rsidR="0056087C" w:rsidRDefault="0056087C">
      <w:pPr>
        <w:jc w:val="right"/>
      </w:pPr>
      <w:r>
        <w:t xml:space="preserve">33 - 28.5 = </w:t>
      </w:r>
      <w:r>
        <w:rPr>
          <w:b/>
        </w:rPr>
        <w:t>4.5 dBm</w:t>
      </w:r>
    </w:p>
    <w:p w:rsidR="0056087C" w:rsidRDefault="0056087C">
      <w:pPr>
        <w:pStyle w:val="Heading4"/>
      </w:pPr>
      <w:bookmarkStart w:id="2240" w:name="_Toc475900626"/>
      <w:r>
        <w:t>T.3.2.1.5</w:t>
      </w:r>
      <w:r>
        <w:tab/>
        <w:t>Coordinated &amp; Uncoordinated  BTS -&gt; BTS</w:t>
      </w:r>
      <w:bookmarkEnd w:id="2240"/>
      <w:r>
        <w:t xml:space="preserve"> </w:t>
      </w:r>
    </w:p>
    <w:p w:rsidR="0056087C" w:rsidRDefault="0056087C">
      <w:r>
        <w:t xml:space="preserve">Max. level at BTS receiver = [BTS power] + [Multiple interferers margin] - [MCL] = </w:t>
      </w:r>
    </w:p>
    <w:p w:rsidR="0056087C" w:rsidRDefault="0056087C">
      <w:pPr>
        <w:jc w:val="right"/>
      </w:pPr>
      <w:r>
        <w:t xml:space="preserve">39 + 10 – 30 = </w:t>
      </w:r>
      <w:r>
        <w:rPr>
          <w:b/>
        </w:rPr>
        <w:t>19 dBm</w:t>
      </w:r>
    </w:p>
    <w:p w:rsidR="0056087C" w:rsidRDefault="0056087C">
      <w:pPr>
        <w:pStyle w:val="Heading3"/>
      </w:pPr>
      <w:bookmarkStart w:id="2241" w:name="_Toc475900627"/>
      <w:r>
        <w:t>T.3.2.2</w:t>
      </w:r>
      <w:r>
        <w:tab/>
        <w:t>Intermodulation</w:t>
      </w:r>
      <w:bookmarkEnd w:id="2241"/>
    </w:p>
    <w:p w:rsidR="0056087C" w:rsidRDefault="0056087C">
      <w:pPr>
        <w:pStyle w:val="Heading4"/>
      </w:pPr>
      <w:bookmarkStart w:id="2242" w:name="_Toc475900628"/>
      <w:r>
        <w:t>T.3.2.2.1</w:t>
      </w:r>
      <w:r>
        <w:tab/>
        <w:t>Coordinated &amp; Uncoordinated  BTS -&gt; MS</w:t>
      </w:r>
      <w:bookmarkEnd w:id="2242"/>
      <w:r>
        <w:t xml:space="preserve"> </w:t>
      </w:r>
    </w:p>
    <w:p w:rsidR="0056087C" w:rsidRDefault="0056087C">
      <w:r>
        <w:t>Max. received level at MS1 = [BTS power] - [MCL BTS2-&gt;MS1] + [Margin for other IMs] =</w:t>
      </w:r>
    </w:p>
    <w:p w:rsidR="0056087C" w:rsidRDefault="0056087C">
      <w:pPr>
        <w:jc w:val="right"/>
        <w:rPr>
          <w:b/>
        </w:rPr>
      </w:pPr>
      <w:r>
        <w:t xml:space="preserve">39 – 53 + 3 = </w:t>
      </w:r>
      <w:r>
        <w:rPr>
          <w:b/>
        </w:rPr>
        <w:t>-11 dBm</w:t>
      </w:r>
    </w:p>
    <w:p w:rsidR="0056087C" w:rsidRDefault="0056087C">
      <w:pPr>
        <w:pStyle w:val="Heading4"/>
      </w:pPr>
      <w:bookmarkStart w:id="2243" w:name="_Toc475900629"/>
      <w:r>
        <w:t>T.3.2.2.2</w:t>
      </w:r>
      <w:r>
        <w:tab/>
        <w:t>Coordinated MS -&gt; BTS</w:t>
      </w:r>
      <w:bookmarkEnd w:id="2243"/>
      <w:r>
        <w:t xml:space="preserve"> </w:t>
      </w:r>
    </w:p>
    <w:p w:rsidR="0056087C" w:rsidRDefault="0056087C">
      <w:r>
        <w:t xml:space="preserve">Max. received level at BTS1 = [MS power] - [MS power ctrl range] - [MCL MS-&gt; BTS1] + [Margin for other IMs] = </w:t>
      </w:r>
    </w:p>
    <w:p w:rsidR="0056087C" w:rsidRDefault="0056087C">
      <w:pPr>
        <w:jc w:val="right"/>
      </w:pPr>
      <w:r>
        <w:t xml:space="preserve">33 – 26 – 53 + 3 = </w:t>
      </w:r>
      <w:r>
        <w:rPr>
          <w:b/>
        </w:rPr>
        <w:t>-43 dBm</w:t>
      </w:r>
    </w:p>
    <w:p w:rsidR="0056087C" w:rsidRDefault="0056087C">
      <w:pPr>
        <w:pStyle w:val="Heading4"/>
      </w:pPr>
      <w:bookmarkStart w:id="2244" w:name="_Toc475900630"/>
      <w:r>
        <w:t>T.3.2.2.3</w:t>
      </w:r>
      <w:r>
        <w:tab/>
        <w:t>Uncoordinated MS -&gt; BTS</w:t>
      </w:r>
      <w:bookmarkEnd w:id="2244"/>
      <w:r>
        <w:t xml:space="preserve"> </w:t>
      </w:r>
    </w:p>
    <w:p w:rsidR="0056087C" w:rsidRDefault="0056087C">
      <w:r>
        <w:t xml:space="preserve">Max. received level at BTS1 = [MS power] - [MCL MS-&gt; BTS1] + [Margin for other IM's] = </w:t>
      </w:r>
    </w:p>
    <w:p w:rsidR="0056087C" w:rsidRDefault="0056087C">
      <w:pPr>
        <w:jc w:val="right"/>
      </w:pPr>
      <w:r>
        <w:t>33 – 53 + 3 =</w:t>
      </w:r>
      <w:r>
        <w:rPr>
          <w:b/>
        </w:rPr>
        <w:t xml:space="preserve"> -17 dBm</w:t>
      </w:r>
    </w:p>
    <w:p w:rsidR="0056087C" w:rsidRDefault="0056087C">
      <w:pPr>
        <w:pStyle w:val="Heading3"/>
      </w:pPr>
      <w:bookmarkStart w:id="2245" w:name="_Toc475900631"/>
      <w:r>
        <w:t>T.3.2.3</w:t>
      </w:r>
      <w:r>
        <w:tab/>
        <w:t>Maximum level</w:t>
      </w:r>
      <w:bookmarkEnd w:id="2245"/>
    </w:p>
    <w:p w:rsidR="0056087C" w:rsidRDefault="0056087C">
      <w:pPr>
        <w:pStyle w:val="Heading4"/>
      </w:pPr>
      <w:bookmarkStart w:id="2246" w:name="_Ref451246579"/>
      <w:bookmarkStart w:id="2247" w:name="_Toc475900632"/>
      <w:r>
        <w:t>T.3.2.3.1</w:t>
      </w:r>
      <w:r>
        <w:tab/>
        <w:t>Coordinated MS -&gt; BTS</w:t>
      </w:r>
      <w:bookmarkEnd w:id="2246"/>
      <w:bookmarkEnd w:id="2247"/>
      <w:r>
        <w:t xml:space="preserve"> </w:t>
      </w:r>
    </w:p>
    <w:p w:rsidR="0056087C" w:rsidRDefault="0056087C">
      <w:r>
        <w:t>Max level at BTS = [MS power]  - [MCL] =</w:t>
      </w:r>
    </w:p>
    <w:p w:rsidR="0056087C" w:rsidRDefault="0056087C">
      <w:pPr>
        <w:jc w:val="right"/>
      </w:pPr>
      <w:r>
        <w:t xml:space="preserve"> 33 – 53 = </w:t>
      </w:r>
      <w:r>
        <w:rPr>
          <w:b/>
        </w:rPr>
        <w:t>-20 dBm</w:t>
      </w:r>
    </w:p>
    <w:p w:rsidR="0056087C" w:rsidRDefault="0056087C">
      <w:pPr>
        <w:pStyle w:val="Heading4"/>
      </w:pPr>
      <w:bookmarkStart w:id="2248" w:name="_Ref451246596"/>
      <w:bookmarkStart w:id="2249" w:name="_Toc475900633"/>
      <w:r>
        <w:t>T.3.2.3.2</w:t>
      </w:r>
      <w:r>
        <w:tab/>
        <w:t>Coordinated  BTS -&gt; MS</w:t>
      </w:r>
      <w:bookmarkEnd w:id="2248"/>
      <w:bookmarkEnd w:id="2249"/>
      <w:r>
        <w:t xml:space="preserve"> </w:t>
      </w:r>
    </w:p>
    <w:p w:rsidR="0056087C" w:rsidRDefault="0056087C">
      <w:r>
        <w:t>Max level at MS = [BTS power] - [MCL] =</w:t>
      </w:r>
    </w:p>
    <w:p w:rsidR="0056087C" w:rsidRDefault="0056087C">
      <w:pPr>
        <w:jc w:val="right"/>
      </w:pPr>
      <w:r>
        <w:t xml:space="preserve">39 – 53 = </w:t>
      </w:r>
      <w:r>
        <w:rPr>
          <w:b/>
        </w:rPr>
        <w:t>-14 dBm</w:t>
      </w:r>
    </w:p>
    <w:p w:rsidR="0056087C" w:rsidRDefault="0056087C">
      <w:pPr>
        <w:pStyle w:val="Heading1"/>
      </w:pPr>
      <w:bookmarkStart w:id="2250" w:name="_Toc475900634"/>
      <w:r>
        <w:t>T.4</w:t>
      </w:r>
      <w:r>
        <w:tab/>
        <w:t>Transmitter characteristics</w:t>
      </w:r>
      <w:bookmarkEnd w:id="2250"/>
    </w:p>
    <w:p w:rsidR="0056087C" w:rsidRDefault="0056087C">
      <w:pPr>
        <w:pStyle w:val="BodyText2"/>
      </w:pPr>
      <w:r>
        <w:t>For readability the chapter numbering in the transmitter and receiver characteristics chapters are aligned with current GSM 05.05 chapter numbering.</w:t>
      </w:r>
    </w:p>
    <w:p w:rsidR="0056087C" w:rsidRDefault="0056087C">
      <w:pPr>
        <w:jc w:val="both"/>
      </w:pPr>
    </w:p>
    <w:p w:rsidR="0056087C" w:rsidRDefault="0056087C">
      <w:pPr>
        <w:jc w:val="both"/>
      </w:pPr>
      <w:r>
        <w:t>The worst case scenario requirements and current GSM 05.05 specification for GSM 900 are summarized in the tables beginning of each relevant chapter. Specification requirements in the table entries are converted to 200 kHz bandwidth to be comparable for scenario calculation results.</w:t>
      </w:r>
    </w:p>
    <w:p w:rsidR="0056087C" w:rsidRDefault="0056087C">
      <w:pPr>
        <w:pStyle w:val="Heading2"/>
        <w:jc w:val="both"/>
      </w:pPr>
      <w:bookmarkStart w:id="2251" w:name="_Toc475900635"/>
      <w:r>
        <w:t>T.4.1</w:t>
      </w:r>
      <w:r>
        <w:tab/>
        <w:t>Output power</w:t>
      </w:r>
      <w:bookmarkEnd w:id="2251"/>
    </w:p>
    <w:p w:rsidR="0056087C" w:rsidRDefault="0056087C">
      <w:pPr>
        <w:pStyle w:val="Heading3"/>
        <w:jc w:val="both"/>
      </w:pPr>
      <w:bookmarkStart w:id="2252" w:name="_Toc475900636"/>
      <w:r>
        <w:t>T.4.1.1</w:t>
      </w:r>
      <w:r>
        <w:tab/>
        <w:t>Mobile Station</w:t>
      </w:r>
      <w:bookmarkEnd w:id="2252"/>
    </w:p>
    <w:p w:rsidR="0056087C" w:rsidRDefault="0056087C">
      <w:pPr>
        <w:pStyle w:val="BodyText2"/>
      </w:pPr>
      <w:r>
        <w:t xml:space="preserve">Coverage gain is seen as one of the major benefits for the down banded GSM system. In order to gain the most of this benefit it was decided to allow the same power classes for GSM 400 as was initially chosen for GSM 900. </w:t>
      </w:r>
    </w:p>
    <w:p w:rsidR="0056087C" w:rsidRDefault="0056087C">
      <w:pPr>
        <w:jc w:val="both"/>
      </w:pPr>
    </w:p>
    <w:p w:rsidR="0056087C" w:rsidRDefault="0056087C">
      <w:pPr>
        <w:jc w:val="both"/>
      </w:pPr>
      <w:r>
        <w:t>The absolute tolerance on power control levels has been chosen to be the same as with GSM 900.</w:t>
      </w:r>
    </w:p>
    <w:p w:rsidR="0056087C" w:rsidRDefault="0056087C">
      <w:pPr>
        <w:pStyle w:val="Heading3"/>
        <w:jc w:val="both"/>
      </w:pPr>
      <w:bookmarkStart w:id="2253" w:name="_Toc475900637"/>
      <w:r>
        <w:t>T.4.1.2</w:t>
      </w:r>
      <w:r>
        <w:tab/>
        <w:t>Base Station</w:t>
      </w:r>
      <w:bookmarkEnd w:id="2253"/>
    </w:p>
    <w:p w:rsidR="0056087C" w:rsidRDefault="0056087C">
      <w:pPr>
        <w:jc w:val="both"/>
      </w:pPr>
      <w:r>
        <w:t>Following GSM 900, the BTS power classes are specified at the combiner input. In order to provide the operator some flexibility same power classes as for GSM 900 are chosen.</w:t>
      </w:r>
    </w:p>
    <w:p w:rsidR="0056087C" w:rsidRDefault="0056087C">
      <w:pPr>
        <w:jc w:val="both"/>
      </w:pPr>
    </w:p>
    <w:p w:rsidR="0056087C" w:rsidRDefault="0056087C">
      <w:pPr>
        <w:jc w:val="both"/>
      </w:pPr>
      <w:r>
        <w:t>The tolerance on the BTS static power control step size is same as for GSM 900.</w:t>
      </w:r>
    </w:p>
    <w:p w:rsidR="0056087C" w:rsidRDefault="0056087C">
      <w:pPr>
        <w:pStyle w:val="Heading2"/>
      </w:pPr>
      <w:bookmarkStart w:id="2254" w:name="_Toc475900638"/>
      <w:r>
        <w:t>T.4.2</w:t>
      </w:r>
      <w:r>
        <w:tab/>
        <w:t>Output RF Spectrum</w:t>
      </w:r>
      <w:bookmarkEnd w:id="2254"/>
    </w:p>
    <w:p w:rsidR="0056087C" w:rsidRDefault="0056087C">
      <w:pPr>
        <w:pStyle w:val="Heading3"/>
      </w:pPr>
      <w:bookmarkStart w:id="2255" w:name="_Toc475900639"/>
      <w:r>
        <w:t>T.4.2.1</w:t>
      </w:r>
      <w:r>
        <w:tab/>
        <w:t>Spectrum due to the modulation and wideband noise</w:t>
      </w:r>
      <w:bookmarkEnd w:id="2255"/>
    </w:p>
    <w:p w:rsidR="0056087C" w:rsidRDefault="0056087C"/>
    <w:p w:rsidR="0056087C" w:rsidRDefault="0056087C">
      <w:r>
        <w:rPr>
          <w:noProof/>
        </w:rPr>
        <w:pict>
          <v:shape id="_x0000_s1026" type="#_x0000_t75" style="position:absolute;margin-left:3.6pt;margin-top:10.5pt;width:415.1pt;height:57.55pt;z-index:251658240;visibility:visible;mso-wrap-edited:f" o:allowincell="f">
            <v:imagedata r:id="rId136" o:title=""/>
            <w10:wrap type="topAndBottom"/>
          </v:shape>
          <o:OLEObject Type="Embed" ProgID="Word.Picture.8" ShapeID="_x0000_s1026" DrawAspect="Content" ObjectID="_1468164343" r:id="rId137"/>
        </w:pict>
      </w:r>
    </w:p>
    <w:p w:rsidR="0056087C" w:rsidRDefault="0056087C">
      <w:pPr>
        <w:jc w:val="both"/>
        <w:rPr>
          <w:u w:val="single"/>
        </w:rPr>
      </w:pPr>
      <w:r>
        <w:rPr>
          <w:u w:val="single"/>
        </w:rPr>
        <w:t>Coordinated case</w:t>
      </w:r>
    </w:p>
    <w:p w:rsidR="0056087C" w:rsidRDefault="0056087C">
      <w:pPr>
        <w:jc w:val="both"/>
        <w:rPr>
          <w:u w:val="single"/>
        </w:rPr>
      </w:pPr>
    </w:p>
    <w:p w:rsidR="0056087C" w:rsidRDefault="0056087C">
      <w:pPr>
        <w:jc w:val="both"/>
      </w:pPr>
      <w:r>
        <w:t xml:space="preserve">In coordinated case BTS wideband noise requirement are fulfilled with both GSM 900 and GSM 400 systems and thus there is no need to change the specification for BTS TX mask. </w:t>
      </w:r>
    </w:p>
    <w:p w:rsidR="0056087C" w:rsidRDefault="0056087C">
      <w:pPr>
        <w:jc w:val="both"/>
      </w:pPr>
    </w:p>
    <w:p w:rsidR="0056087C" w:rsidRDefault="0056087C">
      <w:pPr>
        <w:jc w:val="both"/>
      </w:pPr>
      <w:r>
        <w:t>Worst case scenario requirements for MS wideband noise are tighter than for BTS. Since the table entries in GSM 05.05 are relative, as the level of the transmitter is reduced, the absolute specification becomes tighter. For coordinated MS to BTS interference it is to be noted that power control works and MS will be powered down. For MS close to BTS it is relevant to expect that minimum MS TX power is used. Thus introduced wideband noise is reduced accordingly down to –43 dBm at 600 kHz offset. Still there is a gap of 11 dB in GSM 900 scenarios and specification.</w:t>
      </w:r>
    </w:p>
    <w:p w:rsidR="0056087C" w:rsidRDefault="0056087C">
      <w:pPr>
        <w:jc w:val="both"/>
      </w:pPr>
    </w:p>
    <w:p w:rsidR="0056087C" w:rsidRDefault="0056087C">
      <w:pPr>
        <w:pStyle w:val="BodyText2"/>
      </w:pPr>
      <w:r>
        <w:t>Probability of this scenario is low and actually allowing this to happen is not practical cellular planning. Low power users operating very close to BTS may block users locating in the edge area of very large cells that operate with full power and still close to sensitivity level. In other words blocking of some users at cell edge would require large cells in dense urban areas with very small handover margin. In sensible cellular planning these should be contradictory occurrences. Thus it was felt that there is no need to make specification too tight because of speculation of some unpractical occurrences.</w:t>
      </w:r>
    </w:p>
    <w:p w:rsidR="0056087C" w:rsidRDefault="0056087C"/>
    <w:p w:rsidR="0056087C" w:rsidRDefault="0056087C">
      <w:pPr>
        <w:keepNext/>
        <w:rPr>
          <w:u w:val="single"/>
        </w:rPr>
      </w:pPr>
      <w:r>
        <w:rPr>
          <w:u w:val="single"/>
        </w:rPr>
        <w:t>Uncoordinated case</w:t>
      </w:r>
    </w:p>
    <w:p w:rsidR="0056087C" w:rsidRDefault="0056087C">
      <w:pPr>
        <w:keepNext/>
        <w:rPr>
          <w:u w:val="single"/>
        </w:rPr>
      </w:pPr>
    </w:p>
    <w:p w:rsidR="0056087C" w:rsidRDefault="0056087C">
      <w:pPr>
        <w:keepNext/>
        <w:jc w:val="both"/>
      </w:pPr>
      <w:r>
        <w:t xml:space="preserve">The theoretical worst case uncoordinated scenarios are missed quite a lot. This was situation also in higher bands. Now the mismatch is about 6 dB worse than in GSM 900. In practice this situation is very rare. First as was discussed earlier it is not probable that uncoordinated scenario should happen in narrowband. Secondly the theoretical calculations are done while MS close to disturbing BTS operates at sensitivity level which is not a common situation. </w:t>
      </w:r>
    </w:p>
    <w:p w:rsidR="0056087C" w:rsidRDefault="0056087C">
      <w:pPr>
        <w:jc w:val="both"/>
      </w:pPr>
    </w:p>
    <w:p w:rsidR="0056087C" w:rsidRDefault="0056087C">
      <w:pPr>
        <w:pStyle w:val="BodyText2"/>
      </w:pPr>
      <w:r>
        <w:t xml:space="preserve">If uncoordinated scenarios are planned it may be decided by the operators that in dense urban areas where MCL may reach low values maximum power level is reduced by 6 dB in respect to those used in GSM 900 case. Still due to smaller path loss, low powered GSM 400 systems would offer equal coverage than GSM 900 system. Down powering of system is a natural choice anyway in urban areas where cellular planning is capacity driven rather than targeting to large cells. </w:t>
      </w:r>
    </w:p>
    <w:p w:rsidR="0056087C" w:rsidRDefault="0056087C">
      <w:pPr>
        <w:jc w:val="both"/>
      </w:pPr>
    </w:p>
    <w:p w:rsidR="0056087C" w:rsidRDefault="0056087C">
      <w:pPr>
        <w:jc w:val="both"/>
      </w:pPr>
      <w:r>
        <w:t>As a conclusion it is seen unnecessary to do any changes to existing GSM 900 modulation mask while it is adapted to GSM 400 systems.</w:t>
      </w:r>
    </w:p>
    <w:p w:rsidR="0056087C" w:rsidRDefault="0056087C">
      <w:pPr>
        <w:jc w:val="both"/>
      </w:pPr>
    </w:p>
    <w:p w:rsidR="0056087C" w:rsidRDefault="0056087C">
      <w:pPr>
        <w:pStyle w:val="Heading3"/>
      </w:pPr>
      <w:bookmarkStart w:id="2256" w:name="_Toc475900640"/>
      <w:r>
        <w:t>T.4.2.2</w:t>
      </w:r>
      <w:r>
        <w:tab/>
        <w:t>Spectrum due to switching transients</w:t>
      </w:r>
      <w:bookmarkEnd w:id="2256"/>
    </w:p>
    <w:p w:rsidR="0056087C" w:rsidRDefault="0056087C">
      <w:pPr>
        <w:jc w:val="both"/>
        <w:rPr>
          <w:u w:val="single"/>
        </w:rPr>
      </w:pPr>
      <w:r>
        <w:rPr>
          <w:u w:val="single"/>
        </w:rPr>
        <w:t>Coordinated case</w:t>
      </w:r>
    </w:p>
    <w:p w:rsidR="0056087C" w:rsidRDefault="0056087C">
      <w:pPr>
        <w:jc w:val="both"/>
      </w:pPr>
    </w:p>
    <w:p w:rsidR="0056087C" w:rsidRDefault="0056087C">
      <w:pPr>
        <w:jc w:val="both"/>
      </w:pPr>
      <w:r>
        <w:t xml:space="preserve">GSM 05.05 defines modulation mask, switching transients, spurious emissions and intermodulation specifications to be consistent with each other (GSM 05.50 V6.0.2 Annex D). In previous it was justified that GSM 900 modulation mask is seen to be appropriate at 400 MHz bands. Due the consistence, current switching transient requirements at 900 MHz band are enough at 400 MHz bands also. </w:t>
      </w:r>
    </w:p>
    <w:p w:rsidR="0056087C" w:rsidRDefault="0056087C">
      <w:pPr>
        <w:jc w:val="both"/>
      </w:pPr>
    </w:p>
    <w:p w:rsidR="0056087C" w:rsidRDefault="0056087C">
      <w:pPr>
        <w:jc w:val="both"/>
        <w:rPr>
          <w:u w:val="single"/>
        </w:rPr>
      </w:pPr>
      <w:r>
        <w:rPr>
          <w:u w:val="single"/>
        </w:rPr>
        <w:t>Uncoordinated case</w:t>
      </w:r>
    </w:p>
    <w:p w:rsidR="0056087C" w:rsidRDefault="0056087C">
      <w:pPr>
        <w:jc w:val="both"/>
        <w:rPr>
          <w:u w:val="single"/>
        </w:rPr>
      </w:pPr>
    </w:p>
    <w:p w:rsidR="0056087C" w:rsidRDefault="0056087C">
      <w:pPr>
        <w:jc w:val="both"/>
      </w:pPr>
      <w:r>
        <w:t>For uncoordinated scenarios down banded system may need to be down powered in dense urban scenarios to fulfil GSM 900 performance. Down powering will affect similarly for switching transients also and again it is felt that down powered GSM 400 systems perform as well as GSM 900.</w:t>
      </w:r>
    </w:p>
    <w:p w:rsidR="0056087C" w:rsidRDefault="0056087C">
      <w:pPr>
        <w:jc w:val="both"/>
      </w:pPr>
    </w:p>
    <w:p w:rsidR="0056087C" w:rsidRDefault="0056087C">
      <w:pPr>
        <w:jc w:val="both"/>
      </w:pPr>
      <w:r>
        <w:t>No changes in respect to GSM 900 requirements are thus proposed.</w:t>
      </w:r>
    </w:p>
    <w:p w:rsidR="0056087C" w:rsidRDefault="0056087C">
      <w:pPr>
        <w:pStyle w:val="Heading2"/>
      </w:pPr>
      <w:bookmarkStart w:id="2257" w:name="_Toc475900641"/>
      <w:r>
        <w:t>T.4.3</w:t>
      </w:r>
      <w:r>
        <w:tab/>
        <w:t>Spurious emissions</w:t>
      </w:r>
      <w:bookmarkEnd w:id="2257"/>
    </w:p>
    <w:p w:rsidR="0056087C" w:rsidRDefault="0056087C">
      <w:pPr>
        <w:pStyle w:val="Heading3"/>
      </w:pPr>
      <w:bookmarkStart w:id="2258" w:name="_Toc475900642"/>
      <w:r>
        <w:t>T.4.3.1</w:t>
      </w:r>
      <w:r>
        <w:tab/>
        <w:t>Principle of the specification</w:t>
      </w:r>
      <w:bookmarkEnd w:id="2258"/>
    </w:p>
    <w:p w:rsidR="0056087C" w:rsidRDefault="0056087C">
      <w:r>
        <w:t>No changes to measurement conditions are needed.</w:t>
      </w:r>
    </w:p>
    <w:p w:rsidR="0056087C" w:rsidRDefault="0056087C"/>
    <w:p w:rsidR="0056087C" w:rsidRDefault="0056087C">
      <w:r>
        <w:object w:dxaOrig="8626" w:dyaOrig="691">
          <v:shape id="_x0000_i1121" type="#_x0000_t75" style="width:431.25pt;height:34.5pt" o:ole="" fillcolor="window">
            <v:imagedata r:id="rId138" o:title=""/>
          </v:shape>
          <o:OLEObject Type="Embed" ProgID="Word.Picture.8" ShapeID="_x0000_i1121" DrawAspect="Content" ObjectID="_1468164270" r:id="rId139"/>
        </w:object>
      </w:r>
      <w:r>
        <w:pict>
          <v:shape id="_x0000_i1122" type="#_x0000_t75" style="width:429.75pt;height:67.5pt" fillcolor="window">
            <v:imagedata r:id="rId140" o:title=""/>
          </v:shape>
        </w:pict>
      </w:r>
    </w:p>
    <w:p w:rsidR="0056087C" w:rsidRDefault="0056087C"/>
    <w:p w:rsidR="0056087C" w:rsidRDefault="0056087C">
      <w:pPr>
        <w:pStyle w:val="Heading3"/>
      </w:pPr>
      <w:bookmarkStart w:id="2259" w:name="_Toc475900643"/>
      <w:r>
        <w:t>T.4.3.2</w:t>
      </w:r>
      <w:r>
        <w:tab/>
        <w:t>Base transceiver station</w:t>
      </w:r>
      <w:bookmarkEnd w:id="2259"/>
    </w:p>
    <w:p w:rsidR="0056087C" w:rsidRDefault="0056087C">
      <w:pPr>
        <w:jc w:val="both"/>
      </w:pPr>
      <w:r>
        <w:t>Current specification for BTS introduces –95 dBm level of spurious emissions in 200 kHz BTS RX band. The transition band between TX and RX band is only 3 MHz for GSM 400 systems that operate with full bandwidth and thus rather deep sloped filtering is required. Current understanding is that the GSM 900 specification can be adopted to GSM 400 systems. (For R-GSM the requirement is relaxed down to –86 dBm because of low number of carriers expected in R-GSM BTS.)</w:t>
      </w:r>
    </w:p>
    <w:p w:rsidR="0056087C" w:rsidRDefault="0056087C">
      <w:pPr>
        <w:jc w:val="both"/>
      </w:pPr>
    </w:p>
    <w:p w:rsidR="0056087C" w:rsidRDefault="0056087C">
      <w:pPr>
        <w:pStyle w:val="BodyText2"/>
      </w:pPr>
      <w:r>
        <w:t xml:space="preserve">While GSM 400 BTS is co-sited with higher bands, measures must be taken for mutual protection of receivers. GSM 400 systems must not produce exceeding noise level in relevant up-link bands for GSM 900 and DCS 1800. GSM 900 and DCS 1800 are currently specified to allow at maximum –36 dBm spurious emissions at 400 MHz bands while measured the peak power in 3 MHz band. This corresponds to about –56 dBm at 200 kHz peak power value. This does not quite match with the requirements for GSM 400 systems. However no changes to higher band specifications are proposed anyway while GSM 400 system is specified. If BTSs of different frequency bands are co-sited the coupling loss must be increased by antenna arrangement or with external filters, but this must not be a part of GSM specification. </w:t>
      </w:r>
    </w:p>
    <w:p w:rsidR="0056087C" w:rsidRDefault="0056087C">
      <w:pPr>
        <w:pStyle w:val="BodyText2"/>
        <w:rPr>
          <w:b/>
        </w:rPr>
      </w:pPr>
    </w:p>
    <w:p w:rsidR="0056087C" w:rsidRDefault="0056087C">
      <w:pPr>
        <w:pStyle w:val="Heading3"/>
      </w:pPr>
      <w:bookmarkStart w:id="2260" w:name="_Toc475900644"/>
      <w:r>
        <w:t>T.4.3.3</w:t>
      </w:r>
      <w:r>
        <w:tab/>
        <w:t>Mobile station</w:t>
      </w:r>
      <w:bookmarkEnd w:id="2260"/>
    </w:p>
    <w:p w:rsidR="0056087C" w:rsidRDefault="0056087C">
      <w:pPr>
        <w:jc w:val="both"/>
      </w:pPr>
      <w:r>
        <w:t>In idle mode power measured in GSM 900 down link band is limited to –57 dBm at 100 kHz measurement band. In up link band allowed level is –59 dBm. For uplink the wideband noise scenario requirement is –60 dBm at 200 kHz band. Due to different measurement methods (i.e. average vs. peak value) in wideband noise and spurious emission conditions it is reasonable to assume that GSM 900 requirements can be adopted to GSM 400 systems.</w:t>
      </w:r>
    </w:p>
    <w:p w:rsidR="0056087C" w:rsidRDefault="0056087C">
      <w:pPr>
        <w:jc w:val="both"/>
      </w:pPr>
    </w:p>
    <w:p w:rsidR="0056087C" w:rsidRDefault="0056087C">
      <w:pPr>
        <w:jc w:val="both"/>
      </w:pPr>
      <w:r>
        <w:t>When allocated a channel existing GSM 900 and DCS 1800 are currently specified to allow at maximum –36 dBm spurious emission peaks at 9 kHz – 1 GHz bands with measurement conditions specified in GSM 05.05. No changes is proposed for GSM 400 systems.</w:t>
      </w:r>
    </w:p>
    <w:p w:rsidR="0056087C" w:rsidRDefault="0056087C"/>
    <w:p w:rsidR="0056087C" w:rsidRDefault="0056087C">
      <w:pPr>
        <w:jc w:val="both"/>
      </w:pPr>
      <w:r>
        <w:t xml:space="preserve">When allocated a channel spurious emission at MS RX band for E-GSM is –67 dBm at 100 kHz band. This is relaxed from the original P-GSM requirement –79 dBm. Requirement is further relaxed to –60 dBm for R-GSM MS. The initial discussions with component manufacturers indicate that TX filter that limits spurious emissions at 3 MHz from the band edge down to –67 dBm in GSM 400 bands would be feasible. </w:t>
      </w:r>
    </w:p>
    <w:p w:rsidR="0056087C" w:rsidRDefault="0056087C">
      <w:pPr>
        <w:pStyle w:val="Heading2"/>
        <w:jc w:val="both"/>
      </w:pPr>
      <w:bookmarkStart w:id="2261" w:name="_Toc475900645"/>
      <w:r>
        <w:t>T.4.4</w:t>
      </w:r>
      <w:r>
        <w:tab/>
        <w:t>Radio frequency tolerance</w:t>
      </w:r>
      <w:bookmarkEnd w:id="2261"/>
    </w:p>
    <w:p w:rsidR="0056087C" w:rsidRDefault="0056087C">
      <w:r>
        <w:t>No reason for changes in GSM 05.05 (defined in GSM 05.10).</w:t>
      </w:r>
    </w:p>
    <w:p w:rsidR="0056087C" w:rsidRDefault="0056087C">
      <w:pPr>
        <w:pStyle w:val="Heading2"/>
      </w:pPr>
      <w:bookmarkStart w:id="2262" w:name="_Toc475900646"/>
      <w:r>
        <w:t>T.4.5</w:t>
      </w:r>
      <w:r>
        <w:tab/>
        <w:t>Output level dynamic operation</w:t>
      </w:r>
      <w:bookmarkEnd w:id="2262"/>
    </w:p>
    <w:p w:rsidR="0056087C" w:rsidRDefault="0056087C">
      <w:pPr>
        <w:pStyle w:val="Heading3"/>
      </w:pPr>
      <w:bookmarkStart w:id="2263" w:name="_Toc475900647"/>
      <w:r>
        <w:t>T.4.5.1</w:t>
      </w:r>
      <w:r>
        <w:tab/>
        <w:t>Base station</w:t>
      </w:r>
      <w:bookmarkEnd w:id="2263"/>
    </w:p>
    <w:p w:rsidR="0056087C" w:rsidRDefault="0056087C">
      <w:pPr>
        <w:jc w:val="both"/>
      </w:pPr>
      <w:r>
        <w:t xml:space="preserve">This specification only affects the interference experienced by co-channel cells in the same PLMN. The requirement on the relative power level of unactivated timeslots is -30 dBc that is in line with the BTS power control range. </w:t>
      </w:r>
    </w:p>
    <w:p w:rsidR="0056087C" w:rsidRDefault="0056087C">
      <w:pPr>
        <w:jc w:val="both"/>
      </w:pPr>
    </w:p>
    <w:p w:rsidR="0056087C" w:rsidRDefault="0056087C">
      <w:pPr>
        <w:jc w:val="both"/>
      </w:pPr>
      <w:r>
        <w:t>No reason to modify current specification.</w:t>
      </w:r>
    </w:p>
    <w:p w:rsidR="0056087C" w:rsidRDefault="0056087C">
      <w:pPr>
        <w:pStyle w:val="Heading3"/>
        <w:jc w:val="both"/>
      </w:pPr>
      <w:bookmarkStart w:id="2264" w:name="_Toc475900648"/>
      <w:r>
        <w:t>T.4.5.2</w:t>
      </w:r>
      <w:r>
        <w:tab/>
        <w:t>Mobile station</w:t>
      </w:r>
      <w:bookmarkEnd w:id="2264"/>
    </w:p>
    <w:p w:rsidR="0056087C" w:rsidRDefault="0056087C">
      <w:pPr>
        <w:jc w:val="both"/>
      </w:pPr>
      <w:r>
        <w:t>Tightening this requirement from current GSM 900 specification would mean that the requirement for active MS would be about as tight as requirement in idle mode. This is not felt to be a reasonable requirement and thus it is proposed that GSM 900 specification is adopted without changes.</w:t>
      </w:r>
    </w:p>
    <w:p w:rsidR="0056087C" w:rsidRDefault="0056087C">
      <w:pPr>
        <w:jc w:val="both"/>
      </w:pPr>
    </w:p>
    <w:p w:rsidR="0056087C" w:rsidRDefault="0056087C">
      <w:pPr>
        <w:pStyle w:val="BodyText"/>
        <w:jc w:val="both"/>
      </w:pPr>
      <w:r>
        <w:t>The same relaxation as for GSM 900 at preceding slot is allowed.</w:t>
      </w:r>
    </w:p>
    <w:p w:rsidR="0056087C" w:rsidRDefault="0056087C">
      <w:pPr>
        <w:pStyle w:val="Heading2"/>
        <w:jc w:val="both"/>
      </w:pPr>
      <w:bookmarkStart w:id="2265" w:name="_Toc475900649"/>
      <w:r>
        <w:t>T.4.6</w:t>
      </w:r>
      <w:r>
        <w:tab/>
        <w:t>Phase accuracy</w:t>
      </w:r>
      <w:bookmarkEnd w:id="2265"/>
    </w:p>
    <w:p w:rsidR="0056087C" w:rsidRDefault="0056087C">
      <w:pPr>
        <w:jc w:val="both"/>
      </w:pPr>
      <w:r>
        <w:t>No reason for changes in GSM 05.05 (defined in GSM 05.04).</w:t>
      </w:r>
    </w:p>
    <w:p w:rsidR="0056087C" w:rsidRDefault="0056087C">
      <w:pPr>
        <w:pStyle w:val="Heading2"/>
        <w:jc w:val="both"/>
      </w:pPr>
      <w:bookmarkStart w:id="2266" w:name="_Toc475900650"/>
      <w:r>
        <w:t>T.4.7</w:t>
      </w:r>
      <w:r>
        <w:tab/>
        <w:t>Intermodulation attenuation</w:t>
      </w:r>
      <w:bookmarkEnd w:id="2266"/>
    </w:p>
    <w:p w:rsidR="0056087C" w:rsidRDefault="0056087C">
      <w:pPr>
        <w:jc w:val="both"/>
      </w:pPr>
      <w:r>
        <w:t xml:space="preserve">For GSM 900 system intermodulation attenuation is specified only for BTS. Required intermodulation attenuation in coordinated case for both GSM 900 and GSM 400 systems is 42 dB while current specification states that attenuation is 70 dB. </w:t>
      </w:r>
    </w:p>
    <w:p w:rsidR="0056087C" w:rsidRDefault="0056087C"/>
    <w:p w:rsidR="0056087C" w:rsidRDefault="0056087C">
      <w:r>
        <w:t>No changes are proposed for intermodulation attenuation specification.</w:t>
      </w:r>
    </w:p>
    <w:p w:rsidR="0056087C" w:rsidRDefault="0056087C">
      <w:pPr>
        <w:pStyle w:val="Heading1"/>
      </w:pPr>
      <w:bookmarkStart w:id="2267" w:name="_Toc475900651"/>
      <w:r>
        <w:t>T.5</w:t>
      </w:r>
      <w:r>
        <w:tab/>
        <w:t>Receiver characteristics</w:t>
      </w:r>
      <w:bookmarkEnd w:id="2267"/>
    </w:p>
    <w:p w:rsidR="0056087C" w:rsidRDefault="0056087C">
      <w:pPr>
        <w:pStyle w:val="Heading2"/>
        <w:ind w:left="0" w:firstLine="0"/>
      </w:pPr>
      <w:bookmarkStart w:id="2268" w:name="_Toc475900652"/>
      <w:r>
        <w:t>T.5.1</w:t>
      </w:r>
      <w:r>
        <w:tab/>
        <w:t>Blocking characteristics</w:t>
      </w:r>
      <w:bookmarkEnd w:id="2268"/>
    </w:p>
    <w:p w:rsidR="0056087C" w:rsidRDefault="0056087C"/>
    <w:p w:rsidR="0056087C" w:rsidRDefault="0056087C"/>
    <w:p w:rsidR="0056087C" w:rsidRDefault="0056087C">
      <w:r>
        <w:object w:dxaOrig="8296" w:dyaOrig="481">
          <v:shape id="_x0000_i1123" type="#_x0000_t75" style="width:414.75pt;height:24pt" o:ole="" fillcolor="window">
            <v:imagedata r:id="rId141" o:title=""/>
          </v:shape>
          <o:OLEObject Type="Embed" ProgID="Word.Picture.8" ShapeID="_x0000_i1123" DrawAspect="Content" ObjectID="_1468164271" r:id="rId142"/>
        </w:object>
      </w:r>
    </w:p>
    <w:p w:rsidR="0056087C" w:rsidRDefault="0056087C">
      <w:r>
        <w:pict>
          <v:shape id="_x0000_i1124" type="#_x0000_t75" style="width:409.5pt;height:32.25pt" fillcolor="window">
            <v:imagedata r:id="rId143" o:title=""/>
          </v:shape>
        </w:pict>
      </w:r>
    </w:p>
    <w:p w:rsidR="0056087C" w:rsidRDefault="0056087C"/>
    <w:p w:rsidR="0056087C" w:rsidRDefault="0056087C">
      <w:pPr>
        <w:pStyle w:val="BodyText2"/>
      </w:pPr>
      <w:r>
        <w:t>GSM 400 system passband and transition band between TX and RX bands are much smaller than in GSM 900 system. While determining out-of-band limits it was decided to keep the ratio of passband and transition band about the same as for GSM 900 system. Thus out-of-band transition bandwidth at high frequencies is chosen to be 6 MHz, which is relatively the same as for GSM where 20 MHz was chosen. Passband to transition band ratio for GSM 400 system is quite close to the respective ratio in E-GSM, thus E-GSM has been chosen as a reference system for low out-of-band blocking requirements.</w:t>
      </w:r>
    </w:p>
    <w:p w:rsidR="0056087C" w:rsidRDefault="0056087C"/>
    <w:p w:rsidR="0056087C" w:rsidRDefault="0056087C"/>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tblPr>
      <w:tblGrid>
        <w:gridCol w:w="1640"/>
        <w:gridCol w:w="1761"/>
        <w:gridCol w:w="1843"/>
      </w:tblGrid>
      <w:tr w:rsidR="0056087C">
        <w:tblPrEx>
          <w:tblCellMar>
            <w:top w:w="0" w:type="dxa"/>
            <w:bottom w:w="0" w:type="dxa"/>
          </w:tblCellMar>
        </w:tblPrEx>
        <w:trPr>
          <w:cantSplit/>
          <w:jc w:val="center"/>
        </w:trPr>
        <w:tc>
          <w:tcPr>
            <w:tcW w:w="1990" w:type="dxa"/>
            <w:tcBorders>
              <w:top w:val="single" w:sz="6" w:space="0" w:color="000000"/>
              <w:bottom w:val="nil"/>
              <w:right w:val="nil"/>
            </w:tcBorders>
          </w:tcPr>
          <w:p w:rsidR="0056087C" w:rsidRDefault="0056087C">
            <w:pPr>
              <w:pStyle w:val="TAC"/>
              <w:spacing w:before="20" w:after="20"/>
              <w:rPr>
                <w:b/>
              </w:rPr>
            </w:pPr>
            <w:r>
              <w:rPr>
                <w:b/>
              </w:rPr>
              <w:t>Frequency</w:t>
            </w:r>
          </w:p>
        </w:tc>
        <w:tc>
          <w:tcPr>
            <w:tcW w:w="3604" w:type="dxa"/>
            <w:gridSpan w:val="2"/>
            <w:tcBorders>
              <w:top w:val="single" w:sz="6" w:space="0" w:color="000000"/>
              <w:left w:val="single" w:sz="6" w:space="0" w:color="000000"/>
              <w:bottom w:val="nil"/>
            </w:tcBorders>
          </w:tcPr>
          <w:p w:rsidR="0056087C" w:rsidRDefault="0056087C">
            <w:pPr>
              <w:pStyle w:val="TAC"/>
              <w:spacing w:before="20" w:after="20"/>
              <w:rPr>
                <w:b/>
              </w:rPr>
            </w:pPr>
            <w:r>
              <w:rPr>
                <w:b/>
              </w:rPr>
              <w:t>Frequency range (MHz)</w:t>
            </w:r>
          </w:p>
        </w:tc>
      </w:tr>
      <w:tr w:rsidR="0056087C">
        <w:tblPrEx>
          <w:tblCellMar>
            <w:top w:w="0" w:type="dxa"/>
            <w:bottom w:w="0" w:type="dxa"/>
          </w:tblCellMar>
        </w:tblPrEx>
        <w:trPr>
          <w:jc w:val="center"/>
        </w:trPr>
        <w:tc>
          <w:tcPr>
            <w:tcW w:w="1990" w:type="dxa"/>
            <w:tcBorders>
              <w:top w:val="nil"/>
              <w:bottom w:val="nil"/>
              <w:right w:val="nil"/>
            </w:tcBorders>
          </w:tcPr>
          <w:p w:rsidR="0056087C" w:rsidRDefault="0056087C">
            <w:pPr>
              <w:pStyle w:val="TAC"/>
              <w:spacing w:before="20" w:after="20"/>
              <w:rPr>
                <w:b/>
              </w:rPr>
            </w:pPr>
            <w:r>
              <w:rPr>
                <w:b/>
              </w:rPr>
              <w:t>Band</w:t>
            </w:r>
          </w:p>
        </w:tc>
        <w:tc>
          <w:tcPr>
            <w:tcW w:w="3604" w:type="dxa"/>
            <w:gridSpan w:val="2"/>
            <w:tcBorders>
              <w:top w:val="nil"/>
              <w:left w:val="single" w:sz="6" w:space="0" w:color="000000"/>
              <w:bottom w:val="nil"/>
            </w:tcBorders>
          </w:tcPr>
          <w:p w:rsidR="0056087C" w:rsidRDefault="0056087C">
            <w:pPr>
              <w:pStyle w:val="TAC"/>
              <w:spacing w:before="20" w:after="20"/>
              <w:rPr>
                <w:b/>
              </w:rPr>
            </w:pPr>
            <w:r>
              <w:rPr>
                <w:b/>
              </w:rPr>
              <w:t>GSM 450</w:t>
            </w:r>
          </w:p>
        </w:tc>
      </w:tr>
      <w:tr w:rsidR="0056087C">
        <w:tblPrEx>
          <w:tblCellMar>
            <w:top w:w="0" w:type="dxa"/>
            <w:bottom w:w="0" w:type="dxa"/>
          </w:tblCellMar>
        </w:tblPrEx>
        <w:trPr>
          <w:jc w:val="center"/>
        </w:trPr>
        <w:tc>
          <w:tcPr>
            <w:tcW w:w="1990" w:type="dxa"/>
            <w:tcBorders>
              <w:top w:val="nil"/>
              <w:bottom w:val="nil"/>
              <w:right w:val="nil"/>
            </w:tcBorders>
          </w:tcPr>
          <w:p w:rsidR="0056087C" w:rsidRDefault="0056087C">
            <w:pPr>
              <w:pStyle w:val="TAC"/>
              <w:spacing w:before="20" w:after="20"/>
              <w:rPr>
                <w:b/>
              </w:rPr>
            </w:pPr>
          </w:p>
        </w:tc>
        <w:tc>
          <w:tcPr>
            <w:tcW w:w="1761" w:type="dxa"/>
            <w:tcBorders>
              <w:top w:val="nil"/>
              <w:left w:val="single" w:sz="6" w:space="0" w:color="000000"/>
              <w:bottom w:val="nil"/>
            </w:tcBorders>
          </w:tcPr>
          <w:p w:rsidR="0056087C" w:rsidRDefault="0056087C">
            <w:pPr>
              <w:pStyle w:val="TAC"/>
              <w:spacing w:before="20" w:after="20"/>
              <w:rPr>
                <w:b/>
              </w:rPr>
            </w:pPr>
            <w:r>
              <w:rPr>
                <w:b/>
              </w:rPr>
              <w:t>MS</w:t>
            </w:r>
          </w:p>
        </w:tc>
        <w:tc>
          <w:tcPr>
            <w:tcW w:w="1843" w:type="dxa"/>
            <w:tcBorders>
              <w:top w:val="nil"/>
              <w:bottom w:val="nil"/>
            </w:tcBorders>
          </w:tcPr>
          <w:p w:rsidR="0056087C" w:rsidRDefault="0056087C">
            <w:pPr>
              <w:pStyle w:val="TAC"/>
              <w:spacing w:before="20" w:after="20"/>
              <w:rPr>
                <w:b/>
              </w:rPr>
            </w:pPr>
            <w:r>
              <w:rPr>
                <w:b/>
              </w:rPr>
              <w:t>BTS</w:t>
            </w:r>
          </w:p>
        </w:tc>
      </w:tr>
      <w:tr w:rsidR="0056087C">
        <w:tblPrEx>
          <w:tblCellMar>
            <w:top w:w="0" w:type="dxa"/>
            <w:bottom w:w="0" w:type="dxa"/>
          </w:tblCellMar>
        </w:tblPrEx>
        <w:trPr>
          <w:jc w:val="center"/>
        </w:trPr>
        <w:tc>
          <w:tcPr>
            <w:tcW w:w="1990" w:type="dxa"/>
            <w:tcBorders>
              <w:top w:val="single" w:sz="6" w:space="0" w:color="000000"/>
              <w:bottom w:val="nil"/>
            </w:tcBorders>
          </w:tcPr>
          <w:p w:rsidR="0056087C" w:rsidRDefault="0056087C">
            <w:pPr>
              <w:pStyle w:val="TAC"/>
              <w:spacing w:before="20" w:after="20"/>
            </w:pPr>
            <w:r>
              <w:t>In</w:t>
            </w:r>
            <w:r>
              <w:noBreakHyphen/>
              <w:t>band</w:t>
            </w:r>
          </w:p>
        </w:tc>
        <w:tc>
          <w:tcPr>
            <w:tcW w:w="1761" w:type="dxa"/>
            <w:tcBorders>
              <w:top w:val="single" w:sz="6" w:space="0" w:color="000000"/>
              <w:bottom w:val="nil"/>
            </w:tcBorders>
          </w:tcPr>
          <w:p w:rsidR="0056087C" w:rsidRDefault="0056087C">
            <w:pPr>
              <w:pStyle w:val="TAC"/>
              <w:spacing w:before="20" w:after="20"/>
            </w:pPr>
            <w:r>
              <w:t>457.6 – 473.6</w:t>
            </w:r>
          </w:p>
        </w:tc>
        <w:tc>
          <w:tcPr>
            <w:tcW w:w="1843" w:type="dxa"/>
            <w:tcBorders>
              <w:top w:val="single" w:sz="6" w:space="0" w:color="000000"/>
              <w:bottom w:val="nil"/>
            </w:tcBorders>
          </w:tcPr>
          <w:p w:rsidR="0056087C" w:rsidRDefault="0056087C">
            <w:pPr>
              <w:pStyle w:val="TAC"/>
              <w:spacing w:before="20" w:after="20"/>
            </w:pPr>
            <w:r>
              <w:t>444.4 – 460.4</w:t>
            </w:r>
          </w:p>
        </w:tc>
      </w:tr>
      <w:tr w:rsidR="0056087C">
        <w:tblPrEx>
          <w:tblCellMar>
            <w:top w:w="0" w:type="dxa"/>
            <w:bottom w:w="0" w:type="dxa"/>
          </w:tblCellMar>
        </w:tblPrEx>
        <w:trPr>
          <w:jc w:val="center"/>
        </w:trPr>
        <w:tc>
          <w:tcPr>
            <w:tcW w:w="1990" w:type="dxa"/>
            <w:tcBorders>
              <w:top w:val="nil"/>
              <w:bottom w:val="nil"/>
            </w:tcBorders>
          </w:tcPr>
          <w:p w:rsidR="0056087C" w:rsidRDefault="0056087C">
            <w:pPr>
              <w:pStyle w:val="TAC"/>
              <w:spacing w:before="20" w:after="20"/>
            </w:pPr>
            <w:r>
              <w:t>out</w:t>
            </w:r>
            <w:r>
              <w:noBreakHyphen/>
              <w:t>of</w:t>
            </w:r>
            <w:r>
              <w:noBreakHyphen/>
              <w:t>band (a)</w:t>
            </w:r>
          </w:p>
        </w:tc>
        <w:tc>
          <w:tcPr>
            <w:tcW w:w="1761" w:type="dxa"/>
            <w:tcBorders>
              <w:top w:val="nil"/>
              <w:bottom w:val="nil"/>
            </w:tcBorders>
          </w:tcPr>
          <w:p w:rsidR="0056087C" w:rsidRDefault="0056087C">
            <w:pPr>
              <w:pStyle w:val="TAC"/>
              <w:spacing w:before="20" w:after="20"/>
            </w:pPr>
            <w:r>
              <w:t xml:space="preserve">0.1 </w:t>
            </w:r>
            <w:r>
              <w:noBreakHyphen/>
              <w:t xml:space="preserve"> &lt; 457.6</w:t>
            </w:r>
          </w:p>
        </w:tc>
        <w:tc>
          <w:tcPr>
            <w:tcW w:w="1843" w:type="dxa"/>
            <w:tcBorders>
              <w:top w:val="nil"/>
              <w:bottom w:val="nil"/>
            </w:tcBorders>
          </w:tcPr>
          <w:p w:rsidR="0056087C" w:rsidRDefault="0056087C">
            <w:pPr>
              <w:pStyle w:val="TAC"/>
              <w:spacing w:before="20" w:after="20"/>
            </w:pPr>
            <w:r>
              <w:t xml:space="preserve">0.1 </w:t>
            </w:r>
            <w:r>
              <w:noBreakHyphen/>
              <w:t xml:space="preserve"> &lt; 444.4</w:t>
            </w:r>
          </w:p>
        </w:tc>
      </w:tr>
      <w:tr w:rsidR="0056087C">
        <w:tblPrEx>
          <w:tblCellMar>
            <w:top w:w="0" w:type="dxa"/>
            <w:bottom w:w="0" w:type="dxa"/>
          </w:tblCellMar>
        </w:tblPrEx>
        <w:trPr>
          <w:jc w:val="center"/>
        </w:trPr>
        <w:tc>
          <w:tcPr>
            <w:tcW w:w="1990" w:type="dxa"/>
            <w:tcBorders>
              <w:top w:val="nil"/>
              <w:bottom w:val="nil"/>
            </w:tcBorders>
          </w:tcPr>
          <w:p w:rsidR="0056087C" w:rsidRDefault="0056087C">
            <w:pPr>
              <w:pStyle w:val="TAC"/>
              <w:spacing w:before="20" w:after="20"/>
            </w:pPr>
            <w:r>
              <w:t>out</w:t>
            </w:r>
            <w:r>
              <w:noBreakHyphen/>
              <w:t>of</w:t>
            </w:r>
            <w:r>
              <w:noBreakHyphen/>
              <w:t>band (b)</w:t>
            </w:r>
          </w:p>
        </w:tc>
        <w:tc>
          <w:tcPr>
            <w:tcW w:w="1761" w:type="dxa"/>
            <w:tcBorders>
              <w:top w:val="nil"/>
              <w:bottom w:val="nil"/>
            </w:tcBorders>
          </w:tcPr>
          <w:p w:rsidR="0056087C" w:rsidRDefault="0056087C">
            <w:pPr>
              <w:pStyle w:val="TAC"/>
              <w:spacing w:before="20" w:after="20"/>
            </w:pPr>
            <w:r>
              <w:t>N/A</w:t>
            </w:r>
          </w:p>
        </w:tc>
        <w:tc>
          <w:tcPr>
            <w:tcW w:w="1843" w:type="dxa"/>
            <w:tcBorders>
              <w:top w:val="nil"/>
              <w:bottom w:val="nil"/>
            </w:tcBorders>
          </w:tcPr>
          <w:p w:rsidR="0056087C" w:rsidRDefault="0056087C">
            <w:pPr>
              <w:pStyle w:val="TAC"/>
              <w:spacing w:before="20" w:after="20"/>
            </w:pPr>
            <w:r>
              <w:t>N/A</w:t>
            </w:r>
          </w:p>
        </w:tc>
      </w:tr>
      <w:tr w:rsidR="0056087C">
        <w:tblPrEx>
          <w:tblCellMar>
            <w:top w:w="0" w:type="dxa"/>
            <w:bottom w:w="0" w:type="dxa"/>
          </w:tblCellMar>
        </w:tblPrEx>
        <w:trPr>
          <w:jc w:val="center"/>
        </w:trPr>
        <w:tc>
          <w:tcPr>
            <w:tcW w:w="1990" w:type="dxa"/>
            <w:tcBorders>
              <w:top w:val="nil"/>
              <w:bottom w:val="nil"/>
            </w:tcBorders>
          </w:tcPr>
          <w:p w:rsidR="0056087C" w:rsidRDefault="0056087C">
            <w:pPr>
              <w:pStyle w:val="TAC"/>
              <w:spacing w:before="20" w:after="20"/>
            </w:pPr>
            <w:r>
              <w:t>out</w:t>
            </w:r>
            <w:r>
              <w:noBreakHyphen/>
              <w:t>of band (c)</w:t>
            </w:r>
          </w:p>
        </w:tc>
        <w:tc>
          <w:tcPr>
            <w:tcW w:w="1761" w:type="dxa"/>
            <w:tcBorders>
              <w:top w:val="nil"/>
              <w:bottom w:val="nil"/>
            </w:tcBorders>
          </w:tcPr>
          <w:p w:rsidR="0056087C" w:rsidRDefault="0056087C">
            <w:pPr>
              <w:pStyle w:val="TAC"/>
              <w:spacing w:before="20" w:after="20"/>
            </w:pPr>
            <w:r>
              <w:t>N/A</w:t>
            </w:r>
          </w:p>
        </w:tc>
        <w:tc>
          <w:tcPr>
            <w:tcW w:w="1843" w:type="dxa"/>
            <w:tcBorders>
              <w:top w:val="nil"/>
              <w:bottom w:val="nil"/>
            </w:tcBorders>
          </w:tcPr>
          <w:p w:rsidR="0056087C" w:rsidRDefault="0056087C">
            <w:pPr>
              <w:pStyle w:val="TAC"/>
              <w:spacing w:before="20" w:after="20"/>
            </w:pPr>
            <w:r>
              <w:t>N/A</w:t>
            </w:r>
          </w:p>
        </w:tc>
      </w:tr>
      <w:tr w:rsidR="0056087C">
        <w:tblPrEx>
          <w:tblCellMar>
            <w:top w:w="0" w:type="dxa"/>
            <w:bottom w:w="0" w:type="dxa"/>
          </w:tblCellMar>
        </w:tblPrEx>
        <w:trPr>
          <w:jc w:val="center"/>
        </w:trPr>
        <w:tc>
          <w:tcPr>
            <w:tcW w:w="1990" w:type="dxa"/>
            <w:tcBorders>
              <w:top w:val="nil"/>
            </w:tcBorders>
          </w:tcPr>
          <w:p w:rsidR="0056087C" w:rsidRDefault="0056087C">
            <w:pPr>
              <w:pStyle w:val="TAC"/>
              <w:spacing w:before="20" w:after="20"/>
            </w:pPr>
            <w:r>
              <w:t>out</w:t>
            </w:r>
            <w:r>
              <w:noBreakHyphen/>
              <w:t>of band (d)</w:t>
            </w:r>
          </w:p>
        </w:tc>
        <w:tc>
          <w:tcPr>
            <w:tcW w:w="1761" w:type="dxa"/>
            <w:tcBorders>
              <w:top w:val="nil"/>
            </w:tcBorders>
          </w:tcPr>
          <w:p w:rsidR="0056087C" w:rsidRDefault="0056087C">
            <w:pPr>
              <w:pStyle w:val="TAC"/>
              <w:spacing w:before="20" w:after="20"/>
            </w:pPr>
            <w:r>
              <w:t xml:space="preserve">&gt; 473.6 </w:t>
            </w:r>
            <w:r>
              <w:noBreakHyphen/>
              <w:t xml:space="preserve"> 12,750</w:t>
            </w:r>
          </w:p>
        </w:tc>
        <w:tc>
          <w:tcPr>
            <w:tcW w:w="1843" w:type="dxa"/>
            <w:tcBorders>
              <w:top w:val="nil"/>
            </w:tcBorders>
          </w:tcPr>
          <w:p w:rsidR="0056087C" w:rsidRDefault="0056087C">
            <w:pPr>
              <w:pStyle w:val="TAC"/>
              <w:spacing w:before="20" w:after="20"/>
            </w:pPr>
            <w:r>
              <w:t xml:space="preserve">&gt; 460.4 </w:t>
            </w:r>
            <w:r>
              <w:noBreakHyphen/>
              <w:t xml:space="preserve"> 12,750</w:t>
            </w:r>
          </w:p>
        </w:tc>
      </w:tr>
    </w:tbl>
    <w:p w:rsidR="0056087C" w:rsidRDefault="0056087C"/>
    <w:p w:rsidR="0056087C" w:rsidRDefault="0056087C"/>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tblPr>
      <w:tblGrid>
        <w:gridCol w:w="1640"/>
        <w:gridCol w:w="1761"/>
        <w:gridCol w:w="1843"/>
      </w:tblGrid>
      <w:tr w:rsidR="0056087C">
        <w:tblPrEx>
          <w:tblCellMar>
            <w:top w:w="0" w:type="dxa"/>
            <w:bottom w:w="0" w:type="dxa"/>
          </w:tblCellMar>
        </w:tblPrEx>
        <w:trPr>
          <w:cantSplit/>
          <w:jc w:val="center"/>
        </w:trPr>
        <w:tc>
          <w:tcPr>
            <w:tcW w:w="1990" w:type="dxa"/>
            <w:tcBorders>
              <w:top w:val="single" w:sz="6" w:space="0" w:color="000000"/>
              <w:bottom w:val="nil"/>
              <w:right w:val="nil"/>
            </w:tcBorders>
          </w:tcPr>
          <w:p w:rsidR="0056087C" w:rsidRDefault="0056087C">
            <w:pPr>
              <w:pStyle w:val="TAC"/>
              <w:spacing w:before="20" w:after="20"/>
              <w:rPr>
                <w:b/>
              </w:rPr>
            </w:pPr>
            <w:r>
              <w:rPr>
                <w:b/>
              </w:rPr>
              <w:t>Frequency</w:t>
            </w:r>
          </w:p>
        </w:tc>
        <w:tc>
          <w:tcPr>
            <w:tcW w:w="3604" w:type="dxa"/>
            <w:gridSpan w:val="2"/>
            <w:tcBorders>
              <w:top w:val="single" w:sz="6" w:space="0" w:color="000000"/>
              <w:left w:val="single" w:sz="6" w:space="0" w:color="000000"/>
              <w:bottom w:val="nil"/>
            </w:tcBorders>
          </w:tcPr>
          <w:p w:rsidR="0056087C" w:rsidRDefault="0056087C">
            <w:pPr>
              <w:pStyle w:val="TAC"/>
              <w:spacing w:before="20" w:after="20"/>
              <w:rPr>
                <w:b/>
              </w:rPr>
            </w:pPr>
            <w:r>
              <w:rPr>
                <w:b/>
              </w:rPr>
              <w:t>Frequency range (MHz)</w:t>
            </w:r>
          </w:p>
        </w:tc>
      </w:tr>
      <w:tr w:rsidR="0056087C">
        <w:tblPrEx>
          <w:tblCellMar>
            <w:top w:w="0" w:type="dxa"/>
            <w:bottom w:w="0" w:type="dxa"/>
          </w:tblCellMar>
        </w:tblPrEx>
        <w:trPr>
          <w:jc w:val="center"/>
        </w:trPr>
        <w:tc>
          <w:tcPr>
            <w:tcW w:w="1990" w:type="dxa"/>
            <w:tcBorders>
              <w:top w:val="nil"/>
              <w:bottom w:val="nil"/>
              <w:right w:val="nil"/>
            </w:tcBorders>
          </w:tcPr>
          <w:p w:rsidR="0056087C" w:rsidRDefault="0056087C">
            <w:pPr>
              <w:pStyle w:val="TAC"/>
              <w:spacing w:before="20" w:after="20"/>
              <w:rPr>
                <w:b/>
              </w:rPr>
            </w:pPr>
            <w:r>
              <w:rPr>
                <w:b/>
              </w:rPr>
              <w:t>Band</w:t>
            </w:r>
          </w:p>
        </w:tc>
        <w:tc>
          <w:tcPr>
            <w:tcW w:w="3604" w:type="dxa"/>
            <w:gridSpan w:val="2"/>
            <w:tcBorders>
              <w:top w:val="nil"/>
              <w:left w:val="single" w:sz="6" w:space="0" w:color="000000"/>
              <w:bottom w:val="nil"/>
            </w:tcBorders>
          </w:tcPr>
          <w:p w:rsidR="0056087C" w:rsidRDefault="0056087C">
            <w:pPr>
              <w:pStyle w:val="TAC"/>
              <w:spacing w:before="20" w:after="20"/>
              <w:rPr>
                <w:b/>
              </w:rPr>
            </w:pPr>
            <w:r>
              <w:rPr>
                <w:b/>
              </w:rPr>
              <w:t>GSM 480</w:t>
            </w:r>
          </w:p>
        </w:tc>
      </w:tr>
      <w:tr w:rsidR="0056087C">
        <w:tblPrEx>
          <w:tblCellMar>
            <w:top w:w="0" w:type="dxa"/>
            <w:bottom w:w="0" w:type="dxa"/>
          </w:tblCellMar>
        </w:tblPrEx>
        <w:trPr>
          <w:jc w:val="center"/>
        </w:trPr>
        <w:tc>
          <w:tcPr>
            <w:tcW w:w="1990" w:type="dxa"/>
            <w:tcBorders>
              <w:top w:val="nil"/>
              <w:bottom w:val="nil"/>
              <w:right w:val="nil"/>
            </w:tcBorders>
          </w:tcPr>
          <w:p w:rsidR="0056087C" w:rsidRDefault="0056087C">
            <w:pPr>
              <w:pStyle w:val="TAC"/>
              <w:spacing w:before="20" w:after="20"/>
              <w:rPr>
                <w:b/>
              </w:rPr>
            </w:pPr>
          </w:p>
        </w:tc>
        <w:tc>
          <w:tcPr>
            <w:tcW w:w="1761" w:type="dxa"/>
            <w:tcBorders>
              <w:top w:val="nil"/>
              <w:left w:val="single" w:sz="6" w:space="0" w:color="000000"/>
              <w:bottom w:val="nil"/>
            </w:tcBorders>
          </w:tcPr>
          <w:p w:rsidR="0056087C" w:rsidRDefault="0056087C">
            <w:pPr>
              <w:pStyle w:val="TAC"/>
              <w:spacing w:before="20" w:after="20"/>
              <w:rPr>
                <w:b/>
              </w:rPr>
            </w:pPr>
            <w:r>
              <w:rPr>
                <w:b/>
              </w:rPr>
              <w:t>MS</w:t>
            </w:r>
          </w:p>
        </w:tc>
        <w:tc>
          <w:tcPr>
            <w:tcW w:w="1843" w:type="dxa"/>
            <w:tcBorders>
              <w:top w:val="nil"/>
              <w:bottom w:val="nil"/>
            </w:tcBorders>
          </w:tcPr>
          <w:p w:rsidR="0056087C" w:rsidRDefault="0056087C">
            <w:pPr>
              <w:pStyle w:val="TAC"/>
              <w:spacing w:before="20" w:after="20"/>
              <w:rPr>
                <w:b/>
              </w:rPr>
            </w:pPr>
            <w:r>
              <w:rPr>
                <w:b/>
              </w:rPr>
              <w:t>BTS</w:t>
            </w:r>
          </w:p>
        </w:tc>
      </w:tr>
      <w:tr w:rsidR="0056087C">
        <w:tblPrEx>
          <w:tblCellMar>
            <w:top w:w="0" w:type="dxa"/>
            <w:bottom w:w="0" w:type="dxa"/>
          </w:tblCellMar>
        </w:tblPrEx>
        <w:trPr>
          <w:jc w:val="center"/>
        </w:trPr>
        <w:tc>
          <w:tcPr>
            <w:tcW w:w="1990" w:type="dxa"/>
            <w:tcBorders>
              <w:top w:val="single" w:sz="6" w:space="0" w:color="000000"/>
              <w:bottom w:val="nil"/>
            </w:tcBorders>
          </w:tcPr>
          <w:p w:rsidR="0056087C" w:rsidRDefault="0056087C">
            <w:pPr>
              <w:pStyle w:val="TAC"/>
              <w:spacing w:before="20" w:after="20"/>
            </w:pPr>
            <w:r>
              <w:t>In</w:t>
            </w:r>
            <w:r>
              <w:noBreakHyphen/>
              <w:t>band</w:t>
            </w:r>
          </w:p>
        </w:tc>
        <w:tc>
          <w:tcPr>
            <w:tcW w:w="1761" w:type="dxa"/>
            <w:tcBorders>
              <w:top w:val="single" w:sz="6" w:space="0" w:color="000000"/>
              <w:bottom w:val="nil"/>
            </w:tcBorders>
          </w:tcPr>
          <w:p w:rsidR="0056087C" w:rsidRDefault="0056087C">
            <w:pPr>
              <w:pStyle w:val="TAC"/>
              <w:spacing w:before="20" w:after="20"/>
            </w:pPr>
            <w:r>
              <w:t>486.0 – 502.0</w:t>
            </w:r>
          </w:p>
        </w:tc>
        <w:tc>
          <w:tcPr>
            <w:tcW w:w="1843" w:type="dxa"/>
            <w:tcBorders>
              <w:top w:val="single" w:sz="6" w:space="0" w:color="000000"/>
              <w:bottom w:val="nil"/>
            </w:tcBorders>
          </w:tcPr>
          <w:p w:rsidR="0056087C" w:rsidRDefault="0056087C">
            <w:pPr>
              <w:pStyle w:val="TAC"/>
              <w:spacing w:before="20" w:after="20"/>
            </w:pPr>
            <w:r>
              <w:t>472.8 – 488.8</w:t>
            </w:r>
          </w:p>
        </w:tc>
      </w:tr>
      <w:tr w:rsidR="0056087C">
        <w:tblPrEx>
          <w:tblCellMar>
            <w:top w:w="0" w:type="dxa"/>
            <w:bottom w:w="0" w:type="dxa"/>
          </w:tblCellMar>
        </w:tblPrEx>
        <w:trPr>
          <w:jc w:val="center"/>
        </w:trPr>
        <w:tc>
          <w:tcPr>
            <w:tcW w:w="1990" w:type="dxa"/>
            <w:tcBorders>
              <w:top w:val="nil"/>
              <w:bottom w:val="nil"/>
            </w:tcBorders>
          </w:tcPr>
          <w:p w:rsidR="0056087C" w:rsidRDefault="0056087C">
            <w:pPr>
              <w:pStyle w:val="TAC"/>
              <w:spacing w:before="20" w:after="20"/>
            </w:pPr>
            <w:r>
              <w:t>out</w:t>
            </w:r>
            <w:r>
              <w:noBreakHyphen/>
              <w:t>of</w:t>
            </w:r>
            <w:r>
              <w:noBreakHyphen/>
              <w:t>band (a)</w:t>
            </w:r>
          </w:p>
        </w:tc>
        <w:tc>
          <w:tcPr>
            <w:tcW w:w="1761" w:type="dxa"/>
            <w:tcBorders>
              <w:top w:val="nil"/>
              <w:bottom w:val="nil"/>
            </w:tcBorders>
          </w:tcPr>
          <w:p w:rsidR="0056087C" w:rsidRDefault="0056087C">
            <w:pPr>
              <w:pStyle w:val="TAC"/>
              <w:spacing w:before="20" w:after="20"/>
            </w:pPr>
            <w:r>
              <w:t xml:space="preserve">0.1 </w:t>
            </w:r>
            <w:r>
              <w:noBreakHyphen/>
              <w:t xml:space="preserve"> &lt; 486.0</w:t>
            </w:r>
          </w:p>
        </w:tc>
        <w:tc>
          <w:tcPr>
            <w:tcW w:w="1843" w:type="dxa"/>
            <w:tcBorders>
              <w:top w:val="nil"/>
              <w:bottom w:val="nil"/>
            </w:tcBorders>
          </w:tcPr>
          <w:p w:rsidR="0056087C" w:rsidRDefault="0056087C">
            <w:pPr>
              <w:pStyle w:val="TAC"/>
              <w:spacing w:before="20" w:after="20"/>
            </w:pPr>
            <w:r>
              <w:t xml:space="preserve">0.1 </w:t>
            </w:r>
            <w:r>
              <w:noBreakHyphen/>
              <w:t xml:space="preserve"> &lt; 472.8</w:t>
            </w:r>
          </w:p>
        </w:tc>
      </w:tr>
      <w:tr w:rsidR="0056087C">
        <w:tblPrEx>
          <w:tblCellMar>
            <w:top w:w="0" w:type="dxa"/>
            <w:bottom w:w="0" w:type="dxa"/>
          </w:tblCellMar>
        </w:tblPrEx>
        <w:trPr>
          <w:jc w:val="center"/>
        </w:trPr>
        <w:tc>
          <w:tcPr>
            <w:tcW w:w="1990" w:type="dxa"/>
            <w:tcBorders>
              <w:top w:val="nil"/>
              <w:bottom w:val="nil"/>
            </w:tcBorders>
          </w:tcPr>
          <w:p w:rsidR="0056087C" w:rsidRDefault="0056087C">
            <w:pPr>
              <w:pStyle w:val="TAC"/>
              <w:spacing w:before="20" w:after="20"/>
            </w:pPr>
            <w:r>
              <w:t>out</w:t>
            </w:r>
            <w:r>
              <w:noBreakHyphen/>
              <w:t>of</w:t>
            </w:r>
            <w:r>
              <w:noBreakHyphen/>
              <w:t>band (b)</w:t>
            </w:r>
          </w:p>
        </w:tc>
        <w:tc>
          <w:tcPr>
            <w:tcW w:w="1761" w:type="dxa"/>
            <w:tcBorders>
              <w:top w:val="nil"/>
              <w:bottom w:val="nil"/>
            </w:tcBorders>
          </w:tcPr>
          <w:p w:rsidR="0056087C" w:rsidRDefault="0056087C">
            <w:pPr>
              <w:pStyle w:val="TAC"/>
              <w:spacing w:before="20" w:after="20"/>
            </w:pPr>
            <w:r>
              <w:t>N/A</w:t>
            </w:r>
          </w:p>
        </w:tc>
        <w:tc>
          <w:tcPr>
            <w:tcW w:w="1843" w:type="dxa"/>
            <w:tcBorders>
              <w:top w:val="nil"/>
              <w:bottom w:val="nil"/>
            </w:tcBorders>
          </w:tcPr>
          <w:p w:rsidR="0056087C" w:rsidRDefault="0056087C">
            <w:pPr>
              <w:pStyle w:val="TAC"/>
              <w:spacing w:before="20" w:after="20"/>
            </w:pPr>
            <w:r>
              <w:t>N/A</w:t>
            </w:r>
          </w:p>
        </w:tc>
      </w:tr>
      <w:tr w:rsidR="0056087C">
        <w:tblPrEx>
          <w:tblCellMar>
            <w:top w:w="0" w:type="dxa"/>
            <w:bottom w:w="0" w:type="dxa"/>
          </w:tblCellMar>
        </w:tblPrEx>
        <w:trPr>
          <w:jc w:val="center"/>
        </w:trPr>
        <w:tc>
          <w:tcPr>
            <w:tcW w:w="1990" w:type="dxa"/>
            <w:tcBorders>
              <w:top w:val="nil"/>
              <w:bottom w:val="nil"/>
            </w:tcBorders>
          </w:tcPr>
          <w:p w:rsidR="0056087C" w:rsidRDefault="0056087C">
            <w:pPr>
              <w:pStyle w:val="TAC"/>
              <w:spacing w:before="20" w:after="20"/>
            </w:pPr>
            <w:r>
              <w:t>out</w:t>
            </w:r>
            <w:r>
              <w:noBreakHyphen/>
              <w:t>of band (c)</w:t>
            </w:r>
          </w:p>
        </w:tc>
        <w:tc>
          <w:tcPr>
            <w:tcW w:w="1761" w:type="dxa"/>
            <w:tcBorders>
              <w:top w:val="nil"/>
              <w:bottom w:val="nil"/>
            </w:tcBorders>
          </w:tcPr>
          <w:p w:rsidR="0056087C" w:rsidRDefault="0056087C">
            <w:pPr>
              <w:pStyle w:val="TAC"/>
              <w:spacing w:before="20" w:after="20"/>
            </w:pPr>
            <w:r>
              <w:t>N/A</w:t>
            </w:r>
          </w:p>
        </w:tc>
        <w:tc>
          <w:tcPr>
            <w:tcW w:w="1843" w:type="dxa"/>
            <w:tcBorders>
              <w:top w:val="nil"/>
              <w:bottom w:val="nil"/>
            </w:tcBorders>
          </w:tcPr>
          <w:p w:rsidR="0056087C" w:rsidRDefault="0056087C">
            <w:pPr>
              <w:pStyle w:val="TAC"/>
              <w:spacing w:before="20" w:after="20"/>
            </w:pPr>
            <w:r>
              <w:t>N/A</w:t>
            </w:r>
          </w:p>
        </w:tc>
      </w:tr>
      <w:tr w:rsidR="0056087C">
        <w:tblPrEx>
          <w:tblCellMar>
            <w:top w:w="0" w:type="dxa"/>
            <w:bottom w:w="0" w:type="dxa"/>
          </w:tblCellMar>
        </w:tblPrEx>
        <w:trPr>
          <w:jc w:val="center"/>
        </w:trPr>
        <w:tc>
          <w:tcPr>
            <w:tcW w:w="1990" w:type="dxa"/>
            <w:tcBorders>
              <w:top w:val="nil"/>
            </w:tcBorders>
          </w:tcPr>
          <w:p w:rsidR="0056087C" w:rsidRDefault="0056087C">
            <w:pPr>
              <w:pStyle w:val="TAC"/>
              <w:spacing w:before="20" w:after="20"/>
            </w:pPr>
            <w:r>
              <w:t>out</w:t>
            </w:r>
            <w:r>
              <w:noBreakHyphen/>
              <w:t>of band (d)</w:t>
            </w:r>
          </w:p>
        </w:tc>
        <w:tc>
          <w:tcPr>
            <w:tcW w:w="1761" w:type="dxa"/>
            <w:tcBorders>
              <w:top w:val="nil"/>
            </w:tcBorders>
          </w:tcPr>
          <w:p w:rsidR="0056087C" w:rsidRDefault="0056087C">
            <w:pPr>
              <w:pStyle w:val="TAC"/>
              <w:spacing w:before="20" w:after="20"/>
            </w:pPr>
            <w:r>
              <w:t xml:space="preserve">&gt; 502.0 </w:t>
            </w:r>
            <w:r>
              <w:noBreakHyphen/>
              <w:t xml:space="preserve"> 12,750</w:t>
            </w:r>
          </w:p>
        </w:tc>
        <w:tc>
          <w:tcPr>
            <w:tcW w:w="1843" w:type="dxa"/>
            <w:tcBorders>
              <w:top w:val="nil"/>
            </w:tcBorders>
          </w:tcPr>
          <w:p w:rsidR="0056087C" w:rsidRDefault="0056087C">
            <w:pPr>
              <w:pStyle w:val="TAC"/>
              <w:spacing w:before="20" w:after="20"/>
            </w:pPr>
            <w:r>
              <w:t xml:space="preserve">&gt; 488.8 </w:t>
            </w:r>
            <w:r>
              <w:noBreakHyphen/>
              <w:t xml:space="preserve"> 12,750</w:t>
            </w:r>
          </w:p>
        </w:tc>
      </w:tr>
    </w:tbl>
    <w:p w:rsidR="0056087C" w:rsidRDefault="0056087C"/>
    <w:p w:rsidR="0056087C" w:rsidRDefault="0056087C">
      <w:pPr>
        <w:jc w:val="both"/>
      </w:pPr>
    </w:p>
    <w:p w:rsidR="0056087C" w:rsidRDefault="0056087C">
      <w:pPr>
        <w:jc w:val="both"/>
      </w:pPr>
      <w:r>
        <w:t>The out-of-band blocking specification relates to the GSM 400 band and the feasibility of the receiver filter. Due to narrow gap between TX and RX bands at low frequency side of the MS out-of-band blocking requirement is chosen to be same as for EGSM i.e. –5 dBm. At the high frequency side of the MS GSM 900 out-of-band blocking requirement of value 0 dBm has been chosen.</w:t>
      </w:r>
    </w:p>
    <w:p w:rsidR="0056087C" w:rsidRDefault="0056087C">
      <w:pPr>
        <w:jc w:val="both"/>
      </w:pPr>
    </w:p>
    <w:p w:rsidR="0056087C" w:rsidRDefault="0056087C">
      <w:pPr>
        <w:jc w:val="both"/>
      </w:pPr>
      <w:r>
        <w:t>The MS in-band blocking specification close to the received channel has not been changed, this is limited by the receiver synthesizer phase noise. The blocking specification at &gt; 3 MHz offset still misses the scenario requirements T.3.2.1.1 and T.3.2.1.4. Power consumption considerations make it anyway undesirable to further tighten the specification. Power consumption would grow, because of the extra current needed to compensate the losses in filters. While considering the low amount of interfering carriers in GSM 400 systems the scenario is in practice very close to current GSM 900 scenario.</w:t>
      </w:r>
    </w:p>
    <w:p w:rsidR="0056087C" w:rsidRDefault="0056087C">
      <w:pPr>
        <w:jc w:val="both"/>
      </w:pPr>
    </w:p>
    <w:p w:rsidR="0056087C" w:rsidRDefault="0056087C">
      <w:pPr>
        <w:jc w:val="both"/>
      </w:pPr>
      <w:r>
        <w:t>The combinations of these proposal amounts to a filter specification over the MS receive band as shown below.</w:t>
      </w:r>
    </w:p>
    <w:p w:rsidR="0056087C" w:rsidRDefault="0056087C">
      <w:pPr>
        <w:pStyle w:val="Index1"/>
        <w:keepLines w:val="0"/>
        <w:rPr>
          <w:lang w:val="en-AU"/>
        </w:rPr>
      </w:pPr>
    </w:p>
    <w:p w:rsidR="0056087C" w:rsidRDefault="0056087C">
      <w:r>
        <w:object w:dxaOrig="8296" w:dyaOrig="3406">
          <v:shape id="_x0000_i1125" type="#_x0000_t75" style="width:414.75pt;height:170.25pt" o:ole="" fillcolor="window">
            <v:imagedata r:id="rId144" o:title=""/>
          </v:shape>
          <o:OLEObject Type="Embed" ProgID="Word.Picture.8" ShapeID="_x0000_i1125" DrawAspect="Content" ObjectID="_1468164272" r:id="rId145"/>
        </w:object>
      </w:r>
    </w:p>
    <w:p w:rsidR="0056087C" w:rsidRDefault="0056087C"/>
    <w:p w:rsidR="0056087C" w:rsidRDefault="0056087C"/>
    <w:p w:rsidR="0056087C" w:rsidRDefault="0056087C"/>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tblPr>
      <w:tblGrid>
        <w:gridCol w:w="1777"/>
        <w:gridCol w:w="696"/>
        <w:gridCol w:w="697"/>
        <w:gridCol w:w="697"/>
        <w:gridCol w:w="697"/>
      </w:tblGrid>
      <w:tr w:rsidR="0056087C">
        <w:tblPrEx>
          <w:tblCellMar>
            <w:top w:w="0" w:type="dxa"/>
            <w:bottom w:w="0" w:type="dxa"/>
          </w:tblCellMar>
        </w:tblPrEx>
        <w:trPr>
          <w:cantSplit/>
          <w:jc w:val="center"/>
        </w:trPr>
        <w:tc>
          <w:tcPr>
            <w:tcW w:w="2511" w:type="dxa"/>
            <w:vMerge w:val="restart"/>
            <w:tcBorders>
              <w:top w:val="single" w:sz="4" w:space="0" w:color="auto"/>
              <w:left w:val="single" w:sz="4" w:space="0" w:color="auto"/>
              <w:bottom w:val="nil"/>
            </w:tcBorders>
          </w:tcPr>
          <w:p w:rsidR="0056087C" w:rsidRDefault="0056087C">
            <w:pPr>
              <w:pStyle w:val="TAC"/>
              <w:rPr>
                <w:b/>
              </w:rPr>
            </w:pPr>
            <w:r>
              <w:rPr>
                <w:b/>
              </w:rPr>
              <w:t>Frequency band</w:t>
            </w:r>
          </w:p>
        </w:tc>
        <w:tc>
          <w:tcPr>
            <w:tcW w:w="1393" w:type="dxa"/>
            <w:gridSpan w:val="2"/>
            <w:vMerge w:val="restart"/>
            <w:tcBorders>
              <w:top w:val="single" w:sz="4" w:space="0" w:color="auto"/>
              <w:bottom w:val="nil"/>
            </w:tcBorders>
          </w:tcPr>
          <w:p w:rsidR="0056087C" w:rsidRDefault="0056087C">
            <w:pPr>
              <w:pStyle w:val="TAC"/>
              <w:rPr>
                <w:b/>
              </w:rPr>
            </w:pPr>
            <w:r>
              <w:rPr>
                <w:b/>
              </w:rPr>
              <w:t>E-GSM 900</w:t>
            </w:r>
          </w:p>
        </w:tc>
        <w:tc>
          <w:tcPr>
            <w:tcW w:w="1394" w:type="dxa"/>
            <w:gridSpan w:val="2"/>
            <w:vMerge w:val="restart"/>
            <w:tcBorders>
              <w:top w:val="single" w:sz="4" w:space="0" w:color="auto"/>
              <w:bottom w:val="nil"/>
              <w:right w:val="single" w:sz="4" w:space="0" w:color="auto"/>
            </w:tcBorders>
          </w:tcPr>
          <w:p w:rsidR="0056087C" w:rsidRDefault="0056087C">
            <w:pPr>
              <w:pStyle w:val="TAC"/>
              <w:rPr>
                <w:b/>
              </w:rPr>
            </w:pPr>
            <w:r>
              <w:rPr>
                <w:b/>
              </w:rPr>
              <w:t>GSM 450 and GSM 480</w:t>
            </w:r>
          </w:p>
        </w:tc>
      </w:tr>
      <w:tr w:rsidR="0056087C">
        <w:tblPrEx>
          <w:tblCellMar>
            <w:top w:w="0" w:type="dxa"/>
            <w:bottom w:w="0" w:type="dxa"/>
          </w:tblCellMar>
        </w:tblPrEx>
        <w:trPr>
          <w:cantSplit/>
          <w:jc w:val="center"/>
        </w:trPr>
        <w:tc>
          <w:tcPr>
            <w:tcW w:w="2511" w:type="dxa"/>
            <w:vMerge/>
            <w:tcBorders>
              <w:top w:val="nil"/>
              <w:left w:val="single" w:sz="4" w:space="0" w:color="auto"/>
              <w:bottom w:val="nil"/>
            </w:tcBorders>
          </w:tcPr>
          <w:p w:rsidR="0056087C" w:rsidRDefault="0056087C">
            <w:pPr>
              <w:pStyle w:val="TAC"/>
              <w:rPr>
                <w:b/>
              </w:rPr>
            </w:pPr>
          </w:p>
        </w:tc>
        <w:tc>
          <w:tcPr>
            <w:tcW w:w="1393" w:type="dxa"/>
            <w:gridSpan w:val="2"/>
            <w:vMerge/>
            <w:tcBorders>
              <w:top w:val="nil"/>
              <w:bottom w:val="nil"/>
            </w:tcBorders>
          </w:tcPr>
          <w:p w:rsidR="0056087C" w:rsidRDefault="0056087C">
            <w:pPr>
              <w:pStyle w:val="TAC"/>
              <w:rPr>
                <w:b/>
              </w:rPr>
            </w:pPr>
          </w:p>
        </w:tc>
        <w:tc>
          <w:tcPr>
            <w:tcW w:w="1394" w:type="dxa"/>
            <w:gridSpan w:val="2"/>
            <w:vMerge/>
            <w:tcBorders>
              <w:top w:val="nil"/>
              <w:bottom w:val="nil"/>
              <w:right w:val="single" w:sz="4" w:space="0" w:color="auto"/>
            </w:tcBorders>
          </w:tcPr>
          <w:p w:rsidR="0056087C" w:rsidRDefault="0056087C">
            <w:pPr>
              <w:pStyle w:val="TAC"/>
              <w:rPr>
                <w:b/>
              </w:rPr>
            </w:pPr>
          </w:p>
        </w:tc>
      </w:tr>
      <w:tr w:rsidR="0056087C">
        <w:tblPrEx>
          <w:tblCellMar>
            <w:top w:w="0" w:type="dxa"/>
            <w:bottom w:w="0" w:type="dxa"/>
          </w:tblCellMar>
        </w:tblPrEx>
        <w:trPr>
          <w:cantSplit/>
          <w:jc w:val="center"/>
        </w:trPr>
        <w:tc>
          <w:tcPr>
            <w:tcW w:w="2511" w:type="dxa"/>
            <w:vMerge/>
            <w:tcBorders>
              <w:top w:val="nil"/>
              <w:left w:val="single" w:sz="4" w:space="0" w:color="auto"/>
              <w:bottom w:val="nil"/>
            </w:tcBorders>
          </w:tcPr>
          <w:p w:rsidR="0056087C" w:rsidRDefault="0056087C">
            <w:pPr>
              <w:pStyle w:val="TAC"/>
              <w:rPr>
                <w:b/>
              </w:rPr>
            </w:pPr>
          </w:p>
        </w:tc>
        <w:tc>
          <w:tcPr>
            <w:tcW w:w="696" w:type="dxa"/>
            <w:tcBorders>
              <w:top w:val="nil"/>
              <w:bottom w:val="nil"/>
            </w:tcBorders>
          </w:tcPr>
          <w:p w:rsidR="0056087C" w:rsidRDefault="0056087C">
            <w:pPr>
              <w:pStyle w:val="TAC"/>
              <w:rPr>
                <w:b/>
              </w:rPr>
            </w:pPr>
            <w:r>
              <w:rPr>
                <w:b/>
              </w:rPr>
              <w:t>MS</w:t>
            </w:r>
          </w:p>
        </w:tc>
        <w:tc>
          <w:tcPr>
            <w:tcW w:w="697" w:type="dxa"/>
            <w:tcBorders>
              <w:top w:val="nil"/>
              <w:bottom w:val="nil"/>
            </w:tcBorders>
          </w:tcPr>
          <w:p w:rsidR="0056087C" w:rsidRDefault="0056087C">
            <w:pPr>
              <w:pStyle w:val="TAC"/>
              <w:rPr>
                <w:b/>
              </w:rPr>
            </w:pPr>
            <w:r>
              <w:rPr>
                <w:b/>
              </w:rPr>
              <w:t>BTS</w:t>
            </w:r>
          </w:p>
        </w:tc>
        <w:tc>
          <w:tcPr>
            <w:tcW w:w="697" w:type="dxa"/>
            <w:tcBorders>
              <w:top w:val="nil"/>
              <w:bottom w:val="nil"/>
            </w:tcBorders>
          </w:tcPr>
          <w:p w:rsidR="0056087C" w:rsidRDefault="0056087C">
            <w:pPr>
              <w:pStyle w:val="TAC"/>
              <w:rPr>
                <w:b/>
              </w:rPr>
            </w:pPr>
            <w:r>
              <w:rPr>
                <w:b/>
              </w:rPr>
              <w:t>MS</w:t>
            </w:r>
          </w:p>
        </w:tc>
        <w:tc>
          <w:tcPr>
            <w:tcW w:w="697" w:type="dxa"/>
            <w:tcBorders>
              <w:top w:val="nil"/>
              <w:bottom w:val="nil"/>
              <w:right w:val="single" w:sz="4" w:space="0" w:color="auto"/>
            </w:tcBorders>
          </w:tcPr>
          <w:p w:rsidR="0056087C" w:rsidRDefault="0056087C">
            <w:pPr>
              <w:pStyle w:val="TAC"/>
              <w:rPr>
                <w:b/>
              </w:rPr>
            </w:pPr>
            <w:r>
              <w:rPr>
                <w:b/>
              </w:rPr>
              <w:t>BTS</w:t>
            </w:r>
          </w:p>
        </w:tc>
      </w:tr>
      <w:tr w:rsidR="0056087C">
        <w:tblPrEx>
          <w:tblCellMar>
            <w:top w:w="0" w:type="dxa"/>
            <w:bottom w:w="0" w:type="dxa"/>
          </w:tblCellMar>
        </w:tblPrEx>
        <w:trPr>
          <w:cantSplit/>
          <w:jc w:val="center"/>
        </w:trPr>
        <w:tc>
          <w:tcPr>
            <w:tcW w:w="2511" w:type="dxa"/>
            <w:vMerge/>
            <w:tcBorders>
              <w:top w:val="nil"/>
              <w:left w:val="single" w:sz="4" w:space="0" w:color="auto"/>
              <w:bottom w:val="nil"/>
            </w:tcBorders>
          </w:tcPr>
          <w:p w:rsidR="0056087C" w:rsidRDefault="0056087C">
            <w:pPr>
              <w:pStyle w:val="TAC"/>
              <w:rPr>
                <w:b/>
              </w:rPr>
            </w:pPr>
          </w:p>
        </w:tc>
        <w:tc>
          <w:tcPr>
            <w:tcW w:w="696" w:type="dxa"/>
            <w:tcBorders>
              <w:top w:val="nil"/>
            </w:tcBorders>
          </w:tcPr>
          <w:p w:rsidR="0056087C" w:rsidRDefault="0056087C">
            <w:pPr>
              <w:pStyle w:val="TAC"/>
              <w:rPr>
                <w:b/>
              </w:rPr>
            </w:pPr>
            <w:r>
              <w:rPr>
                <w:b/>
              </w:rPr>
              <w:t>dBm</w:t>
            </w:r>
          </w:p>
        </w:tc>
        <w:tc>
          <w:tcPr>
            <w:tcW w:w="697" w:type="dxa"/>
            <w:tcBorders>
              <w:top w:val="nil"/>
            </w:tcBorders>
          </w:tcPr>
          <w:p w:rsidR="0056087C" w:rsidRDefault="0056087C">
            <w:pPr>
              <w:pStyle w:val="TAC"/>
              <w:rPr>
                <w:b/>
              </w:rPr>
            </w:pPr>
            <w:r>
              <w:rPr>
                <w:b/>
              </w:rPr>
              <w:t>dBm</w:t>
            </w:r>
          </w:p>
        </w:tc>
        <w:tc>
          <w:tcPr>
            <w:tcW w:w="697" w:type="dxa"/>
            <w:tcBorders>
              <w:top w:val="nil"/>
            </w:tcBorders>
          </w:tcPr>
          <w:p w:rsidR="0056087C" w:rsidRDefault="0056087C">
            <w:pPr>
              <w:pStyle w:val="TAC"/>
              <w:rPr>
                <w:b/>
              </w:rPr>
            </w:pPr>
            <w:r>
              <w:rPr>
                <w:b/>
              </w:rPr>
              <w:t>dBm</w:t>
            </w:r>
          </w:p>
        </w:tc>
        <w:tc>
          <w:tcPr>
            <w:tcW w:w="697" w:type="dxa"/>
            <w:tcBorders>
              <w:top w:val="nil"/>
              <w:right w:val="single" w:sz="4" w:space="0" w:color="auto"/>
            </w:tcBorders>
          </w:tcPr>
          <w:p w:rsidR="0056087C" w:rsidRDefault="0056087C">
            <w:pPr>
              <w:pStyle w:val="TAC"/>
              <w:rPr>
                <w:b/>
              </w:rPr>
            </w:pPr>
            <w:r>
              <w:rPr>
                <w:b/>
              </w:rPr>
              <w:t>dBm</w:t>
            </w:r>
          </w:p>
        </w:tc>
      </w:tr>
      <w:tr w:rsidR="0056087C">
        <w:tblPrEx>
          <w:tblCellMar>
            <w:top w:w="0" w:type="dxa"/>
            <w:bottom w:w="0" w:type="dxa"/>
          </w:tblCellMar>
        </w:tblPrEx>
        <w:trPr>
          <w:cantSplit/>
          <w:jc w:val="center"/>
        </w:trPr>
        <w:tc>
          <w:tcPr>
            <w:tcW w:w="2511" w:type="dxa"/>
            <w:tcBorders>
              <w:left w:val="single" w:sz="4" w:space="0" w:color="auto"/>
              <w:bottom w:val="nil"/>
            </w:tcBorders>
          </w:tcPr>
          <w:p w:rsidR="0056087C" w:rsidRDefault="0056087C">
            <w:pPr>
              <w:pStyle w:val="TAC"/>
              <w:spacing w:before="60" w:after="60"/>
            </w:pPr>
            <w:r>
              <w:t>in</w:t>
            </w:r>
            <w:r>
              <w:noBreakHyphen/>
              <w:t>band</w:t>
            </w:r>
          </w:p>
        </w:tc>
        <w:tc>
          <w:tcPr>
            <w:tcW w:w="696" w:type="dxa"/>
            <w:tcBorders>
              <w:top w:val="nil"/>
              <w:bottom w:val="nil"/>
            </w:tcBorders>
          </w:tcPr>
          <w:p w:rsidR="0056087C" w:rsidRDefault="0056087C">
            <w:pPr>
              <w:pStyle w:val="TAC"/>
              <w:spacing w:before="60" w:after="60"/>
            </w:pPr>
          </w:p>
        </w:tc>
        <w:tc>
          <w:tcPr>
            <w:tcW w:w="697" w:type="dxa"/>
            <w:tcBorders>
              <w:top w:val="nil"/>
              <w:bottom w:val="nil"/>
            </w:tcBorders>
          </w:tcPr>
          <w:p w:rsidR="0056087C" w:rsidRDefault="0056087C">
            <w:pPr>
              <w:pStyle w:val="TAC"/>
              <w:spacing w:before="60" w:after="60"/>
            </w:pPr>
          </w:p>
        </w:tc>
        <w:tc>
          <w:tcPr>
            <w:tcW w:w="697" w:type="dxa"/>
            <w:tcBorders>
              <w:top w:val="nil"/>
              <w:bottom w:val="nil"/>
            </w:tcBorders>
          </w:tcPr>
          <w:p w:rsidR="0056087C" w:rsidRDefault="0056087C">
            <w:pPr>
              <w:pStyle w:val="TAC"/>
              <w:spacing w:before="60" w:after="60"/>
            </w:pPr>
          </w:p>
        </w:tc>
        <w:tc>
          <w:tcPr>
            <w:tcW w:w="697" w:type="dxa"/>
            <w:tcBorders>
              <w:top w:val="nil"/>
              <w:bottom w:val="nil"/>
              <w:right w:val="single" w:sz="4" w:space="0" w:color="auto"/>
            </w:tcBorders>
          </w:tcPr>
          <w:p w:rsidR="0056087C" w:rsidRDefault="0056087C">
            <w:pPr>
              <w:pStyle w:val="TAC"/>
              <w:spacing w:before="60" w:after="60"/>
            </w:pP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tabs>
                <w:tab w:val="left" w:pos="681"/>
              </w:tabs>
              <w:spacing w:before="60" w:after="60"/>
              <w:jc w:val="left"/>
            </w:pPr>
            <w:r>
              <w:t>600 kHz</w:t>
            </w:r>
            <w:r>
              <w:tab/>
            </w:r>
            <w:r>
              <w:rPr>
                <w:szCs w:val="18"/>
              </w:rPr>
              <w:sym w:font="Symbol" w:char="F0A3"/>
            </w:r>
            <w:r>
              <w:t> |f</w:t>
            </w:r>
            <w:r>
              <w:noBreakHyphen/>
              <w:t>f</w:t>
            </w:r>
            <w:r>
              <w:rPr>
                <w:position w:val="-6"/>
              </w:rPr>
              <w:t>o</w:t>
            </w:r>
            <w:r>
              <w:t xml:space="preserve"> | &lt; 800 kHz</w:t>
            </w:r>
          </w:p>
        </w:tc>
        <w:tc>
          <w:tcPr>
            <w:tcW w:w="696" w:type="dxa"/>
            <w:tcBorders>
              <w:top w:val="nil"/>
              <w:bottom w:val="nil"/>
            </w:tcBorders>
          </w:tcPr>
          <w:p w:rsidR="0056087C" w:rsidRDefault="0056087C">
            <w:pPr>
              <w:pStyle w:val="TAC"/>
              <w:spacing w:before="60" w:after="60"/>
            </w:pPr>
            <w:r>
              <w:noBreakHyphen/>
              <w:t>43</w:t>
            </w:r>
          </w:p>
        </w:tc>
        <w:tc>
          <w:tcPr>
            <w:tcW w:w="697" w:type="dxa"/>
            <w:tcBorders>
              <w:top w:val="nil"/>
              <w:bottom w:val="nil"/>
            </w:tcBorders>
          </w:tcPr>
          <w:p w:rsidR="0056087C" w:rsidRDefault="0056087C">
            <w:pPr>
              <w:pStyle w:val="TAC"/>
              <w:spacing w:before="60" w:after="60"/>
            </w:pPr>
            <w:r>
              <w:noBreakHyphen/>
              <w:t>26</w:t>
            </w:r>
          </w:p>
        </w:tc>
        <w:tc>
          <w:tcPr>
            <w:tcW w:w="697" w:type="dxa"/>
            <w:tcBorders>
              <w:top w:val="nil"/>
              <w:bottom w:val="nil"/>
            </w:tcBorders>
          </w:tcPr>
          <w:p w:rsidR="0056087C" w:rsidRDefault="0056087C">
            <w:pPr>
              <w:pStyle w:val="TAC"/>
              <w:spacing w:before="60" w:after="60"/>
            </w:pPr>
            <w:r>
              <w:noBreakHyphen/>
              <w:t>43</w:t>
            </w:r>
          </w:p>
        </w:tc>
        <w:tc>
          <w:tcPr>
            <w:tcW w:w="697" w:type="dxa"/>
            <w:tcBorders>
              <w:top w:val="nil"/>
              <w:bottom w:val="nil"/>
              <w:right w:val="single" w:sz="4" w:space="0" w:color="auto"/>
            </w:tcBorders>
          </w:tcPr>
          <w:p w:rsidR="0056087C" w:rsidRDefault="0056087C">
            <w:pPr>
              <w:pStyle w:val="TAC"/>
              <w:spacing w:before="60" w:after="60"/>
            </w:pPr>
            <w:r>
              <w:noBreakHyphen/>
              <w:t>26</w:t>
            </w: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tabs>
                <w:tab w:val="left" w:pos="681"/>
              </w:tabs>
              <w:spacing w:before="60" w:after="60"/>
              <w:jc w:val="left"/>
            </w:pPr>
            <w:r>
              <w:t>800 kHz</w:t>
            </w:r>
            <w:r>
              <w:tab/>
            </w:r>
            <w:r>
              <w:rPr>
                <w:szCs w:val="18"/>
              </w:rPr>
              <w:sym w:font="Symbol" w:char="F0A3"/>
            </w:r>
            <w:r>
              <w:t> |f</w:t>
            </w:r>
            <w:r>
              <w:noBreakHyphen/>
              <w:t>f</w:t>
            </w:r>
            <w:r>
              <w:rPr>
                <w:position w:val="-6"/>
              </w:rPr>
              <w:t>o</w:t>
            </w:r>
            <w:r>
              <w:t xml:space="preserve"> | &lt; 1.6 MHz</w:t>
            </w:r>
          </w:p>
        </w:tc>
        <w:tc>
          <w:tcPr>
            <w:tcW w:w="696" w:type="dxa"/>
            <w:tcBorders>
              <w:top w:val="nil"/>
              <w:bottom w:val="nil"/>
            </w:tcBorders>
          </w:tcPr>
          <w:p w:rsidR="0056087C" w:rsidRDefault="0056087C">
            <w:pPr>
              <w:pStyle w:val="TAC"/>
              <w:spacing w:before="60" w:after="60"/>
            </w:pPr>
            <w:r>
              <w:noBreakHyphen/>
              <w:t>43</w:t>
            </w:r>
          </w:p>
        </w:tc>
        <w:tc>
          <w:tcPr>
            <w:tcW w:w="697" w:type="dxa"/>
            <w:tcBorders>
              <w:top w:val="nil"/>
              <w:bottom w:val="nil"/>
            </w:tcBorders>
          </w:tcPr>
          <w:p w:rsidR="0056087C" w:rsidRDefault="0056087C">
            <w:pPr>
              <w:pStyle w:val="TAC"/>
              <w:spacing w:before="60" w:after="60"/>
            </w:pPr>
            <w:r>
              <w:noBreakHyphen/>
              <w:t>16</w:t>
            </w:r>
          </w:p>
        </w:tc>
        <w:tc>
          <w:tcPr>
            <w:tcW w:w="697" w:type="dxa"/>
            <w:tcBorders>
              <w:top w:val="nil"/>
              <w:bottom w:val="nil"/>
            </w:tcBorders>
          </w:tcPr>
          <w:p w:rsidR="0056087C" w:rsidRDefault="0056087C">
            <w:pPr>
              <w:pStyle w:val="TAC"/>
              <w:spacing w:before="60" w:after="60"/>
            </w:pPr>
            <w:r>
              <w:noBreakHyphen/>
              <w:t>43</w:t>
            </w:r>
          </w:p>
        </w:tc>
        <w:tc>
          <w:tcPr>
            <w:tcW w:w="697" w:type="dxa"/>
            <w:tcBorders>
              <w:top w:val="nil"/>
              <w:bottom w:val="nil"/>
              <w:right w:val="single" w:sz="4" w:space="0" w:color="auto"/>
            </w:tcBorders>
          </w:tcPr>
          <w:p w:rsidR="0056087C" w:rsidRDefault="0056087C">
            <w:pPr>
              <w:pStyle w:val="TAC"/>
              <w:spacing w:before="60" w:after="60"/>
            </w:pPr>
            <w:r>
              <w:noBreakHyphen/>
              <w:t>16</w:t>
            </w: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tabs>
                <w:tab w:val="left" w:pos="681"/>
              </w:tabs>
              <w:spacing w:before="60" w:after="60"/>
              <w:jc w:val="left"/>
            </w:pPr>
            <w:r>
              <w:t>1.6 MHz</w:t>
            </w:r>
            <w:r>
              <w:tab/>
            </w:r>
            <w:r>
              <w:rPr>
                <w:szCs w:val="18"/>
              </w:rPr>
              <w:sym w:font="Symbol" w:char="F0A3"/>
            </w:r>
            <w:r>
              <w:t> |f</w:t>
            </w:r>
            <w:r>
              <w:noBreakHyphen/>
              <w:t>f</w:t>
            </w:r>
            <w:r>
              <w:rPr>
                <w:position w:val="-6"/>
              </w:rPr>
              <w:t>o</w:t>
            </w:r>
            <w:r>
              <w:t xml:space="preserve"> | &lt; 3 MHz</w:t>
            </w:r>
          </w:p>
        </w:tc>
        <w:tc>
          <w:tcPr>
            <w:tcW w:w="696" w:type="dxa"/>
            <w:tcBorders>
              <w:top w:val="nil"/>
              <w:bottom w:val="nil"/>
            </w:tcBorders>
          </w:tcPr>
          <w:p w:rsidR="0056087C" w:rsidRDefault="0056087C">
            <w:pPr>
              <w:pStyle w:val="TAC"/>
              <w:spacing w:before="60" w:after="60"/>
            </w:pPr>
            <w:r>
              <w:noBreakHyphen/>
              <w:t>33</w:t>
            </w:r>
          </w:p>
        </w:tc>
        <w:tc>
          <w:tcPr>
            <w:tcW w:w="697" w:type="dxa"/>
            <w:tcBorders>
              <w:top w:val="nil"/>
              <w:bottom w:val="nil"/>
            </w:tcBorders>
          </w:tcPr>
          <w:p w:rsidR="0056087C" w:rsidRDefault="0056087C">
            <w:pPr>
              <w:pStyle w:val="TAC"/>
              <w:spacing w:before="60" w:after="60"/>
            </w:pPr>
            <w:r>
              <w:noBreakHyphen/>
              <w:t>16</w:t>
            </w:r>
          </w:p>
        </w:tc>
        <w:tc>
          <w:tcPr>
            <w:tcW w:w="697" w:type="dxa"/>
            <w:tcBorders>
              <w:top w:val="nil"/>
              <w:bottom w:val="nil"/>
            </w:tcBorders>
          </w:tcPr>
          <w:p w:rsidR="0056087C" w:rsidRDefault="0056087C">
            <w:pPr>
              <w:pStyle w:val="TAC"/>
              <w:spacing w:before="60" w:after="60"/>
            </w:pPr>
            <w:r>
              <w:noBreakHyphen/>
              <w:t>33</w:t>
            </w:r>
          </w:p>
        </w:tc>
        <w:tc>
          <w:tcPr>
            <w:tcW w:w="697" w:type="dxa"/>
            <w:tcBorders>
              <w:top w:val="nil"/>
              <w:bottom w:val="nil"/>
              <w:right w:val="single" w:sz="4" w:space="0" w:color="auto"/>
            </w:tcBorders>
          </w:tcPr>
          <w:p w:rsidR="0056087C" w:rsidRDefault="0056087C">
            <w:pPr>
              <w:pStyle w:val="TAC"/>
              <w:spacing w:before="60" w:after="60"/>
            </w:pPr>
            <w:r>
              <w:noBreakHyphen/>
              <w:t>16</w:t>
            </w: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tabs>
                <w:tab w:val="left" w:pos="681"/>
              </w:tabs>
              <w:spacing w:before="60" w:after="60"/>
              <w:jc w:val="left"/>
            </w:pPr>
            <w:r>
              <w:t xml:space="preserve">3 MHz </w:t>
            </w:r>
            <w:r>
              <w:tab/>
            </w:r>
            <w:r>
              <w:rPr>
                <w:szCs w:val="18"/>
              </w:rPr>
              <w:sym w:font="Symbol" w:char="F0A3"/>
            </w:r>
            <w:r>
              <w:t> |f</w:t>
            </w:r>
            <w:r>
              <w:noBreakHyphen/>
              <w:t>f</w:t>
            </w:r>
            <w:r>
              <w:rPr>
                <w:position w:val="-6"/>
              </w:rPr>
              <w:t>o</w:t>
            </w:r>
            <w:r>
              <w:t xml:space="preserve"> | </w:t>
            </w:r>
          </w:p>
        </w:tc>
        <w:tc>
          <w:tcPr>
            <w:tcW w:w="696" w:type="dxa"/>
            <w:tcBorders>
              <w:top w:val="nil"/>
              <w:bottom w:val="nil"/>
            </w:tcBorders>
          </w:tcPr>
          <w:p w:rsidR="0056087C" w:rsidRDefault="0056087C">
            <w:pPr>
              <w:pStyle w:val="TAC"/>
              <w:spacing w:before="60" w:after="60"/>
            </w:pPr>
            <w:r>
              <w:noBreakHyphen/>
              <w:t>23</w:t>
            </w:r>
          </w:p>
        </w:tc>
        <w:tc>
          <w:tcPr>
            <w:tcW w:w="697" w:type="dxa"/>
            <w:tcBorders>
              <w:top w:val="nil"/>
              <w:bottom w:val="nil"/>
            </w:tcBorders>
          </w:tcPr>
          <w:p w:rsidR="0056087C" w:rsidRDefault="0056087C">
            <w:pPr>
              <w:pStyle w:val="TAC"/>
              <w:spacing w:before="60" w:after="60"/>
            </w:pPr>
            <w:r>
              <w:noBreakHyphen/>
              <w:t>13</w:t>
            </w:r>
          </w:p>
        </w:tc>
        <w:tc>
          <w:tcPr>
            <w:tcW w:w="697" w:type="dxa"/>
            <w:tcBorders>
              <w:top w:val="nil"/>
              <w:bottom w:val="nil"/>
            </w:tcBorders>
          </w:tcPr>
          <w:p w:rsidR="0056087C" w:rsidRDefault="0056087C">
            <w:pPr>
              <w:pStyle w:val="TAC"/>
              <w:spacing w:before="60" w:after="60"/>
            </w:pPr>
            <w:r>
              <w:noBreakHyphen/>
              <w:t>23</w:t>
            </w:r>
          </w:p>
        </w:tc>
        <w:tc>
          <w:tcPr>
            <w:tcW w:w="697" w:type="dxa"/>
            <w:tcBorders>
              <w:top w:val="nil"/>
              <w:bottom w:val="nil"/>
              <w:right w:val="single" w:sz="4" w:space="0" w:color="auto"/>
            </w:tcBorders>
          </w:tcPr>
          <w:p w:rsidR="0056087C" w:rsidRDefault="0056087C">
            <w:pPr>
              <w:pStyle w:val="TAC"/>
              <w:spacing w:before="60" w:after="60"/>
            </w:pPr>
            <w:r>
              <w:noBreakHyphen/>
              <w:t>13</w:t>
            </w:r>
          </w:p>
        </w:tc>
      </w:tr>
      <w:tr w:rsidR="0056087C">
        <w:tblPrEx>
          <w:tblCellMar>
            <w:top w:w="0" w:type="dxa"/>
            <w:bottom w:w="0" w:type="dxa"/>
          </w:tblCellMar>
        </w:tblPrEx>
        <w:trPr>
          <w:cantSplit/>
          <w:jc w:val="center"/>
        </w:trPr>
        <w:tc>
          <w:tcPr>
            <w:tcW w:w="2511" w:type="dxa"/>
            <w:tcBorders>
              <w:left w:val="single" w:sz="4" w:space="0" w:color="auto"/>
              <w:bottom w:val="nil"/>
            </w:tcBorders>
          </w:tcPr>
          <w:p w:rsidR="0056087C" w:rsidRDefault="0056087C">
            <w:pPr>
              <w:pStyle w:val="TAC"/>
              <w:spacing w:before="60" w:after="60"/>
            </w:pPr>
            <w:r>
              <w:t>out</w:t>
            </w:r>
            <w:r>
              <w:noBreakHyphen/>
              <w:t>of</w:t>
            </w:r>
            <w:r>
              <w:noBreakHyphen/>
              <w:t>band</w:t>
            </w:r>
          </w:p>
        </w:tc>
        <w:tc>
          <w:tcPr>
            <w:tcW w:w="696" w:type="dxa"/>
            <w:tcBorders>
              <w:bottom w:val="nil"/>
            </w:tcBorders>
          </w:tcPr>
          <w:p w:rsidR="0056087C" w:rsidRDefault="0056087C">
            <w:pPr>
              <w:pStyle w:val="TAC"/>
              <w:spacing w:before="60" w:after="60"/>
            </w:pPr>
          </w:p>
        </w:tc>
        <w:tc>
          <w:tcPr>
            <w:tcW w:w="697" w:type="dxa"/>
            <w:tcBorders>
              <w:bottom w:val="nil"/>
            </w:tcBorders>
          </w:tcPr>
          <w:p w:rsidR="0056087C" w:rsidRDefault="0056087C">
            <w:pPr>
              <w:pStyle w:val="TAC"/>
              <w:spacing w:before="60" w:after="60"/>
            </w:pPr>
          </w:p>
        </w:tc>
        <w:tc>
          <w:tcPr>
            <w:tcW w:w="697" w:type="dxa"/>
            <w:tcBorders>
              <w:bottom w:val="nil"/>
            </w:tcBorders>
          </w:tcPr>
          <w:p w:rsidR="0056087C" w:rsidRDefault="0056087C">
            <w:pPr>
              <w:pStyle w:val="TAC"/>
              <w:spacing w:before="60" w:after="60"/>
            </w:pPr>
          </w:p>
        </w:tc>
        <w:tc>
          <w:tcPr>
            <w:tcW w:w="697" w:type="dxa"/>
            <w:tcBorders>
              <w:bottom w:val="nil"/>
              <w:right w:val="single" w:sz="4" w:space="0" w:color="auto"/>
            </w:tcBorders>
          </w:tcPr>
          <w:p w:rsidR="0056087C" w:rsidRDefault="0056087C">
            <w:pPr>
              <w:pStyle w:val="TAC"/>
              <w:spacing w:before="60" w:after="60"/>
            </w:pP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spacing w:before="60" w:after="60"/>
            </w:pPr>
            <w:r>
              <w:t>(a) [Note 1]</w:t>
            </w:r>
          </w:p>
        </w:tc>
        <w:tc>
          <w:tcPr>
            <w:tcW w:w="696" w:type="dxa"/>
            <w:tcBorders>
              <w:top w:val="nil"/>
              <w:bottom w:val="nil"/>
            </w:tcBorders>
          </w:tcPr>
          <w:p w:rsidR="0056087C" w:rsidRDefault="0056087C">
            <w:pPr>
              <w:pStyle w:val="TAC"/>
              <w:spacing w:before="60" w:after="60"/>
            </w:pPr>
            <w:r>
              <w:t>-5</w:t>
            </w:r>
          </w:p>
        </w:tc>
        <w:tc>
          <w:tcPr>
            <w:tcW w:w="697" w:type="dxa"/>
            <w:tcBorders>
              <w:top w:val="nil"/>
              <w:bottom w:val="nil"/>
            </w:tcBorders>
          </w:tcPr>
          <w:p w:rsidR="0056087C" w:rsidRDefault="0056087C">
            <w:pPr>
              <w:pStyle w:val="TAC"/>
              <w:spacing w:before="60" w:after="60"/>
            </w:pPr>
            <w:r>
              <w:t>8</w:t>
            </w:r>
          </w:p>
        </w:tc>
        <w:tc>
          <w:tcPr>
            <w:tcW w:w="697" w:type="dxa"/>
            <w:tcBorders>
              <w:top w:val="nil"/>
              <w:bottom w:val="nil"/>
            </w:tcBorders>
          </w:tcPr>
          <w:p w:rsidR="0056087C" w:rsidRDefault="0056087C">
            <w:pPr>
              <w:pStyle w:val="TAC"/>
              <w:spacing w:before="60" w:after="60"/>
            </w:pPr>
            <w:r>
              <w:t>-5</w:t>
            </w:r>
          </w:p>
        </w:tc>
        <w:tc>
          <w:tcPr>
            <w:tcW w:w="697" w:type="dxa"/>
            <w:tcBorders>
              <w:top w:val="nil"/>
              <w:bottom w:val="nil"/>
              <w:right w:val="single" w:sz="4" w:space="0" w:color="auto"/>
            </w:tcBorders>
          </w:tcPr>
          <w:p w:rsidR="0056087C" w:rsidRDefault="0056087C">
            <w:pPr>
              <w:pStyle w:val="TAC"/>
              <w:spacing w:before="60" w:after="60"/>
            </w:pPr>
            <w:r>
              <w:t>8</w:t>
            </w: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spacing w:before="60" w:after="60"/>
            </w:pPr>
            <w:r>
              <w:t>(b)</w:t>
            </w:r>
          </w:p>
        </w:tc>
        <w:tc>
          <w:tcPr>
            <w:tcW w:w="696" w:type="dxa"/>
            <w:tcBorders>
              <w:top w:val="nil"/>
              <w:bottom w:val="nil"/>
            </w:tcBorders>
          </w:tcPr>
          <w:p w:rsidR="0056087C" w:rsidRDefault="0056087C">
            <w:pPr>
              <w:pStyle w:val="TAC"/>
              <w:spacing w:before="60" w:after="60"/>
            </w:pPr>
            <w:r>
              <w:noBreakHyphen/>
            </w:r>
          </w:p>
        </w:tc>
        <w:tc>
          <w:tcPr>
            <w:tcW w:w="697" w:type="dxa"/>
            <w:tcBorders>
              <w:top w:val="nil"/>
              <w:bottom w:val="nil"/>
            </w:tcBorders>
          </w:tcPr>
          <w:p w:rsidR="0056087C" w:rsidRDefault="0056087C">
            <w:pPr>
              <w:pStyle w:val="TAC"/>
              <w:spacing w:before="60" w:after="60"/>
            </w:pPr>
            <w:r>
              <w:noBreakHyphen/>
            </w:r>
          </w:p>
        </w:tc>
        <w:tc>
          <w:tcPr>
            <w:tcW w:w="697" w:type="dxa"/>
            <w:tcBorders>
              <w:top w:val="nil"/>
              <w:bottom w:val="nil"/>
            </w:tcBorders>
          </w:tcPr>
          <w:p w:rsidR="0056087C" w:rsidRDefault="0056087C">
            <w:pPr>
              <w:pStyle w:val="TAC"/>
              <w:spacing w:before="60" w:after="60"/>
            </w:pPr>
            <w:r>
              <w:noBreakHyphen/>
            </w:r>
          </w:p>
        </w:tc>
        <w:tc>
          <w:tcPr>
            <w:tcW w:w="697" w:type="dxa"/>
            <w:tcBorders>
              <w:top w:val="nil"/>
              <w:bottom w:val="nil"/>
              <w:right w:val="single" w:sz="4" w:space="0" w:color="auto"/>
            </w:tcBorders>
          </w:tcPr>
          <w:p w:rsidR="0056087C" w:rsidRDefault="0056087C">
            <w:pPr>
              <w:pStyle w:val="TAC"/>
              <w:spacing w:before="60" w:after="60"/>
            </w:pPr>
            <w:r>
              <w:noBreakHyphen/>
            </w:r>
          </w:p>
        </w:tc>
      </w:tr>
      <w:tr w:rsidR="0056087C">
        <w:tblPrEx>
          <w:tblCellMar>
            <w:top w:w="0" w:type="dxa"/>
            <w:bottom w:w="0" w:type="dxa"/>
          </w:tblCellMar>
        </w:tblPrEx>
        <w:trPr>
          <w:cantSplit/>
          <w:jc w:val="center"/>
        </w:trPr>
        <w:tc>
          <w:tcPr>
            <w:tcW w:w="2511" w:type="dxa"/>
            <w:tcBorders>
              <w:top w:val="nil"/>
              <w:left w:val="single" w:sz="4" w:space="0" w:color="auto"/>
              <w:bottom w:val="nil"/>
            </w:tcBorders>
          </w:tcPr>
          <w:p w:rsidR="0056087C" w:rsidRDefault="0056087C">
            <w:pPr>
              <w:pStyle w:val="TAC"/>
              <w:spacing w:before="60" w:after="60"/>
            </w:pPr>
            <w:r>
              <w:t>(c)</w:t>
            </w:r>
          </w:p>
        </w:tc>
        <w:tc>
          <w:tcPr>
            <w:tcW w:w="696" w:type="dxa"/>
            <w:tcBorders>
              <w:top w:val="nil"/>
              <w:bottom w:val="nil"/>
            </w:tcBorders>
          </w:tcPr>
          <w:p w:rsidR="0056087C" w:rsidRDefault="0056087C">
            <w:pPr>
              <w:pStyle w:val="TAC"/>
              <w:spacing w:before="60" w:after="60"/>
            </w:pPr>
            <w:r>
              <w:noBreakHyphen/>
            </w:r>
          </w:p>
        </w:tc>
        <w:tc>
          <w:tcPr>
            <w:tcW w:w="697" w:type="dxa"/>
            <w:tcBorders>
              <w:top w:val="nil"/>
              <w:bottom w:val="nil"/>
            </w:tcBorders>
          </w:tcPr>
          <w:p w:rsidR="0056087C" w:rsidRDefault="0056087C">
            <w:pPr>
              <w:pStyle w:val="TAC"/>
              <w:spacing w:before="60" w:after="60"/>
            </w:pPr>
            <w:r>
              <w:noBreakHyphen/>
            </w:r>
          </w:p>
        </w:tc>
        <w:tc>
          <w:tcPr>
            <w:tcW w:w="697" w:type="dxa"/>
            <w:tcBorders>
              <w:top w:val="nil"/>
              <w:bottom w:val="nil"/>
            </w:tcBorders>
          </w:tcPr>
          <w:p w:rsidR="0056087C" w:rsidRDefault="0056087C">
            <w:pPr>
              <w:pStyle w:val="TAC"/>
              <w:spacing w:before="60" w:after="60"/>
            </w:pPr>
            <w:r>
              <w:noBreakHyphen/>
            </w:r>
          </w:p>
        </w:tc>
        <w:tc>
          <w:tcPr>
            <w:tcW w:w="697" w:type="dxa"/>
            <w:tcBorders>
              <w:top w:val="nil"/>
              <w:bottom w:val="nil"/>
              <w:right w:val="single" w:sz="4" w:space="0" w:color="auto"/>
            </w:tcBorders>
          </w:tcPr>
          <w:p w:rsidR="0056087C" w:rsidRDefault="0056087C">
            <w:pPr>
              <w:pStyle w:val="TAC"/>
              <w:spacing w:before="60" w:after="60"/>
            </w:pPr>
            <w:r>
              <w:noBreakHyphen/>
            </w:r>
          </w:p>
        </w:tc>
      </w:tr>
      <w:tr w:rsidR="0056087C">
        <w:tblPrEx>
          <w:tblCellMar>
            <w:top w:w="0" w:type="dxa"/>
            <w:bottom w:w="0" w:type="dxa"/>
          </w:tblCellMar>
        </w:tblPrEx>
        <w:trPr>
          <w:cantSplit/>
          <w:jc w:val="center"/>
        </w:trPr>
        <w:tc>
          <w:tcPr>
            <w:tcW w:w="2511" w:type="dxa"/>
            <w:tcBorders>
              <w:top w:val="nil"/>
              <w:left w:val="single" w:sz="4" w:space="0" w:color="auto"/>
              <w:bottom w:val="single" w:sz="4" w:space="0" w:color="auto"/>
            </w:tcBorders>
          </w:tcPr>
          <w:p w:rsidR="0056087C" w:rsidRDefault="0056087C">
            <w:pPr>
              <w:pStyle w:val="TAC"/>
              <w:spacing w:before="60" w:after="60"/>
            </w:pPr>
            <w:r>
              <w:t>(d)</w:t>
            </w:r>
          </w:p>
        </w:tc>
        <w:tc>
          <w:tcPr>
            <w:tcW w:w="696" w:type="dxa"/>
            <w:tcBorders>
              <w:top w:val="nil"/>
              <w:bottom w:val="single" w:sz="4" w:space="0" w:color="auto"/>
            </w:tcBorders>
          </w:tcPr>
          <w:p w:rsidR="0056087C" w:rsidRDefault="0056087C">
            <w:pPr>
              <w:pStyle w:val="TAC"/>
              <w:spacing w:before="60" w:after="60"/>
            </w:pPr>
            <w:r>
              <w:t>0</w:t>
            </w:r>
          </w:p>
        </w:tc>
        <w:tc>
          <w:tcPr>
            <w:tcW w:w="697" w:type="dxa"/>
            <w:tcBorders>
              <w:top w:val="nil"/>
              <w:bottom w:val="single" w:sz="4" w:space="0" w:color="auto"/>
            </w:tcBorders>
          </w:tcPr>
          <w:p w:rsidR="0056087C" w:rsidRDefault="0056087C">
            <w:pPr>
              <w:pStyle w:val="TAC"/>
              <w:spacing w:before="60" w:after="60"/>
            </w:pPr>
            <w:r>
              <w:t>8</w:t>
            </w:r>
          </w:p>
        </w:tc>
        <w:tc>
          <w:tcPr>
            <w:tcW w:w="697" w:type="dxa"/>
            <w:tcBorders>
              <w:top w:val="nil"/>
              <w:bottom w:val="single" w:sz="4" w:space="0" w:color="auto"/>
            </w:tcBorders>
          </w:tcPr>
          <w:p w:rsidR="0056087C" w:rsidRDefault="0056087C">
            <w:pPr>
              <w:pStyle w:val="TAC"/>
              <w:spacing w:before="60" w:after="60"/>
            </w:pPr>
            <w:r>
              <w:t>0</w:t>
            </w:r>
          </w:p>
        </w:tc>
        <w:tc>
          <w:tcPr>
            <w:tcW w:w="697" w:type="dxa"/>
            <w:tcBorders>
              <w:top w:val="nil"/>
              <w:bottom w:val="single" w:sz="4" w:space="0" w:color="auto"/>
              <w:right w:val="single" w:sz="4" w:space="0" w:color="auto"/>
            </w:tcBorders>
          </w:tcPr>
          <w:p w:rsidR="0056087C" w:rsidRDefault="0056087C">
            <w:pPr>
              <w:pStyle w:val="TAC"/>
              <w:spacing w:before="60" w:after="60"/>
            </w:pPr>
            <w:r>
              <w:t>8</w:t>
            </w:r>
          </w:p>
        </w:tc>
      </w:tr>
    </w:tbl>
    <w:p w:rsidR="0056087C" w:rsidRDefault="0056087C"/>
    <w:p w:rsidR="0056087C" w:rsidRDefault="0056087C">
      <w:pPr>
        <w:ind w:left="720"/>
        <w:jc w:val="center"/>
      </w:pPr>
      <w:r>
        <w:t>Note 1: Relaxation for E-GSM MS is in the band 905 – 915 MHz.</w:t>
      </w:r>
    </w:p>
    <w:p w:rsidR="0056087C" w:rsidRDefault="0056087C">
      <w:pPr>
        <w:pStyle w:val="BodyText3"/>
      </w:pPr>
    </w:p>
    <w:p w:rsidR="0056087C" w:rsidRDefault="0056087C">
      <w:pPr>
        <w:pStyle w:val="BodyText2"/>
      </w:pPr>
      <w:r>
        <w:t>The BTS in-band blocking requirement has kept same as for GSM 900 system. Scenario requirement T.3.2.1.2 is -46 dBm that considers blocking from the BTS own MSs. The proposal meets the scenario requirements even at 600 kHz offset. Requirement T.3.2.1.3 is -20 dBm, which is for mobiles from other operators. This is missed at 600 kHz but it is met at 800 kHz offset. No changes are recommended due to the non-probable occurrence of un-coordinated scenario and especially with full power, small MCL and small frequency offset.</w:t>
      </w:r>
    </w:p>
    <w:p w:rsidR="0056087C" w:rsidRDefault="0056087C">
      <w:pPr>
        <w:jc w:val="both"/>
      </w:pPr>
    </w:p>
    <w:p w:rsidR="0056087C" w:rsidRDefault="0056087C">
      <w:pPr>
        <w:jc w:val="both"/>
      </w:pPr>
      <w:r>
        <w:t xml:space="preserve">The out-of-band specification has not been changed, although it does not meet scenario requirement T.3.2.1.5 (19 dBm). This is because the 30 dB coupling loss assumption between base stations is rather pessimistic, it corresponds to two 14 dBi antennas on boresight 26 m apart. Under these circumstances, operators may need to adopt specific mutual arrangements (e.g. antenna arrangements or extra operator specific receive filters) which need not form part of the GSM standard. </w:t>
      </w:r>
    </w:p>
    <w:p w:rsidR="0056087C" w:rsidRDefault="0056087C"/>
    <w:p w:rsidR="0056087C" w:rsidRDefault="0056087C">
      <w:pPr>
        <w:pStyle w:val="Heading2"/>
      </w:pPr>
      <w:bookmarkStart w:id="2269" w:name="_Toc475900653"/>
      <w:r>
        <w:t>T.5.2</w:t>
      </w:r>
      <w:r>
        <w:tab/>
        <w:t>AM suppression characteristics</w:t>
      </w:r>
      <w:bookmarkEnd w:id="2269"/>
    </w:p>
    <w:p w:rsidR="0056087C" w:rsidRDefault="0056087C">
      <w:pPr>
        <w:pStyle w:val="BodyText2"/>
      </w:pPr>
      <w:r>
        <w:t>AM suppression requirement is targeted for uncoordinated operation where two operators share the band. Current requirements are about the same for both GSM 900 and DCS 1800 systems. Even though it is assumed that uncoordinated scenarios are rare for GSM 400 still AM suppression specification is written for GSM 400 system for the specification to be consistent with GSM systems in other bands. It is suggested that GSM 900 system requirement is applied for GSM 400 systems.</w:t>
      </w:r>
    </w:p>
    <w:p w:rsidR="0056087C" w:rsidRDefault="0056087C">
      <w:pPr>
        <w:pStyle w:val="BodyText2"/>
      </w:pPr>
    </w:p>
    <w:p w:rsidR="0056087C" w:rsidRDefault="0056087C">
      <w:pPr>
        <w:pStyle w:val="Heading2"/>
      </w:pPr>
      <w:bookmarkStart w:id="2270" w:name="_Toc475900654"/>
      <w:r>
        <w:t>T.5.3</w:t>
      </w:r>
      <w:r>
        <w:tab/>
        <w:t>Intermodulation Characteristics</w:t>
      </w:r>
      <w:bookmarkEnd w:id="2270"/>
    </w:p>
    <w:p w:rsidR="0056087C" w:rsidRDefault="0056087C">
      <w:r>
        <w:object w:dxaOrig="8626" w:dyaOrig="511">
          <v:shape id="_x0000_i1126" type="#_x0000_t75" style="width:431.25pt;height:25.5pt" o:ole="" fillcolor="window">
            <v:imagedata r:id="rId146" o:title=""/>
          </v:shape>
          <o:OLEObject Type="Embed" ProgID="Word.Picture.8" ShapeID="_x0000_i1126" DrawAspect="Content" ObjectID="_1468164273" r:id="rId147"/>
        </w:object>
      </w:r>
      <w:r>
        <w:pict>
          <v:shape id="_x0000_i1127" type="#_x0000_t75" style="width:429.75pt;height:25.5pt" fillcolor="window">
            <v:imagedata r:id="rId148" o:title=""/>
          </v:shape>
        </w:pict>
      </w:r>
    </w:p>
    <w:p w:rsidR="0056087C" w:rsidRDefault="0056087C"/>
    <w:p w:rsidR="0056087C" w:rsidRDefault="0056087C">
      <w:pPr>
        <w:jc w:val="both"/>
      </w:pPr>
      <w:r>
        <w:t>The GSM 900 specification for handportables limits the maximum level to -49 dBm. Any tightening of this specification will increase the power consumption of the receiver. The proposed level of -49 dBm for the MS fails to meet scenario requirement T.3.2.2.1, but the only consequence is that the MS is de-sensed when close to a BTS with the appropriate transmitters active. Statistical probabilities of occurrence of this situation is highest in dense urban areas and while GSM 400 BTS power level is recommended to be reduced the scenario is similar to GSM 900 system. In rural areas MCL is easily higher than 53 dB.</w:t>
      </w:r>
    </w:p>
    <w:p w:rsidR="0056087C" w:rsidRDefault="0056087C">
      <w:pPr>
        <w:jc w:val="both"/>
      </w:pPr>
    </w:p>
    <w:p w:rsidR="0056087C" w:rsidRDefault="0056087C">
      <w:pPr>
        <w:jc w:val="both"/>
      </w:pPr>
      <w:r>
        <w:t xml:space="preserve">The worst case for BTS receiver IMs is when two MSs approach the base station, the scenario requirement is covered in sections T.3.2.2.2 and T.3.2.2.3 and is -43 dBm for coordinated mobiles and -17 dBm for uncoordinated. </w:t>
      </w:r>
    </w:p>
    <w:p w:rsidR="0056087C" w:rsidRDefault="0056087C">
      <w:pPr>
        <w:jc w:val="both"/>
      </w:pPr>
    </w:p>
    <w:p w:rsidR="0056087C" w:rsidRDefault="0056087C">
      <w:pPr>
        <w:pStyle w:val="BodyText2"/>
      </w:pPr>
      <w:r>
        <w:t>The GSM 900 system requirement -43 dBm has been proposed since the probability of the uncoordinated scenario with maximum power and minimal MCL is low both spatially and spectrally. If the coupling loss between both MSs and the BTS increases by 1dB the level of a third order IM product will reduce by 3 dB.</w:t>
      </w:r>
    </w:p>
    <w:p w:rsidR="0056087C" w:rsidRDefault="0056087C">
      <w:pPr>
        <w:pStyle w:val="BodyText2"/>
      </w:pPr>
    </w:p>
    <w:p w:rsidR="0056087C" w:rsidRDefault="0056087C">
      <w:pPr>
        <w:pStyle w:val="Heading2"/>
      </w:pPr>
      <w:bookmarkStart w:id="2271" w:name="_Toc475900655"/>
      <w:r>
        <w:t>T.5.4</w:t>
      </w:r>
      <w:r>
        <w:tab/>
        <w:t>Spurious emissions</w:t>
      </w:r>
      <w:bookmarkEnd w:id="2271"/>
    </w:p>
    <w:p w:rsidR="0056087C" w:rsidRDefault="0056087C">
      <w:pPr>
        <w:jc w:val="both"/>
      </w:pPr>
      <w:r>
        <w:t>Current requirements are the same for both GSM 900 and DCS 1800 systems. It is suggested that the same is adopted to GSM 400 systems. No changes are proposed for this requirement.</w:t>
      </w:r>
    </w:p>
    <w:p w:rsidR="0056087C" w:rsidRDefault="0056087C">
      <w:pPr>
        <w:jc w:val="both"/>
      </w:pPr>
    </w:p>
    <w:p w:rsidR="0056087C" w:rsidRDefault="0056087C">
      <w:pPr>
        <w:pStyle w:val="Heading1"/>
      </w:pPr>
      <w:bookmarkStart w:id="2272" w:name="_Toc475900656"/>
      <w:r>
        <w:t>T.6</w:t>
      </w:r>
      <w:r>
        <w:tab/>
        <w:t>Receiver performance</w:t>
      </w:r>
      <w:bookmarkEnd w:id="2272"/>
    </w:p>
    <w:p w:rsidR="0056087C" w:rsidRDefault="0056087C">
      <w:pPr>
        <w:jc w:val="both"/>
      </w:pPr>
      <w:r>
        <w:t>Reference sensitivity levels for GSM 400 are determined to be equal to those of GSM 900. The reference sensitivity performance specified in Table 1 and Table 1a [GSM 05.05] for GSM 900 may be taken as GSM 400 reference sensitivity performance requirement while the MS speed is doubled. The same applies for reference interference performance in Table 2 and Table 2a [GSM 05.05].</w:t>
      </w:r>
    </w:p>
    <w:p w:rsidR="0056087C" w:rsidRDefault="0056087C"/>
    <w:p w:rsidR="0056087C" w:rsidRDefault="0056087C">
      <w:pPr>
        <w:jc w:val="both"/>
      </w:pPr>
      <w:r>
        <w:t xml:space="preserve">Current specification states that for static conditions, a bit error rate of 10exp-3 shall be maintained up to –15 dBm for GSM 900. From GSM 400 scenario calculations </w:t>
      </w:r>
      <w:bookmarkStart w:id="2273" w:name="_Hlt461609943"/>
      <w:r>
        <w:t>T.3.2.3.1</w:t>
      </w:r>
      <w:bookmarkEnd w:id="2273"/>
      <w:r>
        <w:t xml:space="preserve"> and </w:t>
      </w:r>
      <w:bookmarkStart w:id="2274" w:name="_Hlt461610058"/>
      <w:r>
        <w:t>T.3.2.3.2</w:t>
      </w:r>
      <w:bookmarkEnd w:id="2274"/>
      <w:r>
        <w:t xml:space="preserve"> it can be seen that maximum signal level expected in BTS antenna is –20 dBm and in MS antenna –14 dBm. These being calculated with pessimistic MCL values it may be concluded that current GSM 900 performance requirement with –15 dBm received power level should be applicable also for GSM 400 systems. </w:t>
      </w:r>
    </w:p>
    <w:p w:rsidR="0056087C" w:rsidRDefault="0056087C">
      <w:pPr>
        <w:jc w:val="both"/>
      </w:pPr>
    </w:p>
    <w:p w:rsidR="0056087C" w:rsidRDefault="0056087C">
      <w:pPr>
        <w:jc w:val="both"/>
      </w:pPr>
      <w:r>
        <w:t>Chip error rate for GSM 900 has been defined for static channel and EQ50 channel. It is reasonable to assume that in static conditions the performance of GSM 400 and GSM 900 are equal and no changes are proposed. EQ50 channel for GSM 900 corresponds about to EQ100 in case of GSM 400. Thus it is decided to keep the performance requirement equal while doubling the speed.</w:t>
      </w:r>
    </w:p>
    <w:p w:rsidR="0056087C" w:rsidRDefault="0056087C"/>
    <w:p w:rsidR="0056087C" w:rsidRDefault="0056087C">
      <w:pPr>
        <w:pStyle w:val="Heading9"/>
      </w:pPr>
      <w:r>
        <w:br w:type="page"/>
      </w:r>
      <w:bookmarkStart w:id="2275" w:name="_Toc475900657"/>
      <w:r>
        <w:t>Annex U: 850 MHz and 1900 MHz Mixed-Mode Scenarios</w:t>
      </w:r>
      <w:bookmarkEnd w:id="2275"/>
    </w:p>
    <w:p w:rsidR="0056087C" w:rsidRDefault="0056087C">
      <w:pPr>
        <w:pStyle w:val="Subtitle"/>
        <w:jc w:val="left"/>
        <w:rPr>
          <w:i w:val="0"/>
        </w:rPr>
      </w:pPr>
    </w:p>
    <w:p w:rsidR="0056087C" w:rsidRDefault="0056087C">
      <w:pPr>
        <w:pStyle w:val="Title"/>
      </w:pPr>
      <w:r>
        <w:t>850 MHz and 1900 MHz Mixed-Mode Scenarios</w:t>
      </w:r>
    </w:p>
    <w:p w:rsidR="0056087C" w:rsidRDefault="0056087C">
      <w:pPr>
        <w:pStyle w:val="Heading1"/>
      </w:pPr>
      <w:bookmarkStart w:id="2276" w:name="_Toc475900658"/>
      <w:r>
        <w:t>U.1 Introduction</w:t>
      </w:r>
      <w:bookmarkEnd w:id="2276"/>
    </w:p>
    <w:p w:rsidR="0056087C" w:rsidRDefault="0056087C">
      <w:r>
        <w:t xml:space="preserve">850 MHz and 1900 MHz mixed-mode is defined as a network that deploys both 30 kHz RF carriers and 200 kHz RF carriers in geographic regions where the Federal Communications Commission (FCC) regulations are applied. There are two scenarios in these regions: </w:t>
      </w:r>
    </w:p>
    <w:p w:rsidR="0056087C" w:rsidRDefault="0056087C">
      <w:pPr>
        <w:pStyle w:val="Index2"/>
        <w:keepLines w:val="0"/>
        <w:spacing w:after="180"/>
      </w:pPr>
      <w:r>
        <w:t>-</w:t>
      </w:r>
      <w:r>
        <w:tab/>
        <w:t>Mixed-mode multi-carrier BTS in FCC regulated environment</w:t>
      </w:r>
    </w:p>
    <w:p w:rsidR="0056087C" w:rsidRDefault="0056087C">
      <w:pPr>
        <w:ind w:left="284"/>
      </w:pPr>
      <w:r>
        <w:t>-</w:t>
      </w:r>
      <w:r>
        <w:tab/>
        <w:t xml:space="preserve">Mixed-mode multiple MS and BTS, uncoordinated close proximity </w:t>
      </w:r>
    </w:p>
    <w:p w:rsidR="0056087C" w:rsidRDefault="0056087C">
      <w:r>
        <w:t>The following documents describe the basis for the 850 MHz and 1900 MHz mixed-mode base station RF requirements:</w:t>
      </w:r>
    </w:p>
    <w:p w:rsidR="0056087C" w:rsidRDefault="0056087C">
      <w:r>
        <w:t>[1] TIA/EIA-136-280 "Base Station Minimum Performance"</w:t>
      </w:r>
    </w:p>
    <w:p w:rsidR="0056087C" w:rsidRDefault="0056087C">
      <w:r>
        <w:t>[2] Federal Communications Commission (FCC) Code of Federal Regulations (CFR), Title 47, Part 22 "Public Mobile Service", Subpart C and H</w:t>
      </w:r>
    </w:p>
    <w:p w:rsidR="0056087C" w:rsidRDefault="0056087C">
      <w:r>
        <w:t>[3] Federal Communications Commission (FCC) Code of Federal Regulations (CFR), Title 47, Part 24 "Personal Communications Services (PCS)", Subpart E</w:t>
      </w:r>
    </w:p>
    <w:p w:rsidR="0056087C" w:rsidRDefault="0056087C">
      <w:r>
        <w:t>[4] Tdoc ETSI SMG2 EDGE 44/99, Source: TIA TR45.3 AHIC, Title: Liaison Statement to ETSI SMG2 WPB Regarding ETSI SMG2 WPB's Response to TIA TR45.3 AHIC's Tdoc SMG2 WPB 30/99 "EDGE Blocking Specifications"</w:t>
      </w:r>
    </w:p>
    <w:p w:rsidR="0056087C" w:rsidRDefault="0056087C">
      <w:r>
        <w:t>[5] TR45.3.AHIC/99.02.18.04, Source: Nortel Networks, Title: Proposed Liaison Statement to ETSI SMG2 WPB Regarding ETSI SMG2 WPB Response to TR45.3 AHIC Tdoc SMG2 WPB 30/99 "EDGE Blocking Specifications"</w:t>
      </w:r>
    </w:p>
    <w:p w:rsidR="0056087C" w:rsidRDefault="0056087C">
      <w:r>
        <w:t>[6] ETSI GSM 05.05 "Radio Transmission and Reception", Release 1997</w:t>
      </w:r>
    </w:p>
    <w:p w:rsidR="0056087C" w:rsidRDefault="0056087C">
      <w:pPr>
        <w:pStyle w:val="Heading1"/>
      </w:pPr>
      <w:bookmarkStart w:id="2277" w:name="_Toc475900659"/>
      <w:r>
        <w:t>U.2</w:t>
      </w:r>
      <w:r>
        <w:tab/>
        <w:t>BTS Wide Band Noise and Intra BTS Intermodulation Attenuation</w:t>
      </w:r>
      <w:bookmarkEnd w:id="2277"/>
      <w:r>
        <w:t xml:space="preserve"> </w:t>
      </w:r>
    </w:p>
    <w:p w:rsidR="0056087C" w:rsidRDefault="0056087C">
      <w:pPr>
        <w:pStyle w:val="Heading2"/>
      </w:pPr>
      <w:bookmarkStart w:id="2278" w:name="_Toc475900660"/>
      <w:r>
        <w:t>U.2.1</w:t>
      </w:r>
      <w:r>
        <w:tab/>
        <w:t>Overview</w:t>
      </w:r>
      <w:bookmarkEnd w:id="2278"/>
    </w:p>
    <w:p w:rsidR="0056087C" w:rsidRDefault="0056087C">
      <w:pPr>
        <w:pStyle w:val="Heading3"/>
      </w:pPr>
      <w:bookmarkStart w:id="2279" w:name="_Toc475900661"/>
      <w:r>
        <w:t>U.2.1.1</w:t>
      </w:r>
      <w:r>
        <w:tab/>
      </w:r>
      <w:r>
        <w:tab/>
        <w:t>TIA/EIA-136</w:t>
      </w:r>
      <w:bookmarkEnd w:id="2279"/>
    </w:p>
    <w:p w:rsidR="0056087C" w:rsidRDefault="0056087C">
      <w:r>
        <w:t>In TIA/EIA-136, the conducted spurious emissions limits are specified as -13 dBm peak measured in 30 kHz outside the authorized transmit band (see TIA/EIA-136-280, §3.4.2.2.1). This includes conducted spurious energy from spurs and intermodulation products in addition to the wideband noise.</w:t>
      </w:r>
    </w:p>
    <w:p w:rsidR="0056087C" w:rsidRDefault="0056087C">
      <w:pPr>
        <w:rPr>
          <w:i/>
        </w:rPr>
      </w:pPr>
      <w:r>
        <w:rPr>
          <w:i/>
        </w:rPr>
        <w:t>850 MHz</w:t>
      </w:r>
    </w:p>
    <w:p w:rsidR="0056087C" w:rsidRDefault="0056087C">
      <w:r>
        <w:t>For output powers 50 W or less, the peak power level of any emissions within the base station transmit band between 869 and 894 MHz, measured using a 30 kHz bandwidth centered 120 kHz or more from the carrier frequency, shall not exceed a level of 45 dB below the mean carrier output power or -13 dBm, whichever is the lower power. For output powers greater than 50 W, the peak power level of any emissions within the base station transmit band between 869 and 894 MHz, measured using a 30 kHz bandwidth centered 120 kHz or more from the carrier frequency, shall not exceed a level of 60 dB below the mean carrier power output power (see TIA/EIA-136-280 §3.4.2.2.3.1).</w:t>
      </w:r>
    </w:p>
    <w:p w:rsidR="0056087C" w:rsidRDefault="0056087C">
      <w:pPr>
        <w:rPr>
          <w:i/>
        </w:rPr>
      </w:pPr>
      <w:r>
        <w:rPr>
          <w:i/>
        </w:rPr>
        <w:t>1900 MHz</w:t>
      </w:r>
    </w:p>
    <w:p w:rsidR="0056087C" w:rsidRDefault="0056087C">
      <w:r>
        <w:t>For output powers 50 W or less, the peak power level of any emissions within the base station transmit band between 1930 and 1990 MHz, measured using a 30 kHz bandwidth centered 120 kHz or more from the carrier frequency, shall not exceed a level of 45 dB below the mean carrier output power or -13 dBm, whichever is the lower power. For output powers greater than 50 W, the peak power level of any emissions within the base station transmit band between 1930 and 1990 MHz, measured using a 30 kHz bandwidth centered 120 kHz or more from the carrier frequency, shall not exceed a level of 60 dB below the mean carrier power output power (see TIA/EIA-136-280 §3.4.2.2.3.2).</w:t>
      </w:r>
    </w:p>
    <w:p w:rsidR="0056087C" w:rsidRDefault="0056087C">
      <w:r>
        <w:t>Also, the radiated products from co-located transmitters must not exceed FCC spurious and harmonic level requirements that would apply to a single transmitter (see TIA/EIA-136-280, §3.4.4.1.1).</w:t>
      </w:r>
    </w:p>
    <w:p w:rsidR="0056087C" w:rsidRDefault="0056087C">
      <w:r>
        <w:t xml:space="preserve">Finally, TIA/EIA-136 provides an additional requirement for intermodulation performance such that transmit intermodulation products must not exceed -60 dBc relative to the per carrier power in a multi-carrier BTS environment. </w:t>
      </w:r>
    </w:p>
    <w:p w:rsidR="0056087C" w:rsidRDefault="0056087C">
      <w:pPr>
        <w:pStyle w:val="Heading3"/>
      </w:pPr>
      <w:bookmarkStart w:id="2280" w:name="_Toc475900662"/>
      <w:r>
        <w:t>U.2.1.2</w:t>
      </w:r>
      <w:r>
        <w:tab/>
        <w:t>ETSI GSM</w:t>
      </w:r>
      <w:bookmarkEnd w:id="2280"/>
    </w:p>
    <w:p w:rsidR="0056087C" w:rsidRDefault="0056087C">
      <w:r>
        <w:t>In GSM 05.05, the wideband noise specification is defined for a single RF carrier. GSM 05.05 does not make any specific provisions for the stackup of noise power. For example, a 10 RF carrier BTS would be allowed to radiate wideband noise levels that are 10 dB above those of a single RF carrier BTS.</w:t>
      </w:r>
    </w:p>
    <w:p w:rsidR="0056087C" w:rsidRDefault="0056087C">
      <w:r>
        <w:t>Transmit spurs are specified separately from wideband noise in GSM 05.05 and are allowed to be up to -36 dBm rms measured in 200 kHz (see GSM 05.05, §4.2.1). The specification allows for: 3 spurs in the range of 600 kHz to 6 MHz offset from the carrier, and 12 more spurs in the range from 6 MHz offset from the carrier to the edges of the relevant transmit band.</w:t>
      </w:r>
    </w:p>
    <w:p w:rsidR="0056087C" w:rsidRDefault="0056087C">
      <w:r>
        <w:t>Finally, intra BTS intermodulation levels are allowed to be -70 dBc peak with all the carriers on.</w:t>
      </w:r>
    </w:p>
    <w:p w:rsidR="0056087C" w:rsidRDefault="0056087C">
      <w:pPr>
        <w:pStyle w:val="Heading2"/>
      </w:pPr>
      <w:bookmarkStart w:id="2281" w:name="_Toc475900663"/>
      <w:r>
        <w:t>U.2.2</w:t>
      </w:r>
      <w:r>
        <w:tab/>
        <w:t>Scenario - Mixed-Mode Multi-Carrier BTS in FCC Regulated Environment</w:t>
      </w:r>
      <w:bookmarkEnd w:id="2281"/>
      <w:r>
        <w:t xml:space="preserve"> </w:t>
      </w:r>
    </w:p>
    <w:p w:rsidR="0056087C" w:rsidRDefault="0056087C">
      <w:r>
        <w:t>Aside from the frequency bands, the main constraint is the number of RF carriers in the BTS. The extreme condition occurs when there are a large number of RF carriers in the BTS.</w:t>
      </w:r>
    </w:p>
    <w:p w:rsidR="0056087C" w:rsidRDefault="0056087C">
      <w:r>
        <w:t>The 850 MHz mixed-mode system is required to operate in the following frequency bands:</w:t>
      </w:r>
    </w:p>
    <w:p w:rsidR="0056087C" w:rsidRDefault="0056087C">
      <w:pPr>
        <w:pStyle w:val="Index2"/>
        <w:keepLines w:val="0"/>
        <w:numPr>
          <w:ilvl w:val="0"/>
          <w:numId w:val="34"/>
        </w:numPr>
        <w:spacing w:after="180"/>
      </w:pPr>
      <w:r>
        <w:t>824 - 849 MHz: mobile transmit, base receive;</w:t>
      </w:r>
    </w:p>
    <w:p w:rsidR="0056087C" w:rsidRDefault="0056087C">
      <w:pPr>
        <w:numPr>
          <w:ilvl w:val="0"/>
          <w:numId w:val="34"/>
        </w:numPr>
      </w:pPr>
      <w:r>
        <w:t>869 - 894 MHz: base transmit, mobile receive</w:t>
      </w:r>
    </w:p>
    <w:p w:rsidR="0056087C" w:rsidRDefault="0056087C">
      <w:r>
        <w:t>The 1900 MHz mixed-mode system is required to operate in the following frequency bands:</w:t>
      </w:r>
    </w:p>
    <w:p w:rsidR="0056087C" w:rsidRDefault="0056087C">
      <w:pPr>
        <w:numPr>
          <w:ilvl w:val="0"/>
          <w:numId w:val="34"/>
        </w:numPr>
      </w:pPr>
      <w:r>
        <w:t>1850 - 1910 MHz: mobile transmit, base receive;</w:t>
      </w:r>
    </w:p>
    <w:p w:rsidR="0056087C" w:rsidRDefault="0056087C">
      <w:pPr>
        <w:numPr>
          <w:ilvl w:val="0"/>
          <w:numId w:val="34"/>
        </w:numPr>
      </w:pPr>
      <w:r>
        <w:t>1930 - 1990 MHz: base transmit, mobile receive</w:t>
      </w:r>
    </w:p>
    <w:p w:rsidR="0056087C" w:rsidRDefault="0056087C">
      <w:r>
        <w:t>with a carrier spacing of 200 kHz for GPRS-136HS and 30 kHz for TIA/EIA-136. Also, the 200 kHz GPRS-136HS carriers and 30 kHz TIA/EIA-136 carriers can be deployed at different power levels and may use portions of the existing Tx chain.</w:t>
      </w:r>
    </w:p>
    <w:p w:rsidR="0056087C" w:rsidRDefault="0056087C">
      <w:r>
        <w:t>As the number of RF carriers in a BTS increases, the wideband noise requirements become more stringent vis-à-vis a single RF carrier BTS. For example, with 40 RF carriers transmitted via a single antenna subsystem (i.e., a multi-carrier BTS), the wideband noise performance of a single transceiver in such a case would have to be at least 16 dB tighter than a single transceiver in a one-carrier BTS.</w:t>
      </w:r>
    </w:p>
    <w:p w:rsidR="0056087C" w:rsidRDefault="0056087C">
      <w:r>
        <w:t>NOTE: The scenario description in §2.3 of GSM 05.50 Annex A investigates the potential impact of intra BTS intermodulation products contributing to interference between uncoordinated service providers. Specifically, as a mobile station accepting service from a service provider approaches within close proximity of an uncoordinated BTS, the intra BTS intermodulation products may introduce an added source of interference.</w:t>
      </w:r>
    </w:p>
    <w:p w:rsidR="0056087C" w:rsidRDefault="0056087C">
      <w:r>
        <w:t>In geographic regions governed by FCC regulations, inter-licensee interference is regulated by CFR, Title 47, Part 22 for 850 MHz systems and CFR, Title 47, Part 24 for PCS 1900 MHz systems.  CFR, Title 47, Parts 22 and 24 describe emission limits on any frequency outside a service provider's licensed frequency block. These emission limits include the intra BTS intermodulation products that fall within an adjacent service provider’s licensed frequency block.</w:t>
      </w:r>
    </w:p>
    <w:p w:rsidR="0056087C" w:rsidRDefault="0056087C">
      <w:r>
        <w:t>These emissions limits and the conditions imposed by the FCC must be considered when establishing intra BTS intermodulation attenuation performance in geographic regions governed by FCC regulations.</w:t>
      </w:r>
    </w:p>
    <w:p w:rsidR="0056087C" w:rsidRDefault="0056087C">
      <w:pPr>
        <w:pStyle w:val="Heading2"/>
      </w:pPr>
      <w:bookmarkStart w:id="2282" w:name="_Toc475900664"/>
      <w:r>
        <w:t>U.2.3</w:t>
      </w:r>
      <w:r>
        <w:tab/>
        <w:t>BTS Wide Band Noise and Intra BTS Intermodulation Attenuation Analysis</w:t>
      </w:r>
      <w:bookmarkEnd w:id="2282"/>
    </w:p>
    <w:p w:rsidR="0056087C" w:rsidRDefault="0056087C">
      <w:pPr>
        <w:rPr>
          <w:i/>
        </w:rPr>
      </w:pPr>
      <w:r>
        <w:rPr>
          <w:i/>
        </w:rPr>
        <w:t>850 MHz and 1900 MHz Non-Mixed Mode</w:t>
      </w:r>
    </w:p>
    <w:p w:rsidR="0056087C" w:rsidRDefault="0056087C">
      <w:r>
        <w:t xml:space="preserve">This analysis examines the total conducted spurious emissions that would be radiated from a BTS that is compliant with TIA/EIA-136-280 (i.e., for 850 MHz or 1900 MHz non-mixed-mode operation). </w:t>
      </w:r>
    </w:p>
    <w:p w:rsidR="0056087C" w:rsidRDefault="0056087C">
      <w:r>
        <w:t>For this analysis, it is assumed that the BTS that transmits 39 dBm rms per 30 kHz carrier. As noted in §1.1.1, the BTS total conducted spurious emissions are limited to -13 dBm peak measured in 30 kHz. The conversion factor between peak and rms power level is taken to be 10 dB. Therefore, the summation of wideband noise and intermodulation products (i.e., the total noise budget) is limited to -23 dBm rms measured in 30 kHz. The total noise budget can be tailored to meet the needs of a particular system. For the purposes of this analysis, equal amounts of power (i.e., -26 dBm rms) are budgeted to the wideband noise and intermodulation products.</w:t>
      </w:r>
    </w:p>
    <w:p w:rsidR="0056087C" w:rsidRDefault="0056087C">
      <w:r>
        <w:t>As an example, for a sector that is deployed with 20 RF carriers, the wideband noise would be restricted to -39 dBm rms measured in 30 kHz (-26 dBm rms - 10log</w:t>
      </w:r>
      <w:r>
        <w:rPr>
          <w:vertAlign w:val="subscript"/>
        </w:rPr>
        <w:t>10</w:t>
      </w:r>
      <w:r>
        <w:t xml:space="preserve"> 20). This represents -78 dBc measured in 30 kHz [39 dBm rms per 30 kHz carrier - (-39 dBm rms)]. </w:t>
      </w:r>
    </w:p>
    <w:p w:rsidR="0056087C" w:rsidRDefault="0056087C">
      <w:r>
        <w:t xml:space="preserve">Using the same example, this represents -65 dBc measured in 30 kHz for intermodulation products [39 dBm rms per 30 kHz carrier - (-26 dBm rms)]. This particular example (i.e., a BTS that transmits 39 dBm rms per 30 kHz carrier with 20 carriers) results in an intermodulation attenuation requirement which exceeds the -60 dBc stipulated in TIA/EIA-136-280. However, in conjunction with the wideband noise component, the system meets the -13 dBm peak total conducted spurious emissions requirement (i.e., for high BTS power levels, the -13 dBm specification applies). For a BTS that transmits </w:t>
      </w:r>
      <w:r>
        <w:sym w:font="Symbol" w:char="F0A3"/>
      </w:r>
      <w:r>
        <w:t xml:space="preserve"> 34 dBm rms per 30 kHz carrier (i.e., for low BTS power levels), the -60 dBc requirement applies.</w:t>
      </w:r>
    </w:p>
    <w:p w:rsidR="0056087C" w:rsidRDefault="0056087C">
      <w:r>
        <w:t>NOTE: This assumed the use of an A+B band transmit filter for 850 MHz operation and an A+B+C+D+E+F band transmit filter for 1900 MHz operation. If an A or B band transmit filter were to be used separately instead for 850 MHz operation, then the power levels of the out-of-band intermodulation products would be attenuated even further. The same holds true if an A or B or C or D or E or F band transmit filter were to be used separately instead for 1900 MHz operation.</w:t>
      </w:r>
    </w:p>
    <w:p w:rsidR="0056087C" w:rsidRDefault="0056087C">
      <w:r>
        <w:rPr>
          <w:i/>
        </w:rPr>
        <w:t>850 MHz and 1900 MHz Mixed Mode</w:t>
      </w:r>
    </w:p>
    <w:p w:rsidR="0056087C" w:rsidRDefault="0056087C">
      <w:pPr>
        <w:rPr>
          <w:i/>
        </w:rPr>
      </w:pPr>
      <w:r>
        <w:t>For 850 MHz and 1900 MHz mixed-mode operation, the addition of GPRS-136HS 200 kHz RF carriers must be done in a way that is consistent with the existing non-mixed mode specification environment. Referring to the above analysis, the mixed-mode intra BTS intermodulation specifications become:</w:t>
      </w:r>
    </w:p>
    <w:p w:rsidR="0056087C" w:rsidRDefault="0056087C">
      <w:pPr>
        <w:numPr>
          <w:ilvl w:val="0"/>
          <w:numId w:val="37"/>
        </w:numPr>
      </w:pPr>
      <w:r>
        <w:t>For 30 kHz channel alone, the intermodulation products must be at least -60 dBc measured in a 30 kHz bandwidth relative to the 30 kHz channel carrier power measured in a 30 kHz bandwidth.</w:t>
      </w:r>
    </w:p>
    <w:p w:rsidR="0056087C" w:rsidRDefault="0056087C">
      <w:pPr>
        <w:numPr>
          <w:ilvl w:val="0"/>
          <w:numId w:val="38"/>
        </w:numPr>
      </w:pPr>
      <w:r>
        <w:t>For 200 kHz channel alone, the intermodulation products must be at least -60 dBc measured in a 200 kHz bandwidth relative to the 200 kHz carrier power measured in a 200 kHz bandwidth.</w:t>
      </w:r>
    </w:p>
    <w:p w:rsidR="0056087C" w:rsidRDefault="0056087C">
      <w:pPr>
        <w:numPr>
          <w:ilvl w:val="0"/>
          <w:numId w:val="38"/>
        </w:numPr>
        <w:rPr>
          <w:i/>
        </w:rPr>
      </w:pPr>
      <w:r>
        <w:t>For 30 kHz channel mixed with 200 kHz channel, two measurements must be made and both of the following limits satisfied</w:t>
      </w:r>
      <w:r>
        <w:rPr>
          <w:i/>
        </w:rPr>
        <w:t>:</w:t>
      </w:r>
    </w:p>
    <w:p w:rsidR="0056087C" w:rsidRDefault="0056087C">
      <w:pPr>
        <w:pStyle w:val="BodyText2"/>
        <w:numPr>
          <w:ilvl w:val="0"/>
          <w:numId w:val="39"/>
        </w:numPr>
        <w:tabs>
          <w:tab w:val="num" w:pos="1800"/>
        </w:tabs>
        <w:ind w:left="1800"/>
        <w:rPr>
          <w:i/>
        </w:rPr>
      </w:pPr>
      <w:r>
        <w:rPr>
          <w:i/>
        </w:rPr>
        <w:t>All intermodulation products must be at least -60 dBc measured in a 30 kHz bandwidth relative to the 30 kHz channel carrier power measured in a 30 kHz bandwidth, and</w:t>
      </w:r>
    </w:p>
    <w:p w:rsidR="0056087C" w:rsidRDefault="0056087C">
      <w:pPr>
        <w:pStyle w:val="BodyText2"/>
        <w:rPr>
          <w:i/>
        </w:rPr>
      </w:pPr>
    </w:p>
    <w:p w:rsidR="0056087C" w:rsidRDefault="0056087C">
      <w:pPr>
        <w:numPr>
          <w:ilvl w:val="0"/>
          <w:numId w:val="39"/>
        </w:numPr>
        <w:tabs>
          <w:tab w:val="num" w:pos="1800"/>
        </w:tabs>
        <w:ind w:left="1800"/>
      </w:pPr>
      <w:r>
        <w:t>All intermodulation products must be at least -60 dBc measured in a 200 kHz bandwidth relative to the 200 kHz carrier power measured in a 200 kHz bandwidth</w:t>
      </w:r>
      <w:r>
        <w:rPr>
          <w:i/>
        </w:rPr>
        <w:t>.</w:t>
      </w:r>
    </w:p>
    <w:p w:rsidR="0056087C" w:rsidRDefault="0056087C">
      <w:r>
        <w:t>The measurement of intermodulation products can be expressed in peak or average values, provided that they are expressed in the same parameters as the per carrier power.</w:t>
      </w:r>
    </w:p>
    <w:p w:rsidR="0056087C" w:rsidRDefault="0056087C">
      <w:r>
        <w:t>In terms of their effect on adjacent band systems, these specifications imply no worse performance than existing non-mixed mode TIA/EIA-136 systems.</w:t>
      </w:r>
    </w:p>
    <w:p w:rsidR="0056087C" w:rsidRDefault="0056087C">
      <w:r>
        <w:t>NOTE: A manufacturer, whose transmitters are to be used with another manufacturer's combining and isolation equipment, may choose to specify a different intermodulation performance for the transmitter itself with the understanding that the overall goal of 60 dB attenuation is to be achieved when all combining and isolation equipment is in place in a normal installation.</w:t>
      </w:r>
    </w:p>
    <w:p w:rsidR="0056087C" w:rsidRDefault="0056087C">
      <w:pPr>
        <w:rPr>
          <w:i/>
        </w:rPr>
      </w:pPr>
      <w:r>
        <w:rPr>
          <w:i/>
        </w:rPr>
        <w:t>Impact on Performance</w:t>
      </w:r>
    </w:p>
    <w:p w:rsidR="0056087C" w:rsidRDefault="0056087C">
      <w:r>
        <w:t>The following analysis examines the impact on performance of -60 dBc intra BTS intermodulation on 850 MHz and 1900 MHz mixed mode (while the calculations make use of absolute values for distance, the results are dependent upon relative geometry). See Figure T.2.1.</w:t>
      </w:r>
    </w:p>
    <w:p w:rsidR="0056087C" w:rsidRDefault="0056087C">
      <w:pPr>
        <w:pStyle w:val="TH"/>
      </w:pPr>
      <w:r>
        <w:rPr>
          <w:noProof/>
        </w:rPr>
        <w:pict>
          <v:shape id="_x0000_i1128" type="#_x0000_t75" style="width:345.75pt;height:55.5pt" fillcolor="window">
            <v:imagedata r:id="rId149" o:title=""/>
          </v:shape>
        </w:pict>
      </w:r>
    </w:p>
    <w:p w:rsidR="0056087C" w:rsidRDefault="0056087C">
      <w:pPr>
        <w:pStyle w:val="CRfront"/>
        <w:jc w:val="center"/>
      </w:pPr>
      <w:r>
        <w:rPr>
          <w:b/>
        </w:rPr>
        <w:t>Figure T.2.1</w:t>
      </w:r>
      <w:r>
        <w:t xml:space="preserve">  Intra BTS intermodulation performance analysis.</w:t>
      </w:r>
    </w:p>
    <w:p w:rsidR="0056087C" w:rsidRDefault="0056087C">
      <w:pPr>
        <w:pStyle w:val="CRfront"/>
        <w:jc w:val="left"/>
      </w:pPr>
      <w:r>
        <w:t>The parameters are:</w:t>
      </w:r>
    </w:p>
    <w:p w:rsidR="0056087C" w:rsidRDefault="0056087C">
      <w:pPr>
        <w:pStyle w:val="CRfront"/>
        <w:ind w:left="562"/>
        <w:jc w:val="left"/>
      </w:pPr>
      <w:r>
        <w:rPr>
          <w:i/>
        </w:rPr>
        <w:t>IMD</w:t>
      </w:r>
      <w:r>
        <w:t xml:space="preserve"> = -60 dBc (intra BTS intermodulation attentuation level).</w:t>
      </w:r>
    </w:p>
    <w:p w:rsidR="0056087C" w:rsidRDefault="0056087C">
      <w:pPr>
        <w:pStyle w:val="CRfront"/>
        <w:ind w:left="562"/>
        <w:jc w:val="left"/>
      </w:pPr>
      <w:r>
        <w:sym w:font="Symbol" w:char="F067"/>
      </w:r>
      <w:r>
        <w:t xml:space="preserve"> = -38 (decade loss figure).</w:t>
      </w:r>
    </w:p>
    <w:p w:rsidR="0056087C" w:rsidRDefault="0056087C">
      <w:pPr>
        <w:pStyle w:val="CRfront"/>
        <w:ind w:left="567"/>
        <w:jc w:val="left"/>
      </w:pPr>
      <w:r>
        <w:rPr>
          <w:position w:val="-6"/>
        </w:rPr>
        <w:object w:dxaOrig="840" w:dyaOrig="240">
          <v:shape id="_x0000_i1129" type="#_x0000_t75" style="width:42pt;height:12pt" o:ole="" fillcolor="window">
            <v:imagedata r:id="rId150" o:title=""/>
          </v:shape>
          <o:OLEObject Type="Embed" ProgID="Equation.3" ShapeID="_x0000_i1129" DrawAspect="Content" ObjectID="_1468164274" r:id="rId151"/>
        </w:object>
      </w:r>
      <w:r>
        <w:t xml:space="preserve"> dB (minimum C/I).</w:t>
      </w:r>
    </w:p>
    <w:p w:rsidR="0056087C" w:rsidRDefault="0056087C">
      <w:pPr>
        <w:pStyle w:val="CRfront"/>
        <w:ind w:left="567"/>
        <w:jc w:val="left"/>
      </w:pPr>
      <w:r>
        <w:rPr>
          <w:position w:val="-6"/>
        </w:rPr>
        <w:object w:dxaOrig="2000" w:dyaOrig="499">
          <v:shape id="_x0000_i1130" type="#_x0000_t75" style="width:99.75pt;height:24.75pt" o:ole="" fillcolor="window">
            <v:imagedata r:id="rId152" o:title=""/>
          </v:shape>
          <o:OLEObject Type="Embed" ProgID="Equation.3" ShapeID="_x0000_i1130" DrawAspect="Content" ObjectID="_1468164275" r:id="rId153"/>
        </w:object>
      </w:r>
      <w:r>
        <w:t>(distance ratio which will meet desired C/I given IMD).</w:t>
      </w:r>
    </w:p>
    <w:p w:rsidR="0056087C" w:rsidRDefault="0056087C">
      <w:pPr>
        <w:pStyle w:val="CRfront"/>
        <w:ind w:left="567"/>
        <w:jc w:val="left"/>
      </w:pPr>
      <w:r>
        <w:rPr>
          <w:position w:val="-10"/>
        </w:rPr>
        <w:object w:dxaOrig="1300" w:dyaOrig="300">
          <v:shape id="_x0000_i1131" type="#_x0000_t75" style="width:65.25pt;height:15pt" o:ole="" fillcolor="window">
            <v:imagedata r:id="rId154" o:title=""/>
          </v:shape>
          <o:OLEObject Type="Embed" ProgID="Equation.3" ShapeID="_x0000_i1131" DrawAspect="Content" ObjectID="_1468164276" r:id="rId155"/>
        </w:object>
      </w:r>
      <w:r>
        <w:t>m (maximum cell site radius).</w:t>
      </w:r>
    </w:p>
    <w:p w:rsidR="0056087C" w:rsidRDefault="0056087C">
      <w:pPr>
        <w:pStyle w:val="CRfront"/>
        <w:ind w:left="567"/>
        <w:jc w:val="left"/>
      </w:pPr>
      <w:r>
        <w:rPr>
          <w:position w:val="-26"/>
        </w:rPr>
        <w:object w:dxaOrig="840" w:dyaOrig="600">
          <v:shape id="_x0000_i1132" type="#_x0000_t75" style="width:42pt;height:30pt" o:ole="" fillcolor="window">
            <v:imagedata r:id="rId156" o:title=""/>
          </v:shape>
          <o:OLEObject Type="Embed" ProgID="Equation.3" ShapeID="_x0000_i1132" DrawAspect="Content" ObjectID="_1468164277" r:id="rId157"/>
        </w:object>
      </w:r>
      <w:r>
        <w:t xml:space="preserve"> (base to coordinated mobile R</w:t>
      </w:r>
      <w:r>
        <w:rPr>
          <w:vertAlign w:val="subscript"/>
        </w:rPr>
        <w:t>2</w:t>
      </w:r>
      <w:r>
        <w:t xml:space="preserve"> / interfering base to mobile R</w:t>
      </w:r>
      <w:r>
        <w:rPr>
          <w:vertAlign w:val="subscript"/>
        </w:rPr>
        <w:t>1</w:t>
      </w:r>
      <w:r>
        <w:t>).</w:t>
      </w:r>
    </w:p>
    <w:p w:rsidR="0056087C" w:rsidRDefault="0056087C">
      <w:pPr>
        <w:pStyle w:val="CRfront"/>
        <w:ind w:left="567"/>
        <w:jc w:val="left"/>
      </w:pPr>
      <w:r>
        <w:rPr>
          <w:position w:val="-20"/>
        </w:rPr>
        <w:object w:dxaOrig="2439" w:dyaOrig="520">
          <v:shape id="_x0000_i1133" type="#_x0000_t75" style="width:122.25pt;height:26.25pt" o:ole="" fillcolor="window">
            <v:imagedata r:id="rId158" o:title=""/>
          </v:shape>
          <o:OLEObject Type="Embed" ProgID="Equation.3" ShapeID="_x0000_i1133" DrawAspect="Content" ObjectID="_1468164278" r:id="rId159"/>
        </w:object>
      </w:r>
      <w:r>
        <w:t>m (R where C/I due to interfering base meets required minimum C/I).</w:t>
      </w:r>
    </w:p>
    <w:p w:rsidR="0056087C" w:rsidRDefault="0056087C">
      <w:pPr>
        <w:pStyle w:val="CRfront"/>
        <w:ind w:left="567"/>
        <w:jc w:val="left"/>
      </w:pPr>
      <w:r>
        <w:t>Because the distance to the interfering base station is small, the reduction in antenna gain has to be accounted for. An additional factor of 10 dB needs to be accounted for.</w:t>
      </w:r>
    </w:p>
    <w:p w:rsidR="0056087C" w:rsidRDefault="0056087C">
      <w:pPr>
        <w:pStyle w:val="CRfront"/>
        <w:ind w:left="567"/>
        <w:jc w:val="left"/>
      </w:pPr>
      <w:r>
        <w:t>Therefore, the region below 10 dB is restricted to:</w:t>
      </w:r>
    </w:p>
    <w:p w:rsidR="0056087C" w:rsidRDefault="0056087C">
      <w:pPr>
        <w:pStyle w:val="CRfront"/>
        <w:ind w:left="567"/>
        <w:jc w:val="left"/>
      </w:pPr>
      <w:r>
        <w:rPr>
          <w:position w:val="-10"/>
        </w:rPr>
        <w:object w:dxaOrig="1579" w:dyaOrig="279">
          <v:shape id="_x0000_i1134" type="#_x0000_t75" style="width:78.75pt;height:14.25pt" o:ole="" fillcolor="window">
            <v:imagedata r:id="rId160" o:title=""/>
          </v:shape>
          <o:OLEObject Type="Embed" ProgID="Equation.3" ShapeID="_x0000_i1134" DrawAspect="Content" ObjectID="_1468164279" r:id="rId161"/>
        </w:object>
      </w:r>
      <w:r>
        <w:t xml:space="preserve"> dB (assumed antenna gain correction).</w:t>
      </w:r>
    </w:p>
    <w:p w:rsidR="0056087C" w:rsidRDefault="0056087C">
      <w:pPr>
        <w:pStyle w:val="CRfront"/>
        <w:ind w:left="567"/>
        <w:jc w:val="left"/>
      </w:pPr>
      <w:r>
        <w:rPr>
          <w:position w:val="-6"/>
        </w:rPr>
        <w:object w:dxaOrig="2860" w:dyaOrig="499">
          <v:shape id="_x0000_i1135" type="#_x0000_t75" style="width:143.25pt;height:24.75pt" o:ole="" fillcolor="window">
            <v:imagedata r:id="rId162" o:title=""/>
          </v:shape>
          <o:OLEObject Type="Embed" ProgID="Equation.3" ShapeID="_x0000_i1135" DrawAspect="Content" ObjectID="_1468164280" r:id="rId163"/>
        </w:object>
      </w:r>
    </w:p>
    <w:p w:rsidR="0056087C" w:rsidRDefault="0056087C">
      <w:pPr>
        <w:pStyle w:val="CRfront"/>
        <w:ind w:left="567"/>
        <w:jc w:val="left"/>
      </w:pPr>
      <w:r>
        <w:rPr>
          <w:position w:val="-20"/>
        </w:rPr>
        <w:object w:dxaOrig="2420" w:dyaOrig="520">
          <v:shape id="_x0000_i1136" type="#_x0000_t75" style="width:120.75pt;height:26.25pt" o:ole="" fillcolor="window">
            <v:imagedata r:id="rId164" o:title=""/>
          </v:shape>
          <o:OLEObject Type="Embed" ProgID="Equation.3" ShapeID="_x0000_i1136" DrawAspect="Content" ObjectID="_1468164281" r:id="rId165"/>
        </w:object>
      </w:r>
      <w:r>
        <w:t xml:space="preserve"> m</w:t>
      </w:r>
    </w:p>
    <w:p w:rsidR="0056087C" w:rsidRDefault="0056087C">
      <w:pPr>
        <w:pStyle w:val="CRfront"/>
        <w:ind w:left="567"/>
        <w:jc w:val="left"/>
      </w:pPr>
      <w:r>
        <w:t>So in this case, it has been shown that only the last 2.6% of the range is potentially exposed.</w:t>
      </w:r>
    </w:p>
    <w:p w:rsidR="0056087C" w:rsidRDefault="0056087C">
      <w:pPr>
        <w:pStyle w:val="CRfront"/>
        <w:ind w:left="567"/>
        <w:jc w:val="left"/>
      </w:pPr>
      <w:r>
        <w:rPr>
          <w:position w:val="-26"/>
        </w:rPr>
        <w:object w:dxaOrig="980" w:dyaOrig="600">
          <v:shape id="_x0000_i1137" type="#_x0000_t75" style="width:48.75pt;height:30pt" o:ole="" fillcolor="window">
            <v:imagedata r:id="rId166" o:title=""/>
          </v:shape>
          <o:OLEObject Type="Embed" ProgID="Equation.3" ShapeID="_x0000_i1137" DrawAspect="Content" ObjectID="_1468164282" r:id="rId167"/>
        </w:object>
      </w:r>
    </w:p>
    <w:p w:rsidR="0056087C" w:rsidRDefault="0056087C">
      <w:pPr>
        <w:pStyle w:val="CRfront"/>
        <w:ind w:left="567"/>
        <w:jc w:val="left"/>
      </w:pPr>
      <w:r>
        <w:t>This is 0.07% of the area.</w:t>
      </w:r>
    </w:p>
    <w:p w:rsidR="0056087C" w:rsidRDefault="0056087C">
      <w:pPr>
        <w:pStyle w:val="CRfront"/>
        <w:ind w:left="567"/>
        <w:jc w:val="left"/>
      </w:pPr>
      <w:r>
        <w:rPr>
          <w:position w:val="-28"/>
        </w:rPr>
        <w:object w:dxaOrig="1380" w:dyaOrig="700">
          <v:shape id="_x0000_i1138" type="#_x0000_t75" style="width:69pt;height:35.25pt" o:ole="" fillcolor="window">
            <v:imagedata r:id="rId168" o:title=""/>
          </v:shape>
          <o:OLEObject Type="Embed" ProgID="Equation.3" ShapeID="_x0000_i1138" DrawAspect="Content" ObjectID="_1468164283" r:id="rId169"/>
        </w:object>
      </w:r>
    </w:p>
    <w:p w:rsidR="0056087C" w:rsidRDefault="0056087C">
      <w:pPr>
        <w:pStyle w:val="CRfront"/>
        <w:ind w:left="567"/>
        <w:jc w:val="left"/>
      </w:pPr>
      <w:r>
        <w:t>Where power control is used and when less than the maximum number of channels is operating, the actual IMD levels will be significantly reduced.</w:t>
      </w:r>
    </w:p>
    <w:p w:rsidR="0056087C" w:rsidRDefault="0056087C">
      <w:pPr>
        <w:pStyle w:val="Heading1"/>
      </w:pPr>
      <w:bookmarkStart w:id="2283" w:name="_Toc475900665"/>
      <w:r>
        <w:t>U.3</w:t>
      </w:r>
      <w:r>
        <w:tab/>
        <w:t>BTS Blocking and AM Suppression Characteristics</w:t>
      </w:r>
      <w:bookmarkEnd w:id="2283"/>
    </w:p>
    <w:p w:rsidR="0056087C" w:rsidRDefault="0056087C">
      <w:r>
        <w:t>Blocking and AM suppression characteristics are closely related and must be examined together. The primary difference between the two is that the blocking test uses a CW tone while the AM suppression test uses a modulated signal.</w:t>
      </w:r>
    </w:p>
    <w:p w:rsidR="0056087C" w:rsidRDefault="0056087C">
      <w:pPr>
        <w:pStyle w:val="Heading2"/>
      </w:pPr>
      <w:bookmarkStart w:id="2284" w:name="_Toc475900666"/>
      <w:r>
        <w:t>U.3.1</w:t>
      </w:r>
      <w:r>
        <w:tab/>
        <w:t>Overview</w:t>
      </w:r>
      <w:bookmarkEnd w:id="2284"/>
    </w:p>
    <w:p w:rsidR="0056087C" w:rsidRDefault="0056087C">
      <w:pPr>
        <w:pStyle w:val="Heading3"/>
      </w:pPr>
      <w:bookmarkStart w:id="2285" w:name="_Toc475900667"/>
      <w:r>
        <w:t>U.3.1.1</w:t>
      </w:r>
      <w:r>
        <w:tab/>
        <w:t>TIA/EIA-136</w:t>
      </w:r>
      <w:bookmarkEnd w:id="2285"/>
    </w:p>
    <w:p w:rsidR="0056087C" w:rsidRDefault="0056087C">
      <w:r>
        <w:t xml:space="preserve">TIA/EIA-136 specifications do not include BTS blocking or AM suppression specifications in the fashion of GSM 05.05. The closest equivalent is the protection against spurious response interference requirement (see TIA/EIA-136-280, §2.3.2.4). For this test, an interfering </w:t>
      </w:r>
      <w:r>
        <w:sym w:font="Symbol" w:char="F070"/>
      </w:r>
      <w:r>
        <w:t xml:space="preserve">/4 DQPSK modulated signal is injected into the system at -50 dBm along with a desired </w:t>
      </w:r>
      <w:r>
        <w:sym w:font="Symbol" w:char="F070"/>
      </w:r>
      <w:r>
        <w:t>/4 DQPSK modulated signal 3 dB above the receiver reference RF sensitivity. The ability of the BTS receiver to discriminate between these two signals is then determined.</w:t>
      </w:r>
    </w:p>
    <w:p w:rsidR="0056087C" w:rsidRDefault="0056087C">
      <w:pPr>
        <w:pStyle w:val="Heading3"/>
      </w:pPr>
      <w:bookmarkStart w:id="2286" w:name="_Toc475900668"/>
      <w:r>
        <w:t>U.3.1.2</w:t>
      </w:r>
      <w:r>
        <w:tab/>
        <w:t>ETSI GSM</w:t>
      </w:r>
      <w:bookmarkEnd w:id="2286"/>
    </w:p>
    <w:p w:rsidR="0056087C" w:rsidRDefault="0056087C">
      <w:r>
        <w:t>In GSM 05.50, the approach for determining blocking requirements is to identify the minimum coupling loss for a particular scenario and then use the resulting signal level to define the blocking test.</w:t>
      </w:r>
    </w:p>
    <w:p w:rsidR="0056087C" w:rsidRDefault="0056087C">
      <w:pPr>
        <w:pStyle w:val="Heading2"/>
      </w:pPr>
      <w:bookmarkStart w:id="2287" w:name="_Toc475900669"/>
      <w:r>
        <w:t>U.3.2</w:t>
      </w:r>
      <w:r>
        <w:tab/>
        <w:t>Scenario - Mixed-Mode Multiple MS and BTS, Uncoordinated Close Proximity</w:t>
      </w:r>
      <w:bookmarkEnd w:id="2287"/>
    </w:p>
    <w:p w:rsidR="0056087C" w:rsidRDefault="0056087C">
      <w:r>
        <w:t>Aside from the frequency bands, the main constraint is the separation of the uncoordinated MS and BTS. The extreme condition is the case where the MS is close to the uncoordinated BTS and far from its coordinated BTS.</w:t>
      </w:r>
    </w:p>
    <w:p w:rsidR="0056087C" w:rsidRDefault="0056087C">
      <w:r>
        <w:t>The 850 MHz mixed-mode system is required to operate in the following frequency bands:</w:t>
      </w:r>
    </w:p>
    <w:p w:rsidR="0056087C" w:rsidRDefault="0056087C">
      <w:pPr>
        <w:pStyle w:val="Index2"/>
        <w:keepLines w:val="0"/>
        <w:numPr>
          <w:ilvl w:val="0"/>
          <w:numId w:val="34"/>
        </w:numPr>
        <w:spacing w:after="180"/>
      </w:pPr>
      <w:r>
        <w:t>824 - 849 MHz: mobile transmit, base receive;</w:t>
      </w:r>
    </w:p>
    <w:p w:rsidR="0056087C" w:rsidRDefault="0056087C">
      <w:pPr>
        <w:pStyle w:val="Index2"/>
        <w:keepLines w:val="0"/>
        <w:numPr>
          <w:ilvl w:val="0"/>
          <w:numId w:val="34"/>
        </w:numPr>
        <w:spacing w:after="180"/>
      </w:pPr>
      <w:r>
        <w:t>869 - 894 MHz: base transmit, mobile receive</w:t>
      </w:r>
    </w:p>
    <w:p w:rsidR="0056087C" w:rsidRDefault="0056087C">
      <w:r>
        <w:t>The 1900 MHz mixed-mode system is required to operate in the following frequency bands:</w:t>
      </w:r>
    </w:p>
    <w:p w:rsidR="0056087C" w:rsidRDefault="0056087C">
      <w:pPr>
        <w:numPr>
          <w:ilvl w:val="0"/>
          <w:numId w:val="34"/>
        </w:numPr>
      </w:pPr>
      <w:r>
        <w:t>1850 - 1910 MHz: mobile transmit, base receive;</w:t>
      </w:r>
    </w:p>
    <w:p w:rsidR="0056087C" w:rsidRDefault="0056087C">
      <w:pPr>
        <w:numPr>
          <w:ilvl w:val="0"/>
          <w:numId w:val="34"/>
        </w:numPr>
      </w:pPr>
      <w:r>
        <w:t>1930 - 1990 MHz: base transmit, mobile receive</w:t>
      </w:r>
    </w:p>
    <w:p w:rsidR="0056087C" w:rsidRDefault="0056087C">
      <w:r>
        <w:t>with a carrier spacing of 200 kHz for GPRS-136HS and 30 kHz for TIA/EIA-136. Also, portions of the existing Rx chain may be used.</w:t>
      </w:r>
    </w:p>
    <w:p w:rsidR="0056087C" w:rsidRDefault="0056087C">
      <w:r>
        <w:t xml:space="preserve">Since TIA/EIA-136 specifications do not include BTS blocking and AM suppression specifications in the fashion of GSM 05.05, this scenario (see Figure </w:t>
      </w:r>
      <w:r>
        <w:rPr>
          <w:b/>
        </w:rPr>
        <w:t>T</w:t>
      </w:r>
      <w:r>
        <w:t>.3.1) will be used to generate these specifications for mixed-mode operation.</w:t>
      </w:r>
    </w:p>
    <w:p w:rsidR="0056087C" w:rsidRDefault="0056087C">
      <w:pPr>
        <w:pStyle w:val="TH"/>
      </w:pPr>
      <w:r>
        <w:pict>
          <v:shape id="_x0000_i1139" type="#_x0000_t75" style="width:462pt;height:120.75pt" fillcolor="window">
            <v:imagedata r:id="rId14" o:title=""/>
          </v:shape>
        </w:pict>
      </w:r>
    </w:p>
    <w:p w:rsidR="0056087C" w:rsidRDefault="0056087C">
      <w:pPr>
        <w:pStyle w:val="TF"/>
      </w:pPr>
      <w:r>
        <w:t>Figure T.3.1  Blocking and AM suppression.</w:t>
      </w:r>
    </w:p>
    <w:p w:rsidR="0056087C" w:rsidRDefault="0056087C">
      <w:pPr>
        <w:pStyle w:val="Heading2"/>
      </w:pPr>
      <w:bookmarkStart w:id="2288" w:name="_Toc475900670"/>
      <w:r>
        <w:t>U.3.3</w:t>
      </w:r>
      <w:r>
        <w:tab/>
        <w:t>Blocking Analysis</w:t>
      </w:r>
      <w:bookmarkEnd w:id="2288"/>
    </w:p>
    <w:p w:rsidR="0056087C" w:rsidRDefault="0056087C">
      <w:r>
        <w:t>For this analysis, it is assumed that GPRS-136HS mobiles at 850 MHz and 1900 MHz will have similar "spectrum due to the modulation and wide band noise" (see GSM 05.05, §4.2.1) performance characteristics as their GSM 900 and DCS 1800 counterparts, respectively. Also, a 29 dBm mobile transmit power level is assumed at 850 MHz while a 30 dBm mobile transmit power level is assumed at 1900 MHz.</w:t>
      </w:r>
    </w:p>
    <w:p w:rsidR="0056087C" w:rsidRDefault="0056087C">
      <w:pPr>
        <w:pStyle w:val="Heading3"/>
      </w:pPr>
      <w:bookmarkStart w:id="2289" w:name="_Toc475900671"/>
      <w:r>
        <w:t>U.3.3.1</w:t>
      </w:r>
      <w:r>
        <w:tab/>
        <w:t>Definition</w:t>
      </w:r>
      <w:bookmarkEnd w:id="2289"/>
    </w:p>
    <w:p w:rsidR="0056087C" w:rsidRDefault="0056087C">
      <w:r>
        <w:t xml:space="preserve">The receiver system noise floor of a GPRS-136HS channel is assumed to be -112 dBm. This is derived by the summation of kTB (-120 dBm) and NF (GSM 05.50 Annex A suggests NF value of 8 dB; however, current technology suggest a more appropriate number such as 4 dB for this analysis) of the system. Operationally, blocking is defined as the situation where a combination of MS noise, BTS noise, and BTS LO noise results in desensitization of the receiver by more than 3 dB. The LO noise performance is budgeted to contribute 0.5 dB to the desensitization. See Figure </w:t>
      </w:r>
      <w:r>
        <w:rPr>
          <w:b/>
        </w:rPr>
        <w:t>T</w:t>
      </w:r>
      <w:r>
        <w:t>.3.2.</w:t>
      </w:r>
    </w:p>
    <w:p w:rsidR="0056087C" w:rsidRDefault="0056087C">
      <w:pPr>
        <w:pStyle w:val="TH"/>
      </w:pPr>
      <w:r>
        <w:rPr>
          <w:noProof/>
        </w:rPr>
        <w:pict>
          <v:shape id="_x0000_i1140" type="#_x0000_t75" style="width:282.75pt;height:218.25pt" fillcolor="window">
            <v:imagedata r:id="rId170" o:title=""/>
          </v:shape>
        </w:pict>
      </w:r>
    </w:p>
    <w:p w:rsidR="0056087C" w:rsidRDefault="0056087C">
      <w:pPr>
        <w:pStyle w:val="TF"/>
      </w:pPr>
      <w:r>
        <w:t>Figure T.3.2  Operational definition of blocking.</w:t>
      </w:r>
    </w:p>
    <w:p w:rsidR="0056087C" w:rsidRDefault="0056087C">
      <w:pPr>
        <w:jc w:val="center"/>
      </w:pPr>
    </w:p>
    <w:p w:rsidR="0056087C" w:rsidRDefault="0056087C">
      <w:pPr>
        <w:pStyle w:val="Heading3"/>
      </w:pPr>
      <w:bookmarkStart w:id="2290" w:name="_Toc475900672"/>
      <w:r>
        <w:t>U.3.3.2</w:t>
      </w:r>
      <w:r>
        <w:tab/>
      </w:r>
      <w:r>
        <w:tab/>
      </w:r>
      <w:r>
        <w:tab/>
      </w:r>
      <w:r>
        <w:tab/>
        <w:t>Calculation</w:t>
      </w:r>
      <w:bookmarkEnd w:id="2290"/>
    </w:p>
    <w:p w:rsidR="0056087C" w:rsidRDefault="0056087C">
      <w:pPr>
        <w:pStyle w:val="Body"/>
        <w:numPr>
          <w:ilvl w:val="0"/>
          <w:numId w:val="32"/>
        </w:numPr>
        <w:spacing w:before="120"/>
        <w:rPr>
          <w:rFonts w:ascii="Times New Roman" w:hAnsi="Times New Roman"/>
        </w:rPr>
      </w:pPr>
      <w:r>
        <w:rPr>
          <w:rFonts w:ascii="Times New Roman" w:hAnsi="Times New Roman"/>
        </w:rPr>
        <w:t>Step 1 - Receiver system noise floor</w:t>
      </w:r>
    </w:p>
    <w:p w:rsidR="0056087C" w:rsidRDefault="0056087C">
      <w:pPr>
        <w:pStyle w:val="Body"/>
        <w:spacing w:before="120" w:after="220"/>
        <w:ind w:left="1440"/>
        <w:jc w:val="left"/>
        <w:rPr>
          <w:rFonts w:ascii="Times New Roman" w:hAnsi="Times New Roman"/>
        </w:rPr>
      </w:pPr>
      <w:r>
        <w:rPr>
          <w:rFonts w:ascii="Times New Roman" w:hAnsi="Times New Roman"/>
          <w:position w:val="-4"/>
        </w:rPr>
        <w:object w:dxaOrig="480" w:dyaOrig="220">
          <v:shape id="_x0000_i1141" type="#_x0000_t75" style="width:24pt;height:11.25pt" o:ole="" fillcolor="window">
            <v:imagedata r:id="rId171" o:title=""/>
          </v:shape>
          <o:OLEObject Type="Embed" ProgID="Equation.3" ShapeID="_x0000_i1141" DrawAspect="Content" ObjectID="_1468164284" r:id="rId172"/>
        </w:object>
      </w:r>
      <w:r>
        <w:rPr>
          <w:rFonts w:ascii="Times New Roman" w:hAnsi="Times New Roman"/>
        </w:rPr>
        <w:t xml:space="preserve"> dBm</w:t>
      </w:r>
    </w:p>
    <w:p w:rsidR="0056087C" w:rsidRDefault="0056087C">
      <w:pPr>
        <w:pStyle w:val="Body"/>
        <w:numPr>
          <w:ilvl w:val="0"/>
          <w:numId w:val="31"/>
        </w:numPr>
        <w:spacing w:before="120"/>
        <w:rPr>
          <w:rFonts w:ascii="Times New Roman" w:hAnsi="Times New Roman"/>
        </w:rPr>
      </w:pPr>
      <w:r>
        <w:rPr>
          <w:rFonts w:ascii="Times New Roman" w:hAnsi="Times New Roman"/>
        </w:rPr>
        <w:t>Step 2 - Acceptable 850 MHz MS wideband noise in 200 kHz</w:t>
      </w:r>
    </w:p>
    <w:p w:rsidR="0056087C" w:rsidRDefault="0056087C">
      <w:pPr>
        <w:pStyle w:val="Body"/>
        <w:spacing w:before="120" w:after="220"/>
        <w:ind w:left="1440"/>
        <w:jc w:val="left"/>
        <w:rPr>
          <w:rFonts w:ascii="Times New Roman" w:hAnsi="Times New Roman"/>
        </w:rPr>
      </w:pPr>
      <w:r>
        <w:rPr>
          <w:rFonts w:ascii="Times New Roman" w:hAnsi="Times New Roman"/>
          <w:position w:val="-38"/>
        </w:rPr>
        <w:object w:dxaOrig="4400" w:dyaOrig="859">
          <v:shape id="_x0000_i1142" type="#_x0000_t75" style="width:219.75pt;height:42.75pt" o:ole="" fillcolor="window">
            <v:imagedata r:id="rId173" o:title=""/>
          </v:shape>
          <o:OLEObject Type="Embed" ProgID="Equation.3" ShapeID="_x0000_i1142" DrawAspect="Content" ObjectID="_1468164285" r:id="rId174"/>
        </w:object>
      </w:r>
      <w:r>
        <w:rPr>
          <w:rFonts w:ascii="Times New Roman" w:hAnsi="Times New Roman"/>
        </w:rPr>
        <w:t xml:space="preserve"> dBm</w:t>
      </w:r>
    </w:p>
    <w:p w:rsidR="0056087C" w:rsidRDefault="0056087C">
      <w:pPr>
        <w:pStyle w:val="Body"/>
        <w:numPr>
          <w:ilvl w:val="0"/>
          <w:numId w:val="30"/>
        </w:numPr>
        <w:spacing w:before="120"/>
        <w:rPr>
          <w:rFonts w:ascii="Times New Roman" w:hAnsi="Times New Roman"/>
        </w:rPr>
      </w:pPr>
      <w:r>
        <w:rPr>
          <w:rFonts w:ascii="Times New Roman" w:hAnsi="Times New Roman"/>
        </w:rPr>
        <w:t>Step 3 - Resulting BTS LO phase noise power for 0.5 dB degradation in BTS receiver sensitivity</w:t>
      </w:r>
    </w:p>
    <w:p w:rsidR="0056087C" w:rsidRDefault="0056087C">
      <w:pPr>
        <w:pStyle w:val="Body"/>
        <w:spacing w:before="120" w:after="220"/>
        <w:ind w:left="1440"/>
        <w:jc w:val="left"/>
        <w:rPr>
          <w:rFonts w:ascii="Times New Roman" w:hAnsi="Times New Roman"/>
        </w:rPr>
      </w:pPr>
      <w:r>
        <w:rPr>
          <w:rFonts w:ascii="Times New Roman" w:hAnsi="Times New Roman"/>
          <w:position w:val="-38"/>
        </w:rPr>
        <w:object w:dxaOrig="4620" w:dyaOrig="859">
          <v:shape id="_x0000_i1143" type="#_x0000_t75" style="width:231pt;height:42.75pt" o:ole="" fillcolor="window">
            <v:imagedata r:id="rId175" o:title=""/>
          </v:shape>
          <o:OLEObject Type="Embed" ProgID="Equation.3" ShapeID="_x0000_i1143" DrawAspect="Content" ObjectID="_1468164286" r:id="rId176"/>
        </w:object>
      </w:r>
      <w:r>
        <w:rPr>
          <w:rFonts w:ascii="Times New Roman" w:hAnsi="Times New Roman"/>
        </w:rPr>
        <w:t xml:space="preserve"> dBm</w:t>
      </w:r>
    </w:p>
    <w:p w:rsidR="0056087C" w:rsidRDefault="0056087C">
      <w:pPr>
        <w:pStyle w:val="Body"/>
        <w:numPr>
          <w:ilvl w:val="0"/>
          <w:numId w:val="29"/>
        </w:numPr>
        <w:spacing w:before="120"/>
        <w:rPr>
          <w:rFonts w:ascii="Times New Roman" w:hAnsi="Times New Roman"/>
        </w:rPr>
      </w:pPr>
      <w:r>
        <w:rPr>
          <w:rFonts w:ascii="Times New Roman" w:hAnsi="Times New Roman"/>
        </w:rPr>
        <w:t>Step 4 - 850 MHz MS wideband noise in 100 kHz (i.e., MS wideband noise is measured using a 100 kHz filter)</w:t>
      </w:r>
    </w:p>
    <w:p w:rsidR="0056087C" w:rsidRDefault="0056087C">
      <w:pPr>
        <w:pStyle w:val="Body"/>
        <w:spacing w:before="120" w:after="220"/>
        <w:ind w:left="1440"/>
        <w:jc w:val="left"/>
        <w:rPr>
          <w:rFonts w:ascii="Times New Roman" w:hAnsi="Times New Roman"/>
        </w:rPr>
      </w:pPr>
      <w:r>
        <w:rPr>
          <w:rFonts w:ascii="Times New Roman" w:hAnsi="Times New Roman"/>
          <w:position w:val="-6"/>
        </w:rPr>
        <w:object w:dxaOrig="2600" w:dyaOrig="240">
          <v:shape id="_x0000_i1144" type="#_x0000_t75" style="width:129.75pt;height:12pt" o:ole="" fillcolor="window">
            <v:imagedata r:id="rId177" o:title=""/>
          </v:shape>
          <o:OLEObject Type="Embed" ProgID="Equation.3" ShapeID="_x0000_i1144" DrawAspect="Content" ObjectID="_1468164287" r:id="rId178"/>
        </w:object>
      </w:r>
      <w:r>
        <w:rPr>
          <w:rFonts w:ascii="Times New Roman" w:hAnsi="Times New Roman"/>
        </w:rPr>
        <w:t xml:space="preserve"> dBm</w:t>
      </w:r>
    </w:p>
    <w:p w:rsidR="0056087C" w:rsidRDefault="0056087C">
      <w:pPr>
        <w:pStyle w:val="Body"/>
        <w:numPr>
          <w:ilvl w:val="0"/>
          <w:numId w:val="33"/>
        </w:numPr>
        <w:tabs>
          <w:tab w:val="clear" w:pos="1440"/>
        </w:tabs>
        <w:spacing w:before="120"/>
        <w:rPr>
          <w:rFonts w:ascii="Times New Roman" w:hAnsi="Times New Roman"/>
        </w:rPr>
      </w:pPr>
      <w:r>
        <w:rPr>
          <w:rFonts w:ascii="Times New Roman" w:hAnsi="Times New Roman"/>
        </w:rPr>
        <w:t>Step 5 - Calculate the Associated Blocking Tone Level (ABTL), given -114 dBm received noise level.</w:t>
      </w:r>
    </w:p>
    <w:p w:rsidR="0056087C" w:rsidRDefault="0056087C">
      <w:pPr>
        <w:pStyle w:val="Body"/>
        <w:spacing w:before="120" w:after="220"/>
        <w:ind w:left="1440"/>
        <w:jc w:val="left"/>
        <w:rPr>
          <w:rFonts w:ascii="Times New Roman" w:hAnsi="Times New Roman"/>
        </w:rPr>
      </w:pPr>
      <w:r>
        <w:rPr>
          <w:rFonts w:ascii="Times New Roman" w:hAnsi="Times New Roman"/>
          <w:position w:val="-6"/>
        </w:rPr>
        <w:object w:dxaOrig="2620" w:dyaOrig="240">
          <v:shape id="_x0000_i1145" type="#_x0000_t75" style="width:131.25pt;height:12pt" o:ole="" fillcolor="window">
            <v:imagedata r:id="rId179" o:title=""/>
          </v:shape>
          <o:OLEObject Type="Embed" ProgID="Equation.3" ShapeID="_x0000_i1145" DrawAspect="Content" ObjectID="_1468164288" r:id="rId180"/>
        </w:object>
      </w:r>
      <w:r>
        <w:rPr>
          <w:rFonts w:ascii="Times New Roman" w:hAnsi="Times New Roman"/>
        </w:rPr>
        <w:t xml:space="preserve"> dBm</w:t>
      </w:r>
    </w:p>
    <w:p w:rsidR="0056087C" w:rsidRDefault="0056087C">
      <w:pPr>
        <w:pStyle w:val="B1"/>
      </w:pPr>
      <w:r>
        <w:tab/>
        <w:t>where 71 dBc is relative to desired signal's carrier power in 30 kHz [for 850 MHz MS (</w:t>
      </w:r>
      <w:r>
        <w:sym w:font="Symbol" w:char="F0A3"/>
      </w:r>
      <w:r>
        <w:t xml:space="preserve"> 33 dBm transmit power GSM 05.05 §4.2.1) wideband noise at </w:t>
      </w:r>
      <w:r>
        <w:sym w:font="Symbol" w:char="F0B3"/>
      </w:r>
      <w:r>
        <w:t xml:space="preserve"> 6000 kHz] and 8 dB is 30 kHz to 200 kHz conversion factor from GSM 05.50 §6.</w:t>
      </w:r>
    </w:p>
    <w:p w:rsidR="0056087C" w:rsidRDefault="0056087C">
      <w:r>
        <w:t>To account for MS and BTS performance margins it is proposed that the blocking test level be increased to -33 dBm for the larger frequency offsets. In addition the same value will be applied to 1900 MHz mixed mode as well.</w:t>
      </w:r>
    </w:p>
    <w:p w:rsidR="0056087C" w:rsidRDefault="0056087C">
      <w:r>
        <w:t>The reference sensitivity performance as specified in the above example shall be met when the following signals are simultaneously input to the receiver:</w:t>
      </w:r>
    </w:p>
    <w:p w:rsidR="0056087C" w:rsidRDefault="0056087C">
      <w:pPr>
        <w:numPr>
          <w:ilvl w:val="0"/>
          <w:numId w:val="41"/>
        </w:numPr>
      </w:pPr>
      <w:r>
        <w:t>a useful signal at frequency fo, 1 dB above the reference sensitivity level as specified in subclause 6.2 in GSM 05.05;</w:t>
      </w:r>
    </w:p>
    <w:p w:rsidR="0056087C" w:rsidRDefault="0056087C">
      <w:pPr>
        <w:numPr>
          <w:ilvl w:val="0"/>
          <w:numId w:val="40"/>
        </w:numPr>
      </w:pPr>
      <w:r>
        <w:t>a continuous, static sine wave signal at a level as in the table below and at a frequency (f) which is an integer multiple of 200 kHz.</w:t>
      </w:r>
    </w:p>
    <w:p w:rsidR="0056087C" w:rsidRDefault="0056087C">
      <w:pPr>
        <w:pStyle w:val="Heading2"/>
      </w:pPr>
      <w:bookmarkStart w:id="2291" w:name="_Toc475900673"/>
      <w:r>
        <w:t>U.3.4</w:t>
      </w:r>
      <w:r>
        <w:tab/>
        <w:t>AM Suppression Analysis</w:t>
      </w:r>
      <w:bookmarkEnd w:id="2291"/>
    </w:p>
    <w:p w:rsidR="0056087C" w:rsidRDefault="0056087C">
      <w:r>
        <w:t>Since blocking and AM suppression characteristics are closely related, the analysis used in the previous section can be used to determine the AM suppression requirement.</w:t>
      </w:r>
    </w:p>
    <w:p w:rsidR="0056087C" w:rsidRDefault="0056087C">
      <w:r>
        <w:br w:type="page"/>
      </w:r>
    </w:p>
    <w:p w:rsidR="0056087C" w:rsidRDefault="0056087C">
      <w:pPr>
        <w:pStyle w:val="Heading9"/>
      </w:pPr>
      <w:bookmarkStart w:id="2292" w:name="_Toc475872197"/>
      <w:bookmarkStart w:id="2293" w:name="_Toc475900674"/>
      <w:r>
        <w:t>Annex V: LCS scenarios</w:t>
      </w:r>
      <w:bookmarkEnd w:id="2292"/>
      <w:bookmarkEnd w:id="2293"/>
    </w:p>
    <w:p w:rsidR="0056087C" w:rsidRDefault="0056087C">
      <w:pPr>
        <w:pStyle w:val="Heading1"/>
      </w:pPr>
      <w:bookmarkStart w:id="2294" w:name="_Toc475872198"/>
      <w:bookmarkStart w:id="2295" w:name="_Toc475900675"/>
      <w:r>
        <w:t>V.1</w:t>
      </w:r>
      <w:r>
        <w:tab/>
        <w:t>Introduction</w:t>
      </w:r>
      <w:bookmarkEnd w:id="2294"/>
      <w:bookmarkEnd w:id="2295"/>
    </w:p>
    <w:p w:rsidR="0056087C" w:rsidRDefault="0056087C">
      <w:r>
        <w:t xml:space="preserve">The purpose of the documents in this annex is to give background information about LCS requirements in GSM 05.05. </w:t>
      </w:r>
    </w:p>
    <w:p w:rsidR="0056087C" w:rsidRDefault="0056087C">
      <w:r>
        <w:t xml:space="preserve">Section V.2 defines the worst case proximity scenario for the control mobile station of a TOA Type A LMU which is colocated at a BTS (a TOA Type A LMU is an LMU which is accessed over the normal GSM air interface as described in GSM 03.71). </w:t>
      </w:r>
    </w:p>
    <w:p w:rsidR="0056087C" w:rsidRDefault="0056087C">
      <w:r>
        <w:t>Section V.3 discusses the TOA LMU (Type A and B) RF requirements as specified in Annex H.1.2 of GSM 05.05.</w:t>
      </w:r>
    </w:p>
    <w:p w:rsidR="0056087C" w:rsidRDefault="0056087C">
      <w:r>
        <w:t>Section V.4 presents simulation results of TOA LMU performance as specified in Annex H.1.3 of GSM 05.05.</w:t>
      </w:r>
    </w:p>
    <w:p w:rsidR="0056087C" w:rsidRDefault="0056087C">
      <w:r>
        <w:t>Section V.5 discusses the RIT measurement requirements for a TOA LMU as specified in Annex H.1.4.</w:t>
      </w:r>
    </w:p>
    <w:p w:rsidR="0056087C" w:rsidRDefault="0056087C">
      <w:r>
        <w:t>Section V.6 presents simulation results of an E-OTD LMU and an E-OTD capable mobile station as specified in Annex H.2 and I of GSM 05.05, respectively.</w:t>
      </w:r>
    </w:p>
    <w:p w:rsidR="0056087C" w:rsidRDefault="0056087C">
      <w:r>
        <w:t>Annex V.A gives background information about the channel models and system simulator parameters used for performance evaluation of mobile positioning methods.</w:t>
      </w:r>
    </w:p>
    <w:p w:rsidR="0056087C" w:rsidRDefault="0056087C">
      <w:r>
        <w:t>Annex V.B gives simulation results about coexistence of EDGE and GSM modulated signals for E-OTD positioning.</w:t>
      </w:r>
    </w:p>
    <w:p w:rsidR="0056087C" w:rsidRDefault="0056087C">
      <w:pPr>
        <w:pStyle w:val="Heading1"/>
      </w:pPr>
      <w:bookmarkStart w:id="2296" w:name="_Toc475872199"/>
      <w:bookmarkStart w:id="2297" w:name="_Toc475900676"/>
      <w:r>
        <w:t>V.2</w:t>
      </w:r>
      <w:r>
        <w:tab/>
        <w:t>TOA Type A LMU in a Co-Located Deployment</w:t>
      </w:r>
      <w:bookmarkEnd w:id="2296"/>
      <w:bookmarkEnd w:id="2297"/>
    </w:p>
    <w:p w:rsidR="0056087C" w:rsidRDefault="0056087C">
      <w:pPr>
        <w:pStyle w:val="Heading2"/>
      </w:pPr>
      <w:bookmarkStart w:id="2298" w:name="_Toc475872200"/>
      <w:bookmarkStart w:id="2299" w:name="_Toc475900677"/>
      <w:r>
        <w:t>V.2.1</w:t>
      </w:r>
      <w:r>
        <w:tab/>
        <w:t>Constraints</w:t>
      </w:r>
      <w:bookmarkEnd w:id="2298"/>
      <w:bookmarkEnd w:id="2299"/>
    </w:p>
    <w:p w:rsidR="0056087C" w:rsidRDefault="0056087C">
      <w:r>
        <w:t>Aside from the frequency bands, the main constraint is the physical separation of the Type A LMU and BTS.  The extreme conditions are when the Type A LMU is close to or remote from the BTS.</w:t>
      </w:r>
    </w:p>
    <w:p w:rsidR="0056087C" w:rsidRDefault="0056087C">
      <w:pPr>
        <w:pStyle w:val="Heading2"/>
      </w:pPr>
      <w:bookmarkStart w:id="2300" w:name="_Toc475872201"/>
      <w:bookmarkStart w:id="2301" w:name="_Toc475900678"/>
      <w:r>
        <w:t>V.2.2</w:t>
      </w:r>
      <w:r>
        <w:tab/>
        <w:t>Frequency Bands and Channel Arrangement (Section 2 of 05.05)</w:t>
      </w:r>
      <w:bookmarkEnd w:id="2300"/>
      <w:bookmarkEnd w:id="2301"/>
    </w:p>
    <w:p w:rsidR="0056087C" w:rsidRDefault="0056087C">
      <w:r>
        <w:t>The system is required to operate in at least one of the following frequency bands</w:t>
      </w:r>
    </w:p>
    <w:p w:rsidR="0056087C" w:rsidRDefault="0056087C">
      <w:pPr>
        <w:numPr>
          <w:ilvl w:val="0"/>
          <w:numId w:val="57"/>
        </w:numPr>
      </w:pPr>
      <w:r>
        <w:t>PCS1900</w:t>
      </w:r>
    </w:p>
    <w:p w:rsidR="0056087C" w:rsidRDefault="0056087C">
      <w:pPr>
        <w:pStyle w:val="B1"/>
      </w:pPr>
      <w:r>
        <w:t>-</w:t>
      </w:r>
      <w:r>
        <w:tab/>
        <w:t>1850-1910 MHz: LMU transmit, base receive;</w:t>
      </w:r>
    </w:p>
    <w:p w:rsidR="0056087C" w:rsidRDefault="0056087C">
      <w:pPr>
        <w:pStyle w:val="B1"/>
      </w:pPr>
      <w:r>
        <w:t>-</w:t>
      </w:r>
      <w:r>
        <w:tab/>
        <w:t>1930 - 1990 MHz: base transmit, LMU receive;</w:t>
      </w:r>
    </w:p>
    <w:p w:rsidR="0056087C" w:rsidRDefault="0056087C">
      <w:r>
        <w:t>with a carrier spacing of 200 kHz.</w:t>
      </w:r>
    </w:p>
    <w:p w:rsidR="0056087C" w:rsidRDefault="0056087C">
      <w:r>
        <w:t xml:space="preserve">In order to ensure the compliance with the radio regulations outside the band, a guard band of 200 kHz between the edge of the band and the first carrier is needed at the bottom of each of the two subbands. </w:t>
      </w:r>
    </w:p>
    <w:p w:rsidR="0056087C" w:rsidRDefault="0056087C">
      <w:pPr>
        <w:pStyle w:val="Heading2"/>
      </w:pPr>
      <w:bookmarkStart w:id="2302" w:name="_Toc475872202"/>
      <w:bookmarkStart w:id="2303" w:name="_Toc475900679"/>
      <w:r>
        <w:t>V.2.3</w:t>
      </w:r>
      <w:r>
        <w:tab/>
        <w:t>Proximity for DCS1800/PCS1900</w:t>
      </w:r>
      <w:bookmarkEnd w:id="2302"/>
      <w:bookmarkEnd w:id="2303"/>
    </w:p>
    <w:p w:rsidR="0056087C" w:rsidRDefault="0056087C">
      <w:r>
        <w:t xml:space="preserve">Table V.1 shows the worst-case coupling-loss example that might be encountered in a colocated deployment. </w:t>
      </w:r>
    </w:p>
    <w:p w:rsidR="0056087C" w:rsidRDefault="0056087C">
      <w:pPr>
        <w:pStyle w:val="TH"/>
        <w:outlineLvl w:val="0"/>
      </w:pPr>
      <w:r>
        <w:t>Table V.1. Worst case proximity scenario for co-located deployment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BF"/>
      </w:tblPr>
      <w:tblGrid>
        <w:gridCol w:w="3420"/>
        <w:gridCol w:w="1118"/>
      </w:tblGrid>
      <w:tr w:rsidR="0056087C">
        <w:tblPrEx>
          <w:tblCellMar>
            <w:top w:w="0" w:type="dxa"/>
            <w:bottom w:w="0" w:type="dxa"/>
          </w:tblCellMar>
        </w:tblPrEx>
        <w:trPr>
          <w:trHeight w:val="200"/>
          <w:jc w:val="center"/>
        </w:trPr>
        <w:tc>
          <w:tcPr>
            <w:tcW w:w="3385" w:type="dxa"/>
          </w:tcPr>
          <w:p w:rsidR="0056087C" w:rsidRDefault="0056087C">
            <w:pPr>
              <w:rPr>
                <w:b/>
              </w:rPr>
            </w:pPr>
            <w:r>
              <w:rPr>
                <w:b/>
              </w:rPr>
              <w:t>Characteristic</w:t>
            </w:r>
          </w:p>
        </w:tc>
        <w:tc>
          <w:tcPr>
            <w:tcW w:w="1118" w:type="dxa"/>
          </w:tcPr>
          <w:p w:rsidR="0056087C" w:rsidRDefault="0056087C">
            <w:pPr>
              <w:pStyle w:val="TH"/>
              <w:keepLines w:val="0"/>
              <w:spacing w:before="0"/>
              <w:rPr>
                <w:rFonts w:ascii="Times New Roman" w:hAnsi="Times New Roman"/>
              </w:rPr>
            </w:pPr>
            <w:r>
              <w:rPr>
                <w:rFonts w:ascii="Times New Roman" w:hAnsi="Times New Roman"/>
              </w:rPr>
              <w:t>Value</w:t>
            </w:r>
          </w:p>
        </w:tc>
      </w:tr>
      <w:tr w:rsidR="0056087C">
        <w:tblPrEx>
          <w:tblCellMar>
            <w:top w:w="0" w:type="dxa"/>
            <w:bottom w:w="0" w:type="dxa"/>
          </w:tblCellMar>
        </w:tblPrEx>
        <w:trPr>
          <w:trHeight w:val="200"/>
          <w:jc w:val="center"/>
        </w:trPr>
        <w:tc>
          <w:tcPr>
            <w:tcW w:w="3385" w:type="dxa"/>
          </w:tcPr>
          <w:p w:rsidR="0056087C" w:rsidRDefault="0056087C">
            <w:r>
              <w:t>BTS height, H</w:t>
            </w:r>
            <w:r>
              <w:rPr>
                <w:position w:val="-6"/>
              </w:rPr>
              <w:t>b</w:t>
            </w:r>
            <w:r>
              <w:t xml:space="preserve"> (m)</w:t>
            </w:r>
          </w:p>
        </w:tc>
        <w:tc>
          <w:tcPr>
            <w:tcW w:w="1118" w:type="dxa"/>
          </w:tcPr>
          <w:p w:rsidR="0056087C" w:rsidRDefault="0056087C">
            <w:pPr>
              <w:pStyle w:val="Table2"/>
              <w:keepNext w:val="0"/>
              <w:keepLines w:val="0"/>
              <w:spacing w:after="180"/>
              <w:rPr>
                <w:rFonts w:ascii="Times New Roman" w:hAnsi="Times New Roman"/>
                <w:lang w:val="en-GB"/>
              </w:rPr>
            </w:pPr>
            <w:r>
              <w:rPr>
                <w:rFonts w:ascii="Times New Roman" w:hAnsi="Times New Roman"/>
                <w:lang w:val="en-GB"/>
              </w:rPr>
              <w:t>15</w:t>
            </w:r>
          </w:p>
        </w:tc>
      </w:tr>
      <w:tr w:rsidR="0056087C">
        <w:tblPrEx>
          <w:tblCellMar>
            <w:top w:w="0" w:type="dxa"/>
            <w:bottom w:w="0" w:type="dxa"/>
          </w:tblCellMar>
        </w:tblPrEx>
        <w:trPr>
          <w:trHeight w:val="200"/>
          <w:jc w:val="center"/>
        </w:trPr>
        <w:tc>
          <w:tcPr>
            <w:tcW w:w="3385" w:type="dxa"/>
          </w:tcPr>
          <w:p w:rsidR="0056087C" w:rsidRDefault="0056087C">
            <w:r>
              <w:t>LMU OTA antenna height, H</w:t>
            </w:r>
            <w:r>
              <w:rPr>
                <w:position w:val="-6"/>
              </w:rPr>
              <w:t>m</w:t>
            </w:r>
            <w:r>
              <w:t xml:space="preserve"> (m) [4]</w:t>
            </w:r>
          </w:p>
        </w:tc>
        <w:tc>
          <w:tcPr>
            <w:tcW w:w="1118" w:type="dxa"/>
          </w:tcPr>
          <w:p w:rsidR="0056087C" w:rsidRDefault="0056087C">
            <w:pPr>
              <w:jc w:val="center"/>
            </w:pPr>
            <w:r>
              <w:t>3</w:t>
            </w:r>
          </w:p>
        </w:tc>
      </w:tr>
      <w:tr w:rsidR="0056087C">
        <w:tblPrEx>
          <w:tblCellMar>
            <w:top w:w="0" w:type="dxa"/>
            <w:bottom w:w="0" w:type="dxa"/>
          </w:tblCellMar>
        </w:tblPrEx>
        <w:trPr>
          <w:trHeight w:val="200"/>
          <w:jc w:val="center"/>
        </w:trPr>
        <w:tc>
          <w:tcPr>
            <w:tcW w:w="3385" w:type="dxa"/>
          </w:tcPr>
          <w:p w:rsidR="0056087C" w:rsidRDefault="0056087C">
            <w:pPr>
              <w:rPr>
                <w:position w:val="-6"/>
              </w:rPr>
            </w:pPr>
            <w:r>
              <w:rPr>
                <w:position w:val="-6"/>
              </w:rPr>
              <w:t>Horizontal separation (m) [3]</w:t>
            </w:r>
          </w:p>
        </w:tc>
        <w:tc>
          <w:tcPr>
            <w:tcW w:w="1118" w:type="dxa"/>
          </w:tcPr>
          <w:p w:rsidR="0056087C" w:rsidRDefault="0056087C">
            <w:pPr>
              <w:jc w:val="center"/>
              <w:rPr>
                <w:position w:val="-6"/>
              </w:rPr>
            </w:pPr>
            <w:r>
              <w:rPr>
                <w:position w:val="-6"/>
              </w:rPr>
              <w:t>6</w:t>
            </w:r>
          </w:p>
        </w:tc>
      </w:tr>
      <w:tr w:rsidR="0056087C">
        <w:tblPrEx>
          <w:tblCellMar>
            <w:top w:w="0" w:type="dxa"/>
            <w:bottom w:w="0" w:type="dxa"/>
          </w:tblCellMar>
        </w:tblPrEx>
        <w:trPr>
          <w:trHeight w:val="200"/>
          <w:jc w:val="center"/>
        </w:trPr>
        <w:tc>
          <w:tcPr>
            <w:tcW w:w="3385" w:type="dxa"/>
          </w:tcPr>
          <w:p w:rsidR="0056087C" w:rsidRDefault="0056087C">
            <w:pPr>
              <w:rPr>
                <w:position w:val="-6"/>
              </w:rPr>
            </w:pPr>
            <w:r>
              <w:t>BTS antenna gain, G</w:t>
            </w:r>
            <w:r>
              <w:rPr>
                <w:position w:val="-6"/>
              </w:rPr>
              <w:t xml:space="preserve">b </w:t>
            </w:r>
            <w:r>
              <w:t>(dB) [1]</w:t>
            </w:r>
          </w:p>
        </w:tc>
        <w:tc>
          <w:tcPr>
            <w:tcW w:w="1118" w:type="dxa"/>
          </w:tcPr>
          <w:p w:rsidR="0056087C" w:rsidRDefault="0056087C">
            <w:pPr>
              <w:jc w:val="center"/>
            </w:pPr>
            <w:r>
              <w:t>10</w:t>
            </w:r>
          </w:p>
        </w:tc>
      </w:tr>
      <w:tr w:rsidR="0056087C">
        <w:tblPrEx>
          <w:tblCellMar>
            <w:top w:w="0" w:type="dxa"/>
            <w:bottom w:w="0" w:type="dxa"/>
          </w:tblCellMar>
        </w:tblPrEx>
        <w:trPr>
          <w:trHeight w:val="200"/>
          <w:jc w:val="center"/>
        </w:trPr>
        <w:tc>
          <w:tcPr>
            <w:tcW w:w="3385" w:type="dxa"/>
          </w:tcPr>
          <w:p w:rsidR="0056087C" w:rsidRDefault="0056087C">
            <w:r>
              <w:t>BTS antenna gain, G'</w:t>
            </w:r>
            <w:r>
              <w:rPr>
                <w:position w:val="-6"/>
              </w:rPr>
              <w:t>b</w:t>
            </w:r>
            <w:r>
              <w:t xml:space="preserve"> (dB) [2]</w:t>
            </w:r>
          </w:p>
        </w:tc>
        <w:tc>
          <w:tcPr>
            <w:tcW w:w="1118" w:type="dxa"/>
          </w:tcPr>
          <w:p w:rsidR="0056087C" w:rsidRDefault="0056087C">
            <w:pPr>
              <w:jc w:val="center"/>
            </w:pPr>
            <w:r>
              <w:t>0</w:t>
            </w:r>
          </w:p>
        </w:tc>
      </w:tr>
      <w:tr w:rsidR="0056087C">
        <w:tblPrEx>
          <w:tblCellMar>
            <w:top w:w="0" w:type="dxa"/>
            <w:bottom w:w="0" w:type="dxa"/>
          </w:tblCellMar>
        </w:tblPrEx>
        <w:trPr>
          <w:trHeight w:val="200"/>
          <w:jc w:val="center"/>
        </w:trPr>
        <w:tc>
          <w:tcPr>
            <w:tcW w:w="3385" w:type="dxa"/>
          </w:tcPr>
          <w:p w:rsidR="0056087C" w:rsidRDefault="0056087C">
            <w:r>
              <w:t>LMU OTA antenna gain, G</w:t>
            </w:r>
            <w:r>
              <w:rPr>
                <w:position w:val="-6"/>
              </w:rPr>
              <w:t xml:space="preserve">m </w:t>
            </w:r>
            <w:r>
              <w:t>(dB)</w:t>
            </w:r>
          </w:p>
        </w:tc>
        <w:tc>
          <w:tcPr>
            <w:tcW w:w="1118" w:type="dxa"/>
          </w:tcPr>
          <w:p w:rsidR="0056087C" w:rsidRDefault="0056087C">
            <w:pPr>
              <w:jc w:val="center"/>
            </w:pPr>
            <w:r>
              <w:t>0</w:t>
            </w:r>
          </w:p>
        </w:tc>
      </w:tr>
      <w:tr w:rsidR="0056087C">
        <w:tblPrEx>
          <w:tblCellMar>
            <w:top w:w="0" w:type="dxa"/>
            <w:bottom w:w="0" w:type="dxa"/>
          </w:tblCellMar>
        </w:tblPrEx>
        <w:trPr>
          <w:trHeight w:val="200"/>
          <w:jc w:val="center"/>
        </w:trPr>
        <w:tc>
          <w:tcPr>
            <w:tcW w:w="3385" w:type="dxa"/>
          </w:tcPr>
          <w:p w:rsidR="0056087C" w:rsidRDefault="0056087C">
            <w:pPr>
              <w:rPr>
                <w:position w:val="-6"/>
              </w:rPr>
            </w:pPr>
            <w:r>
              <w:rPr>
                <w:position w:val="-6"/>
              </w:rPr>
              <w:t>Path loss into building (dB)</w:t>
            </w:r>
          </w:p>
        </w:tc>
        <w:tc>
          <w:tcPr>
            <w:tcW w:w="1118" w:type="dxa"/>
          </w:tcPr>
          <w:p w:rsidR="0056087C" w:rsidRDefault="0056087C">
            <w:pPr>
              <w:jc w:val="center"/>
              <w:rPr>
                <w:position w:val="-6"/>
              </w:rPr>
            </w:pPr>
          </w:p>
        </w:tc>
      </w:tr>
      <w:tr w:rsidR="0056087C">
        <w:tblPrEx>
          <w:tblCellMar>
            <w:top w:w="0" w:type="dxa"/>
            <w:bottom w:w="0" w:type="dxa"/>
          </w:tblCellMar>
        </w:tblPrEx>
        <w:trPr>
          <w:trHeight w:val="200"/>
          <w:jc w:val="center"/>
        </w:trPr>
        <w:tc>
          <w:tcPr>
            <w:tcW w:w="3385" w:type="dxa"/>
          </w:tcPr>
          <w:p w:rsidR="0056087C" w:rsidRDefault="0056087C">
            <w:pPr>
              <w:rPr>
                <w:position w:val="-6"/>
              </w:rPr>
            </w:pPr>
            <w:r>
              <w:rPr>
                <w:position w:val="-6"/>
              </w:rPr>
              <w:t>Cable/Connector Loss (dB)</w:t>
            </w:r>
          </w:p>
        </w:tc>
        <w:tc>
          <w:tcPr>
            <w:tcW w:w="1118" w:type="dxa"/>
          </w:tcPr>
          <w:p w:rsidR="0056087C" w:rsidRDefault="0056087C">
            <w:pPr>
              <w:jc w:val="center"/>
              <w:rPr>
                <w:position w:val="-6"/>
              </w:rPr>
            </w:pPr>
            <w:r>
              <w:rPr>
                <w:position w:val="-6"/>
              </w:rPr>
              <w:t>2</w:t>
            </w:r>
          </w:p>
        </w:tc>
      </w:tr>
      <w:tr w:rsidR="0056087C">
        <w:tblPrEx>
          <w:tblCellMar>
            <w:top w:w="0" w:type="dxa"/>
            <w:bottom w:w="0" w:type="dxa"/>
          </w:tblCellMar>
        </w:tblPrEx>
        <w:trPr>
          <w:trHeight w:val="200"/>
          <w:jc w:val="center"/>
        </w:trPr>
        <w:tc>
          <w:tcPr>
            <w:tcW w:w="3385" w:type="dxa"/>
          </w:tcPr>
          <w:p w:rsidR="0056087C" w:rsidRDefault="0056087C">
            <w:pPr>
              <w:rPr>
                <w:position w:val="-6"/>
              </w:rPr>
            </w:pPr>
            <w:r>
              <w:rPr>
                <w:position w:val="-6"/>
              </w:rPr>
              <w:t>Body Loss  (dB)</w:t>
            </w:r>
          </w:p>
        </w:tc>
        <w:tc>
          <w:tcPr>
            <w:tcW w:w="1118" w:type="dxa"/>
          </w:tcPr>
          <w:p w:rsidR="0056087C" w:rsidRDefault="0056087C">
            <w:pPr>
              <w:jc w:val="center"/>
              <w:rPr>
                <w:position w:val="-6"/>
              </w:rPr>
            </w:pPr>
            <w:r>
              <w:rPr>
                <w:position w:val="-6"/>
              </w:rPr>
              <w:t>N/A</w:t>
            </w:r>
          </w:p>
        </w:tc>
      </w:tr>
      <w:tr w:rsidR="0056087C">
        <w:tblPrEx>
          <w:tblCellMar>
            <w:top w:w="0" w:type="dxa"/>
            <w:bottom w:w="0" w:type="dxa"/>
          </w:tblCellMar>
        </w:tblPrEx>
        <w:trPr>
          <w:trHeight w:val="200"/>
          <w:jc w:val="center"/>
        </w:trPr>
        <w:tc>
          <w:tcPr>
            <w:tcW w:w="3385" w:type="dxa"/>
          </w:tcPr>
          <w:p w:rsidR="0056087C" w:rsidRDefault="0056087C">
            <w:pPr>
              <w:rPr>
                <w:position w:val="-6"/>
              </w:rPr>
            </w:pPr>
            <w:r>
              <w:rPr>
                <w:position w:val="-6"/>
              </w:rPr>
              <w:t>Path loss – antenna gain (dB)</w:t>
            </w:r>
          </w:p>
        </w:tc>
        <w:tc>
          <w:tcPr>
            <w:tcW w:w="1118" w:type="dxa"/>
          </w:tcPr>
          <w:p w:rsidR="0056087C" w:rsidRDefault="0056087C">
            <w:pPr>
              <w:jc w:val="center"/>
              <w:rPr>
                <w:position w:val="-6"/>
              </w:rPr>
            </w:pPr>
            <w:r>
              <w:rPr>
                <w:position w:val="-6"/>
              </w:rPr>
              <w:t>62.6</w:t>
            </w:r>
          </w:p>
        </w:tc>
      </w:tr>
    </w:tbl>
    <w:p w:rsidR="0056087C" w:rsidRDefault="0056087C">
      <w:pPr>
        <w:pStyle w:val="Index1"/>
        <w:keepLines w:val="0"/>
        <w:tabs>
          <w:tab w:val="decimal" w:pos="3420"/>
          <w:tab w:val="decimal" w:pos="4770"/>
          <w:tab w:val="decimal" w:pos="5670"/>
          <w:tab w:val="decimal" w:pos="6930"/>
          <w:tab w:val="decimal" w:pos="7830"/>
        </w:tabs>
        <w:spacing w:after="180" w:line="240" w:lineRule="atLeast"/>
        <w:rPr>
          <w:position w:val="-6"/>
        </w:rPr>
      </w:pPr>
    </w:p>
    <w:p w:rsidR="0056087C" w:rsidRDefault="0056087C">
      <w:pPr>
        <w:pStyle w:val="B1"/>
      </w:pPr>
      <w:r>
        <w:t>Notes: 1)</w:t>
      </w:r>
      <w:r>
        <w:tab/>
        <w:t>Bore-sight gain</w:t>
      </w:r>
    </w:p>
    <w:p w:rsidR="0056087C" w:rsidRDefault="0056087C">
      <w:pPr>
        <w:pStyle w:val="B2"/>
      </w:pPr>
      <w:r>
        <w:tab/>
        <w:t>2)</w:t>
      </w:r>
      <w:r>
        <w:tab/>
        <w:t>Gain in direction of LMU OTA antenna</w:t>
      </w:r>
    </w:p>
    <w:p w:rsidR="0056087C" w:rsidRDefault="0056087C">
      <w:pPr>
        <w:pStyle w:val="B2"/>
        <w:numPr>
          <w:ilvl w:val="0"/>
          <w:numId w:val="76"/>
        </w:numPr>
      </w:pPr>
      <w:r>
        <w:t>Horizontal separation between LMU OTA antenna and BTS</w:t>
      </w:r>
    </w:p>
    <w:p w:rsidR="0056087C" w:rsidRDefault="0056087C">
      <w:pPr>
        <w:pStyle w:val="B2"/>
        <w:numPr>
          <w:ilvl w:val="0"/>
          <w:numId w:val="76"/>
        </w:numPr>
      </w:pPr>
      <w:r>
        <w:t>The LMU OTA (Over The Air) antenna is the Rx/Tx antenna the Type A LMU is using to communicate with the GSM network (“control mobile station”)</w:t>
      </w:r>
    </w:p>
    <w:p w:rsidR="0056087C" w:rsidRDefault="0056087C">
      <w:pPr>
        <w:pStyle w:val="B1"/>
      </w:pPr>
      <w:r>
        <w:tab/>
        <w:t>Path loss is assumed to be free space  i.e.  38.0 + 20 log d(m)  dB, where d is the length of the sloping line connecting the transmit and receive antennas.</w:t>
      </w:r>
    </w:p>
    <w:p w:rsidR="0056087C" w:rsidRDefault="0056087C">
      <w:r>
        <w:t>These examples suggest that the worst (ie lowest) coupling loss is 62.6 dB. This is about 2.5 dB less than the minimum coupling loss (MCL) of 65 dB that is assumed for a standard MS – BTS configuration. The coupling loss is defined as that between the transmit and receive antenna connectors. To ensure that no degradation or saturation effects occur, the LMU OTA antenna should have appropriate attenuation added to its output such that the MCL is maintained at or above 65 dB.</w:t>
      </w:r>
    </w:p>
    <w:p w:rsidR="0056087C" w:rsidRDefault="0056087C">
      <w:pPr>
        <w:pStyle w:val="Heading2"/>
      </w:pPr>
      <w:bookmarkStart w:id="2304" w:name="_Toc475872203"/>
      <w:bookmarkStart w:id="2305" w:name="_Toc475900680"/>
      <w:r>
        <w:t>V.2.4</w:t>
      </w:r>
      <w:r>
        <w:tab/>
        <w:t>Inputs needed</w:t>
      </w:r>
      <w:bookmarkEnd w:id="2304"/>
      <w:bookmarkEnd w:id="2305"/>
    </w:p>
    <w:p w:rsidR="0056087C" w:rsidRDefault="0056087C">
      <w:pPr>
        <w:pStyle w:val="B1"/>
      </w:pPr>
      <w:r>
        <w:t>Working assumptions</w:t>
      </w:r>
    </w:p>
    <w:p w:rsidR="0056087C" w:rsidRDefault="0056087C">
      <w:pPr>
        <w:pStyle w:val="B1"/>
      </w:pPr>
      <w:r>
        <w:tab/>
        <w:t>Propagation model</w:t>
      </w:r>
      <w:r>
        <w:tab/>
      </w:r>
      <w:r>
        <w:tab/>
      </w:r>
      <w:r>
        <w:tab/>
      </w:r>
      <w:r>
        <w:tab/>
        <w:t>Free space (up to [200] m maximum)</w:t>
      </w:r>
    </w:p>
    <w:p w:rsidR="0056087C" w:rsidRDefault="0056087C">
      <w:pPr>
        <w:pStyle w:val="Heading2"/>
      </w:pPr>
      <w:bookmarkStart w:id="2306" w:name="_Toc475872204"/>
      <w:bookmarkStart w:id="2307" w:name="_Toc475900681"/>
      <w:r>
        <w:t>V.2.5</w:t>
      </w:r>
      <w:r>
        <w:tab/>
        <w:t>Conclusion</w:t>
      </w:r>
      <w:bookmarkEnd w:id="2306"/>
      <w:bookmarkEnd w:id="2307"/>
    </w:p>
    <w:p w:rsidR="0056087C" w:rsidRDefault="0056087C">
      <w:r>
        <w:t xml:space="preserve">Colocating a TOA Type A LMU causes the current assumptions about minimum coupling loss between the BTS and the control mobile station of the LMU (OTA Rx/Tx antenna) to be violated by about 2.5 dB (in the worst case). This number is so low that no additional standardization is required.  Appropriate attenuation should be added to its output port such that the MCL is maintained at or above 65 dB. </w:t>
      </w:r>
    </w:p>
    <w:p w:rsidR="0056087C" w:rsidRDefault="0056087C">
      <w:pPr>
        <w:pStyle w:val="Heading1"/>
        <w:ind w:left="0" w:firstLine="0"/>
      </w:pPr>
      <w:bookmarkStart w:id="2308" w:name="_Toc475872205"/>
      <w:bookmarkStart w:id="2309" w:name="_Toc475900682"/>
      <w:r>
        <w:t>V.3</w:t>
      </w:r>
      <w:r>
        <w:tab/>
      </w:r>
      <w:r>
        <w:tab/>
      </w:r>
      <w:r>
        <w:tab/>
        <w:t>Discussion of TOA LMU RF Specification</w:t>
      </w:r>
      <w:bookmarkEnd w:id="2308"/>
      <w:bookmarkEnd w:id="2309"/>
    </w:p>
    <w:p w:rsidR="0056087C" w:rsidRDefault="0056087C">
      <w:pPr>
        <w:pStyle w:val="Heading2"/>
      </w:pPr>
      <w:bookmarkStart w:id="2310" w:name="_Toc475872206"/>
      <w:bookmarkStart w:id="2311" w:name="_Toc475900683"/>
      <w:r>
        <w:t>V.3.1</w:t>
      </w:r>
      <w:r>
        <w:tab/>
        <w:t>Introduction</w:t>
      </w:r>
      <w:bookmarkEnd w:id="2310"/>
      <w:bookmarkEnd w:id="2311"/>
    </w:p>
    <w:p w:rsidR="0056087C" w:rsidRDefault="0056087C">
      <w:r>
        <w:t>Two physical configurations of the uplink TOA (UL-TOA) location measurement unit (LMU) installation are expected; stand alone, and shared. A stand-alone LMU is defined as an LMU unit external to a GSM base station cabinet with its own set of antennas.  This stand-alone unit may be co-located with a GSM base station, or deployed at a remote location.  While this is the most desirable implementation from a performance and deployment flexibility standpoint, it is recognized that for aesthetic and economic reasons, an LMU which shares the existing base station antenna infrastructure may be required.  This sharing can be accomplished for an LMU placed inside the base station cabinet, or for an LMU external to the cabinet.</w:t>
      </w:r>
    </w:p>
    <w:p w:rsidR="0056087C" w:rsidRDefault="0056087C">
      <w:r>
        <w:t>To maintain the noise figure of the GSM base station when a stand-alone LMU is coupled into the BTS antenna, a remote LNA will be required at the antennas to compensate for the excess insertion loss introduced.   If the LMU resides within the BTS cabinet, it is assumed that the coupling will occur within the RF distribution chain for the GSM TRX modules.  For this case, the coupling will most likely occur after the duplexor and pre-amplification, and either side of the internal multi-couplers.</w:t>
      </w:r>
    </w:p>
    <w:p w:rsidR="0056087C" w:rsidRDefault="0056087C">
      <w:r>
        <w:t>For either the external or internal coupling case, the LMU TOA receiver may be exposed to RF input signals, which are amplified to a level that is greater than that required to compensate for the losses incurred in the system.  This has a twofold effect; 1) it will improve the system input sensitivity, and 2) it will increase the input power level of in-band and out-of-band interference and blocking sources. These two effects combined will result in an increase in the required dynamic range of the TOA receiver, resulting in increased implementation complexity and cost.  Proposed here is a simple method of maintaining the stand- alone LMU TOA receiver sensitivity and dynamic range when configured with a shared antenna configuration.</w:t>
      </w:r>
    </w:p>
    <w:p w:rsidR="0056087C" w:rsidRDefault="0056087C">
      <w:r>
        <w:t>The solution suggested, takes advantage of the fact that the front end gain block can set the system noise figure (and hence sensitivity of the LMU) if there is sufficient gain in the block to overcome all of the losses that occur between the gain block and the LMU front end.  It will be shown, that for a given LNA noise figure, there is a unique excess gain allowed, at the input to the LMU, which results in no change to the LMU input sensitivity for a shared unit versus a stand alone unit.  Simultaneously, for reasonable LMU and LNA receiver design parameters, this excess gain is small enough to not significantly change the design requirements for the upper end of the stand-alone LMU receiver dynamic range.</w:t>
      </w:r>
    </w:p>
    <w:p w:rsidR="0056087C" w:rsidRDefault="0056087C">
      <w:pPr>
        <w:pStyle w:val="Heading2"/>
      </w:pPr>
      <w:bookmarkStart w:id="2312" w:name="_Toc475872207"/>
      <w:bookmarkStart w:id="2313" w:name="_Toc475900684"/>
      <w:r>
        <w:t>V.3.2</w:t>
      </w:r>
      <w:r>
        <w:tab/>
        <w:t>Analysis Model</w:t>
      </w:r>
      <w:bookmarkEnd w:id="2312"/>
      <w:bookmarkEnd w:id="2313"/>
    </w:p>
    <w:p w:rsidR="0056087C" w:rsidRDefault="0056087C">
      <w:r>
        <w:t>Figure V.3.1 illustrates the block diagram for a generic (coupling either internal or external to the BTS cabinet) shared antenna installation.  In this figure, the gain element is represented by the block containing GainLNA/NFLNA.  After this gain block is a coupling element which divides the input signal into the BTS and LMU paths.  The coupling ratio of this element should be determined based on the excess gain available to the LMU as described below.  Should the coupling ratio not be sufficient to “pad” the input RF signal into the LMU to an acceptable level, then an in-line attenuator can be inserted between the coupling device and LMU.</w:t>
      </w:r>
    </w:p>
    <w:p w:rsidR="0056087C" w:rsidRDefault="0056087C">
      <w:pPr>
        <w:keepNext/>
        <w:jc w:val="center"/>
      </w:pPr>
      <w:r>
        <w:rPr>
          <w:noProof/>
        </w:rPr>
        <w:pict>
          <v:shape id="_x0000_i1146" type="#_x0000_t75" style="width:378pt;height:201pt" fillcolor="window">
            <v:imagedata r:id="rId181" o:title=""/>
          </v:shape>
        </w:pict>
      </w:r>
    </w:p>
    <w:p w:rsidR="0056087C" w:rsidRDefault="0056087C">
      <w:pPr>
        <w:pStyle w:val="Caption"/>
        <w:jc w:val="center"/>
        <w:outlineLvl w:val="0"/>
      </w:pPr>
      <w:r>
        <w:t>Figure V.3.</w:t>
      </w:r>
      <w:fldSimple w:instr=" SEQ Figure \* ARABIC ">
        <w:r>
          <w:rPr>
            <w:noProof/>
          </w:rPr>
          <w:t>31</w:t>
        </w:r>
      </w:fldSimple>
      <w:r>
        <w:t>. Analysis Block Diagram</w:t>
      </w:r>
    </w:p>
    <w:p w:rsidR="0056087C" w:rsidRDefault="0056087C">
      <w:pPr>
        <w:pStyle w:val="Heading2"/>
      </w:pPr>
      <w:bookmarkStart w:id="2314" w:name="_Toc475872208"/>
      <w:bookmarkStart w:id="2315" w:name="_Toc475900685"/>
      <w:r>
        <w:t>V.3.3</w:t>
      </w:r>
      <w:r>
        <w:tab/>
        <w:t>Results</w:t>
      </w:r>
      <w:bookmarkEnd w:id="2314"/>
      <w:bookmarkEnd w:id="2315"/>
    </w:p>
    <w:p w:rsidR="0056087C" w:rsidRDefault="0056087C">
      <w:r>
        <w:t>Figure V.3.2 illustrates the excess gain allowed, at the LMU receiver input, which results in a minimal degradation of the stand alone LMU input noise figure, when the LNA noise figure is 4 dB.  As shown, an LMU receiver with an input noise figure of 6 dB can tolerate an excess gain of 4 dB before any change in the receiver sensitivity is seen.  For this configuration, an excess gain of 6 dB would result in an improvement in the receiver sensitivity of 2 dB, while at the same time requiring that the receiver high power RF input characteristics (blocking, inter-modulation, AM suppression) be designed with a minimum margin of 6 dB.  For an LMU receiver with a 5 dB noise figure, 6 dB of excess gain at the input will have no effect on the receiver sensitivity performance, while requiring a 6 dB increase in the high RF input power receiver characteristic margins.  However, if the LMU noise figure is 8 dB, then a 6 dB excess gain at the input will result in a 4 dB increase in receiver sensitivity and a minimum 6 dB increase in the margin required for the high power RF input characteristics.</w:t>
      </w:r>
    </w:p>
    <w:p w:rsidR="0056087C" w:rsidRDefault="0056087C">
      <w:pPr>
        <w:jc w:val="center"/>
      </w:pPr>
      <w:r>
        <w:rPr>
          <w:noProof/>
        </w:rPr>
        <w:pict>
          <v:shape id="_x0000_i1147" type="#_x0000_t75" style="width:352.5pt;height:207pt" fillcolor="window">
            <v:imagedata r:id="rId182" o:title=""/>
          </v:shape>
        </w:pict>
      </w:r>
    </w:p>
    <w:p w:rsidR="0056087C" w:rsidRDefault="0056087C">
      <w:pPr>
        <w:pStyle w:val="Caption"/>
        <w:jc w:val="center"/>
        <w:outlineLvl w:val="0"/>
      </w:pPr>
      <w:r>
        <w:t>Figure V.3.</w:t>
      </w:r>
      <w:fldSimple w:instr=" SEQ Figure \* ARABIC ">
        <w:r>
          <w:rPr>
            <w:noProof/>
          </w:rPr>
          <w:t>32</w:t>
        </w:r>
      </w:fldSimple>
      <w:r>
        <w:t>. Excess Gain allowable versus Input LNA gain for various LMU noise figure values.</w:t>
      </w:r>
    </w:p>
    <w:p w:rsidR="0056087C" w:rsidRDefault="0056087C">
      <w:pPr>
        <w:pStyle w:val="Heading2"/>
      </w:pPr>
      <w:bookmarkStart w:id="2316" w:name="_Toc475872209"/>
      <w:bookmarkStart w:id="2317" w:name="_Toc475900686"/>
      <w:r>
        <w:t>V.3.4</w:t>
      </w:r>
      <w:r>
        <w:tab/>
        <w:t>Conclusions</w:t>
      </w:r>
      <w:bookmarkEnd w:id="2316"/>
      <w:bookmarkEnd w:id="2317"/>
    </w:p>
    <w:p w:rsidR="0056087C" w:rsidRDefault="0056087C">
      <w:r>
        <w:t>The analysis performed, shows that for a stand alone LMU receiver, with a noise figure between 5 dB and 8 dB, preceded by an LNA block, with a noise figure of 4 dB, an excess gain at the LMU input of 6 dB can be tolerated with minimal impact to the receiver design.  The net effect of adding an LNA block in front of the LMU TOA receiver is to amplify the desired and interference input RF signals by the same amount.  It is therefore proposed that the carrier power requirement for Blocking, Inter-modulation, and AM suppression be 9 dB (3 dB + 6 dB) above the reference sensitivity, and that the interference power levels be increased by 6 dB over those specified in Section 5.1 of GSM 05.05 for a normal BTS. By specifying the interference environment and carrier power levels in this way, the effect on the cost and complexity of the radio hardware design suggests that the specified sensitivity, blocking, AM suppression, and inter-modulation requirements can be met with a single radio architecture for stand alone and shared antenna LMU applications.</w:t>
      </w:r>
    </w:p>
    <w:p w:rsidR="0056087C" w:rsidRDefault="0056087C">
      <w:pPr>
        <w:pStyle w:val="Heading1"/>
        <w:ind w:left="0" w:firstLine="0"/>
      </w:pPr>
      <w:bookmarkStart w:id="2318" w:name="X11584"/>
      <w:bookmarkStart w:id="2319" w:name="X26103"/>
      <w:bookmarkStart w:id="2320" w:name="_Toc346429460"/>
      <w:bookmarkStart w:id="2321" w:name="_Toc346429494"/>
      <w:bookmarkStart w:id="2322" w:name="_Toc348587618"/>
      <w:bookmarkStart w:id="2323" w:name="_Toc348593324"/>
      <w:bookmarkStart w:id="2324" w:name="_Toc348593712"/>
      <w:bookmarkStart w:id="2325" w:name="_Toc348770874"/>
      <w:bookmarkStart w:id="2326" w:name="_Toc348770936"/>
      <w:bookmarkStart w:id="2327" w:name="_Toc348781440"/>
      <w:bookmarkStart w:id="2328" w:name="_Toc348781570"/>
      <w:bookmarkStart w:id="2329" w:name="_Toc354454145"/>
      <w:bookmarkStart w:id="2330" w:name="_Toc354455406"/>
      <w:bookmarkStart w:id="2331" w:name="_Toc371841430"/>
      <w:bookmarkStart w:id="2332" w:name="_Toc371842673"/>
      <w:bookmarkStart w:id="2333" w:name="_Toc371843264"/>
      <w:bookmarkStart w:id="2334" w:name="_Toc456455970"/>
      <w:bookmarkStart w:id="2335" w:name="_Toc467469886"/>
      <w:bookmarkStart w:id="2336" w:name="_Toc475888472"/>
      <w:bookmarkStart w:id="2337" w:name="_Toc475900687"/>
      <w:bookmarkEnd w:id="2318"/>
      <w:bookmarkEnd w:id="2319"/>
      <w:r>
        <w:t>V.4</w:t>
      </w:r>
      <w:r>
        <w:tab/>
      </w:r>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r>
        <w:tab/>
      </w:r>
      <w:r>
        <w:tab/>
        <w:t>Simulation results for TOA</w:t>
      </w:r>
      <w:r>
        <w:rPr>
          <w:rFonts w:ascii="Symbol" w:hAnsi="Symbol"/>
        </w:rPr>
        <w:t></w:t>
      </w:r>
      <w:r>
        <w:t>LMU performance</w:t>
      </w:r>
      <w:bookmarkEnd w:id="2336"/>
      <w:bookmarkEnd w:id="2337"/>
    </w:p>
    <w:p w:rsidR="0056087C" w:rsidRDefault="0056087C">
      <w:pPr>
        <w:pStyle w:val="Heading2"/>
      </w:pPr>
      <w:bookmarkStart w:id="2338" w:name="_Toc371842674"/>
      <w:bookmarkStart w:id="2339" w:name="_Toc371843265"/>
      <w:bookmarkStart w:id="2340" w:name="_Toc456455971"/>
      <w:bookmarkStart w:id="2341" w:name="_Toc456522881"/>
      <w:bookmarkStart w:id="2342" w:name="_Toc456522933"/>
      <w:bookmarkStart w:id="2343" w:name="_Toc456522989"/>
      <w:bookmarkStart w:id="2344" w:name="_Toc456523375"/>
      <w:bookmarkStart w:id="2345" w:name="_Toc467469887"/>
      <w:bookmarkStart w:id="2346" w:name="_Toc475888473"/>
      <w:bookmarkStart w:id="2347" w:name="_Toc475900688"/>
      <w:r>
        <w:t>V.4.1</w:t>
      </w:r>
      <w:r>
        <w:tab/>
      </w:r>
      <w:bookmarkEnd w:id="2338"/>
      <w:bookmarkEnd w:id="2339"/>
      <w:bookmarkEnd w:id="2340"/>
      <w:bookmarkEnd w:id="2341"/>
      <w:bookmarkEnd w:id="2342"/>
      <w:bookmarkEnd w:id="2343"/>
      <w:bookmarkEnd w:id="2344"/>
      <w:bookmarkEnd w:id="2345"/>
      <w:r>
        <w:t>Introduction and requirements</w:t>
      </w:r>
      <w:bookmarkEnd w:id="2346"/>
      <w:bookmarkEnd w:id="2347"/>
    </w:p>
    <w:p w:rsidR="0056087C" w:rsidRDefault="0056087C">
      <w:r>
        <w:t>The Uplink Time</w:t>
      </w:r>
      <w:r>
        <w:rPr>
          <w:rFonts w:ascii="Symbol" w:hAnsi="Symbol"/>
        </w:rPr>
        <w:t></w:t>
      </w:r>
      <w:r>
        <w:t>of</w:t>
      </w:r>
      <w:r>
        <w:rPr>
          <w:rFonts w:ascii="Symbol" w:hAnsi="Symbol"/>
        </w:rPr>
        <w:t></w:t>
      </w:r>
      <w:r>
        <w:t>Arrival (TOA) positioning method requires Location Measurement Units (LMUs) to accurately measure the TOA of signals transmitted by an MS upon request (see GSM 03.71). Typically, LMUs are colocated at BTS sites. The main task of a TOA</w:t>
      </w:r>
      <w:r>
        <w:rPr>
          <w:rFonts w:ascii="Symbol" w:hAnsi="Symbol"/>
        </w:rPr>
        <w:t></w:t>
      </w:r>
      <w:r>
        <w:t>LMU is to capture the bursts from the MS and estimate a TOA value relative to the LMUs internal time base. To calculate the MS position, TOA measurements from at least three (3) LMUs are required. To avoid situations with poor measurement geometry and to combat low SNR, it may be preferable to use more LMUs for measurement. In cellular systems of today, the Carrier</w:t>
      </w:r>
      <w:r>
        <w:rPr>
          <w:rFonts w:ascii="Symbol" w:hAnsi="Symbol"/>
        </w:rPr>
        <w:t></w:t>
      </w:r>
      <w:r>
        <w:t>to</w:t>
      </w:r>
      <w:r>
        <w:rPr>
          <w:rFonts w:ascii="Symbol" w:hAnsi="Symbol"/>
        </w:rPr>
        <w:t></w:t>
      </w:r>
      <w:r>
        <w:t>Interference ratio (</w:t>
      </w:r>
      <w:r>
        <w:rPr>
          <w:i/>
        </w:rPr>
        <w:t>C/I</w:t>
      </w:r>
      <w:r>
        <w:t>) to distant BTSs (LMUs) is typically low.</w:t>
      </w:r>
    </w:p>
    <w:p w:rsidR="0056087C" w:rsidRDefault="0056087C">
      <w:r>
        <w:t xml:space="preserve">Figures V.4.1 and V.4.2 show the </w:t>
      </w:r>
      <w:r>
        <w:rPr>
          <w:i/>
        </w:rPr>
        <w:t>C/(I+N)</w:t>
      </w:r>
      <w:r>
        <w:t xml:space="preserve"> distribution for the first 6 measurement links for the Bad Urban and Rural environment, respectively. The system simulation parameters are as follows (see Annex V.A): </w:t>
      </w:r>
    </w:p>
    <w:tbl>
      <w:tblPr>
        <w:tblW w:w="0" w:type="auto"/>
        <w:tblInd w:w="1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20"/>
        <w:gridCol w:w="3685"/>
      </w:tblGrid>
      <w:tr w:rsidR="0056087C">
        <w:tblPrEx>
          <w:tblCellMar>
            <w:top w:w="0" w:type="dxa"/>
            <w:bottom w:w="0" w:type="dxa"/>
          </w:tblCellMar>
        </w:tblPrEx>
        <w:tc>
          <w:tcPr>
            <w:tcW w:w="3686" w:type="dxa"/>
          </w:tcPr>
          <w:p w:rsidR="0056087C" w:rsidRDefault="0056087C">
            <w:pPr>
              <w:jc w:val="center"/>
              <w:rPr>
                <w:b/>
              </w:rPr>
            </w:pPr>
            <w:r>
              <w:rPr>
                <w:b/>
              </w:rPr>
              <w:t>Parameter</w:t>
            </w:r>
          </w:p>
        </w:tc>
        <w:tc>
          <w:tcPr>
            <w:tcW w:w="3685" w:type="dxa"/>
          </w:tcPr>
          <w:p w:rsidR="0056087C" w:rsidRDefault="0056087C">
            <w:pPr>
              <w:pStyle w:val="TH"/>
              <w:keepLines w:val="0"/>
              <w:spacing w:before="0"/>
              <w:rPr>
                <w:rFonts w:ascii="Times New Roman" w:hAnsi="Times New Roman"/>
              </w:rPr>
            </w:pPr>
            <w:r>
              <w:rPr>
                <w:rFonts w:ascii="Times New Roman" w:hAnsi="Times New Roman"/>
              </w:rPr>
              <w:t>Value</w:t>
            </w:r>
          </w:p>
        </w:tc>
      </w:tr>
      <w:tr w:rsidR="0056087C">
        <w:tblPrEx>
          <w:tblCellMar>
            <w:top w:w="0" w:type="dxa"/>
            <w:bottom w:w="0" w:type="dxa"/>
          </w:tblCellMar>
        </w:tblPrEx>
        <w:tc>
          <w:tcPr>
            <w:tcW w:w="3686" w:type="dxa"/>
          </w:tcPr>
          <w:p w:rsidR="0056087C" w:rsidRDefault="0056087C">
            <w:r>
              <w:t>Receiver Noise</w:t>
            </w:r>
          </w:p>
        </w:tc>
        <w:tc>
          <w:tcPr>
            <w:tcW w:w="3685" w:type="dxa"/>
          </w:tcPr>
          <w:p w:rsidR="0056087C" w:rsidRDefault="0056087C">
            <w:pPr>
              <w:pStyle w:val="ZC"/>
              <w:spacing w:after="180" w:line="240" w:lineRule="auto"/>
              <w:rPr>
                <w:rFonts w:ascii="Times New Roman" w:hAnsi="Times New Roman"/>
                <w:lang w:val="en-US"/>
              </w:rPr>
            </w:pPr>
            <w:r>
              <w:rPr>
                <w:rFonts w:ascii="Times New Roman" w:hAnsi="Times New Roman"/>
                <w:lang w:val="en-US"/>
              </w:rPr>
              <w:t>-118 dBm</w:t>
            </w:r>
          </w:p>
        </w:tc>
      </w:tr>
      <w:tr w:rsidR="0056087C">
        <w:tblPrEx>
          <w:tblCellMar>
            <w:top w:w="0" w:type="dxa"/>
            <w:bottom w:w="0" w:type="dxa"/>
          </w:tblCellMar>
        </w:tblPrEx>
        <w:tc>
          <w:tcPr>
            <w:tcW w:w="3686" w:type="dxa"/>
          </w:tcPr>
          <w:p w:rsidR="0056087C" w:rsidRDefault="0056087C">
            <w:r>
              <w:t>Adjacent Channel Attenuation</w:t>
            </w:r>
          </w:p>
        </w:tc>
        <w:tc>
          <w:tcPr>
            <w:tcW w:w="3685" w:type="dxa"/>
          </w:tcPr>
          <w:p w:rsidR="0056087C" w:rsidRDefault="0056087C">
            <w:pPr>
              <w:jc w:val="center"/>
            </w:pPr>
            <w:r>
              <w:t>18 dB</w:t>
            </w:r>
          </w:p>
        </w:tc>
      </w:tr>
      <w:tr w:rsidR="0056087C">
        <w:tblPrEx>
          <w:tblCellMar>
            <w:top w:w="0" w:type="dxa"/>
            <w:bottom w:w="0" w:type="dxa"/>
          </w:tblCellMar>
        </w:tblPrEx>
        <w:tc>
          <w:tcPr>
            <w:tcW w:w="3686" w:type="dxa"/>
          </w:tcPr>
          <w:p w:rsidR="0056087C" w:rsidRDefault="0056087C">
            <w:r>
              <w:t>Frequency Plan</w:t>
            </w:r>
          </w:p>
        </w:tc>
        <w:tc>
          <w:tcPr>
            <w:tcW w:w="3685" w:type="dxa"/>
          </w:tcPr>
          <w:p w:rsidR="0056087C" w:rsidRDefault="0056087C">
            <w:pPr>
              <w:jc w:val="center"/>
            </w:pPr>
            <w:r>
              <w:t>3/9</w:t>
            </w:r>
          </w:p>
        </w:tc>
      </w:tr>
      <w:tr w:rsidR="0056087C">
        <w:tblPrEx>
          <w:tblCellMar>
            <w:top w:w="0" w:type="dxa"/>
            <w:bottom w:w="0" w:type="dxa"/>
          </w:tblCellMar>
        </w:tblPrEx>
        <w:tc>
          <w:tcPr>
            <w:tcW w:w="3686" w:type="dxa"/>
          </w:tcPr>
          <w:p w:rsidR="0056087C" w:rsidRDefault="0056087C">
            <w:r>
              <w:t>Antenna Gain (Sector)</w:t>
            </w:r>
          </w:p>
        </w:tc>
        <w:tc>
          <w:tcPr>
            <w:tcW w:w="3685" w:type="dxa"/>
          </w:tcPr>
          <w:p w:rsidR="0056087C" w:rsidRDefault="0056087C">
            <w:pPr>
              <w:jc w:val="center"/>
            </w:pPr>
            <w:r>
              <w:t>17.5 dB</w:t>
            </w:r>
          </w:p>
        </w:tc>
      </w:tr>
      <w:tr w:rsidR="0056087C">
        <w:tblPrEx>
          <w:tblCellMar>
            <w:top w:w="0" w:type="dxa"/>
            <w:bottom w:w="0" w:type="dxa"/>
          </w:tblCellMar>
        </w:tblPrEx>
        <w:tc>
          <w:tcPr>
            <w:tcW w:w="3686" w:type="dxa"/>
          </w:tcPr>
          <w:p w:rsidR="0056087C" w:rsidRDefault="0056087C">
            <w:r>
              <w:t>MS Peak Power</w:t>
            </w:r>
          </w:p>
        </w:tc>
        <w:tc>
          <w:tcPr>
            <w:tcW w:w="3685" w:type="dxa"/>
          </w:tcPr>
          <w:p w:rsidR="0056087C" w:rsidRDefault="0056087C">
            <w:pPr>
              <w:jc w:val="center"/>
            </w:pPr>
            <w:r>
              <w:t>0.8 W</w:t>
            </w:r>
          </w:p>
        </w:tc>
      </w:tr>
      <w:tr w:rsidR="0056087C">
        <w:tblPrEx>
          <w:tblCellMar>
            <w:top w:w="0" w:type="dxa"/>
            <w:bottom w:w="0" w:type="dxa"/>
          </w:tblCellMar>
        </w:tblPrEx>
        <w:tc>
          <w:tcPr>
            <w:tcW w:w="3686" w:type="dxa"/>
          </w:tcPr>
          <w:p w:rsidR="0056087C" w:rsidRDefault="0056087C">
            <w:r>
              <w:t>Frequency Band</w:t>
            </w:r>
          </w:p>
        </w:tc>
        <w:tc>
          <w:tcPr>
            <w:tcW w:w="3685" w:type="dxa"/>
          </w:tcPr>
          <w:p w:rsidR="0056087C" w:rsidRDefault="0056087C">
            <w:pPr>
              <w:jc w:val="center"/>
            </w:pPr>
            <w:r>
              <w:t>900 MHz</w:t>
            </w:r>
          </w:p>
        </w:tc>
      </w:tr>
      <w:tr w:rsidR="0056087C">
        <w:tblPrEx>
          <w:tblCellMar>
            <w:top w:w="0" w:type="dxa"/>
            <w:bottom w:w="0" w:type="dxa"/>
          </w:tblCellMar>
        </w:tblPrEx>
        <w:tc>
          <w:tcPr>
            <w:tcW w:w="3686" w:type="dxa"/>
          </w:tcPr>
          <w:p w:rsidR="0056087C" w:rsidRDefault="0056087C">
            <w:r>
              <w:t>Handover Margin</w:t>
            </w:r>
          </w:p>
        </w:tc>
        <w:tc>
          <w:tcPr>
            <w:tcW w:w="3685" w:type="dxa"/>
          </w:tcPr>
          <w:p w:rsidR="0056087C" w:rsidRDefault="0056087C">
            <w:pPr>
              <w:jc w:val="center"/>
            </w:pPr>
            <w:r>
              <w:t>3 dB</w:t>
            </w:r>
          </w:p>
        </w:tc>
      </w:tr>
      <w:tr w:rsidR="0056087C">
        <w:tblPrEx>
          <w:tblCellMar>
            <w:top w:w="0" w:type="dxa"/>
            <w:bottom w:w="0" w:type="dxa"/>
          </w:tblCellMar>
        </w:tblPrEx>
        <w:tc>
          <w:tcPr>
            <w:tcW w:w="3686" w:type="dxa"/>
          </w:tcPr>
          <w:p w:rsidR="0056087C" w:rsidRDefault="0056087C">
            <w:r>
              <w:t>Log-Normal Fading</w:t>
            </w:r>
          </w:p>
        </w:tc>
        <w:tc>
          <w:tcPr>
            <w:tcW w:w="3685" w:type="dxa"/>
          </w:tcPr>
          <w:p w:rsidR="0056087C" w:rsidRDefault="0056087C">
            <w:pPr>
              <w:jc w:val="center"/>
            </w:pPr>
            <w:r>
              <w:t>6 dB</w:t>
            </w:r>
          </w:p>
        </w:tc>
      </w:tr>
      <w:tr w:rsidR="0056087C">
        <w:tblPrEx>
          <w:tblCellMar>
            <w:top w:w="0" w:type="dxa"/>
            <w:bottom w:w="0" w:type="dxa"/>
          </w:tblCellMar>
        </w:tblPrEx>
        <w:tc>
          <w:tcPr>
            <w:tcW w:w="3686" w:type="dxa"/>
          </w:tcPr>
          <w:p w:rsidR="0056087C" w:rsidRDefault="0056087C">
            <w:r>
              <w:t>Lognormal Correlation Distance</w:t>
            </w:r>
          </w:p>
        </w:tc>
        <w:tc>
          <w:tcPr>
            <w:tcW w:w="3685" w:type="dxa"/>
          </w:tcPr>
          <w:p w:rsidR="0056087C" w:rsidRDefault="0056087C">
            <w:pPr>
              <w:jc w:val="center"/>
            </w:pPr>
            <w:r>
              <w:t>110 m</w:t>
            </w:r>
          </w:p>
        </w:tc>
      </w:tr>
      <w:tr w:rsidR="0056087C">
        <w:tblPrEx>
          <w:tblCellMar>
            <w:top w:w="0" w:type="dxa"/>
            <w:bottom w:w="0" w:type="dxa"/>
          </w:tblCellMar>
        </w:tblPrEx>
        <w:tc>
          <w:tcPr>
            <w:tcW w:w="3686" w:type="dxa"/>
          </w:tcPr>
          <w:p w:rsidR="0056087C" w:rsidRDefault="0056087C">
            <w:r>
              <w:t>Inter-BS Lognormal Fading Correlation</w:t>
            </w:r>
          </w:p>
        </w:tc>
        <w:tc>
          <w:tcPr>
            <w:tcW w:w="3685" w:type="dxa"/>
          </w:tcPr>
          <w:p w:rsidR="0056087C" w:rsidRDefault="0056087C">
            <w:pPr>
              <w:jc w:val="center"/>
            </w:pPr>
            <w:r>
              <w:t>0</w:t>
            </w:r>
          </w:p>
        </w:tc>
      </w:tr>
      <w:tr w:rsidR="0056087C">
        <w:tblPrEx>
          <w:tblCellMar>
            <w:top w:w="0" w:type="dxa"/>
            <w:bottom w:w="0" w:type="dxa"/>
          </w:tblCellMar>
        </w:tblPrEx>
        <w:tc>
          <w:tcPr>
            <w:tcW w:w="3686" w:type="dxa"/>
          </w:tcPr>
          <w:p w:rsidR="0056087C" w:rsidRDefault="0056087C">
            <w:r>
              <w:t>Base Station Antenna Height</w:t>
            </w:r>
          </w:p>
        </w:tc>
        <w:tc>
          <w:tcPr>
            <w:tcW w:w="3685" w:type="dxa"/>
          </w:tcPr>
          <w:p w:rsidR="0056087C" w:rsidRDefault="0056087C">
            <w:pPr>
              <w:jc w:val="center"/>
            </w:pPr>
            <w:r>
              <w:t>30 m</w:t>
            </w:r>
          </w:p>
        </w:tc>
      </w:tr>
      <w:tr w:rsidR="0056087C">
        <w:tblPrEx>
          <w:tblCellMar>
            <w:top w:w="0" w:type="dxa"/>
            <w:bottom w:w="0" w:type="dxa"/>
          </w:tblCellMar>
        </w:tblPrEx>
        <w:tc>
          <w:tcPr>
            <w:tcW w:w="3686" w:type="dxa"/>
          </w:tcPr>
          <w:p w:rsidR="0056087C" w:rsidRDefault="0056087C">
            <w:r>
              <w:t>MS Antenna Height</w:t>
            </w:r>
          </w:p>
        </w:tc>
        <w:tc>
          <w:tcPr>
            <w:tcW w:w="3685" w:type="dxa"/>
          </w:tcPr>
          <w:p w:rsidR="0056087C" w:rsidRDefault="0056087C">
            <w:pPr>
              <w:jc w:val="center"/>
            </w:pPr>
            <w:r>
              <w:t>1.5 m</w:t>
            </w:r>
          </w:p>
        </w:tc>
      </w:tr>
      <w:tr w:rsidR="0056087C">
        <w:tblPrEx>
          <w:tblCellMar>
            <w:top w:w="0" w:type="dxa"/>
            <w:bottom w:w="0" w:type="dxa"/>
          </w:tblCellMar>
        </w:tblPrEx>
        <w:tc>
          <w:tcPr>
            <w:tcW w:w="3686" w:type="dxa"/>
          </w:tcPr>
          <w:p w:rsidR="0056087C" w:rsidRDefault="0056087C">
            <w:r>
              <w:t>Distance between BS</w:t>
            </w:r>
            <w:r>
              <w:br/>
              <w:t>Bad Urban:</w:t>
            </w:r>
            <w:r>
              <w:br/>
              <w:t>Rural:</w:t>
            </w:r>
          </w:p>
        </w:tc>
        <w:tc>
          <w:tcPr>
            <w:tcW w:w="3685" w:type="dxa"/>
          </w:tcPr>
          <w:p w:rsidR="0056087C" w:rsidRDefault="0056087C">
            <w:pPr>
              <w:jc w:val="center"/>
            </w:pPr>
            <w:r>
              <w:br/>
              <w:t>1500 m</w:t>
            </w:r>
            <w:r>
              <w:br/>
              <w:t>30000 m</w:t>
            </w:r>
          </w:p>
        </w:tc>
      </w:tr>
      <w:tr w:rsidR="0056087C">
        <w:tblPrEx>
          <w:tblCellMar>
            <w:top w:w="0" w:type="dxa"/>
            <w:bottom w:w="0" w:type="dxa"/>
          </w:tblCellMar>
        </w:tblPrEx>
        <w:tc>
          <w:tcPr>
            <w:tcW w:w="3686" w:type="dxa"/>
          </w:tcPr>
          <w:p w:rsidR="0056087C" w:rsidRDefault="0056087C">
            <w:r>
              <w:t>Channel Utilization</w:t>
            </w:r>
            <w:r>
              <w:br/>
              <w:t>Bad Urban:</w:t>
            </w:r>
            <w:r>
              <w:br/>
              <w:t>Rural:</w:t>
            </w:r>
          </w:p>
        </w:tc>
        <w:tc>
          <w:tcPr>
            <w:tcW w:w="3685" w:type="dxa"/>
          </w:tcPr>
          <w:p w:rsidR="0056087C" w:rsidRDefault="0056087C">
            <w:pPr>
              <w:jc w:val="center"/>
            </w:pPr>
            <w:r>
              <w:br/>
              <w:t>80%</w:t>
            </w:r>
            <w:r>
              <w:br/>
              <w:t>40%</w:t>
            </w:r>
          </w:p>
        </w:tc>
      </w:tr>
    </w:tbl>
    <w:p w:rsidR="0056087C" w:rsidRDefault="0056087C"/>
    <w:p w:rsidR="0056087C" w:rsidRDefault="0056087C">
      <w:r>
        <w:t>At the 10</w:t>
      </w:r>
      <w:r>
        <w:rPr>
          <w:vertAlign w:val="superscript"/>
        </w:rPr>
        <w:t>th</w:t>
      </w:r>
      <w:r>
        <w:t xml:space="preserve"> percentile, 3 measurement links can be found with a </w:t>
      </w:r>
      <w:r>
        <w:rPr>
          <w:i/>
        </w:rPr>
        <w:t>C/(I+N)</w:t>
      </w:r>
      <w:r>
        <w:t xml:space="preserve"> greater than about 0 dB. To allow TOA measurements performed at up to 5 LMUs, TOA measurements at </w:t>
      </w:r>
      <w:r>
        <w:rPr>
          <w:i/>
        </w:rPr>
        <w:t xml:space="preserve">C/(I+N) </w:t>
      </w:r>
      <w:r>
        <w:t xml:space="preserve">of less than </w:t>
      </w:r>
      <w:r>
        <w:rPr>
          <w:rFonts w:ascii="Symbol" w:hAnsi="Symbol"/>
        </w:rPr>
        <w:t></w:t>
      </w:r>
      <w:r>
        <w:t>10 dB shall be possible (at the 10</w:t>
      </w:r>
      <w:r>
        <w:rPr>
          <w:vertAlign w:val="superscript"/>
        </w:rPr>
        <w:t>th</w:t>
      </w:r>
      <w:r>
        <w:t xml:space="preserve"> percentile). At the 3</w:t>
      </w:r>
      <w:r>
        <w:rPr>
          <w:vertAlign w:val="superscript"/>
        </w:rPr>
        <w:t>rd</w:t>
      </w:r>
      <w:r>
        <w:t xml:space="preserve"> percentile, the necessary </w:t>
      </w:r>
      <w:r>
        <w:rPr>
          <w:i/>
        </w:rPr>
        <w:t>C/(I+N)</w:t>
      </w:r>
      <w:r>
        <w:t xml:space="preserve"> requirement for up to 5 LMUs is –13 dB.</w:t>
      </w:r>
    </w:p>
    <w:p w:rsidR="0056087C" w:rsidRDefault="0056087C">
      <w:pPr>
        <w:pStyle w:val="TH"/>
        <w:keepNext w:val="0"/>
        <w:keepLines w:val="0"/>
        <w:spacing w:before="0"/>
        <w:rPr>
          <w:rFonts w:ascii="Times New Roman" w:hAnsi="Times New Roman"/>
        </w:rPr>
      </w:pPr>
      <w:r>
        <w:rPr>
          <w:noProof/>
        </w:rPr>
        <w:pict>
          <v:shape id="_x0000_i1148" type="#_x0000_t75" style="width:266.25pt;height:177.75pt" fillcolor="window">
            <v:imagedata r:id="rId183" o:title=""/>
          </v:shape>
        </w:pict>
      </w:r>
    </w:p>
    <w:p w:rsidR="0056087C" w:rsidRDefault="0056087C">
      <w:pPr>
        <w:pStyle w:val="TH"/>
        <w:keepNext w:val="0"/>
        <w:keepLines w:val="0"/>
        <w:spacing w:before="0"/>
        <w:rPr>
          <w:rFonts w:ascii="Times New Roman" w:hAnsi="Times New Roman"/>
        </w:rPr>
      </w:pPr>
      <w:r>
        <w:rPr>
          <w:rFonts w:ascii="Times New Roman" w:hAnsi="Times New Roman"/>
        </w:rPr>
        <w:t xml:space="preserve">Figure V.4.1. </w:t>
      </w:r>
      <w:r>
        <w:rPr>
          <w:rFonts w:ascii="Times New Roman" w:hAnsi="Times New Roman"/>
          <w:i/>
        </w:rPr>
        <w:t>C/(I+N)</w:t>
      </w:r>
      <w:r>
        <w:rPr>
          <w:rFonts w:ascii="Times New Roman" w:hAnsi="Times New Roman"/>
        </w:rPr>
        <w:t xml:space="preserve"> distribution in Bad Urban environment.</w:t>
      </w:r>
      <w:r>
        <w:rPr>
          <w:rFonts w:ascii="Times New Roman" w:hAnsi="Times New Roman"/>
        </w:rPr>
        <w:br/>
      </w:r>
    </w:p>
    <w:p w:rsidR="0056087C" w:rsidRDefault="0056087C">
      <w:pPr>
        <w:pStyle w:val="TH"/>
        <w:keepNext w:val="0"/>
        <w:keepLines w:val="0"/>
        <w:spacing w:before="0"/>
        <w:rPr>
          <w:rFonts w:ascii="Times New Roman" w:hAnsi="Times New Roman"/>
          <w:noProof/>
        </w:rPr>
      </w:pPr>
    </w:p>
    <w:p w:rsidR="0056087C" w:rsidRDefault="0056087C">
      <w:pPr>
        <w:pStyle w:val="TH"/>
        <w:keepNext w:val="0"/>
        <w:keepLines w:val="0"/>
        <w:spacing w:before="0"/>
        <w:rPr>
          <w:rFonts w:ascii="Times New Roman" w:hAnsi="Times New Roman"/>
        </w:rPr>
      </w:pPr>
      <w:r>
        <w:rPr>
          <w:noProof/>
        </w:rPr>
        <w:pict>
          <v:shape id="_x0000_i1149" type="#_x0000_t75" style="width:266.25pt;height:177.75pt" fillcolor="window">
            <v:imagedata r:id="rId184" o:title=""/>
          </v:shape>
        </w:pict>
      </w:r>
      <w:r>
        <w:rPr>
          <w:rFonts w:ascii="Times New Roman" w:hAnsi="Times New Roman"/>
        </w:rPr>
        <w:br/>
        <w:t xml:space="preserve">Figure V.4.2. </w:t>
      </w:r>
      <w:r>
        <w:rPr>
          <w:rFonts w:ascii="Times New Roman" w:hAnsi="Times New Roman"/>
          <w:i/>
        </w:rPr>
        <w:t>C/(I+N)</w:t>
      </w:r>
      <w:r>
        <w:rPr>
          <w:rFonts w:ascii="Times New Roman" w:hAnsi="Times New Roman"/>
        </w:rPr>
        <w:t xml:space="preserve"> distribution in Rural environment.</w:t>
      </w:r>
    </w:p>
    <w:p w:rsidR="0056087C" w:rsidRDefault="0056087C">
      <w:pPr>
        <w:pStyle w:val="Index1"/>
        <w:keepLines w:val="0"/>
        <w:spacing w:after="180"/>
      </w:pPr>
      <w:r>
        <w:t>Positioning accuracy in a cellular system depend on a number of factors. The most important ones are:</w:t>
      </w:r>
    </w:p>
    <w:p w:rsidR="0056087C" w:rsidRDefault="0056087C">
      <w:pPr>
        <w:pStyle w:val="Index1"/>
        <w:keepLines w:val="0"/>
        <w:numPr>
          <w:ilvl w:val="0"/>
          <w:numId w:val="69"/>
        </w:numPr>
        <w:spacing w:after="180"/>
      </w:pPr>
      <w:r>
        <w:rPr>
          <w:b/>
        </w:rPr>
        <w:t>Measurement Geometry</w:t>
      </w:r>
      <w:r>
        <w:t>. The location of the LMUs and the MS will influence the accuracy of the position fix, due to the phenomenon called Geometric Dilution of Precision (GDOP).</w:t>
      </w:r>
    </w:p>
    <w:p w:rsidR="0056087C" w:rsidRDefault="0056087C">
      <w:pPr>
        <w:pStyle w:val="Index1"/>
        <w:keepLines w:val="0"/>
        <w:numPr>
          <w:ilvl w:val="0"/>
          <w:numId w:val="69"/>
        </w:numPr>
        <w:spacing w:after="180"/>
      </w:pPr>
      <w:r>
        <w:rPr>
          <w:b/>
        </w:rPr>
        <w:t>Number of Measuring LMUs</w:t>
      </w:r>
      <w:r>
        <w:t>. Increasing the number of measuring LMUs yields in general better accuracy.</w:t>
      </w:r>
    </w:p>
    <w:p w:rsidR="0056087C" w:rsidRDefault="0056087C">
      <w:pPr>
        <w:pStyle w:val="Index1"/>
        <w:keepLines w:val="0"/>
        <w:numPr>
          <w:ilvl w:val="0"/>
          <w:numId w:val="69"/>
        </w:numPr>
        <w:spacing w:after="180"/>
      </w:pPr>
      <w:r>
        <w:rPr>
          <w:b/>
        </w:rPr>
        <w:t>TOA Measurement Accuracy</w:t>
      </w:r>
      <w:r>
        <w:t>. TOA measurement accuracy depends on SNR, propagation environment (multipath), etc.</w:t>
      </w:r>
    </w:p>
    <w:p w:rsidR="0056087C" w:rsidRDefault="0056087C">
      <w:pPr>
        <w:pStyle w:val="TH"/>
        <w:keepNext w:val="0"/>
        <w:keepLines w:val="0"/>
        <w:spacing w:before="0"/>
        <w:jc w:val="left"/>
        <w:rPr>
          <w:rFonts w:ascii="Times New Roman" w:hAnsi="Times New Roman"/>
          <w:b w:val="0"/>
        </w:rPr>
      </w:pPr>
      <w:r>
        <w:rPr>
          <w:rFonts w:ascii="Times New Roman" w:hAnsi="Times New Roman"/>
          <w:b w:val="0"/>
        </w:rPr>
        <w:t>Figure V.4.3 shows the Circular Error Probability (CEP) (</w:t>
      </w:r>
      <w:r>
        <w:rPr>
          <w:rFonts w:ascii="Times New Roman" w:hAnsi="Times New Roman"/>
          <w:b w:val="0"/>
          <w:i/>
        </w:rPr>
        <w:t>i.e</w:t>
      </w:r>
      <w:r>
        <w:rPr>
          <w:rFonts w:ascii="Times New Roman" w:hAnsi="Times New Roman"/>
          <w:b w:val="0"/>
        </w:rPr>
        <w:t xml:space="preserve">. the probability of locating the MS within a circle of radius </w:t>
      </w:r>
      <w:r>
        <w:rPr>
          <w:rFonts w:ascii="Times New Roman" w:hAnsi="Times New Roman"/>
          <w:b w:val="0"/>
          <w:i/>
        </w:rPr>
        <w:t>r</w:t>
      </w:r>
      <w:r>
        <w:rPr>
          <w:rFonts w:ascii="Times New Roman" w:hAnsi="Times New Roman"/>
          <w:b w:val="0"/>
        </w:rPr>
        <w:t xml:space="preserve"> (“CEP-radius”)) for different number of LMUs, for different accuracies of the TOA estimate and for different CEP radii. The assumption were as follows:</w:t>
      </w:r>
    </w:p>
    <w:p w:rsidR="0056087C" w:rsidRDefault="0056087C">
      <w:pPr>
        <w:pStyle w:val="TH"/>
        <w:keepNext w:val="0"/>
        <w:keepLines w:val="0"/>
        <w:numPr>
          <w:ilvl w:val="0"/>
          <w:numId w:val="70"/>
        </w:numPr>
        <w:spacing w:before="0"/>
        <w:jc w:val="left"/>
        <w:rPr>
          <w:rFonts w:ascii="Times New Roman" w:hAnsi="Times New Roman"/>
        </w:rPr>
      </w:pPr>
      <w:r>
        <w:rPr>
          <w:rFonts w:ascii="Times New Roman" w:hAnsi="Times New Roman"/>
          <w:b w:val="0"/>
        </w:rPr>
        <w:t>Hexagonal arrangement of LMUs in a cellular network.</w:t>
      </w:r>
    </w:p>
    <w:p w:rsidR="0056087C" w:rsidRDefault="0056087C">
      <w:pPr>
        <w:pStyle w:val="TH"/>
        <w:keepNext w:val="0"/>
        <w:keepLines w:val="0"/>
        <w:numPr>
          <w:ilvl w:val="0"/>
          <w:numId w:val="70"/>
        </w:numPr>
        <w:spacing w:before="0"/>
        <w:jc w:val="left"/>
        <w:rPr>
          <w:rFonts w:ascii="Times New Roman" w:hAnsi="Times New Roman"/>
          <w:b w:val="0"/>
        </w:rPr>
      </w:pPr>
      <w:r>
        <w:rPr>
          <w:rFonts w:ascii="Times New Roman" w:hAnsi="Times New Roman"/>
          <w:b w:val="0"/>
        </w:rPr>
        <w:t xml:space="preserve">The TOA measurement errors are assumed to be Gaussian distributed with standard deviation </w:t>
      </w:r>
      <w:r>
        <w:rPr>
          <w:rFonts w:ascii="Symbol" w:hAnsi="Symbol"/>
          <w:b w:val="0"/>
          <w:i/>
        </w:rPr>
        <w:t></w:t>
      </w:r>
      <w:r>
        <w:rPr>
          <w:rFonts w:ascii="Times New Roman" w:hAnsi="Times New Roman"/>
          <w:b w:val="0"/>
          <w:i/>
          <w:vertAlign w:val="subscript"/>
        </w:rPr>
        <w:t>r</w:t>
      </w:r>
      <w:r>
        <w:rPr>
          <w:rFonts w:ascii="Times New Roman" w:hAnsi="Times New Roman"/>
          <w:b w:val="0"/>
          <w:i/>
        </w:rPr>
        <w:t xml:space="preserve"> </w:t>
      </w:r>
      <w:r>
        <w:rPr>
          <w:rFonts w:ascii="Times New Roman" w:hAnsi="Times New Roman"/>
          <w:b w:val="0"/>
        </w:rPr>
        <w:t xml:space="preserve">, which is equal for each measurement link. </w:t>
      </w:r>
      <w:r>
        <w:rPr>
          <w:rFonts w:ascii="Symbol" w:hAnsi="Symbol"/>
          <w:b w:val="0"/>
          <w:i/>
        </w:rPr>
        <w:t></w:t>
      </w:r>
      <w:r>
        <w:rPr>
          <w:rFonts w:ascii="Times New Roman" w:hAnsi="Times New Roman"/>
          <w:b w:val="0"/>
          <w:i/>
          <w:vertAlign w:val="subscript"/>
        </w:rPr>
        <w:t>r</w:t>
      </w:r>
      <w:r>
        <w:rPr>
          <w:rFonts w:ascii="Times New Roman" w:hAnsi="Times New Roman"/>
          <w:b w:val="0"/>
        </w:rPr>
        <w:t>={0.17, 0.33, 0.5, 0.67} [</w:t>
      </w:r>
      <w:r>
        <w:rPr>
          <w:rFonts w:ascii="Symbol" w:hAnsi="Symbol"/>
          <w:b w:val="0"/>
        </w:rPr>
        <w:t></w:t>
      </w:r>
      <w:r>
        <w:rPr>
          <w:rFonts w:ascii="Times New Roman" w:hAnsi="Times New Roman"/>
          <w:b w:val="0"/>
        </w:rPr>
        <w:t xml:space="preserve">s] which corresponds to </w:t>
      </w:r>
      <w:r>
        <w:rPr>
          <w:rFonts w:ascii="Symbol" w:hAnsi="Symbol"/>
          <w:b w:val="0"/>
          <w:i/>
        </w:rPr>
        <w:t></w:t>
      </w:r>
      <w:r>
        <w:rPr>
          <w:rFonts w:ascii="Times New Roman" w:hAnsi="Times New Roman"/>
          <w:b w:val="0"/>
          <w:i/>
          <w:vertAlign w:val="subscript"/>
        </w:rPr>
        <w:t>r</w:t>
      </w:r>
      <w:r>
        <w:rPr>
          <w:rFonts w:ascii="Times New Roman" w:hAnsi="Times New Roman"/>
          <w:b w:val="0"/>
          <w:i/>
        </w:rPr>
        <w:t xml:space="preserve"> </w:t>
      </w:r>
      <w:r>
        <w:rPr>
          <w:rFonts w:ascii="Times New Roman" w:hAnsi="Times New Roman"/>
          <w:b w:val="0"/>
        </w:rPr>
        <w:t>= {50, 100, 150, 200 } [m] as shown in the figure legend of Figure V.4.3.</w:t>
      </w:r>
    </w:p>
    <w:p w:rsidR="0056087C" w:rsidRDefault="0056087C">
      <w:pPr>
        <w:pStyle w:val="TH"/>
        <w:keepNext w:val="0"/>
        <w:keepLines w:val="0"/>
        <w:numPr>
          <w:ilvl w:val="0"/>
          <w:numId w:val="70"/>
        </w:numPr>
        <w:spacing w:before="0"/>
        <w:jc w:val="left"/>
        <w:rPr>
          <w:rFonts w:ascii="Times New Roman" w:hAnsi="Times New Roman"/>
          <w:b w:val="0"/>
        </w:rPr>
      </w:pPr>
      <w:r>
        <w:rPr>
          <w:rFonts w:ascii="Times New Roman" w:hAnsi="Times New Roman"/>
          <w:b w:val="0"/>
        </w:rPr>
        <w:t>4 different CEP radii are evaluated in Figure V.4.3: 50m 100m, 150m and 300m (shown in the title of each figure).</w:t>
      </w:r>
    </w:p>
    <w:p w:rsidR="0056087C" w:rsidRDefault="0056087C">
      <w:pPr>
        <w:pStyle w:val="TH"/>
        <w:keepNext w:val="0"/>
        <w:keepLines w:val="0"/>
        <w:spacing w:before="0"/>
        <w:jc w:val="left"/>
        <w:rPr>
          <w:rFonts w:ascii="Times New Roman" w:hAnsi="Times New Roman"/>
          <w:b w:val="0"/>
        </w:rPr>
      </w:pPr>
      <w:r>
        <w:rPr>
          <w:rFonts w:ascii="Times New Roman" w:hAnsi="Times New Roman"/>
          <w:b w:val="0"/>
        </w:rPr>
        <w:t>From FigureV.4.3 (upper right) one can see, that in order to locate a MS within a radius of 100 m in 67% of the cases, 5 LMUs are required with a TOA estimation standard deviation of about 100 m for each measurement link. To locate 95% of the MSs within 300 m, 3-4 LMUs are required with TOA estimation accuracy of 100m (lower right figure).</w:t>
      </w:r>
      <w:r>
        <w:rPr>
          <w:rFonts w:ascii="Times New Roman" w:hAnsi="Times New Roman"/>
          <w:b w:val="0"/>
        </w:rPr>
        <w:br/>
        <w:t>NOTE: Positioning performance is determined from a multitude of individual links each with distinct operating point (</w:t>
      </w:r>
      <w:r>
        <w:rPr>
          <w:rFonts w:ascii="Times New Roman" w:hAnsi="Times New Roman"/>
          <w:b w:val="0"/>
          <w:i/>
        </w:rPr>
        <w:t>C/I</w:t>
      </w:r>
      <w:r>
        <w:rPr>
          <w:rFonts w:ascii="Times New Roman" w:hAnsi="Times New Roman"/>
          <w:b w:val="0"/>
        </w:rPr>
        <w:t xml:space="preserve"> and </w:t>
      </w:r>
      <w:r>
        <w:rPr>
          <w:rFonts w:ascii="Times New Roman" w:hAnsi="Times New Roman"/>
          <w:b w:val="0"/>
          <w:i/>
        </w:rPr>
        <w:t>E</w:t>
      </w:r>
      <w:r>
        <w:rPr>
          <w:rFonts w:ascii="Times New Roman" w:hAnsi="Times New Roman"/>
          <w:b w:val="0"/>
          <w:i/>
          <w:vertAlign w:val="subscript"/>
        </w:rPr>
        <w:t>b</w:t>
      </w:r>
      <w:r>
        <w:rPr>
          <w:rFonts w:ascii="Times New Roman" w:hAnsi="Times New Roman"/>
          <w:b w:val="0"/>
          <w:i/>
        </w:rPr>
        <w:t>/N</w:t>
      </w:r>
      <w:r>
        <w:rPr>
          <w:rFonts w:ascii="Times New Roman" w:hAnsi="Times New Roman"/>
          <w:b w:val="0"/>
          <w:i/>
          <w:vertAlign w:val="subscript"/>
        </w:rPr>
        <w:t>0</w:t>
      </w:r>
      <w:r>
        <w:rPr>
          <w:rFonts w:ascii="Times New Roman" w:hAnsi="Times New Roman"/>
          <w:b w:val="0"/>
        </w:rPr>
        <w:t>), shadow fading, and multipath dispersion. These random parameters, the random delay estimates corresponding to unique realizations of noise and interference, plus the unique solution geometry for any mobile location chosen in the service area mean there is not a straightforward, systematic way to relate average position location performance to individual link performance. The analysis above is only valid under the given assumptions.  In reality, the TOA measurement accuracy will vary considerably between the different LMUs. For example, the LMU co-located with the serving BTS will always have a better TOA estimation accuracy than the neighbour links. However, under the assumptions above, the FiguresV.4.3 give some indication of the required TOA estimation accuracy. The TOA estimation accuracy should be about 100 m per link if 5 LMUs are used in order to obtain 100 m (67%) and 300m (95%) positioning accuracy.</w:t>
      </w:r>
    </w:p>
    <w:p w:rsidR="0056087C" w:rsidRDefault="0056087C">
      <w:pPr>
        <w:pStyle w:val="TH"/>
        <w:keepLines w:val="0"/>
        <w:spacing w:before="0"/>
        <w:jc w:val="left"/>
        <w:rPr>
          <w:rFonts w:ascii="Times New Roman" w:hAnsi="Times New Roman"/>
        </w:rPr>
      </w:pPr>
      <w:r>
        <w:rPr>
          <w:noProof/>
        </w:rPr>
        <w:pict>
          <v:shape id="_x0000_i1150" type="#_x0000_t75" style="width:225pt;height:150pt;mso-wrap-edited:f" fillcolor="window">
            <v:imagedata r:id="rId185" o:title=""/>
          </v:shape>
        </w:pict>
      </w:r>
      <w:r>
        <w:rPr>
          <w:noProof/>
        </w:rPr>
        <w:pict>
          <v:shape id="_x0000_i1151" type="#_x0000_t75" style="width:225pt;height:150pt;mso-wrap-edited:f" fillcolor="window">
            <v:imagedata r:id="rId186" o:title=""/>
          </v:shape>
        </w:pict>
      </w:r>
    </w:p>
    <w:p w:rsidR="0056087C" w:rsidRDefault="0056087C"/>
    <w:p w:rsidR="0056087C" w:rsidRDefault="0056087C">
      <w:pPr>
        <w:pStyle w:val="TH"/>
        <w:keepLines w:val="0"/>
        <w:spacing w:before="0"/>
        <w:jc w:val="left"/>
        <w:rPr>
          <w:rFonts w:ascii="Times New Roman" w:hAnsi="Times New Roman"/>
        </w:rPr>
      </w:pPr>
      <w:r>
        <w:rPr>
          <w:noProof/>
        </w:rPr>
        <w:pict>
          <v:shape id="_x0000_i1152" type="#_x0000_t75" style="width:225pt;height:150pt;mso-wrap-edited:f" fillcolor="window">
            <v:imagedata r:id="rId187" o:title=""/>
          </v:shape>
        </w:pict>
      </w:r>
      <w:r>
        <w:rPr>
          <w:noProof/>
        </w:rPr>
        <w:pict>
          <v:shape id="_x0000_i1153" type="#_x0000_t75" style="width:225pt;height:150pt;mso-wrap-edited:f" fillcolor="window">
            <v:imagedata r:id="rId188" o:title=""/>
          </v:shape>
        </w:pict>
      </w:r>
    </w:p>
    <w:p w:rsidR="0056087C" w:rsidRDefault="0056087C">
      <w:pPr>
        <w:pStyle w:val="Caption"/>
        <w:jc w:val="center"/>
        <w:outlineLvl w:val="0"/>
      </w:pPr>
      <w:r>
        <w:t>Figure V.4.3. Circular Error probability for various CEP radii.</w:t>
      </w:r>
    </w:p>
    <w:p w:rsidR="0056087C" w:rsidRDefault="0056087C">
      <w:pPr>
        <w:pStyle w:val="Heading2"/>
        <w:ind w:left="0" w:firstLine="0"/>
      </w:pPr>
      <w:bookmarkStart w:id="2348" w:name="_Toc475888474"/>
      <w:bookmarkStart w:id="2349" w:name="_Toc475900689"/>
      <w:r>
        <w:t>V.4.2</w:t>
      </w:r>
      <w:r>
        <w:tab/>
      </w:r>
      <w:r>
        <w:tab/>
      </w:r>
      <w:r>
        <w:tab/>
        <w:t>Simulation model</w:t>
      </w:r>
      <w:bookmarkEnd w:id="2348"/>
      <w:bookmarkEnd w:id="2349"/>
    </w:p>
    <w:p w:rsidR="0056087C" w:rsidRDefault="0056087C">
      <w:r>
        <w:t xml:space="preserve">All simulations are based on floating point calculations in all parts of the transmission chain. No quantization effects are taken into account. In order to cover the performance of a real receiver an additional implementation margin of three (3) dB shall be allowed. This means, that a simulated value at </w:t>
      </w:r>
      <w:r>
        <w:rPr>
          <w:rFonts w:ascii="Symbol" w:hAnsi="Symbol"/>
        </w:rPr>
        <w:t></w:t>
      </w:r>
      <w:r>
        <w:t xml:space="preserve">12 dB </w:t>
      </w:r>
      <w:r>
        <w:rPr>
          <w:i/>
        </w:rPr>
        <w:t>C/I</w:t>
      </w:r>
      <w:r>
        <w:t xml:space="preserve"> corresponds to the performance of a real LMU at </w:t>
      </w:r>
      <w:r>
        <w:rPr>
          <w:rFonts w:ascii="Symbol" w:hAnsi="Symbol"/>
        </w:rPr>
        <w:t></w:t>
      </w:r>
      <w:r>
        <w:t xml:space="preserve">9 dB </w:t>
      </w:r>
      <w:r>
        <w:rPr>
          <w:i/>
        </w:rPr>
        <w:t>C/I</w:t>
      </w:r>
      <w:r>
        <w:t xml:space="preserve">.  Taking a reasonable noise figure (8 dB) into account, a simulated value of –16 dB </w:t>
      </w:r>
      <w:r>
        <w:rPr>
          <w:i/>
        </w:rPr>
        <w:t>E</w:t>
      </w:r>
      <w:r>
        <w:rPr>
          <w:i/>
          <w:vertAlign w:val="subscript"/>
        </w:rPr>
        <w:t>b</w:t>
      </w:r>
      <w:r>
        <w:rPr>
          <w:i/>
        </w:rPr>
        <w:t>/N</w:t>
      </w:r>
      <w:r>
        <w:rPr>
          <w:i/>
          <w:vertAlign w:val="subscript"/>
        </w:rPr>
        <w:t>0</w:t>
      </w:r>
      <w:r>
        <w:t xml:space="preserve"> corresponds to the performance of a real LMU at –13 dB </w:t>
      </w:r>
      <w:r>
        <w:rPr>
          <w:i/>
        </w:rPr>
        <w:t>E</w:t>
      </w:r>
      <w:r>
        <w:rPr>
          <w:i/>
          <w:vertAlign w:val="subscript"/>
        </w:rPr>
        <w:t>b</w:t>
      </w:r>
      <w:r>
        <w:rPr>
          <w:i/>
        </w:rPr>
        <w:t>/N</w:t>
      </w:r>
      <w:r>
        <w:rPr>
          <w:i/>
          <w:vertAlign w:val="subscript"/>
        </w:rPr>
        <w:t>0</w:t>
      </w:r>
      <w:r>
        <w:t xml:space="preserve"> which corresponds to the reference sensitivity input level of the LMU as defined in GSM 05.05 (Annex H.1, Table H.1.1).</w:t>
      </w:r>
    </w:p>
    <w:p w:rsidR="0056087C" w:rsidRDefault="0056087C">
      <w:pPr>
        <w:numPr>
          <w:ilvl w:val="0"/>
          <w:numId w:val="65"/>
        </w:numPr>
      </w:pPr>
      <w:r>
        <w:t>The carrier signal consists of GMSK modulated Random Access Bursts. The duration of the carrier signal is 320 ms. The Access Bursts occur once every TDMA frame in a 26-frame multiframe, except in frame number 12 and 25.</w:t>
      </w:r>
    </w:p>
    <w:p w:rsidR="0056087C" w:rsidRDefault="0056087C">
      <w:pPr>
        <w:numPr>
          <w:ilvl w:val="0"/>
          <w:numId w:val="65"/>
        </w:numPr>
      </w:pPr>
      <w:r>
        <w:t>The access bursts contain 36 encrypted bits, which include the handover reference number and (indirectly) the BSIC of the base station to which the handover is intended. The handover reference number and the BSIC is made known to the LMU(GSM 04.71). Therefore, the whole Access Burst is used for TOA estimation (and not only the training sequence).</w:t>
      </w:r>
    </w:p>
    <w:p w:rsidR="0056087C" w:rsidRDefault="0056087C">
      <w:pPr>
        <w:numPr>
          <w:ilvl w:val="0"/>
          <w:numId w:val="65"/>
        </w:numPr>
      </w:pPr>
      <w:r>
        <w:t>The measurement accuracy is the root</w:t>
      </w:r>
      <w:r>
        <w:rPr>
          <w:rFonts w:ascii="Symbol" w:hAnsi="Symbol"/>
        </w:rPr>
        <w:t></w:t>
      </w:r>
      <w:r>
        <w:t>mean</w:t>
      </w:r>
      <w:r>
        <w:rPr>
          <w:rFonts w:ascii="Symbol" w:hAnsi="Symbol"/>
        </w:rPr>
        <w:t></w:t>
      </w:r>
      <w:r>
        <w:t>square error (90%) as defined in GSM 05.05 (Annex H.1.3.1). A total number of 1000 measurement trials are performed.</w:t>
      </w:r>
      <w:r>
        <w:br/>
        <w:t>NOTE: The RMS</w:t>
      </w:r>
      <w:r>
        <w:rPr>
          <w:vertAlign w:val="subscript"/>
        </w:rPr>
        <w:t>90</w:t>
      </w:r>
      <w:r>
        <w:t xml:space="preserve"> criterion has been chosen here because it is less sensitive to occasional large outliers in the TOA estimate. For a limited number of test iterations, the measured RMS</w:t>
      </w:r>
      <w:r>
        <w:rPr>
          <w:vertAlign w:val="subscript"/>
        </w:rPr>
        <w:t>90</w:t>
      </w:r>
      <w:r>
        <w:t xml:space="preserve"> error converges more quickly to the true RMS</w:t>
      </w:r>
      <w:r>
        <w:rPr>
          <w:vertAlign w:val="subscript"/>
        </w:rPr>
        <w:t>90</w:t>
      </w:r>
      <w:r>
        <w:t xml:space="preserve"> error than the 100% RMS error because infrequent large outliers do not influence the statistic.</w:t>
      </w:r>
    </w:p>
    <w:p w:rsidR="0056087C" w:rsidRDefault="0056087C">
      <w:pPr>
        <w:numPr>
          <w:ilvl w:val="0"/>
          <w:numId w:val="65"/>
        </w:numPr>
      </w:pPr>
      <w:r>
        <w:t>The LMU uses a correlation search window of 20 bit periods (GSM 04.71), as defined in GSM 05.05 (Annex H.1.3.1).</w:t>
      </w:r>
    </w:p>
    <w:p w:rsidR="0056087C" w:rsidRDefault="0056087C">
      <w:pPr>
        <w:numPr>
          <w:ilvl w:val="0"/>
          <w:numId w:val="65"/>
        </w:numPr>
      </w:pPr>
      <w:r>
        <w:t>The true time of arrival is uniformly distributed within the correlation search window for each measurement trial. NOTE: This is necessary in order to randomize the sampling instant at the LMU and therefore, to avoid sampling the correlation function always close to its maximum value.</w:t>
      </w:r>
    </w:p>
    <w:p w:rsidR="0056087C" w:rsidRDefault="0056087C">
      <w:pPr>
        <w:numPr>
          <w:ilvl w:val="0"/>
          <w:numId w:val="65"/>
        </w:numPr>
      </w:pPr>
      <w:r>
        <w:t xml:space="preserve">The interfering signal consists of GMSK modulated normal bursts. The training sequence is chosen randomly from the 8 possible normal bursts training sequences, but kept fixed during one 320 ms measurement trial. </w:t>
      </w:r>
    </w:p>
    <w:p w:rsidR="0056087C" w:rsidRDefault="0056087C">
      <w:pPr>
        <w:numPr>
          <w:ilvl w:val="0"/>
          <w:numId w:val="65"/>
        </w:numPr>
      </w:pPr>
      <w:r>
        <w:t>The time offset between the carrier and the interferer signal is uniformly distributed between 0 and 156.25 bit periods, but fixed during one 320 ms measurement trial, as defined in GSM 05.05 (Annex H.1.3.2).</w:t>
      </w:r>
      <w:r>
        <w:br/>
        <w:t xml:space="preserve">NOTE: At very low </w:t>
      </w:r>
      <w:r>
        <w:rPr>
          <w:i/>
        </w:rPr>
        <w:t>C/I</w:t>
      </w:r>
      <w:r>
        <w:t xml:space="preserve"> values, the cross correlation between the carrier training sequence and interfering training sequence is not negligible. Therefore, it is necessary to define this measurement scenario. </w:t>
      </w:r>
    </w:p>
    <w:p w:rsidR="0056087C" w:rsidRDefault="0056087C">
      <w:pPr>
        <w:pStyle w:val="Heading2"/>
      </w:pPr>
      <w:bookmarkStart w:id="2350" w:name="_Toc475888475"/>
      <w:bookmarkStart w:id="2351" w:name="_Toc475900690"/>
      <w:r>
        <w:t>V.4.3</w:t>
      </w:r>
      <w:r>
        <w:tab/>
        <w:t>Assumed TOA estimation algorithm</w:t>
      </w:r>
      <w:bookmarkEnd w:id="2350"/>
      <w:bookmarkEnd w:id="2351"/>
    </w:p>
    <w:p w:rsidR="0056087C" w:rsidRDefault="0056087C">
      <w:r>
        <w:t xml:space="preserve">The used TOA estimation algorithm performs first a correlation of the received bursts with the expected sequence and second an incoherent integration of the correlation results in order to find the maximum value of the correlation. The correlation result is interpolated to give the desired resolution. A multipath rejection algorithm is applied which exploits the fading of the multipath channel. </w:t>
      </w:r>
    </w:p>
    <w:p w:rsidR="0056087C" w:rsidRDefault="0056087C">
      <w:pPr>
        <w:pStyle w:val="Heading2"/>
        <w:ind w:left="0" w:firstLine="0"/>
      </w:pPr>
      <w:bookmarkStart w:id="2352" w:name="_Toc475888476"/>
      <w:bookmarkStart w:id="2353" w:name="_Toc475900691"/>
      <w:r>
        <w:t>V.4.4</w:t>
      </w:r>
      <w:r>
        <w:tab/>
      </w:r>
      <w:r>
        <w:tab/>
        <w:t>Simulation results</w:t>
      </w:r>
      <w:bookmarkEnd w:id="2352"/>
      <w:bookmarkEnd w:id="2353"/>
    </w:p>
    <w:p w:rsidR="0056087C" w:rsidRDefault="0056087C">
      <w:pPr>
        <w:pStyle w:val="Heading3"/>
        <w:ind w:left="0" w:firstLine="0"/>
      </w:pPr>
      <w:bookmarkStart w:id="2354" w:name="_Toc475888477"/>
      <w:bookmarkStart w:id="2355" w:name="_Toc475900692"/>
      <w:r>
        <w:t>V.4.4.1</w:t>
      </w:r>
      <w:r>
        <w:tab/>
        <w:t>Sensitivity performance</w:t>
      </w:r>
      <w:bookmarkEnd w:id="2354"/>
      <w:bookmarkEnd w:id="2355"/>
    </w:p>
    <w:p w:rsidR="0056087C" w:rsidRDefault="0056087C">
      <w:r>
        <w:t>Figure V.4.4 shows the root</w:t>
      </w:r>
      <w:r>
        <w:rPr>
          <w:rFonts w:ascii="Symbol" w:hAnsi="Symbol"/>
        </w:rPr>
        <w:t></w:t>
      </w:r>
      <w:r>
        <w:t>mean</w:t>
      </w:r>
      <w:r>
        <w:rPr>
          <w:rFonts w:ascii="Symbol" w:hAnsi="Symbol"/>
        </w:rPr>
        <w:t></w:t>
      </w:r>
      <w:r>
        <w:t>square error (RMSE</w:t>
      </w:r>
      <w:r>
        <w:rPr>
          <w:vertAlign w:val="subscript"/>
        </w:rPr>
        <w:t>90</w:t>
      </w:r>
      <w:r>
        <w:t xml:space="preserve">) of the estimated TOA (in </w:t>
      </w:r>
      <w:r>
        <w:rPr>
          <w:rFonts w:ascii="Symbol" w:hAnsi="Symbol"/>
        </w:rPr>
        <w:t></w:t>
      </w:r>
      <w:r>
        <w:t xml:space="preserve">s) at the LMU as function of </w:t>
      </w:r>
      <w:r>
        <w:rPr>
          <w:i/>
        </w:rPr>
        <w:t>E</w:t>
      </w:r>
      <w:r>
        <w:rPr>
          <w:i/>
          <w:vertAlign w:val="subscript"/>
        </w:rPr>
        <w:t>b</w:t>
      </w:r>
      <w:r>
        <w:rPr>
          <w:i/>
        </w:rPr>
        <w:t>/N</w:t>
      </w:r>
      <w:r>
        <w:rPr>
          <w:i/>
          <w:vertAlign w:val="subscript"/>
        </w:rPr>
        <w:t>0</w:t>
      </w:r>
      <w:r>
        <w:t xml:space="preserve"> in an AWGN channel. Above a certain </w:t>
      </w:r>
      <w:r>
        <w:rPr>
          <w:i/>
        </w:rPr>
        <w:t>E</w:t>
      </w:r>
      <w:r>
        <w:rPr>
          <w:i/>
          <w:vertAlign w:val="subscript"/>
        </w:rPr>
        <w:t>b</w:t>
      </w:r>
      <w:r>
        <w:rPr>
          <w:i/>
        </w:rPr>
        <w:t>/N</w:t>
      </w:r>
      <w:r>
        <w:rPr>
          <w:i/>
          <w:vertAlign w:val="subscript"/>
        </w:rPr>
        <w:t xml:space="preserve">0 , </w:t>
      </w:r>
      <w:r>
        <w:t xml:space="preserve">the TOA estimation error decreases exponentially with increasing </w:t>
      </w:r>
      <w:r>
        <w:rPr>
          <w:i/>
        </w:rPr>
        <w:t>E</w:t>
      </w:r>
      <w:r>
        <w:rPr>
          <w:i/>
          <w:vertAlign w:val="subscript"/>
        </w:rPr>
        <w:t>b</w:t>
      </w:r>
      <w:r>
        <w:rPr>
          <w:i/>
        </w:rPr>
        <w:t>/N</w:t>
      </w:r>
      <w:r>
        <w:rPr>
          <w:i/>
          <w:vertAlign w:val="subscript"/>
        </w:rPr>
        <w:t xml:space="preserve">0 </w:t>
      </w:r>
      <w:r>
        <w:t xml:space="preserve"> Below a certain </w:t>
      </w:r>
      <w:r>
        <w:rPr>
          <w:i/>
        </w:rPr>
        <w:t>E</w:t>
      </w:r>
      <w:r>
        <w:rPr>
          <w:i/>
          <w:vertAlign w:val="subscript"/>
        </w:rPr>
        <w:t>b</w:t>
      </w:r>
      <w:r>
        <w:rPr>
          <w:i/>
        </w:rPr>
        <w:t>/N</w:t>
      </w:r>
      <w:r>
        <w:rPr>
          <w:i/>
          <w:vertAlign w:val="subscript"/>
        </w:rPr>
        <w:t>0</w:t>
      </w:r>
      <w:r>
        <w:t xml:space="preserve"> value, the TOA error increases rapidly, because the bursts are less likely to be detected. The TOA error is then uniformly distributed within the correlation search window. The detection threshold is around –20 dB </w:t>
      </w:r>
      <w:r>
        <w:rPr>
          <w:i/>
        </w:rPr>
        <w:t>E</w:t>
      </w:r>
      <w:r>
        <w:rPr>
          <w:i/>
          <w:vertAlign w:val="subscript"/>
        </w:rPr>
        <w:t>b</w:t>
      </w:r>
      <w:r>
        <w:rPr>
          <w:i/>
        </w:rPr>
        <w:t>/N</w:t>
      </w:r>
      <w:r>
        <w:rPr>
          <w:i/>
          <w:vertAlign w:val="subscript"/>
        </w:rPr>
        <w:t>0</w:t>
      </w:r>
      <w:r>
        <w:t>. The Figure V.4.5 shows the corresponding result in a flat Rayleigh fading channel, with perfect decorrelation between the bursts.</w:t>
      </w:r>
    </w:p>
    <w:p w:rsidR="0056087C" w:rsidRDefault="0056087C">
      <w:pPr>
        <w:pStyle w:val="ZC"/>
        <w:spacing w:after="180" w:line="240" w:lineRule="auto"/>
        <w:rPr>
          <w:rFonts w:ascii="Times New Roman" w:hAnsi="Times New Roman"/>
          <w:noProof/>
        </w:rPr>
      </w:pPr>
      <w:r>
        <w:rPr>
          <w:rFonts w:ascii="Times New Roman" w:hAnsi="Times New Roman"/>
          <w:noProof/>
        </w:rPr>
        <w:pict>
          <v:shape id="_x0000_i1154" type="#_x0000_t75" style="width:295.5pt;height:197.25pt" fillcolor="window">
            <v:imagedata r:id="rId189" o:title=""/>
          </v:shape>
        </w:pict>
      </w:r>
    </w:p>
    <w:p w:rsidR="0056087C" w:rsidRDefault="0056087C">
      <w:pPr>
        <w:jc w:val="center"/>
        <w:outlineLvl w:val="0"/>
        <w:rPr>
          <w:b/>
        </w:rPr>
      </w:pPr>
      <w:r>
        <w:rPr>
          <w:b/>
        </w:rPr>
        <w:t xml:space="preserve">Figure V.4.4. TOA estimation error (in </w:t>
      </w:r>
      <w:r>
        <w:rPr>
          <w:rFonts w:ascii="Symbol" w:hAnsi="Symbol"/>
          <w:b/>
        </w:rPr>
        <w:t></w:t>
      </w:r>
      <w:r>
        <w:rPr>
          <w:b/>
        </w:rPr>
        <w:t xml:space="preserve">s) as function of </w:t>
      </w:r>
      <w:r>
        <w:rPr>
          <w:b/>
          <w:i/>
        </w:rPr>
        <w:t>E</w:t>
      </w:r>
      <w:r>
        <w:rPr>
          <w:b/>
          <w:i/>
          <w:vertAlign w:val="subscript"/>
        </w:rPr>
        <w:t>b</w:t>
      </w:r>
      <w:r>
        <w:rPr>
          <w:b/>
          <w:i/>
        </w:rPr>
        <w:t>/N</w:t>
      </w:r>
      <w:r>
        <w:rPr>
          <w:b/>
          <w:i/>
          <w:vertAlign w:val="subscript"/>
        </w:rPr>
        <w:t>0</w:t>
      </w:r>
      <w:r>
        <w:rPr>
          <w:b/>
        </w:rPr>
        <w:t xml:space="preserve"> in a static channel.</w:t>
      </w:r>
    </w:p>
    <w:p w:rsidR="0056087C" w:rsidRDefault="0056087C">
      <w:pPr>
        <w:jc w:val="center"/>
        <w:rPr>
          <w:b/>
        </w:rPr>
      </w:pPr>
      <w:r>
        <w:rPr>
          <w:noProof/>
        </w:rPr>
        <w:pict>
          <v:shape id="_x0000_i1155" type="#_x0000_t75" style="width:295.5pt;height:193.5pt" fillcolor="window">
            <v:imagedata r:id="rId190" o:title=""/>
          </v:shape>
        </w:pict>
      </w:r>
    </w:p>
    <w:p w:rsidR="0056087C" w:rsidRDefault="0056087C">
      <w:pPr>
        <w:jc w:val="center"/>
        <w:outlineLvl w:val="0"/>
        <w:rPr>
          <w:b/>
        </w:rPr>
      </w:pPr>
      <w:r>
        <w:rPr>
          <w:b/>
        </w:rPr>
        <w:t xml:space="preserve">Figure V.4.5. TOA estimation error (in </w:t>
      </w:r>
      <w:r>
        <w:rPr>
          <w:rFonts w:ascii="Symbol" w:hAnsi="Symbol"/>
          <w:b/>
        </w:rPr>
        <w:t></w:t>
      </w:r>
      <w:r>
        <w:rPr>
          <w:b/>
        </w:rPr>
        <w:t xml:space="preserve">s) as function of </w:t>
      </w:r>
      <w:r>
        <w:rPr>
          <w:b/>
          <w:i/>
        </w:rPr>
        <w:t>E</w:t>
      </w:r>
      <w:r>
        <w:rPr>
          <w:b/>
          <w:i/>
          <w:vertAlign w:val="subscript"/>
        </w:rPr>
        <w:t>b</w:t>
      </w:r>
      <w:r>
        <w:rPr>
          <w:b/>
          <w:i/>
        </w:rPr>
        <w:t>/N</w:t>
      </w:r>
      <w:r>
        <w:rPr>
          <w:b/>
          <w:i/>
          <w:vertAlign w:val="subscript"/>
        </w:rPr>
        <w:t>0</w:t>
      </w:r>
      <w:r>
        <w:rPr>
          <w:b/>
        </w:rPr>
        <w:t xml:space="preserve"> in a flat Rayleigh fading channel.</w:t>
      </w:r>
    </w:p>
    <w:p w:rsidR="0056087C" w:rsidRDefault="0056087C"/>
    <w:p w:rsidR="0056087C" w:rsidRDefault="0056087C">
      <w:pPr>
        <w:pStyle w:val="Heading3"/>
        <w:ind w:left="0" w:firstLine="0"/>
      </w:pPr>
      <w:bookmarkStart w:id="2356" w:name="_Toc475888478"/>
      <w:bookmarkStart w:id="2357" w:name="_Toc475900693"/>
      <w:r>
        <w:t>V.4.4.2</w:t>
      </w:r>
      <w:r>
        <w:tab/>
        <w:t>Interference performance</w:t>
      </w:r>
      <w:bookmarkEnd w:id="2356"/>
      <w:bookmarkEnd w:id="2357"/>
    </w:p>
    <w:p w:rsidR="0056087C" w:rsidRDefault="0056087C">
      <w:pPr>
        <w:rPr>
          <w:b/>
        </w:rPr>
      </w:pPr>
      <w:r>
        <w:t>Figures V.4.6 and V.4.7 show the TOA estimation performance as function of the carrier</w:t>
      </w:r>
      <w:r>
        <w:rPr>
          <w:rFonts w:ascii="Symbol" w:hAnsi="Symbol"/>
        </w:rPr>
        <w:t></w:t>
      </w:r>
      <w:r>
        <w:t>to</w:t>
      </w:r>
      <w:r>
        <w:rPr>
          <w:rFonts w:ascii="Symbol" w:hAnsi="Symbol"/>
        </w:rPr>
        <w:t></w:t>
      </w:r>
      <w:r>
        <w:t>interference ratio (</w:t>
      </w:r>
      <w:r>
        <w:rPr>
          <w:i/>
        </w:rPr>
        <w:t>C/I</w:t>
      </w:r>
      <w:r>
        <w:t>) is a static channel and in a flat Rayleigh fading channel, respectively (</w:t>
      </w:r>
      <w:r>
        <w:rPr>
          <w:i/>
        </w:rPr>
        <w:t>E</w:t>
      </w:r>
      <w:r>
        <w:rPr>
          <w:i/>
          <w:vertAlign w:val="subscript"/>
        </w:rPr>
        <w:t>b</w:t>
      </w:r>
      <w:r>
        <w:rPr>
          <w:i/>
        </w:rPr>
        <w:t>/N</w:t>
      </w:r>
      <w:r>
        <w:rPr>
          <w:i/>
          <w:vertAlign w:val="subscript"/>
        </w:rPr>
        <w:t>0</w:t>
      </w:r>
      <w:r>
        <w:t>=28 dB (according to GSM 05.05 (Annex H.1.3.2)).</w:t>
      </w:r>
    </w:p>
    <w:p w:rsidR="0056087C" w:rsidRDefault="0056087C">
      <w:pPr>
        <w:jc w:val="center"/>
        <w:rPr>
          <w:b/>
        </w:rPr>
      </w:pPr>
      <w:r>
        <w:rPr>
          <w:noProof/>
        </w:rPr>
        <w:pict>
          <v:shape id="_x0000_i1156" type="#_x0000_t75" style="width:295.5pt;height:197.25pt" fillcolor="window">
            <v:imagedata r:id="rId191" o:title=""/>
          </v:shape>
        </w:pict>
      </w:r>
    </w:p>
    <w:p w:rsidR="0056087C" w:rsidRDefault="0056087C">
      <w:pPr>
        <w:jc w:val="center"/>
        <w:rPr>
          <w:b/>
        </w:rPr>
      </w:pPr>
      <w:r>
        <w:rPr>
          <w:b/>
        </w:rPr>
        <w:br/>
        <w:t xml:space="preserve"> Figure V.4.6. TOA estimation error (in </w:t>
      </w:r>
      <w:r>
        <w:rPr>
          <w:rFonts w:ascii="Symbol" w:hAnsi="Symbol"/>
          <w:b/>
        </w:rPr>
        <w:t></w:t>
      </w:r>
      <w:r>
        <w:rPr>
          <w:b/>
        </w:rPr>
        <w:t xml:space="preserve">s) as function of </w:t>
      </w:r>
      <w:r>
        <w:rPr>
          <w:b/>
          <w:i/>
        </w:rPr>
        <w:t>C/I</w:t>
      </w:r>
      <w:r>
        <w:rPr>
          <w:b/>
        </w:rPr>
        <w:t xml:space="preserve"> in a static channel.</w:t>
      </w:r>
    </w:p>
    <w:p w:rsidR="0056087C" w:rsidRDefault="0056087C">
      <w:pPr>
        <w:jc w:val="center"/>
        <w:rPr>
          <w:b/>
        </w:rPr>
      </w:pPr>
      <w:r>
        <w:rPr>
          <w:b/>
        </w:rPr>
        <w:br/>
      </w:r>
      <w:r>
        <w:rPr>
          <w:noProof/>
        </w:rPr>
        <w:pict>
          <v:shape id="_x0000_i1157" type="#_x0000_t75" style="width:295.5pt;height:197.25pt" fillcolor="window">
            <v:imagedata r:id="rId192" o:title=""/>
          </v:shape>
        </w:pict>
      </w:r>
    </w:p>
    <w:p w:rsidR="0056087C" w:rsidRDefault="0056087C">
      <w:pPr>
        <w:jc w:val="center"/>
        <w:outlineLvl w:val="0"/>
        <w:rPr>
          <w:b/>
        </w:rPr>
      </w:pPr>
      <w:r>
        <w:rPr>
          <w:b/>
        </w:rPr>
        <w:t xml:space="preserve">Figure V.4.7. TOA estimation error (in </w:t>
      </w:r>
      <w:r>
        <w:rPr>
          <w:rFonts w:ascii="Symbol" w:hAnsi="Symbol"/>
          <w:b/>
        </w:rPr>
        <w:t></w:t>
      </w:r>
      <w:r>
        <w:rPr>
          <w:b/>
        </w:rPr>
        <w:t xml:space="preserve">s) as function of </w:t>
      </w:r>
      <w:r>
        <w:rPr>
          <w:b/>
          <w:i/>
        </w:rPr>
        <w:t>C/I</w:t>
      </w:r>
      <w:r>
        <w:rPr>
          <w:b/>
        </w:rPr>
        <w:t xml:space="preserve"> in a flat Rayleigh fading channel.</w:t>
      </w:r>
    </w:p>
    <w:p w:rsidR="0056087C" w:rsidRDefault="0056087C">
      <w:pPr>
        <w:pStyle w:val="Heading3"/>
      </w:pPr>
      <w:bookmarkStart w:id="2358" w:name="_Toc475888479"/>
      <w:bookmarkStart w:id="2359" w:name="_Toc475900694"/>
      <w:r>
        <w:t>V.4.4.3</w:t>
      </w:r>
      <w:r>
        <w:tab/>
        <w:t>Multipath performance</w:t>
      </w:r>
      <w:bookmarkEnd w:id="2358"/>
      <w:bookmarkEnd w:id="2359"/>
    </w:p>
    <w:p w:rsidR="0056087C" w:rsidRDefault="0056087C">
      <w:r>
        <w:t>Figure V.4.8 shows the performance of the TOA LMU in a multipath propagation channel. The channel profile is the typical urban channel (TU, 12 tap setting), as specified in Annex C of GSM 05.05. The MS speed is assumed to be 3 km/h and ideal FH is assumed (according to GSM 05.05, Annex H.1.3.3)</w:t>
      </w:r>
    </w:p>
    <w:p w:rsidR="0056087C" w:rsidRDefault="0056087C"/>
    <w:p w:rsidR="0056087C" w:rsidRDefault="0056087C">
      <w:pPr>
        <w:pStyle w:val="ZC"/>
        <w:spacing w:after="180" w:line="240" w:lineRule="auto"/>
        <w:rPr>
          <w:rFonts w:ascii="Times New Roman" w:hAnsi="Times New Roman"/>
          <w:noProof/>
        </w:rPr>
      </w:pPr>
      <w:r>
        <w:rPr>
          <w:rFonts w:ascii="Times New Roman" w:hAnsi="Times New Roman"/>
          <w:noProof/>
        </w:rPr>
        <w:pict>
          <v:shape id="_x0000_i1158" type="#_x0000_t75" style="width:284.25pt;height:189.75pt" fillcolor="window">
            <v:imagedata r:id="rId193" o:title=""/>
          </v:shape>
        </w:pict>
      </w:r>
    </w:p>
    <w:p w:rsidR="0056087C" w:rsidRDefault="0056087C"/>
    <w:p w:rsidR="0056087C" w:rsidRDefault="0056087C">
      <w:pPr>
        <w:jc w:val="center"/>
        <w:outlineLvl w:val="0"/>
        <w:rPr>
          <w:b/>
        </w:rPr>
      </w:pPr>
      <w:r>
        <w:rPr>
          <w:b/>
        </w:rPr>
        <w:t xml:space="preserve">Figure V.4.8. TOA estimation error (in </w:t>
      </w:r>
      <w:r>
        <w:rPr>
          <w:rFonts w:ascii="Symbol" w:hAnsi="Symbol"/>
          <w:b/>
        </w:rPr>
        <w:t></w:t>
      </w:r>
      <w:r>
        <w:rPr>
          <w:b/>
        </w:rPr>
        <w:t xml:space="preserve">s) as function of </w:t>
      </w:r>
      <w:r>
        <w:rPr>
          <w:b/>
          <w:i/>
        </w:rPr>
        <w:t>E</w:t>
      </w:r>
      <w:r>
        <w:rPr>
          <w:b/>
          <w:i/>
          <w:vertAlign w:val="subscript"/>
        </w:rPr>
        <w:t>b</w:t>
      </w:r>
      <w:r>
        <w:rPr>
          <w:b/>
          <w:i/>
        </w:rPr>
        <w:t>/N</w:t>
      </w:r>
      <w:r>
        <w:rPr>
          <w:b/>
          <w:i/>
          <w:vertAlign w:val="subscript"/>
        </w:rPr>
        <w:t>0</w:t>
      </w:r>
      <w:r>
        <w:rPr>
          <w:b/>
        </w:rPr>
        <w:t xml:space="preserve"> in a TU3 channel.</w:t>
      </w:r>
    </w:p>
    <w:p w:rsidR="0056087C" w:rsidRDefault="0056087C"/>
    <w:p w:rsidR="0056087C" w:rsidRDefault="0056087C">
      <w:r>
        <w:t>NOTE: The purpose of the multipath test case in GSM 05.05 (Annex H.1.3.3) is only to guarantee that the LMU is able to handle multipath errors. For comparison, if the TOA estimate at the LMU would be determined without any multipath rejection mechanism (</w:t>
      </w:r>
      <w:r>
        <w:rPr>
          <w:i/>
        </w:rPr>
        <w:t>i.e</w:t>
      </w:r>
      <w:r>
        <w:t>. determine the maximum in the correlation only) the results shown in Figure V.4.9 would be obtained. In that case, the TOA estimation error will not decrease with increasing SNR and the estimated TOA will be the mean excess delay of the channel profile. The channel models defined in GSM 05.05 (Annex C) have only been chosen here to simplify testing of LMUs. For evaluation of positioning systems, more complex channel models have been developed, which are described in Annex V.A.</w:t>
      </w:r>
    </w:p>
    <w:p w:rsidR="0056087C" w:rsidRDefault="0056087C">
      <w:pPr>
        <w:jc w:val="center"/>
        <w:rPr>
          <w:b/>
        </w:rPr>
      </w:pPr>
      <w:r>
        <w:rPr>
          <w:b/>
        </w:rPr>
        <w:br/>
      </w:r>
      <w:r>
        <w:rPr>
          <w:noProof/>
        </w:rPr>
        <w:pict>
          <v:shape id="_x0000_i1159" type="#_x0000_t75" style="width:284.25pt;height:189.75pt" fillcolor="window">
            <v:imagedata r:id="rId194" o:title=""/>
          </v:shape>
        </w:pict>
      </w:r>
      <w:r>
        <w:rPr>
          <w:b/>
        </w:rPr>
        <w:br/>
      </w:r>
    </w:p>
    <w:p w:rsidR="0056087C" w:rsidRDefault="0056087C">
      <w:pPr>
        <w:jc w:val="center"/>
        <w:outlineLvl w:val="0"/>
        <w:rPr>
          <w:b/>
        </w:rPr>
      </w:pPr>
      <w:r>
        <w:rPr>
          <w:b/>
        </w:rPr>
        <w:t xml:space="preserve">Figure V.4.9. TOA estimation error (in </w:t>
      </w:r>
      <w:r>
        <w:rPr>
          <w:rFonts w:ascii="Symbol" w:hAnsi="Symbol"/>
          <w:b/>
        </w:rPr>
        <w:t></w:t>
      </w:r>
      <w:r>
        <w:rPr>
          <w:b/>
        </w:rPr>
        <w:t xml:space="preserve">s) as function of </w:t>
      </w:r>
      <w:r>
        <w:rPr>
          <w:b/>
          <w:i/>
        </w:rPr>
        <w:t>E</w:t>
      </w:r>
      <w:r>
        <w:rPr>
          <w:b/>
          <w:i/>
          <w:vertAlign w:val="subscript"/>
        </w:rPr>
        <w:t>b</w:t>
      </w:r>
      <w:r>
        <w:rPr>
          <w:b/>
          <w:i/>
        </w:rPr>
        <w:t>/N</w:t>
      </w:r>
      <w:r>
        <w:rPr>
          <w:b/>
          <w:i/>
          <w:vertAlign w:val="subscript"/>
        </w:rPr>
        <w:t>0</w:t>
      </w:r>
      <w:r>
        <w:rPr>
          <w:b/>
        </w:rPr>
        <w:t xml:space="preserve"> in a TU3 channel without multipath rejection.</w:t>
      </w:r>
    </w:p>
    <w:p w:rsidR="0056087C" w:rsidRDefault="0056087C">
      <w:pPr>
        <w:pStyle w:val="TH"/>
        <w:keepNext w:val="0"/>
        <w:keepLines w:val="0"/>
        <w:spacing w:before="0" w:after="0"/>
        <w:outlineLvl w:val="0"/>
        <w:rPr>
          <w:rFonts w:ascii="Times New Roman" w:hAnsi="Times New Roman"/>
        </w:rPr>
      </w:pPr>
    </w:p>
    <w:p w:rsidR="0056087C" w:rsidRDefault="0056087C">
      <w:pPr>
        <w:pStyle w:val="Heading3"/>
      </w:pPr>
      <w:bookmarkStart w:id="2360" w:name="_Toc475888480"/>
      <w:bookmarkStart w:id="2361" w:name="_Toc475900695"/>
      <w:r>
        <w:t>V.4.4.4</w:t>
      </w:r>
      <w:r>
        <w:tab/>
        <w:t>Positioning Performance</w:t>
      </w:r>
      <w:bookmarkEnd w:id="2360"/>
      <w:bookmarkEnd w:id="2361"/>
    </w:p>
    <w:p w:rsidR="0056087C" w:rsidRDefault="0056087C">
      <w:pPr>
        <w:pStyle w:val="HE"/>
        <w:spacing w:after="180"/>
        <w:outlineLvl w:val="0"/>
        <w:rPr>
          <w:sz w:val="24"/>
          <w:u w:val="single"/>
        </w:rPr>
      </w:pPr>
      <w:r>
        <w:rPr>
          <w:sz w:val="24"/>
          <w:u w:val="single"/>
        </w:rPr>
        <w:t>Assumptions:</w:t>
      </w:r>
    </w:p>
    <w:p w:rsidR="0056087C" w:rsidRDefault="0056087C">
      <w:pPr>
        <w:pStyle w:val="Body"/>
        <w:numPr>
          <w:ilvl w:val="0"/>
          <w:numId w:val="8"/>
        </w:numPr>
        <w:rPr>
          <w:rFonts w:ascii="Times New Roman" w:hAnsi="Times New Roman"/>
          <w:color w:val="auto"/>
        </w:rPr>
      </w:pPr>
      <w:r>
        <w:rPr>
          <w:rFonts w:ascii="Times New Roman" w:hAnsi="Times New Roman"/>
          <w:color w:val="auto"/>
        </w:rPr>
        <w:t xml:space="preserve">Evaluation using channel models and system simulation techniques according to Annex V.A </w:t>
      </w:r>
    </w:p>
    <w:p w:rsidR="0056087C" w:rsidRDefault="0056087C">
      <w:pPr>
        <w:pStyle w:val="Body"/>
        <w:numPr>
          <w:ilvl w:val="0"/>
          <w:numId w:val="8"/>
        </w:numPr>
        <w:rPr>
          <w:rFonts w:ascii="Times New Roman" w:hAnsi="Times New Roman"/>
          <w:color w:val="auto"/>
        </w:rPr>
      </w:pPr>
      <w:r>
        <w:rPr>
          <w:rFonts w:ascii="Times New Roman" w:hAnsi="Times New Roman"/>
          <w:color w:val="auto"/>
        </w:rPr>
        <w:t>Measurement signal:</w:t>
      </w:r>
      <w:r>
        <w:rPr>
          <w:rFonts w:ascii="Times New Roman" w:hAnsi="Times New Roman"/>
          <w:color w:val="auto"/>
        </w:rPr>
        <w:tab/>
        <w:t>70 handover access bursts (41 bit training sequence) measured with diversity during 0.32 seconds (resulting in 140 bursts processed)</w:t>
      </w:r>
    </w:p>
    <w:p w:rsidR="0056087C" w:rsidRDefault="0056087C">
      <w:pPr>
        <w:pStyle w:val="Body"/>
        <w:numPr>
          <w:ilvl w:val="0"/>
          <w:numId w:val="8"/>
        </w:numPr>
        <w:rPr>
          <w:rFonts w:ascii="Times New Roman" w:hAnsi="Times New Roman"/>
          <w:color w:val="auto"/>
        </w:rPr>
      </w:pPr>
      <w:r>
        <w:rPr>
          <w:rFonts w:ascii="Times New Roman" w:hAnsi="Times New Roman"/>
          <w:color w:val="auto"/>
        </w:rPr>
        <w:t>Frequency hopping over 4 frequencies</w:t>
      </w:r>
    </w:p>
    <w:p w:rsidR="0056087C" w:rsidRDefault="0056087C">
      <w:pPr>
        <w:pStyle w:val="Body"/>
        <w:numPr>
          <w:ilvl w:val="0"/>
          <w:numId w:val="8"/>
        </w:numPr>
        <w:rPr>
          <w:rFonts w:ascii="Times New Roman" w:hAnsi="Times New Roman"/>
          <w:color w:val="auto"/>
        </w:rPr>
      </w:pPr>
      <w:r>
        <w:rPr>
          <w:rFonts w:ascii="Times New Roman" w:hAnsi="Times New Roman"/>
          <w:color w:val="auto"/>
        </w:rPr>
        <w:t>Two antennas used for reception</w:t>
      </w:r>
    </w:p>
    <w:p w:rsidR="0056087C" w:rsidRDefault="0056087C">
      <w:pPr>
        <w:pStyle w:val="Body"/>
        <w:numPr>
          <w:ilvl w:val="0"/>
          <w:numId w:val="8"/>
        </w:numPr>
        <w:rPr>
          <w:rFonts w:ascii="Times New Roman" w:hAnsi="Times New Roman"/>
          <w:color w:val="auto"/>
        </w:rPr>
      </w:pPr>
      <w:r>
        <w:rPr>
          <w:rFonts w:ascii="Times New Roman" w:hAnsi="Times New Roman"/>
          <w:color w:val="auto"/>
        </w:rPr>
        <w:t>Frequency plan 3/9</w:t>
      </w:r>
    </w:p>
    <w:p w:rsidR="0056087C" w:rsidRDefault="0056087C">
      <w:pPr>
        <w:pStyle w:val="Body"/>
        <w:numPr>
          <w:ilvl w:val="0"/>
          <w:numId w:val="8"/>
        </w:numPr>
        <w:rPr>
          <w:rFonts w:ascii="Times New Roman" w:hAnsi="Times New Roman"/>
          <w:color w:val="auto"/>
        </w:rPr>
      </w:pPr>
      <w:r>
        <w:rPr>
          <w:rFonts w:ascii="Times New Roman" w:hAnsi="Times New Roman"/>
          <w:color w:val="auto"/>
        </w:rPr>
        <w:t>3, 5 or 7 location measurement units were ordered to measure. All units were able to perform the measurements, i.e. no blocking has been considered.</w:t>
      </w:r>
    </w:p>
    <w:p w:rsidR="0056087C" w:rsidRDefault="0056087C">
      <w:pPr>
        <w:pStyle w:val="Body"/>
        <w:numPr>
          <w:ilvl w:val="0"/>
          <w:numId w:val="8"/>
        </w:numPr>
        <w:rPr>
          <w:rFonts w:ascii="Times New Roman" w:hAnsi="Times New Roman"/>
          <w:color w:val="auto"/>
        </w:rPr>
      </w:pPr>
      <w:r>
        <w:rPr>
          <w:rFonts w:ascii="Times New Roman" w:hAnsi="Times New Roman"/>
          <w:color w:val="auto"/>
        </w:rPr>
        <w:t>250 Monte-Carlo runs</w:t>
      </w:r>
    </w:p>
    <w:p w:rsidR="0056087C" w:rsidRDefault="0056087C">
      <w:pPr>
        <w:pStyle w:val="Body"/>
        <w:numPr>
          <w:ilvl w:val="0"/>
          <w:numId w:val="8"/>
        </w:numPr>
        <w:rPr>
          <w:rFonts w:ascii="Times New Roman" w:hAnsi="Times New Roman"/>
          <w:color w:val="auto"/>
        </w:rPr>
      </w:pPr>
      <w:r>
        <w:rPr>
          <w:rFonts w:ascii="Times New Roman" w:hAnsi="Times New Roman"/>
          <w:color w:val="auto"/>
        </w:rPr>
        <w:t>Perfect time stamping (knowledge of “RTD” between different TOA units)</w:t>
      </w:r>
    </w:p>
    <w:p w:rsidR="0056087C" w:rsidRDefault="0056087C">
      <w:pPr>
        <w:pStyle w:val="Body"/>
        <w:outlineLvl w:val="0"/>
        <w:rPr>
          <w:rFonts w:ascii="Times New Roman" w:hAnsi="Times New Roman"/>
          <w:b/>
          <w:color w:val="auto"/>
          <w:u w:val="single"/>
        </w:rPr>
      </w:pPr>
      <w:r>
        <w:rPr>
          <w:rFonts w:ascii="Times New Roman" w:hAnsi="Times New Roman"/>
          <w:b/>
          <w:color w:val="auto"/>
          <w:u w:val="single"/>
        </w:rPr>
        <w:t>Simulation Results:</w:t>
      </w:r>
    </w:p>
    <w:p w:rsidR="0056087C" w:rsidRDefault="0056087C">
      <w:pPr>
        <w:pStyle w:val="FP"/>
      </w:pPr>
    </w:p>
    <w:tbl>
      <w:tblPr>
        <w:tblW w:w="0" w:type="auto"/>
        <w:tblInd w:w="428" w:type="dxa"/>
        <w:tblLayout w:type="fixed"/>
        <w:tblCellMar>
          <w:left w:w="120" w:type="dxa"/>
          <w:right w:w="120" w:type="dxa"/>
        </w:tblCellMar>
        <w:tblLook w:val="0000"/>
      </w:tblPr>
      <w:tblGrid>
        <w:gridCol w:w="2097"/>
        <w:gridCol w:w="1182"/>
        <w:gridCol w:w="1351"/>
        <w:gridCol w:w="1013"/>
        <w:gridCol w:w="1207"/>
        <w:gridCol w:w="1230"/>
        <w:gridCol w:w="1418"/>
      </w:tblGrid>
      <w:tr w:rsidR="0056087C">
        <w:tblPrEx>
          <w:tblCellMar>
            <w:top w:w="0" w:type="dxa"/>
            <w:bottom w:w="0" w:type="dxa"/>
          </w:tblCellMar>
        </w:tblPrEx>
        <w:tc>
          <w:tcPr>
            <w:tcW w:w="1671" w:type="dxa"/>
            <w:tcBorders>
              <w:top w:val="single" w:sz="6" w:space="0" w:color="auto"/>
              <w:left w:val="single" w:sz="6" w:space="0" w:color="auto"/>
              <w:bottom w:val="double" w:sz="6" w:space="0" w:color="auto"/>
              <w:right w:val="single" w:sz="6" w:space="0" w:color="auto"/>
            </w:tcBorders>
          </w:tcPr>
          <w:p w:rsidR="0056087C" w:rsidRDefault="0056087C">
            <w:pPr>
              <w:pStyle w:val="TH"/>
            </w:pPr>
            <w:r>
              <w:t>Environment</w:t>
            </w:r>
          </w:p>
        </w:tc>
        <w:tc>
          <w:tcPr>
            <w:tcW w:w="1182" w:type="dxa"/>
            <w:tcBorders>
              <w:top w:val="single" w:sz="6" w:space="0" w:color="auto"/>
              <w:left w:val="single" w:sz="6" w:space="0" w:color="auto"/>
              <w:bottom w:val="double" w:sz="6" w:space="0" w:color="auto"/>
              <w:right w:val="single" w:sz="6" w:space="0" w:color="auto"/>
            </w:tcBorders>
          </w:tcPr>
          <w:p w:rsidR="0056087C" w:rsidRDefault="0056087C">
            <w:pPr>
              <w:pStyle w:val="TH"/>
            </w:pPr>
            <w:r>
              <w:t>MS speed</w:t>
            </w:r>
          </w:p>
          <w:p w:rsidR="0056087C" w:rsidRDefault="0056087C">
            <w:pPr>
              <w:pStyle w:val="TH"/>
            </w:pPr>
            <w:r>
              <w:t>[km/h]</w:t>
            </w:r>
          </w:p>
        </w:tc>
        <w:tc>
          <w:tcPr>
            <w:tcW w:w="1351" w:type="dxa"/>
            <w:tcBorders>
              <w:top w:val="single" w:sz="6" w:space="0" w:color="auto"/>
              <w:left w:val="single" w:sz="6" w:space="0" w:color="auto"/>
              <w:bottom w:val="double" w:sz="6" w:space="0" w:color="auto"/>
              <w:right w:val="single" w:sz="6" w:space="0" w:color="auto"/>
            </w:tcBorders>
          </w:tcPr>
          <w:p w:rsidR="0056087C" w:rsidRDefault="0056087C">
            <w:pPr>
              <w:pStyle w:val="TH"/>
            </w:pPr>
            <w:r>
              <w:t>Perc. at 125m [%]</w:t>
            </w:r>
          </w:p>
        </w:tc>
        <w:tc>
          <w:tcPr>
            <w:tcW w:w="1013" w:type="dxa"/>
            <w:tcBorders>
              <w:top w:val="single" w:sz="6" w:space="0" w:color="auto"/>
              <w:left w:val="single" w:sz="6" w:space="0" w:color="auto"/>
              <w:bottom w:val="double" w:sz="6" w:space="0" w:color="auto"/>
              <w:right w:val="single" w:sz="6" w:space="0" w:color="auto"/>
            </w:tcBorders>
          </w:tcPr>
          <w:p w:rsidR="0056087C" w:rsidRDefault="0056087C">
            <w:pPr>
              <w:pStyle w:val="TH"/>
            </w:pPr>
            <w:r>
              <w:t>Error at 67% [m]</w:t>
            </w:r>
          </w:p>
        </w:tc>
        <w:tc>
          <w:tcPr>
            <w:tcW w:w="1207" w:type="dxa"/>
            <w:tcBorders>
              <w:top w:val="single" w:sz="6" w:space="0" w:color="auto"/>
              <w:left w:val="single" w:sz="6" w:space="0" w:color="auto"/>
              <w:bottom w:val="double" w:sz="6" w:space="0" w:color="auto"/>
              <w:right w:val="single" w:sz="6" w:space="0" w:color="auto"/>
            </w:tcBorders>
          </w:tcPr>
          <w:p w:rsidR="0056087C" w:rsidRDefault="0056087C">
            <w:pPr>
              <w:pStyle w:val="TH"/>
            </w:pPr>
            <w:r>
              <w:t>Error at 90% [m]</w:t>
            </w:r>
          </w:p>
        </w:tc>
        <w:tc>
          <w:tcPr>
            <w:tcW w:w="1230" w:type="dxa"/>
            <w:tcBorders>
              <w:top w:val="single" w:sz="6" w:space="0" w:color="auto"/>
              <w:left w:val="single" w:sz="6" w:space="0" w:color="auto"/>
              <w:bottom w:val="double" w:sz="6" w:space="0" w:color="auto"/>
              <w:right w:val="single" w:sz="6" w:space="0" w:color="auto"/>
            </w:tcBorders>
          </w:tcPr>
          <w:p w:rsidR="0056087C" w:rsidRDefault="0056087C">
            <w:pPr>
              <w:pStyle w:val="TH"/>
            </w:pPr>
            <w:r>
              <w:t>RMSE of 90% [m]</w:t>
            </w:r>
          </w:p>
        </w:tc>
        <w:tc>
          <w:tcPr>
            <w:tcW w:w="1418" w:type="dxa"/>
            <w:tcBorders>
              <w:top w:val="single" w:sz="6" w:space="0" w:color="auto"/>
              <w:left w:val="single" w:sz="6" w:space="0" w:color="auto"/>
              <w:bottom w:val="double" w:sz="6" w:space="0" w:color="auto"/>
              <w:right w:val="single" w:sz="6" w:space="0" w:color="auto"/>
            </w:tcBorders>
          </w:tcPr>
          <w:p w:rsidR="0056087C" w:rsidRDefault="0056087C">
            <w:pPr>
              <w:pStyle w:val="TH"/>
            </w:pPr>
            <w:r>
              <w:t>Number of LMUs</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Urban A</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51</w:t>
            </w:r>
            <w:r>
              <w:br/>
              <w:t>79</w:t>
            </w:r>
            <w:r>
              <w:br/>
              <w:t>85</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221</w:t>
            </w:r>
            <w:r>
              <w:br/>
              <w:t>97</w:t>
            </w:r>
            <w:r>
              <w:br/>
              <w:t>83</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&gt;500</w:t>
            </w:r>
            <w:r>
              <w:br/>
              <w:t>173</w:t>
            </w:r>
            <w:r>
              <w:br/>
              <w:t>139</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238</w:t>
            </w:r>
            <w:r>
              <w:br/>
              <w:t>82</w:t>
            </w:r>
            <w:r>
              <w:br/>
              <w:t>70</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Urban A</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50</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59</w:t>
            </w:r>
          </w:p>
          <w:p w:rsidR="0056087C" w:rsidRDefault="0056087C">
            <w:pPr>
              <w:pStyle w:val="TH"/>
            </w:pPr>
            <w:r>
              <w:t>86</w:t>
            </w:r>
          </w:p>
          <w:p w:rsidR="0056087C" w:rsidRDefault="0056087C">
            <w:pPr>
              <w:pStyle w:val="TH"/>
            </w:pPr>
            <w:r>
              <w:t>91</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181</w:t>
            </w:r>
          </w:p>
          <w:p w:rsidR="0056087C" w:rsidRDefault="0056087C">
            <w:pPr>
              <w:pStyle w:val="TH"/>
            </w:pPr>
            <w:r>
              <w:t>79</w:t>
            </w:r>
          </w:p>
          <w:p w:rsidR="0056087C" w:rsidRDefault="0056087C">
            <w:pPr>
              <w:pStyle w:val="TH"/>
            </w:pPr>
            <w:r>
              <w:t>60</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&gt;500</w:t>
            </w:r>
          </w:p>
          <w:p w:rsidR="0056087C" w:rsidRDefault="0056087C">
            <w:pPr>
              <w:pStyle w:val="TH"/>
            </w:pPr>
            <w:r>
              <w:t>146</w:t>
            </w:r>
          </w:p>
          <w:p w:rsidR="0056087C" w:rsidRDefault="0056087C">
            <w:pPr>
              <w:pStyle w:val="TH"/>
            </w:pPr>
            <w:r>
              <w:t>113</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192</w:t>
            </w:r>
          </w:p>
          <w:p w:rsidR="0056087C" w:rsidRDefault="0056087C">
            <w:pPr>
              <w:pStyle w:val="TH"/>
            </w:pPr>
            <w:r>
              <w:t>66</w:t>
            </w:r>
          </w:p>
          <w:p w:rsidR="0056087C" w:rsidRDefault="0056087C">
            <w:pPr>
              <w:pStyle w:val="TH"/>
            </w:pPr>
            <w:r>
              <w:t>53</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Urban B</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64</w:t>
            </w:r>
            <w:r>
              <w:br/>
              <w:t>95</w:t>
            </w:r>
            <w:r>
              <w:br/>
              <w:t>98</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133</w:t>
            </w:r>
            <w:r>
              <w:br/>
              <w:t>56</w:t>
            </w:r>
            <w:r>
              <w:br/>
              <w:t>43</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313</w:t>
            </w:r>
            <w:r>
              <w:br/>
              <w:t>88</w:t>
            </w:r>
            <w:r>
              <w:br/>
              <w:t>67</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114</w:t>
            </w:r>
            <w:r>
              <w:br/>
              <w:t>45</w:t>
            </w:r>
            <w:r>
              <w:br/>
              <w:t>35</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Urban B</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50</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76</w:t>
            </w:r>
          </w:p>
          <w:p w:rsidR="0056087C" w:rsidRDefault="0056087C">
            <w:pPr>
              <w:pStyle w:val="TH"/>
            </w:pPr>
            <w:r>
              <w:t>97</w:t>
            </w:r>
          </w:p>
          <w:p w:rsidR="0056087C" w:rsidRDefault="0056087C">
            <w:pPr>
              <w:pStyle w:val="TH"/>
            </w:pPr>
            <w:r>
              <w:t>98</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89</w:t>
            </w:r>
          </w:p>
          <w:p w:rsidR="0056087C" w:rsidRDefault="0056087C">
            <w:pPr>
              <w:pStyle w:val="TH"/>
            </w:pPr>
            <w:r>
              <w:t>40</w:t>
            </w:r>
          </w:p>
          <w:p w:rsidR="0056087C" w:rsidRDefault="0056087C">
            <w:pPr>
              <w:pStyle w:val="TH"/>
            </w:pPr>
            <w:r>
              <w:t>29</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270</w:t>
            </w:r>
          </w:p>
          <w:p w:rsidR="0056087C" w:rsidRDefault="0056087C">
            <w:pPr>
              <w:pStyle w:val="TH"/>
            </w:pPr>
            <w:r>
              <w:t>74</w:t>
            </w:r>
          </w:p>
          <w:p w:rsidR="0056087C" w:rsidRDefault="0056087C">
            <w:pPr>
              <w:pStyle w:val="TH"/>
            </w:pPr>
            <w:r>
              <w:t>57</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88</w:t>
            </w:r>
          </w:p>
          <w:p w:rsidR="0056087C" w:rsidRDefault="0056087C">
            <w:pPr>
              <w:pStyle w:val="TH"/>
            </w:pPr>
            <w:r>
              <w:t>34</w:t>
            </w:r>
          </w:p>
          <w:p w:rsidR="0056087C" w:rsidRDefault="0056087C">
            <w:pPr>
              <w:pStyle w:val="TH"/>
            </w:pPr>
            <w:r>
              <w:t>25</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Suburban</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80</w:t>
            </w:r>
            <w:r>
              <w:br/>
              <w:t>99</w:t>
            </w:r>
            <w:r>
              <w:br/>
              <w:t>99</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93</w:t>
            </w:r>
            <w:r>
              <w:br/>
              <w:t>49</w:t>
            </w:r>
            <w:r>
              <w:br/>
              <w:t>40</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225</w:t>
            </w:r>
            <w:r>
              <w:br/>
              <w:t>75</w:t>
            </w:r>
            <w:r>
              <w:br/>
              <w:t>61</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85</w:t>
            </w:r>
            <w:r>
              <w:br/>
              <w:t>40</w:t>
            </w:r>
            <w:r>
              <w:br/>
              <w:t>33</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Suburban</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50</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83</w:t>
            </w:r>
            <w:r>
              <w:br/>
              <w:t>99</w:t>
            </w:r>
            <w:r>
              <w:br/>
              <w:t>99</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82</w:t>
            </w:r>
            <w:r>
              <w:br/>
              <w:t>42</w:t>
            </w:r>
            <w:r>
              <w:br/>
              <w:t>31</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178</w:t>
            </w:r>
            <w:r>
              <w:br/>
              <w:t>69</w:t>
            </w:r>
            <w:r>
              <w:br/>
              <w:t>53</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75</w:t>
            </w:r>
            <w:r>
              <w:br/>
              <w:t>35</w:t>
            </w:r>
            <w:r>
              <w:br/>
              <w:t>27</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Rural</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81</w:t>
            </w:r>
            <w:r>
              <w:br/>
              <w:t>99</w:t>
            </w:r>
            <w:r>
              <w:br/>
              <w:t>99</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80</w:t>
            </w:r>
            <w:r>
              <w:br/>
              <w:t>36</w:t>
            </w:r>
            <w:r>
              <w:br/>
              <w:t>30</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205</w:t>
            </w:r>
            <w:r>
              <w:br/>
              <w:t>61</w:t>
            </w:r>
            <w:r>
              <w:br/>
              <w:t>52</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72</w:t>
            </w:r>
            <w:r>
              <w:br/>
              <w:t>30</w:t>
            </w:r>
            <w:r>
              <w:br/>
              <w:t>25</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c>
          <w:tcPr>
            <w:tcW w:w="1671" w:type="dxa"/>
            <w:tcBorders>
              <w:top w:val="single" w:sz="6" w:space="0" w:color="auto"/>
              <w:left w:val="single" w:sz="6" w:space="0" w:color="auto"/>
              <w:bottom w:val="single" w:sz="6" w:space="0" w:color="auto"/>
              <w:right w:val="single" w:sz="6" w:space="0" w:color="auto"/>
            </w:tcBorders>
          </w:tcPr>
          <w:p w:rsidR="0056087C" w:rsidRDefault="0056087C">
            <w:pPr>
              <w:pStyle w:val="TH"/>
            </w:pPr>
            <w:r>
              <w:t>Rural</w:t>
            </w:r>
          </w:p>
        </w:tc>
        <w:tc>
          <w:tcPr>
            <w:tcW w:w="1182" w:type="dxa"/>
            <w:tcBorders>
              <w:top w:val="single" w:sz="6" w:space="0" w:color="auto"/>
              <w:left w:val="single" w:sz="6" w:space="0" w:color="auto"/>
              <w:bottom w:val="single" w:sz="6" w:space="0" w:color="auto"/>
              <w:right w:val="single" w:sz="6" w:space="0" w:color="auto"/>
            </w:tcBorders>
          </w:tcPr>
          <w:p w:rsidR="0056087C" w:rsidRDefault="0056087C">
            <w:pPr>
              <w:pStyle w:val="TH"/>
            </w:pPr>
            <w:r>
              <w:t>100</w:t>
            </w:r>
          </w:p>
        </w:tc>
        <w:tc>
          <w:tcPr>
            <w:tcW w:w="1351" w:type="dxa"/>
            <w:tcBorders>
              <w:top w:val="single" w:sz="6" w:space="0" w:color="auto"/>
              <w:left w:val="single" w:sz="6" w:space="0" w:color="auto"/>
              <w:bottom w:val="single" w:sz="6" w:space="0" w:color="auto"/>
              <w:right w:val="single" w:sz="6" w:space="0" w:color="auto"/>
            </w:tcBorders>
          </w:tcPr>
          <w:p w:rsidR="0056087C" w:rsidRDefault="0056087C">
            <w:pPr>
              <w:pStyle w:val="TH"/>
            </w:pPr>
            <w:r>
              <w:t>87</w:t>
            </w:r>
            <w:r>
              <w:br/>
              <w:t>99</w:t>
            </w:r>
            <w:r>
              <w:br/>
              <w:t>99</w:t>
            </w:r>
          </w:p>
        </w:tc>
        <w:tc>
          <w:tcPr>
            <w:tcW w:w="1013" w:type="dxa"/>
            <w:tcBorders>
              <w:top w:val="single" w:sz="6" w:space="0" w:color="auto"/>
              <w:left w:val="single" w:sz="6" w:space="0" w:color="auto"/>
              <w:bottom w:val="single" w:sz="6" w:space="0" w:color="auto"/>
              <w:right w:val="single" w:sz="6" w:space="0" w:color="auto"/>
            </w:tcBorders>
          </w:tcPr>
          <w:p w:rsidR="0056087C" w:rsidRDefault="0056087C">
            <w:pPr>
              <w:pStyle w:val="TH"/>
            </w:pPr>
            <w:r>
              <w:t>63</w:t>
            </w:r>
            <w:r>
              <w:br/>
              <w:t>29</w:t>
            </w:r>
            <w:r>
              <w:br/>
              <w:t>24</w:t>
            </w:r>
          </w:p>
        </w:tc>
        <w:tc>
          <w:tcPr>
            <w:tcW w:w="1207" w:type="dxa"/>
            <w:tcBorders>
              <w:top w:val="single" w:sz="6" w:space="0" w:color="auto"/>
              <w:left w:val="single" w:sz="6" w:space="0" w:color="auto"/>
              <w:bottom w:val="single" w:sz="6" w:space="0" w:color="auto"/>
              <w:right w:val="single" w:sz="6" w:space="0" w:color="auto"/>
            </w:tcBorders>
          </w:tcPr>
          <w:p w:rsidR="0056087C" w:rsidRDefault="0056087C">
            <w:pPr>
              <w:pStyle w:val="TH"/>
            </w:pPr>
            <w:r>
              <w:t>146</w:t>
            </w:r>
            <w:r>
              <w:br/>
              <w:t>50</w:t>
            </w:r>
            <w:r>
              <w:br/>
              <w:t>36</w:t>
            </w:r>
          </w:p>
        </w:tc>
        <w:tc>
          <w:tcPr>
            <w:tcW w:w="1230" w:type="dxa"/>
            <w:tcBorders>
              <w:top w:val="single" w:sz="6" w:space="0" w:color="auto"/>
              <w:left w:val="single" w:sz="6" w:space="0" w:color="auto"/>
              <w:bottom w:val="single" w:sz="6" w:space="0" w:color="auto"/>
              <w:right w:val="single" w:sz="6" w:space="0" w:color="auto"/>
            </w:tcBorders>
          </w:tcPr>
          <w:p w:rsidR="0056087C" w:rsidRDefault="0056087C">
            <w:pPr>
              <w:pStyle w:val="TH"/>
            </w:pPr>
            <w:r>
              <w:t>54</w:t>
            </w:r>
            <w:r>
              <w:br/>
              <w:t>24</w:t>
            </w:r>
            <w:r>
              <w:br/>
              <w:t>19</w:t>
            </w:r>
          </w:p>
        </w:tc>
        <w:tc>
          <w:tcPr>
            <w:tcW w:w="1418" w:type="dxa"/>
            <w:tcBorders>
              <w:top w:val="single" w:sz="6" w:space="0" w:color="auto"/>
              <w:left w:val="single" w:sz="6" w:space="0" w:color="auto"/>
              <w:bottom w:val="single" w:sz="6" w:space="0" w:color="auto"/>
              <w:right w:val="single" w:sz="6" w:space="0" w:color="auto"/>
            </w:tcBorders>
          </w:tcPr>
          <w:p w:rsidR="0056087C" w:rsidRDefault="0056087C">
            <w:pPr>
              <w:pStyle w:val="TH"/>
            </w:pPr>
            <w:r>
              <w:t>3</w:t>
            </w:r>
          </w:p>
          <w:p w:rsidR="0056087C" w:rsidRDefault="0056087C">
            <w:pPr>
              <w:pStyle w:val="TH"/>
            </w:pPr>
            <w:r>
              <w:t>5</w:t>
            </w:r>
          </w:p>
          <w:p w:rsidR="0056087C" w:rsidRDefault="0056087C">
            <w:pPr>
              <w:pStyle w:val="TH"/>
            </w:pPr>
            <w:r>
              <w:t>7</w:t>
            </w:r>
          </w:p>
        </w:tc>
      </w:tr>
    </w:tbl>
    <w:p w:rsidR="0056087C" w:rsidRDefault="0056087C">
      <w:pPr>
        <w:pStyle w:val="Heading1"/>
      </w:pPr>
      <w:r>
        <w:br w:type="page"/>
      </w:r>
      <w:bookmarkStart w:id="2362" w:name="_Toc475888481"/>
      <w:bookmarkStart w:id="2363" w:name="_Toc475900696"/>
      <w:r>
        <w:t>V.5</w:t>
      </w:r>
      <w:r>
        <w:tab/>
        <w:t>Discussion of RIT measurement performance of TOA LMU</w:t>
      </w:r>
      <w:bookmarkEnd w:id="2362"/>
      <w:bookmarkEnd w:id="2363"/>
    </w:p>
    <w:p w:rsidR="0056087C" w:rsidRDefault="0056087C">
      <w:r>
        <w:t>For Uplink-TOA, the LMU is required to perform Radio Interface Timing (RIT) measurements to associate GSM time for a BTS to the time base the LMU is using (i.e. GPS time) (GSM 04.71). This RIT measurement allows the SMLC to calculate for each TOA measuring LMU a correlation search window which contains the correlation peak corresponding to the propagation delay of the mobiles signal. The width of this correlation search window is established by the maximum range ambiguity from the mobile to each LMU plus additional system errors. The range ambiguity arrises because the location of the mobile prior to the location measurement is known only to within the serving cell or sector plus Timing Advance (TA) radius. Additional ambiguity is introduced from Timing Advance errors, BTS and LMU location errors, MS transmitt timing uncertainties and RIT measurement errors. An RIT measurement error up to +/- 2 bits is typically a minor component of the overall ambiguity and does not impact the performance of the Uplink TOA location system.</w:t>
      </w:r>
    </w:p>
    <w:p w:rsidR="0056087C" w:rsidRDefault="0056087C">
      <w:pPr>
        <w:pStyle w:val="Heading1"/>
      </w:pPr>
      <w:bookmarkStart w:id="2364" w:name="_Toc475888482"/>
      <w:bookmarkStart w:id="2365" w:name="_Toc475900697"/>
      <w:r>
        <w:t xml:space="preserve">V.6 </w:t>
      </w:r>
      <w:r>
        <w:tab/>
        <w:t>Simulations Results for E-OTD LMUs and E-OTD Capable MSs</w:t>
      </w:r>
      <w:bookmarkEnd w:id="2364"/>
      <w:bookmarkEnd w:id="2365"/>
    </w:p>
    <w:p w:rsidR="0056087C" w:rsidRDefault="0056087C">
      <w:pPr>
        <w:pStyle w:val="Heading2"/>
      </w:pPr>
      <w:bookmarkStart w:id="2366" w:name="_Toc475888483"/>
      <w:bookmarkStart w:id="2367" w:name="_Toc475900698"/>
      <w:r>
        <w:t>V.6.1</w:t>
      </w:r>
      <w:r>
        <w:tab/>
        <w:t>Introduction</w:t>
      </w:r>
      <w:bookmarkEnd w:id="2366"/>
      <w:bookmarkEnd w:id="2367"/>
    </w:p>
    <w:p w:rsidR="0056087C" w:rsidRDefault="0056087C">
      <w:r>
        <w:t>E-OTD LMUs' and E-OTD MSs measurement performance are specified in GSM 05.05 annex H.2 and I, respectively. The object of this section is to give some justification for the figures found in the requirements in 05.05.</w:t>
      </w:r>
    </w:p>
    <w:p w:rsidR="0056087C" w:rsidRDefault="0056087C">
      <w:r>
        <w:t>First, a presentation of the simulation results for E-OTD measurement accuracy is given. The simulations show the E-OTD accuracy achieved for the configurations used in GSM 05.05. Secondly, simulation results for the overall location accuracy achieved in an idealised network are also provided.</w:t>
      </w:r>
    </w:p>
    <w:p w:rsidR="0056087C" w:rsidRDefault="0056087C">
      <w:r>
        <w:t>There are equal requirements for an E-OTD LMU and an E-OTD capable MS. Hence, the simulation results apply to both.</w:t>
      </w:r>
    </w:p>
    <w:p w:rsidR="0056087C" w:rsidRDefault="0056087C">
      <w:pPr>
        <w:pStyle w:val="Heading2"/>
      </w:pPr>
      <w:bookmarkStart w:id="2368" w:name="_Toc475888484"/>
      <w:bookmarkStart w:id="2369" w:name="_Toc475900699"/>
      <w:r>
        <w:t>V.6.2</w:t>
      </w:r>
      <w:r>
        <w:tab/>
        <w:t>E-OTD Measurement Accuracy</w:t>
      </w:r>
      <w:bookmarkEnd w:id="2368"/>
      <w:bookmarkEnd w:id="2369"/>
    </w:p>
    <w:p w:rsidR="0056087C" w:rsidRDefault="0056087C">
      <w:r>
        <w:t>The downlink E-OTD positioning method requires the mobile to measure the time of arrival of bursts received on the BCCH of neighbor sites relative to a reference (or serving) site.  Since a position calculation requires measurements from at least three sites, the caller is positioned by measuring the time of arrival of multiple GSM bursts transmitted on the Broadcast Control Channel (BCCH) from at least three sites on the cell plan. The simulations in this report only cover GMSK modulated bursts. In EDGE, it is allowed to have 8-PSK modulated bursts on the BCCH carrier (on time slots 1-7).  Annex V.B gives a presentation of the probability of distinguishing 8-PSK modulated bursts from GMSK modulated bursts.</w:t>
      </w:r>
    </w:p>
    <w:p w:rsidR="0056087C" w:rsidRDefault="0056087C">
      <w:r>
        <w:t>For more detailed information about the E-OTD location method, see GSM 03.71 Annex C.</w:t>
      </w:r>
    </w:p>
    <w:p w:rsidR="0056087C" w:rsidRDefault="0056087C">
      <w:pPr>
        <w:pStyle w:val="Heading3"/>
      </w:pPr>
      <w:bookmarkStart w:id="2370" w:name="_Toc475888485"/>
      <w:bookmarkStart w:id="2371" w:name="_Toc475900700"/>
      <w:r>
        <w:t>V.6.2.1</w:t>
      </w:r>
      <w:r>
        <w:tab/>
        <w:t>Sensitivity Performance</w:t>
      </w:r>
      <w:bookmarkEnd w:id="2370"/>
      <w:bookmarkEnd w:id="2371"/>
    </w:p>
    <w:p w:rsidR="0056087C" w:rsidRDefault="0056087C">
      <w:r>
        <w:t>The been performed in the following way based on the requirements in GSM 05.05</w:t>
      </w:r>
    </w:p>
    <w:p w:rsidR="0056087C" w:rsidRDefault="0056087C">
      <w:pPr>
        <w:numPr>
          <w:ilvl w:val="0"/>
          <w:numId w:val="78"/>
        </w:numPr>
      </w:pPr>
      <w:r>
        <w:t>GMSK modulated normal bursts (TSC #0) have been used for E-OTD measurement.</w:t>
      </w:r>
    </w:p>
    <w:p w:rsidR="0056087C" w:rsidRDefault="0056087C">
      <w:pPr>
        <w:numPr>
          <w:ilvl w:val="0"/>
          <w:numId w:val="78"/>
        </w:numPr>
      </w:pPr>
      <w:r>
        <w:t>The E-OTD MS receives a reference BCCH carrier with a power level of 20 dB above the reference sensitivity level of –102 dBm.</w:t>
      </w:r>
    </w:p>
    <w:p w:rsidR="0056087C" w:rsidRDefault="0056087C">
      <w:pPr>
        <w:numPr>
          <w:ilvl w:val="0"/>
          <w:numId w:val="78"/>
        </w:numPr>
      </w:pPr>
      <w:r>
        <w:t>The E-OTD MS receives a neighbour BCCH carrier with power levels in the range of –8 to 20 dB relative the reference sensitivity level of –102 dBm.</w:t>
      </w:r>
    </w:p>
    <w:p w:rsidR="0056087C" w:rsidRDefault="0056087C">
      <w:pPr>
        <w:numPr>
          <w:ilvl w:val="0"/>
          <w:numId w:val="78"/>
        </w:numPr>
      </w:pPr>
      <w:r>
        <w:t>The channel is static, remaining at a constant signal level throughout the measurements.</w:t>
      </w:r>
    </w:p>
    <w:p w:rsidR="0056087C" w:rsidRDefault="0056087C">
      <w:pPr>
        <w:numPr>
          <w:ilvl w:val="0"/>
          <w:numId w:val="78"/>
        </w:numPr>
      </w:pPr>
      <w:r>
        <w:t>The E-OTD Mobile Station receives twenty-six GMSK modulated normal bursts from the reference site, and twenty-six GMSK modulated normal bursts from the neighbour site.</w:t>
      </w:r>
    </w:p>
    <w:p w:rsidR="0056087C" w:rsidRDefault="0056087C">
      <w:pPr>
        <w:numPr>
          <w:ilvl w:val="0"/>
          <w:numId w:val="78"/>
        </w:numPr>
      </w:pPr>
      <w:r>
        <w:t xml:space="preserve">The E-OTD Mobile Station uses a correlation search window of 9 bit periods, i.e., it searches within +/-4 bit periods of the actual location of the training sequence.  This corresponds to measurement uncertainty of +/- 14.76 </w:t>
      </w:r>
      <w:r>
        <w:sym w:font="Symbol" w:char="F06D"/>
      </w:r>
      <w:r>
        <w:t>s (or +/- 4.4 km).</w:t>
      </w:r>
    </w:p>
    <w:p w:rsidR="0056087C" w:rsidRDefault="0056087C">
      <w:pPr>
        <w:numPr>
          <w:ilvl w:val="0"/>
          <w:numId w:val="78"/>
        </w:numPr>
      </w:pPr>
      <w:r>
        <w:t>The E-OTD measurement algorithm was implemented using multipath rejection with no measurement weighting.</w:t>
      </w:r>
    </w:p>
    <w:p w:rsidR="0056087C" w:rsidRDefault="0056087C">
      <w:pPr>
        <w:numPr>
          <w:ilvl w:val="0"/>
          <w:numId w:val="78"/>
        </w:numPr>
      </w:pPr>
      <w:r>
        <w:t>The measurement accuracy of the E-OTD Mobile Station is defined as the RMS value of 90% of the measurements that result in the least E-OTD error, according to annex I.2.1 of GSM 05.05.</w:t>
      </w:r>
    </w:p>
    <w:p w:rsidR="0056087C" w:rsidRDefault="0056087C">
      <w:pPr>
        <w:numPr>
          <w:ilvl w:val="0"/>
          <w:numId w:val="78"/>
        </w:numPr>
      </w:pPr>
      <w:r>
        <w:t>N=300 trials were used to determine the measurement error.</w:t>
      </w:r>
    </w:p>
    <w:p w:rsidR="0056087C" w:rsidRDefault="0056087C">
      <w:pPr>
        <w:numPr>
          <w:ilvl w:val="0"/>
          <w:numId w:val="78"/>
        </w:numPr>
      </w:pPr>
      <w:r>
        <w:t>A SNR of 0 dB is assumed at an input power level of –110 dBm.</w:t>
      </w:r>
    </w:p>
    <w:p w:rsidR="0056087C" w:rsidRDefault="0056087C">
      <w:r>
        <w:t>The simulation results are shown in Figure V.6.1.</w:t>
      </w:r>
    </w:p>
    <w:p w:rsidR="0056087C" w:rsidRDefault="0056087C">
      <w:pPr>
        <w:keepNext/>
        <w:ind w:left="360"/>
        <w:jc w:val="center"/>
      </w:pPr>
      <w:r>
        <w:object w:dxaOrig="7258" w:dyaOrig="4843">
          <v:shape id="_x0000_i1160" type="#_x0000_t75" style="width:363pt;height:242.25pt" o:ole="" fillcolor="window">
            <v:imagedata r:id="rId195" o:title=""/>
            <w10:bordertop type="single" width="4"/>
            <w10:borderleft type="single" width="4"/>
            <w10:borderbottom type="single" width="4"/>
            <w10:borderright type="single" width="4"/>
          </v:shape>
          <o:OLEObject Type="Embed" ProgID="MSGraph.Chart.8" ShapeID="_x0000_i1160" DrawAspect="Content" ObjectID="_1468164289" r:id="rId196">
            <o:FieldCodes>\s</o:FieldCodes>
          </o:OLEObject>
        </w:object>
      </w:r>
    </w:p>
    <w:p w:rsidR="0056087C" w:rsidRDefault="0056087C">
      <w:pPr>
        <w:pStyle w:val="Caption"/>
        <w:ind w:left="900" w:right="540"/>
        <w:outlineLvl w:val="0"/>
      </w:pPr>
      <w:r>
        <w:t>Figure V.6.1 E-OTD Mobile Station measurement accuracy in the static channel.</w:t>
      </w:r>
    </w:p>
    <w:p w:rsidR="0056087C" w:rsidRDefault="0056087C"/>
    <w:p w:rsidR="0056087C" w:rsidRDefault="0056087C">
      <w:pPr>
        <w:pStyle w:val="Heading3"/>
      </w:pPr>
      <w:bookmarkStart w:id="2372" w:name="_Toc475888486"/>
      <w:bookmarkStart w:id="2373" w:name="_Toc475900701"/>
      <w:r>
        <w:t>V.6.2.2</w:t>
      </w:r>
      <w:r>
        <w:tab/>
        <w:t>Interference Performance</w:t>
      </w:r>
      <w:bookmarkEnd w:id="2372"/>
      <w:bookmarkEnd w:id="2373"/>
    </w:p>
    <w:p w:rsidR="0056087C" w:rsidRDefault="0056087C">
      <w:r>
        <w:t>For interference simulations, conditions are for the static channel case, but the neighbour BCCH carrier is now fixed at a power level of –82 dBm and has one of the following interfering channels:</w:t>
      </w:r>
    </w:p>
    <w:tbl>
      <w:tblPr>
        <w:tblW w:w="0" w:type="auto"/>
        <w:tblInd w:w="1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3"/>
        <w:gridCol w:w="3685"/>
      </w:tblGrid>
      <w:tr w:rsidR="0056087C">
        <w:tblPrEx>
          <w:tblCellMar>
            <w:top w:w="0" w:type="dxa"/>
            <w:bottom w:w="0" w:type="dxa"/>
          </w:tblCellMar>
        </w:tblPrEx>
        <w:tc>
          <w:tcPr>
            <w:tcW w:w="2835" w:type="dxa"/>
          </w:tcPr>
          <w:p w:rsidR="0056087C" w:rsidRDefault="0056087C">
            <w:pPr>
              <w:pStyle w:val="Footer"/>
              <w:rPr>
                <w:i w:val="0"/>
              </w:rPr>
            </w:pPr>
            <w:r>
              <w:rPr>
                <w:i w:val="0"/>
              </w:rPr>
              <w:t>Interfering channel</w:t>
            </w:r>
          </w:p>
        </w:tc>
        <w:tc>
          <w:tcPr>
            <w:tcW w:w="3685" w:type="dxa"/>
          </w:tcPr>
          <w:p w:rsidR="0056087C" w:rsidRDefault="0056087C">
            <w:pPr>
              <w:pStyle w:val="Footer"/>
              <w:rPr>
                <w:i w:val="0"/>
              </w:rPr>
            </w:pPr>
            <w:r>
              <w:rPr>
                <w:i w:val="0"/>
              </w:rPr>
              <w:t>C/I Simulation range [dB]</w:t>
            </w:r>
          </w:p>
        </w:tc>
      </w:tr>
      <w:tr w:rsidR="0056087C">
        <w:tblPrEx>
          <w:tblCellMar>
            <w:top w:w="0" w:type="dxa"/>
            <w:bottom w:w="0" w:type="dxa"/>
          </w:tblCellMar>
        </w:tblPrEx>
        <w:tc>
          <w:tcPr>
            <w:tcW w:w="2835" w:type="dxa"/>
          </w:tcPr>
          <w:p w:rsidR="0056087C" w:rsidRDefault="0056087C">
            <w:pPr>
              <w:pStyle w:val="Footer"/>
              <w:rPr>
                <w:b w:val="0"/>
                <w:i w:val="0"/>
              </w:rPr>
            </w:pPr>
            <w:r>
              <w:rPr>
                <w:b w:val="0"/>
                <w:i w:val="0"/>
              </w:rPr>
              <w:t>Co-channel interference</w:t>
            </w:r>
          </w:p>
        </w:tc>
        <w:tc>
          <w:tcPr>
            <w:tcW w:w="3685" w:type="dxa"/>
          </w:tcPr>
          <w:p w:rsidR="0056087C" w:rsidRDefault="0056087C">
            <w:pPr>
              <w:pStyle w:val="Footer"/>
              <w:rPr>
                <w:b w:val="0"/>
                <w:i w:val="0"/>
              </w:rPr>
            </w:pPr>
            <w:r>
              <w:rPr>
                <w:b w:val="0"/>
                <w:i w:val="0"/>
              </w:rPr>
              <w:t xml:space="preserve">0 </w:t>
            </w:r>
            <w:r>
              <w:rPr>
                <w:b w:val="0"/>
                <w:i w:val="0"/>
                <w:szCs w:val="18"/>
              </w:rPr>
              <w:sym w:font="Symbol" w:char="F0AE"/>
            </w:r>
            <w:r>
              <w:rPr>
                <w:b w:val="0"/>
                <w:i w:val="0"/>
              </w:rPr>
              <w:t xml:space="preserve"> 10</w:t>
            </w:r>
          </w:p>
        </w:tc>
      </w:tr>
      <w:tr w:rsidR="0056087C">
        <w:tblPrEx>
          <w:tblCellMar>
            <w:top w:w="0" w:type="dxa"/>
            <w:bottom w:w="0" w:type="dxa"/>
          </w:tblCellMar>
        </w:tblPrEx>
        <w:tc>
          <w:tcPr>
            <w:tcW w:w="2835" w:type="dxa"/>
          </w:tcPr>
          <w:p w:rsidR="0056087C" w:rsidRDefault="0056087C">
            <w:pPr>
              <w:pStyle w:val="Footer"/>
              <w:rPr>
                <w:b w:val="0"/>
                <w:i w:val="0"/>
              </w:rPr>
            </w:pPr>
            <w:r>
              <w:rPr>
                <w:b w:val="0"/>
                <w:i w:val="0"/>
              </w:rPr>
              <w:t>Adjacent channel interference: 200 kHz</w:t>
            </w:r>
          </w:p>
        </w:tc>
        <w:tc>
          <w:tcPr>
            <w:tcW w:w="3685" w:type="dxa"/>
          </w:tcPr>
          <w:p w:rsidR="0056087C" w:rsidRDefault="0056087C">
            <w:pPr>
              <w:pStyle w:val="Footer"/>
              <w:rPr>
                <w:b w:val="0"/>
                <w:i w:val="0"/>
              </w:rPr>
            </w:pPr>
            <w:r>
              <w:rPr>
                <w:b w:val="0"/>
                <w:i w:val="0"/>
              </w:rPr>
              <w:t xml:space="preserve">-18 </w:t>
            </w:r>
            <w:r>
              <w:rPr>
                <w:b w:val="0"/>
                <w:i w:val="0"/>
                <w:szCs w:val="18"/>
              </w:rPr>
              <w:sym w:font="Symbol" w:char="F0AE"/>
            </w:r>
            <w:r>
              <w:rPr>
                <w:b w:val="0"/>
                <w:i w:val="0"/>
              </w:rPr>
              <w:t xml:space="preserve"> -8</w:t>
            </w:r>
          </w:p>
        </w:tc>
      </w:tr>
      <w:tr w:rsidR="0056087C">
        <w:tblPrEx>
          <w:tblCellMar>
            <w:top w:w="0" w:type="dxa"/>
            <w:bottom w:w="0" w:type="dxa"/>
          </w:tblCellMar>
        </w:tblPrEx>
        <w:tc>
          <w:tcPr>
            <w:tcW w:w="2835" w:type="dxa"/>
          </w:tcPr>
          <w:p w:rsidR="0056087C" w:rsidRDefault="0056087C">
            <w:pPr>
              <w:pStyle w:val="Footer"/>
              <w:rPr>
                <w:b w:val="0"/>
                <w:i w:val="0"/>
              </w:rPr>
            </w:pPr>
            <w:r>
              <w:rPr>
                <w:b w:val="0"/>
                <w:i w:val="0"/>
              </w:rPr>
              <w:t>Adjacent channel interference: 400 kHz</w:t>
            </w:r>
          </w:p>
        </w:tc>
        <w:tc>
          <w:tcPr>
            <w:tcW w:w="3685" w:type="dxa"/>
          </w:tcPr>
          <w:p w:rsidR="0056087C" w:rsidRDefault="0056087C">
            <w:pPr>
              <w:pStyle w:val="Footer"/>
              <w:rPr>
                <w:b w:val="0"/>
                <w:i w:val="0"/>
              </w:rPr>
            </w:pPr>
            <w:r>
              <w:rPr>
                <w:b w:val="0"/>
                <w:i w:val="0"/>
              </w:rPr>
              <w:t xml:space="preserve">-41 </w:t>
            </w:r>
            <w:r>
              <w:rPr>
                <w:b w:val="0"/>
                <w:i w:val="0"/>
                <w:szCs w:val="18"/>
              </w:rPr>
              <w:sym w:font="Symbol" w:char="F0AE"/>
            </w:r>
            <w:r>
              <w:rPr>
                <w:b w:val="0"/>
                <w:i w:val="0"/>
              </w:rPr>
              <w:t xml:space="preserve"> -39</w:t>
            </w:r>
          </w:p>
        </w:tc>
      </w:tr>
    </w:tbl>
    <w:p w:rsidR="0056087C" w:rsidRDefault="0056087C">
      <w:pPr>
        <w:pStyle w:val="Footer"/>
      </w:pPr>
    </w:p>
    <w:p w:rsidR="0056087C" w:rsidRDefault="0056087C">
      <w:pPr>
        <w:outlineLvl w:val="0"/>
      </w:pPr>
      <w:r>
        <w:t>The simulation results are shown in Figures V.6.2 to V.6.4</w:t>
      </w:r>
    </w:p>
    <w:p w:rsidR="0056087C" w:rsidRDefault="0056087C">
      <w:pPr>
        <w:keepNext/>
        <w:ind w:left="360"/>
        <w:jc w:val="center"/>
      </w:pPr>
      <w:r>
        <w:object w:dxaOrig="7366" w:dyaOrig="4929">
          <v:shape id="_x0000_i1161" type="#_x0000_t75" style="width:368.25pt;height:246.75pt" o:ole="" fillcolor="window">
            <v:imagedata r:id="rId197" o:title=""/>
            <w10:bordertop type="single" width="4"/>
            <w10:borderleft type="single" width="4"/>
            <w10:borderbottom type="single" width="4"/>
            <w10:borderright type="single" width="4"/>
          </v:shape>
          <o:OLEObject Type="Embed" ProgID="MSGraph.Chart.8" ShapeID="_x0000_i1161" DrawAspect="Content" ObjectID="_1468164290" r:id="rId198">
            <o:FieldCodes>\s</o:FieldCodes>
          </o:OLEObject>
        </w:object>
      </w:r>
    </w:p>
    <w:p w:rsidR="0056087C" w:rsidRDefault="0056087C">
      <w:pPr>
        <w:pStyle w:val="Caption"/>
        <w:ind w:left="720" w:right="540"/>
      </w:pPr>
      <w:r>
        <w:t>Figure V.6.2. E-OTD Mobile Station measurement accuracy in the static channel in the presence of co-channel interference.</w:t>
      </w:r>
    </w:p>
    <w:p w:rsidR="0056087C" w:rsidRDefault="0056087C"/>
    <w:p w:rsidR="0056087C" w:rsidRDefault="0056087C">
      <w:pPr>
        <w:keepNext/>
        <w:jc w:val="center"/>
      </w:pPr>
      <w:r>
        <w:object w:dxaOrig="7366" w:dyaOrig="4929">
          <v:shape id="_x0000_i1162" type="#_x0000_t75" style="width:368.25pt;height:246.75pt" o:ole="" fillcolor="window">
            <v:imagedata r:id="rId199" o:title=""/>
            <w10:bordertop type="single" width="4"/>
            <w10:borderleft type="single" width="4"/>
            <w10:borderbottom type="single" width="4"/>
            <w10:borderright type="single" width="4"/>
          </v:shape>
          <o:OLEObject Type="Embed" ProgID="MSGraph.Chart.8" ShapeID="_x0000_i1162" DrawAspect="Content" ObjectID="_1468164291" r:id="rId200">
            <o:FieldCodes>\s</o:FieldCodes>
          </o:OLEObject>
        </w:object>
      </w:r>
    </w:p>
    <w:p w:rsidR="0056087C" w:rsidRDefault="0056087C">
      <w:pPr>
        <w:pStyle w:val="Caption"/>
        <w:ind w:left="540" w:right="540"/>
      </w:pPr>
      <w:r>
        <w:t>Figure V.6.3 E-OTD Mobile Station accuracy in the static channel in the presence of adjacent channel interference.</w:t>
      </w:r>
    </w:p>
    <w:p w:rsidR="0056087C" w:rsidRDefault="0056087C"/>
    <w:p w:rsidR="0056087C" w:rsidRDefault="0056087C"/>
    <w:p w:rsidR="0056087C" w:rsidRDefault="0056087C"/>
    <w:p w:rsidR="0056087C" w:rsidRDefault="0056087C">
      <w:pPr>
        <w:keepNext/>
        <w:jc w:val="center"/>
      </w:pPr>
      <w:r>
        <w:object w:dxaOrig="7366" w:dyaOrig="4929">
          <v:shape id="_x0000_i1163" type="#_x0000_t75" style="width:368.25pt;height:246.75pt" o:ole="" fillcolor="window">
            <v:imagedata r:id="rId201" o:title=""/>
            <w10:bordertop type="single" width="4"/>
            <w10:borderleft type="single" width="4"/>
            <w10:borderbottom type="single" width="4"/>
            <w10:borderright type="single" width="4"/>
          </v:shape>
          <o:OLEObject Type="Embed" ProgID="MSGraph.Chart.8" ShapeID="_x0000_i1163" DrawAspect="Content" ObjectID="_1468164292" r:id="rId202">
            <o:FieldCodes>\s</o:FieldCodes>
          </o:OLEObject>
        </w:object>
      </w:r>
    </w:p>
    <w:p w:rsidR="0056087C" w:rsidRDefault="0056087C">
      <w:pPr>
        <w:pStyle w:val="Caption"/>
        <w:ind w:left="540" w:right="540"/>
      </w:pPr>
      <w:r>
        <w:t>Figure V.6.4 E-OTD Mobile Station accuracy in the static channel in the presence of alternate channel interference.</w:t>
      </w:r>
    </w:p>
    <w:p w:rsidR="0056087C" w:rsidRDefault="0056087C">
      <w:pPr>
        <w:pStyle w:val="Heading3"/>
      </w:pPr>
      <w:bookmarkStart w:id="2374" w:name="_Toc475888487"/>
      <w:bookmarkStart w:id="2375" w:name="_Toc475900702"/>
      <w:r>
        <w:t>V.6.2.3</w:t>
      </w:r>
      <w:r>
        <w:tab/>
        <w:t>Multipath performance</w:t>
      </w:r>
      <w:bookmarkEnd w:id="2374"/>
      <w:bookmarkEnd w:id="2375"/>
    </w:p>
    <w:p w:rsidR="0056087C" w:rsidRDefault="0056087C">
      <w:r>
        <w:t>For multipath simulations, conditions are for the static channel case, but the neighbour BCCH carrier now propagates through the TU3 channel. Results are shown in Figure V.6.5.</w:t>
      </w:r>
    </w:p>
    <w:p w:rsidR="0056087C" w:rsidRDefault="0056087C">
      <w:pPr>
        <w:jc w:val="center"/>
      </w:pPr>
      <w:r>
        <w:object w:dxaOrig="7366" w:dyaOrig="4929">
          <v:shape id="_x0000_i1164" type="#_x0000_t75" style="width:368.25pt;height:246.75pt" o:ole="" fillcolor="window">
            <v:imagedata r:id="rId203" o:title=""/>
            <w10:bordertop type="single" width="4"/>
            <w10:borderleft type="single" width="4"/>
            <w10:borderbottom type="single" width="4"/>
            <w10:borderright type="single" width="4"/>
          </v:shape>
          <o:OLEObject Type="Embed" ProgID="MSGraph.Chart.8" ShapeID="_x0000_i1164" DrawAspect="Content" ObjectID="_1468164293" r:id="rId204">
            <o:FieldCodes>\s</o:FieldCodes>
          </o:OLEObject>
        </w:object>
      </w:r>
    </w:p>
    <w:p w:rsidR="0056087C" w:rsidRDefault="0056087C">
      <w:pPr>
        <w:pStyle w:val="Caption"/>
        <w:jc w:val="center"/>
        <w:outlineLvl w:val="0"/>
      </w:pPr>
      <w:r>
        <w:t>Figure V.6.5 E-OTD Mobile Station accuracy in the TU3 channel.</w:t>
      </w:r>
    </w:p>
    <w:p w:rsidR="0056087C" w:rsidRDefault="0056087C">
      <w:r>
        <w:t>NOTE: The purpose of the multipath test case in GSM 05.05 is only to guarantee that the LMU and MS are able to handle multipath errors. The channel models defined in GSM 05.05 (Annex C) have only been chosen here to simplify testing of LMUs and MSs. For evaluation of positioning systems, more complex channel models have been developed, which are described in Annex V.A.</w:t>
      </w:r>
    </w:p>
    <w:p w:rsidR="0056087C" w:rsidRDefault="0056087C">
      <w:pPr>
        <w:pStyle w:val="Heading2"/>
      </w:pPr>
      <w:bookmarkStart w:id="2376" w:name="_Toc475888488"/>
      <w:bookmarkStart w:id="2377" w:name="_Toc475900703"/>
      <w:r>
        <w:t>V.6.3</w:t>
      </w:r>
      <w:r>
        <w:tab/>
        <w:t>Location accuracy</w:t>
      </w:r>
      <w:bookmarkEnd w:id="2376"/>
      <w:bookmarkEnd w:id="2377"/>
    </w:p>
    <w:p w:rsidR="0056087C" w:rsidRDefault="0056087C">
      <w:r>
        <w:t>This section aims to give a presentation of simulated location accuracy with the simulation results shown in the previous section.</w:t>
      </w:r>
    </w:p>
    <w:p w:rsidR="0056087C" w:rsidRDefault="0056087C">
      <w:r>
        <w:t>NOTE: Positioning performance is determined from a multitude of individual links each with distinct operating point (</w:t>
      </w:r>
      <w:r>
        <w:rPr>
          <w:i/>
        </w:rPr>
        <w:t>C/I</w:t>
      </w:r>
      <w:r>
        <w:t xml:space="preserve"> and </w:t>
      </w:r>
      <w:r>
        <w:rPr>
          <w:i/>
        </w:rPr>
        <w:t>E</w:t>
      </w:r>
      <w:r>
        <w:rPr>
          <w:i/>
          <w:vertAlign w:val="subscript"/>
        </w:rPr>
        <w:t>b</w:t>
      </w:r>
      <w:r>
        <w:rPr>
          <w:i/>
        </w:rPr>
        <w:t>/N</w:t>
      </w:r>
      <w:r>
        <w:rPr>
          <w:i/>
          <w:vertAlign w:val="subscript"/>
        </w:rPr>
        <w:t>0</w:t>
      </w:r>
      <w:r>
        <w:t>), shadow fading, and multipath dispersion. These random parameters, the random delay estimates corresponding to unique realisations of noise and interference, plus the unique solution geometry for any mobile location chosen in the service area mean there is not a straightforward, systematic way to relate average position location performance to individual link performance. The analysis above is only valid under the given assumptions.</w:t>
      </w:r>
    </w:p>
    <w:p w:rsidR="0056087C" w:rsidRDefault="0056087C">
      <w:pPr>
        <w:pStyle w:val="Heading3"/>
      </w:pPr>
      <w:bookmarkStart w:id="2378" w:name="_Toc475888489"/>
      <w:bookmarkStart w:id="2379" w:name="_Toc475900704"/>
      <w:r>
        <w:t>V.6.3.1</w:t>
      </w:r>
      <w:r>
        <w:tab/>
        <w:t>Network parameters</w:t>
      </w:r>
      <w:bookmarkEnd w:id="2378"/>
      <w:bookmarkEnd w:id="2379"/>
    </w:p>
    <w:p w:rsidR="0056087C" w:rsidRDefault="0056087C">
      <w:r>
        <w:t>Thirty-six base stations were arranged in a uniform 6 x 6 pattern over the simulation area and assigned to the 4/12-frequency plan.  This frequency plan is defined as having three (120</w:t>
      </w:r>
      <w:r>
        <w:sym w:font="Symbol" w:char="F0B0"/>
      </w:r>
      <w:r>
        <w:t>) sectors per site and four sites per cluster, for a total of 108 sites on the cell plan.  It is configured such that the same sector of every other site is a co-channel interferer.  The distance between adjacent base stations was defined according to the assigned multipath channel, in accordance with Annex V.A.</w:t>
      </w:r>
    </w:p>
    <w:p w:rsidR="0056087C" w:rsidRDefault="0056087C">
      <w:r>
        <w:t>Two hundred fifty mobile stations were randomly placed over the entire simulation area.  In order to simulate an infinite network (and thereby avoid edge effects), the simulation area was wrapped around so that base stations always surrounded every mobile, even those located at the edge.  This technique circumvented the problem of having a mobile at the edge experience less interference than one located in the geometrical centre of the simulation area.  This wrap-around technique permits a mobile that is making measurement on the BCCH of a site located on the northwest border to experience interference from co-channel sites located on the southeast border.</w:t>
      </w:r>
    </w:p>
    <w:p w:rsidR="0056087C" w:rsidRDefault="0056087C">
      <w:r>
        <w:t>The following gives a summary of the simulation assumptions/parameters have been used to simulate the network:</w:t>
      </w:r>
    </w:p>
    <w:p w:rsidR="0056087C" w:rsidRDefault="0056087C"/>
    <w:tbl>
      <w:tblPr>
        <w:tblW w:w="0" w:type="auto"/>
        <w:tblInd w:w="113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BF"/>
      </w:tblPr>
      <w:tblGrid>
        <w:gridCol w:w="4962"/>
        <w:gridCol w:w="4110"/>
      </w:tblGrid>
      <w:tr w:rsidR="0056087C">
        <w:tblPrEx>
          <w:tblCellMar>
            <w:top w:w="0" w:type="dxa"/>
            <w:bottom w:w="0" w:type="dxa"/>
          </w:tblCellMar>
        </w:tblPrEx>
        <w:tc>
          <w:tcPr>
            <w:tcW w:w="3828" w:type="dxa"/>
            <w:tcBorders>
              <w:top w:val="double" w:sz="6" w:space="0" w:color="000000"/>
            </w:tcBorders>
          </w:tcPr>
          <w:p w:rsidR="0056087C" w:rsidRDefault="0056087C">
            <w:pPr>
              <w:rPr>
                <w:b/>
                <w:caps/>
              </w:rPr>
            </w:pPr>
            <w:r>
              <w:rPr>
                <w:b/>
                <w:caps/>
              </w:rPr>
              <w:t>Parameter</w:t>
            </w:r>
          </w:p>
        </w:tc>
        <w:tc>
          <w:tcPr>
            <w:tcW w:w="4110" w:type="dxa"/>
            <w:tcBorders>
              <w:top w:val="double" w:sz="6" w:space="0" w:color="000000"/>
            </w:tcBorders>
          </w:tcPr>
          <w:p w:rsidR="0056087C" w:rsidRDefault="0056087C">
            <w:pPr>
              <w:rPr>
                <w:b/>
                <w:caps/>
              </w:rPr>
            </w:pPr>
            <w:r>
              <w:rPr>
                <w:b/>
                <w:caps/>
              </w:rPr>
              <w:t>Value Used</w:t>
            </w:r>
          </w:p>
        </w:tc>
      </w:tr>
      <w:tr w:rsidR="0056087C">
        <w:tblPrEx>
          <w:tblCellMar>
            <w:top w:w="0" w:type="dxa"/>
            <w:bottom w:w="0" w:type="dxa"/>
          </w:tblCellMar>
        </w:tblPrEx>
        <w:tc>
          <w:tcPr>
            <w:tcW w:w="3828" w:type="dxa"/>
          </w:tcPr>
          <w:p w:rsidR="0056087C" w:rsidRDefault="0056087C">
            <w:r>
              <w:t>Number of mobiles</w:t>
            </w:r>
          </w:p>
        </w:tc>
        <w:tc>
          <w:tcPr>
            <w:tcW w:w="4110" w:type="dxa"/>
          </w:tcPr>
          <w:p w:rsidR="0056087C" w:rsidRDefault="0056087C">
            <w:r>
              <w:t>250</w:t>
            </w:r>
          </w:p>
        </w:tc>
      </w:tr>
      <w:tr w:rsidR="0056087C">
        <w:tblPrEx>
          <w:tblCellMar>
            <w:top w:w="0" w:type="dxa"/>
            <w:bottom w:w="0" w:type="dxa"/>
          </w:tblCellMar>
        </w:tblPrEx>
        <w:tc>
          <w:tcPr>
            <w:tcW w:w="3828" w:type="dxa"/>
          </w:tcPr>
          <w:p w:rsidR="0056087C" w:rsidRDefault="0056087C">
            <w:r>
              <w:t>Cell geometry</w:t>
            </w:r>
          </w:p>
        </w:tc>
        <w:tc>
          <w:tcPr>
            <w:tcW w:w="4110" w:type="dxa"/>
          </w:tcPr>
          <w:p w:rsidR="0056087C" w:rsidRDefault="0056087C">
            <w:r>
              <w:t>Uniform hexagonal</w:t>
            </w:r>
          </w:p>
        </w:tc>
      </w:tr>
      <w:tr w:rsidR="0056087C">
        <w:tblPrEx>
          <w:tblCellMar>
            <w:top w:w="0" w:type="dxa"/>
            <w:bottom w:w="0" w:type="dxa"/>
          </w:tblCellMar>
        </w:tblPrEx>
        <w:tc>
          <w:tcPr>
            <w:tcW w:w="3828" w:type="dxa"/>
          </w:tcPr>
          <w:p w:rsidR="0056087C" w:rsidRDefault="0056087C">
            <w:r>
              <w:t xml:space="preserve">Frequency plan </w:t>
            </w:r>
          </w:p>
        </w:tc>
        <w:tc>
          <w:tcPr>
            <w:tcW w:w="4110" w:type="dxa"/>
          </w:tcPr>
          <w:p w:rsidR="0056087C" w:rsidRDefault="0056087C">
            <w:r>
              <w:t>4/12</w:t>
            </w:r>
          </w:p>
        </w:tc>
      </w:tr>
      <w:tr w:rsidR="0056087C">
        <w:tblPrEx>
          <w:tblCellMar>
            <w:top w:w="0" w:type="dxa"/>
            <w:bottom w:w="0" w:type="dxa"/>
          </w:tblCellMar>
        </w:tblPrEx>
        <w:tc>
          <w:tcPr>
            <w:tcW w:w="3828" w:type="dxa"/>
          </w:tcPr>
          <w:p w:rsidR="0056087C" w:rsidRDefault="0056087C">
            <w:r>
              <w:t>Maximum gain of transmitting antenna</w:t>
            </w:r>
          </w:p>
        </w:tc>
        <w:tc>
          <w:tcPr>
            <w:tcW w:w="4110" w:type="dxa"/>
          </w:tcPr>
          <w:p w:rsidR="0056087C" w:rsidRDefault="0056087C">
            <w:r>
              <w:t>17 dBi</w:t>
            </w:r>
          </w:p>
        </w:tc>
      </w:tr>
      <w:tr w:rsidR="0056087C">
        <w:tblPrEx>
          <w:tblCellMar>
            <w:top w:w="0" w:type="dxa"/>
            <w:bottom w:w="0" w:type="dxa"/>
          </w:tblCellMar>
        </w:tblPrEx>
        <w:tc>
          <w:tcPr>
            <w:tcW w:w="3828" w:type="dxa"/>
          </w:tcPr>
          <w:p w:rsidR="0056087C" w:rsidRDefault="0056087C">
            <w:r>
              <w:t>Lognormal correlation distance</w:t>
            </w:r>
          </w:p>
        </w:tc>
        <w:tc>
          <w:tcPr>
            <w:tcW w:w="4110" w:type="dxa"/>
          </w:tcPr>
          <w:p w:rsidR="0056087C" w:rsidRDefault="0056087C">
            <w:r>
              <w:t>110 m</w:t>
            </w:r>
          </w:p>
        </w:tc>
      </w:tr>
      <w:tr w:rsidR="0056087C">
        <w:tblPrEx>
          <w:tblCellMar>
            <w:top w:w="0" w:type="dxa"/>
            <w:bottom w:w="0" w:type="dxa"/>
          </w:tblCellMar>
        </w:tblPrEx>
        <w:tc>
          <w:tcPr>
            <w:tcW w:w="3828" w:type="dxa"/>
          </w:tcPr>
          <w:p w:rsidR="0056087C" w:rsidRDefault="0056087C">
            <w:r>
              <w:t>Carrier frequency</w:t>
            </w:r>
          </w:p>
        </w:tc>
        <w:tc>
          <w:tcPr>
            <w:tcW w:w="4110" w:type="dxa"/>
          </w:tcPr>
          <w:p w:rsidR="0056087C" w:rsidRDefault="0056087C">
            <w:r>
              <w:t>900 MHz</w:t>
            </w:r>
          </w:p>
        </w:tc>
      </w:tr>
      <w:tr w:rsidR="0056087C">
        <w:tblPrEx>
          <w:tblCellMar>
            <w:top w:w="0" w:type="dxa"/>
            <w:bottom w:w="0" w:type="dxa"/>
          </w:tblCellMar>
        </w:tblPrEx>
        <w:tc>
          <w:tcPr>
            <w:tcW w:w="3828" w:type="dxa"/>
          </w:tcPr>
          <w:p w:rsidR="0056087C" w:rsidRDefault="0056087C">
            <w:r>
              <w:t>Channel speeds</w:t>
            </w:r>
          </w:p>
        </w:tc>
        <w:tc>
          <w:tcPr>
            <w:tcW w:w="4110" w:type="dxa"/>
          </w:tcPr>
          <w:p w:rsidR="0056087C" w:rsidRDefault="0056087C">
            <w:r>
              <w:t>3, 50 km/h</w:t>
            </w:r>
          </w:p>
        </w:tc>
      </w:tr>
      <w:tr w:rsidR="0056087C">
        <w:tblPrEx>
          <w:tblCellMar>
            <w:top w:w="0" w:type="dxa"/>
            <w:bottom w:w="0" w:type="dxa"/>
          </w:tblCellMar>
        </w:tblPrEx>
        <w:tc>
          <w:tcPr>
            <w:tcW w:w="3828" w:type="dxa"/>
          </w:tcPr>
          <w:p w:rsidR="0056087C" w:rsidRDefault="0056087C">
            <w:r>
              <w:t>Number of BTS’</w:t>
            </w:r>
          </w:p>
        </w:tc>
        <w:tc>
          <w:tcPr>
            <w:tcW w:w="4110" w:type="dxa"/>
          </w:tcPr>
          <w:p w:rsidR="0056087C" w:rsidRDefault="0056087C">
            <w:r>
              <w:t>36 (wrap-around technique used to avoid edge effects)</w:t>
            </w:r>
          </w:p>
        </w:tc>
      </w:tr>
      <w:tr w:rsidR="0056087C">
        <w:tblPrEx>
          <w:tblCellMar>
            <w:top w:w="0" w:type="dxa"/>
            <w:bottom w:w="0" w:type="dxa"/>
          </w:tblCellMar>
        </w:tblPrEx>
        <w:tc>
          <w:tcPr>
            <w:tcW w:w="3828" w:type="dxa"/>
          </w:tcPr>
          <w:p w:rsidR="0056087C" w:rsidRDefault="0056087C">
            <w:r>
              <w:t>Maximum number of bursts measured</w:t>
            </w:r>
          </w:p>
        </w:tc>
        <w:tc>
          <w:tcPr>
            <w:tcW w:w="4110" w:type="dxa"/>
          </w:tcPr>
          <w:p w:rsidR="0056087C" w:rsidRDefault="0056087C">
            <w:r>
              <w:t>26</w:t>
            </w:r>
          </w:p>
        </w:tc>
      </w:tr>
      <w:tr w:rsidR="0056087C">
        <w:tblPrEx>
          <w:tblCellMar>
            <w:top w:w="0" w:type="dxa"/>
            <w:bottom w:w="0" w:type="dxa"/>
          </w:tblCellMar>
        </w:tblPrEx>
        <w:tc>
          <w:tcPr>
            <w:tcW w:w="3828" w:type="dxa"/>
          </w:tcPr>
          <w:p w:rsidR="0056087C" w:rsidRDefault="0056087C">
            <w:r>
              <w:t>Standard deviation of lognormal fading</w:t>
            </w:r>
          </w:p>
        </w:tc>
        <w:tc>
          <w:tcPr>
            <w:tcW w:w="4110" w:type="dxa"/>
          </w:tcPr>
          <w:p w:rsidR="0056087C" w:rsidRDefault="0056087C">
            <w:r>
              <w:t>6 dB</w:t>
            </w:r>
          </w:p>
        </w:tc>
      </w:tr>
      <w:tr w:rsidR="0056087C">
        <w:tblPrEx>
          <w:tblCellMar>
            <w:top w:w="0" w:type="dxa"/>
            <w:bottom w:w="0" w:type="dxa"/>
          </w:tblCellMar>
        </w:tblPrEx>
        <w:tc>
          <w:tcPr>
            <w:tcW w:w="3828" w:type="dxa"/>
            <w:tcBorders>
              <w:bottom w:val="double" w:sz="6" w:space="0" w:color="000000"/>
            </w:tcBorders>
          </w:tcPr>
          <w:p w:rsidR="0056087C" w:rsidRDefault="0056087C">
            <w:r>
              <w:t>BTS receiver antenna diversity</w:t>
            </w:r>
          </w:p>
        </w:tc>
        <w:tc>
          <w:tcPr>
            <w:tcW w:w="4110" w:type="dxa"/>
            <w:tcBorders>
              <w:bottom w:val="double" w:sz="6" w:space="0" w:color="000000"/>
            </w:tcBorders>
          </w:tcPr>
          <w:p w:rsidR="0056087C" w:rsidRDefault="0056087C">
            <w:r>
              <w:t>2 antennas, 6 m apart</w:t>
            </w:r>
          </w:p>
        </w:tc>
      </w:tr>
    </w:tbl>
    <w:p w:rsidR="0056087C" w:rsidRDefault="0056087C"/>
    <w:p w:rsidR="0056087C" w:rsidRDefault="0056087C"/>
    <w:p w:rsidR="0056087C" w:rsidRDefault="0056087C"/>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BF"/>
      </w:tblPr>
      <w:tblGrid>
        <w:gridCol w:w="1962"/>
        <w:gridCol w:w="2228"/>
        <w:gridCol w:w="3674"/>
      </w:tblGrid>
      <w:tr w:rsidR="0056087C">
        <w:tblPrEx>
          <w:tblCellMar>
            <w:top w:w="0" w:type="dxa"/>
            <w:bottom w:w="0" w:type="dxa"/>
          </w:tblCellMar>
        </w:tblPrEx>
        <w:trPr>
          <w:cantSplit/>
          <w:jc w:val="center"/>
        </w:trPr>
        <w:tc>
          <w:tcPr>
            <w:tcW w:w="1486" w:type="dxa"/>
            <w:tcBorders>
              <w:top w:val="double" w:sz="6" w:space="0" w:color="000000"/>
            </w:tcBorders>
          </w:tcPr>
          <w:p w:rsidR="0056087C" w:rsidRDefault="0056087C">
            <w:pPr>
              <w:rPr>
                <w:b/>
                <w:caps/>
              </w:rPr>
            </w:pPr>
            <w:r>
              <w:rPr>
                <w:b/>
                <w:caps/>
              </w:rPr>
              <w:t>Environment</w:t>
            </w:r>
          </w:p>
        </w:tc>
        <w:tc>
          <w:tcPr>
            <w:tcW w:w="2228" w:type="dxa"/>
            <w:tcBorders>
              <w:top w:val="double" w:sz="6" w:space="0" w:color="000000"/>
            </w:tcBorders>
          </w:tcPr>
          <w:p w:rsidR="0056087C" w:rsidRDefault="0056087C">
            <w:pPr>
              <w:rPr>
                <w:b/>
                <w:caps/>
              </w:rPr>
            </w:pPr>
            <w:r>
              <w:rPr>
                <w:b/>
                <w:caps/>
              </w:rPr>
              <w:t>Cell Radius [m]</w:t>
            </w:r>
          </w:p>
        </w:tc>
        <w:tc>
          <w:tcPr>
            <w:tcW w:w="3674" w:type="dxa"/>
            <w:tcBorders>
              <w:top w:val="double" w:sz="6" w:space="0" w:color="000000"/>
            </w:tcBorders>
          </w:tcPr>
          <w:p w:rsidR="0056087C" w:rsidRDefault="0056087C">
            <w:pPr>
              <w:rPr>
                <w:b/>
                <w:caps/>
              </w:rPr>
            </w:pPr>
            <w:r>
              <w:rPr>
                <w:b/>
                <w:caps/>
              </w:rPr>
              <w:t>path loss at 1 km and 900 MHZ [dB]</w:t>
            </w:r>
          </w:p>
        </w:tc>
      </w:tr>
      <w:tr w:rsidR="0056087C">
        <w:tblPrEx>
          <w:tblCellMar>
            <w:top w:w="0" w:type="dxa"/>
            <w:bottom w:w="0" w:type="dxa"/>
          </w:tblCellMar>
        </w:tblPrEx>
        <w:trPr>
          <w:jc w:val="center"/>
        </w:trPr>
        <w:tc>
          <w:tcPr>
            <w:tcW w:w="1486" w:type="dxa"/>
          </w:tcPr>
          <w:p w:rsidR="0056087C" w:rsidRDefault="0056087C">
            <w:r>
              <w:t>Urban A</w:t>
            </w:r>
          </w:p>
        </w:tc>
        <w:tc>
          <w:tcPr>
            <w:tcW w:w="2228" w:type="dxa"/>
          </w:tcPr>
          <w:p w:rsidR="0056087C" w:rsidRDefault="0056087C">
            <w:r>
              <w:t>500</w:t>
            </w:r>
          </w:p>
        </w:tc>
        <w:tc>
          <w:tcPr>
            <w:tcW w:w="3674" w:type="dxa"/>
          </w:tcPr>
          <w:p w:rsidR="0056087C" w:rsidRDefault="0056087C">
            <w:r>
              <w:t>126</w:t>
            </w:r>
          </w:p>
        </w:tc>
      </w:tr>
      <w:tr w:rsidR="0056087C">
        <w:tblPrEx>
          <w:tblCellMar>
            <w:top w:w="0" w:type="dxa"/>
            <w:bottom w:w="0" w:type="dxa"/>
          </w:tblCellMar>
        </w:tblPrEx>
        <w:trPr>
          <w:jc w:val="center"/>
        </w:trPr>
        <w:tc>
          <w:tcPr>
            <w:tcW w:w="1486" w:type="dxa"/>
          </w:tcPr>
          <w:p w:rsidR="0056087C" w:rsidRDefault="0056087C">
            <w:r>
              <w:t>Urban B</w:t>
            </w:r>
          </w:p>
        </w:tc>
        <w:tc>
          <w:tcPr>
            <w:tcW w:w="2228" w:type="dxa"/>
          </w:tcPr>
          <w:p w:rsidR="0056087C" w:rsidRDefault="0056087C">
            <w:r>
              <w:t>500</w:t>
            </w:r>
          </w:p>
        </w:tc>
        <w:tc>
          <w:tcPr>
            <w:tcW w:w="3674" w:type="dxa"/>
          </w:tcPr>
          <w:p w:rsidR="0056087C" w:rsidRDefault="0056087C">
            <w:r>
              <w:t>126</w:t>
            </w:r>
          </w:p>
        </w:tc>
      </w:tr>
      <w:tr w:rsidR="0056087C">
        <w:tblPrEx>
          <w:tblCellMar>
            <w:top w:w="0" w:type="dxa"/>
            <w:bottom w:w="0" w:type="dxa"/>
          </w:tblCellMar>
        </w:tblPrEx>
        <w:trPr>
          <w:jc w:val="center"/>
        </w:trPr>
        <w:tc>
          <w:tcPr>
            <w:tcW w:w="1486" w:type="dxa"/>
          </w:tcPr>
          <w:p w:rsidR="0056087C" w:rsidRDefault="0056087C">
            <w:r>
              <w:t>Suburban</w:t>
            </w:r>
          </w:p>
        </w:tc>
        <w:tc>
          <w:tcPr>
            <w:tcW w:w="2228" w:type="dxa"/>
          </w:tcPr>
          <w:p w:rsidR="0056087C" w:rsidRDefault="0056087C">
            <w:r>
              <w:t>1500</w:t>
            </w:r>
          </w:p>
        </w:tc>
        <w:tc>
          <w:tcPr>
            <w:tcW w:w="3674" w:type="dxa"/>
          </w:tcPr>
          <w:p w:rsidR="0056087C" w:rsidRDefault="0056087C">
            <w:r>
              <w:t>116</w:t>
            </w:r>
          </w:p>
        </w:tc>
      </w:tr>
      <w:tr w:rsidR="0056087C">
        <w:tblPrEx>
          <w:tblCellMar>
            <w:top w:w="0" w:type="dxa"/>
            <w:bottom w:w="0" w:type="dxa"/>
          </w:tblCellMar>
        </w:tblPrEx>
        <w:trPr>
          <w:jc w:val="center"/>
        </w:trPr>
        <w:tc>
          <w:tcPr>
            <w:tcW w:w="1486" w:type="dxa"/>
            <w:tcBorders>
              <w:bottom w:val="double" w:sz="6" w:space="0" w:color="000000"/>
            </w:tcBorders>
          </w:tcPr>
          <w:p w:rsidR="0056087C" w:rsidRDefault="0056087C">
            <w:r>
              <w:t>Rural</w:t>
            </w:r>
          </w:p>
        </w:tc>
        <w:tc>
          <w:tcPr>
            <w:tcW w:w="2228" w:type="dxa"/>
            <w:tcBorders>
              <w:bottom w:val="double" w:sz="6" w:space="0" w:color="000000"/>
            </w:tcBorders>
          </w:tcPr>
          <w:p w:rsidR="0056087C" w:rsidRDefault="0056087C">
            <w:r>
              <w:t>10,000</w:t>
            </w:r>
          </w:p>
        </w:tc>
        <w:tc>
          <w:tcPr>
            <w:tcW w:w="3674" w:type="dxa"/>
            <w:tcBorders>
              <w:bottom w:val="double" w:sz="6" w:space="0" w:color="000000"/>
            </w:tcBorders>
          </w:tcPr>
          <w:p w:rsidR="0056087C" w:rsidRDefault="0056087C">
            <w:r>
              <w:t>98</w:t>
            </w:r>
          </w:p>
        </w:tc>
      </w:tr>
    </w:tbl>
    <w:p w:rsidR="0056087C" w:rsidRDefault="0056087C"/>
    <w:p w:rsidR="0056087C" w:rsidRDefault="0056087C">
      <w:r>
        <w:t>Only the MS E-OTD measurement accuracy has been taken into account in the simulations. Perfect knowledge of RTD values is assumed. The channel models used are the ones defined in Annex V.A.</w:t>
      </w:r>
    </w:p>
    <w:p w:rsidR="0056087C" w:rsidRDefault="0056087C">
      <w:r>
        <w:t>A least squares (LS) method has been used to calculate the position of the MS.</w:t>
      </w:r>
    </w:p>
    <w:p w:rsidR="0056087C" w:rsidRDefault="0056087C">
      <w:pPr>
        <w:pStyle w:val="Heading3"/>
      </w:pPr>
      <w:bookmarkStart w:id="2380" w:name="_Toc475888490"/>
      <w:bookmarkStart w:id="2381" w:name="_Toc475900705"/>
      <w:r>
        <w:t>V.6.3.2</w:t>
      </w:r>
      <w:r>
        <w:tab/>
        <w:t>Simulation results</w:t>
      </w:r>
      <w:bookmarkEnd w:id="2380"/>
      <w:bookmarkEnd w:id="2381"/>
    </w:p>
    <w:p w:rsidR="0056087C" w:rsidRDefault="0056087C">
      <w:r>
        <w:t>Table V.6.1 summarises the results for the different channel models.</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BF"/>
      </w:tblPr>
      <w:tblGrid>
        <w:gridCol w:w="1575"/>
        <w:gridCol w:w="872"/>
        <w:gridCol w:w="767"/>
        <w:gridCol w:w="767"/>
        <w:gridCol w:w="583"/>
        <w:gridCol w:w="639"/>
        <w:gridCol w:w="640"/>
        <w:gridCol w:w="761"/>
        <w:gridCol w:w="1072"/>
      </w:tblGrid>
      <w:tr w:rsidR="0056087C">
        <w:tblPrEx>
          <w:tblCellMar>
            <w:top w:w="0" w:type="dxa"/>
            <w:bottom w:w="0" w:type="dxa"/>
          </w:tblCellMar>
        </w:tblPrEx>
        <w:trPr>
          <w:cantSplit/>
          <w:jc w:val="center"/>
        </w:trPr>
        <w:tc>
          <w:tcPr>
            <w:tcW w:w="1683" w:type="dxa"/>
            <w:tcBorders>
              <w:top w:val="double" w:sz="6" w:space="0" w:color="000000"/>
            </w:tcBorders>
          </w:tcPr>
          <w:p w:rsidR="0056087C" w:rsidRDefault="0056087C">
            <w:pPr>
              <w:pStyle w:val="TH"/>
            </w:pPr>
            <w:r>
              <w:t>Environment</w:t>
            </w:r>
          </w:p>
        </w:tc>
        <w:tc>
          <w:tcPr>
            <w:tcW w:w="872" w:type="dxa"/>
            <w:tcBorders>
              <w:top w:val="double" w:sz="6" w:space="0" w:color="000000"/>
            </w:tcBorders>
          </w:tcPr>
          <w:p w:rsidR="0056087C" w:rsidRDefault="0056087C">
            <w:pPr>
              <w:pStyle w:val="TH"/>
            </w:pPr>
            <w:r>
              <w:t>MS speed [km/h]</w:t>
            </w:r>
          </w:p>
        </w:tc>
        <w:tc>
          <w:tcPr>
            <w:tcW w:w="767" w:type="dxa"/>
            <w:tcBorders>
              <w:top w:val="double" w:sz="6" w:space="0" w:color="000000"/>
            </w:tcBorders>
          </w:tcPr>
          <w:p w:rsidR="0056087C" w:rsidRDefault="0056087C">
            <w:pPr>
              <w:pStyle w:val="TH"/>
            </w:pPr>
            <w:r>
              <w:t>Perc. at 125 m [%]</w:t>
            </w:r>
          </w:p>
        </w:tc>
        <w:tc>
          <w:tcPr>
            <w:tcW w:w="767" w:type="dxa"/>
            <w:tcBorders>
              <w:top w:val="double" w:sz="6" w:space="0" w:color="000000"/>
            </w:tcBorders>
          </w:tcPr>
          <w:p w:rsidR="0056087C" w:rsidRDefault="0056087C">
            <w:pPr>
              <w:pStyle w:val="TH"/>
            </w:pPr>
            <w:r>
              <w:t>Perc. at 50 m [%]</w:t>
            </w:r>
          </w:p>
        </w:tc>
        <w:tc>
          <w:tcPr>
            <w:tcW w:w="583" w:type="dxa"/>
            <w:tcBorders>
              <w:top w:val="double" w:sz="6" w:space="0" w:color="000000"/>
            </w:tcBorders>
          </w:tcPr>
          <w:p w:rsidR="0056087C" w:rsidRDefault="0056087C">
            <w:pPr>
              <w:pStyle w:val="TH"/>
            </w:pPr>
            <w:r>
              <w:t>67%</w:t>
            </w:r>
          </w:p>
          <w:p w:rsidR="0056087C" w:rsidRDefault="0056087C">
            <w:pPr>
              <w:pStyle w:val="TH"/>
            </w:pPr>
            <w:r>
              <w:t>[m]</w:t>
            </w:r>
          </w:p>
        </w:tc>
        <w:tc>
          <w:tcPr>
            <w:tcW w:w="639" w:type="dxa"/>
            <w:tcBorders>
              <w:top w:val="double" w:sz="6" w:space="0" w:color="000000"/>
            </w:tcBorders>
          </w:tcPr>
          <w:p w:rsidR="0056087C" w:rsidRDefault="0056087C">
            <w:pPr>
              <w:pStyle w:val="TH"/>
            </w:pPr>
            <w:r>
              <w:t>90% [M]</w:t>
            </w:r>
          </w:p>
        </w:tc>
        <w:tc>
          <w:tcPr>
            <w:tcW w:w="640" w:type="dxa"/>
            <w:tcBorders>
              <w:top w:val="double" w:sz="6" w:space="0" w:color="000000"/>
            </w:tcBorders>
          </w:tcPr>
          <w:p w:rsidR="0056087C" w:rsidRDefault="0056087C">
            <w:pPr>
              <w:pStyle w:val="TH"/>
            </w:pPr>
            <w:r>
              <w:t>95% [m]</w:t>
            </w:r>
          </w:p>
        </w:tc>
        <w:tc>
          <w:tcPr>
            <w:tcW w:w="761" w:type="dxa"/>
            <w:tcBorders>
              <w:top w:val="double" w:sz="6" w:space="0" w:color="000000"/>
            </w:tcBorders>
          </w:tcPr>
          <w:p w:rsidR="0056087C" w:rsidRDefault="0056087C">
            <w:pPr>
              <w:pStyle w:val="TH"/>
            </w:pPr>
            <w:r>
              <w:t>RMSE of 90% [m]</w:t>
            </w:r>
          </w:p>
        </w:tc>
        <w:tc>
          <w:tcPr>
            <w:tcW w:w="1072" w:type="dxa"/>
            <w:tcBorders>
              <w:top w:val="double" w:sz="6" w:space="0" w:color="000000"/>
            </w:tcBorders>
          </w:tcPr>
          <w:p w:rsidR="0056087C" w:rsidRDefault="0056087C">
            <w:pPr>
              <w:pStyle w:val="TH"/>
            </w:pPr>
            <w:r>
              <w:t>Number of Meas. units</w:t>
            </w:r>
            <w:r>
              <w:rPr>
                <w:rStyle w:val="FootnoteReference"/>
                <w:caps/>
              </w:rPr>
              <w:footnoteReference w:id="1"/>
            </w:r>
          </w:p>
        </w:tc>
      </w:tr>
      <w:tr w:rsidR="0056087C">
        <w:tblPrEx>
          <w:tblCellMar>
            <w:top w:w="0" w:type="dxa"/>
            <w:bottom w:w="0" w:type="dxa"/>
          </w:tblCellMar>
        </w:tblPrEx>
        <w:trPr>
          <w:cantSplit/>
          <w:jc w:val="center"/>
        </w:trPr>
        <w:tc>
          <w:tcPr>
            <w:tcW w:w="1683" w:type="dxa"/>
          </w:tcPr>
          <w:p w:rsidR="0056087C" w:rsidRDefault="0056087C">
            <w:pPr>
              <w:pStyle w:val="TH"/>
            </w:pPr>
            <w:r>
              <w:t>Urban A</w:t>
            </w:r>
          </w:p>
        </w:tc>
        <w:tc>
          <w:tcPr>
            <w:tcW w:w="872" w:type="dxa"/>
            <w:vAlign w:val="center"/>
          </w:tcPr>
          <w:p w:rsidR="0056087C" w:rsidRDefault="0056087C">
            <w:pPr>
              <w:pStyle w:val="TH"/>
              <w:rPr>
                <w:b w:val="0"/>
              </w:rPr>
            </w:pPr>
            <w:r>
              <w:rPr>
                <w:b w:val="0"/>
              </w:rPr>
              <w:t>3</w:t>
            </w:r>
          </w:p>
        </w:tc>
        <w:tc>
          <w:tcPr>
            <w:tcW w:w="767" w:type="dxa"/>
            <w:vAlign w:val="bottom"/>
          </w:tcPr>
          <w:p w:rsidR="0056087C" w:rsidRDefault="0056087C">
            <w:pPr>
              <w:pStyle w:val="TH"/>
            </w:pPr>
            <w:r>
              <w:t>41</w:t>
            </w:r>
          </w:p>
          <w:p w:rsidR="0056087C" w:rsidRDefault="0056087C">
            <w:pPr>
              <w:pStyle w:val="TH"/>
            </w:pPr>
            <w:r>
              <w:t>49</w:t>
            </w:r>
          </w:p>
          <w:p w:rsidR="0056087C" w:rsidRDefault="0056087C">
            <w:pPr>
              <w:pStyle w:val="TH"/>
            </w:pPr>
            <w:r>
              <w:t>55</w:t>
            </w:r>
          </w:p>
        </w:tc>
        <w:tc>
          <w:tcPr>
            <w:tcW w:w="767" w:type="dxa"/>
            <w:vAlign w:val="bottom"/>
          </w:tcPr>
          <w:p w:rsidR="0056087C" w:rsidRDefault="0056087C">
            <w:pPr>
              <w:pStyle w:val="TH"/>
            </w:pPr>
            <w:r>
              <w:t>11</w:t>
            </w:r>
          </w:p>
          <w:p w:rsidR="0056087C" w:rsidRDefault="0056087C">
            <w:pPr>
              <w:pStyle w:val="TH"/>
            </w:pPr>
            <w:r>
              <w:t>13</w:t>
            </w:r>
          </w:p>
          <w:p w:rsidR="0056087C" w:rsidRDefault="0056087C">
            <w:pPr>
              <w:pStyle w:val="TH"/>
            </w:pPr>
            <w:r>
              <w:t>14</w:t>
            </w:r>
          </w:p>
        </w:tc>
        <w:tc>
          <w:tcPr>
            <w:tcW w:w="583" w:type="dxa"/>
            <w:vAlign w:val="bottom"/>
          </w:tcPr>
          <w:p w:rsidR="0056087C" w:rsidRDefault="0056087C">
            <w:pPr>
              <w:pStyle w:val="TH"/>
            </w:pPr>
            <w:r>
              <w:t>273</w:t>
            </w:r>
          </w:p>
          <w:p w:rsidR="0056087C" w:rsidRDefault="0056087C">
            <w:pPr>
              <w:pStyle w:val="TH"/>
            </w:pPr>
            <w:r>
              <w:t>169</w:t>
            </w:r>
          </w:p>
          <w:p w:rsidR="0056087C" w:rsidRDefault="0056087C">
            <w:pPr>
              <w:pStyle w:val="TH"/>
            </w:pPr>
            <w:r>
              <w:t>149</w:t>
            </w:r>
          </w:p>
        </w:tc>
        <w:tc>
          <w:tcPr>
            <w:tcW w:w="639" w:type="dxa"/>
            <w:vAlign w:val="bottom"/>
          </w:tcPr>
          <w:p w:rsidR="0056087C" w:rsidRDefault="0056087C">
            <w:pPr>
              <w:pStyle w:val="TH"/>
            </w:pPr>
            <w:r>
              <w:t>&gt;500</w:t>
            </w:r>
          </w:p>
          <w:p w:rsidR="0056087C" w:rsidRDefault="0056087C">
            <w:pPr>
              <w:pStyle w:val="TH"/>
            </w:pPr>
            <w:r>
              <w:t>307</w:t>
            </w:r>
          </w:p>
          <w:p w:rsidR="0056087C" w:rsidRDefault="0056087C">
            <w:pPr>
              <w:pStyle w:val="TH"/>
            </w:pPr>
            <w:r>
              <w:t>276</w:t>
            </w:r>
          </w:p>
        </w:tc>
        <w:tc>
          <w:tcPr>
            <w:tcW w:w="640" w:type="dxa"/>
            <w:vAlign w:val="bottom"/>
          </w:tcPr>
          <w:p w:rsidR="0056087C" w:rsidRDefault="0056087C">
            <w:pPr>
              <w:pStyle w:val="TH"/>
            </w:pPr>
            <w:r>
              <w:t>&gt;500</w:t>
            </w:r>
          </w:p>
          <w:p w:rsidR="0056087C" w:rsidRDefault="0056087C">
            <w:pPr>
              <w:pStyle w:val="TH"/>
            </w:pPr>
            <w:r>
              <w:t>422</w:t>
            </w:r>
          </w:p>
          <w:p w:rsidR="0056087C" w:rsidRDefault="0056087C">
            <w:pPr>
              <w:pStyle w:val="TH"/>
            </w:pPr>
            <w:r>
              <w:t>349</w:t>
            </w:r>
          </w:p>
        </w:tc>
        <w:tc>
          <w:tcPr>
            <w:tcW w:w="761" w:type="dxa"/>
            <w:vAlign w:val="bottom"/>
          </w:tcPr>
          <w:p w:rsidR="0056087C" w:rsidRDefault="0056087C">
            <w:pPr>
              <w:pStyle w:val="TH"/>
            </w:pPr>
            <w:r>
              <w:t>242</w:t>
            </w:r>
          </w:p>
          <w:p w:rsidR="0056087C" w:rsidRDefault="0056087C">
            <w:pPr>
              <w:pStyle w:val="TH"/>
            </w:pPr>
            <w:r>
              <w:t>145</w:t>
            </w:r>
          </w:p>
          <w:p w:rsidR="0056087C" w:rsidRDefault="0056087C">
            <w:pPr>
              <w:pStyle w:val="TH"/>
            </w:pPr>
            <w:r>
              <w:t>129</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Pr>
          <w:p w:rsidR="0056087C" w:rsidRDefault="0056087C">
            <w:pPr>
              <w:pStyle w:val="TH"/>
            </w:pPr>
            <w:r>
              <w:t>Urban A</w:t>
            </w:r>
          </w:p>
        </w:tc>
        <w:tc>
          <w:tcPr>
            <w:tcW w:w="872" w:type="dxa"/>
            <w:vAlign w:val="center"/>
          </w:tcPr>
          <w:p w:rsidR="0056087C" w:rsidRDefault="0056087C">
            <w:pPr>
              <w:pStyle w:val="TH"/>
            </w:pPr>
            <w:r>
              <w:t>50</w:t>
            </w:r>
          </w:p>
        </w:tc>
        <w:tc>
          <w:tcPr>
            <w:tcW w:w="767" w:type="dxa"/>
            <w:vAlign w:val="bottom"/>
          </w:tcPr>
          <w:p w:rsidR="0056087C" w:rsidRDefault="0056087C">
            <w:pPr>
              <w:pStyle w:val="TH"/>
            </w:pPr>
            <w:r>
              <w:t>43</w:t>
            </w:r>
          </w:p>
          <w:p w:rsidR="0056087C" w:rsidRDefault="0056087C">
            <w:pPr>
              <w:pStyle w:val="TH"/>
            </w:pPr>
            <w:r>
              <w:t>55</w:t>
            </w:r>
          </w:p>
          <w:p w:rsidR="0056087C" w:rsidRDefault="0056087C">
            <w:pPr>
              <w:pStyle w:val="TH"/>
            </w:pPr>
            <w:r>
              <w:t>57</w:t>
            </w:r>
          </w:p>
        </w:tc>
        <w:tc>
          <w:tcPr>
            <w:tcW w:w="767" w:type="dxa"/>
            <w:vAlign w:val="bottom"/>
          </w:tcPr>
          <w:p w:rsidR="0056087C" w:rsidRDefault="0056087C">
            <w:pPr>
              <w:pStyle w:val="TH"/>
            </w:pPr>
            <w:r>
              <w:t>12</w:t>
            </w:r>
          </w:p>
          <w:p w:rsidR="0056087C" w:rsidRDefault="0056087C">
            <w:pPr>
              <w:pStyle w:val="TH"/>
            </w:pPr>
            <w:r>
              <w:t>17</w:t>
            </w:r>
          </w:p>
          <w:p w:rsidR="0056087C" w:rsidRDefault="0056087C">
            <w:pPr>
              <w:pStyle w:val="TH"/>
            </w:pPr>
            <w:r>
              <w:t>13</w:t>
            </w:r>
          </w:p>
        </w:tc>
        <w:tc>
          <w:tcPr>
            <w:tcW w:w="583" w:type="dxa"/>
            <w:vAlign w:val="bottom"/>
          </w:tcPr>
          <w:p w:rsidR="0056087C" w:rsidRDefault="0056087C">
            <w:pPr>
              <w:pStyle w:val="TH"/>
            </w:pPr>
            <w:r>
              <w:t>220</w:t>
            </w:r>
          </w:p>
          <w:p w:rsidR="0056087C" w:rsidRDefault="0056087C">
            <w:pPr>
              <w:pStyle w:val="TH"/>
            </w:pPr>
            <w:r>
              <w:t>160</w:t>
            </w:r>
          </w:p>
          <w:p w:rsidR="0056087C" w:rsidRDefault="0056087C">
            <w:pPr>
              <w:pStyle w:val="TH"/>
            </w:pPr>
            <w:r>
              <w:t>146</w:t>
            </w:r>
          </w:p>
        </w:tc>
        <w:tc>
          <w:tcPr>
            <w:tcW w:w="639" w:type="dxa"/>
            <w:vAlign w:val="bottom"/>
          </w:tcPr>
          <w:p w:rsidR="0056087C" w:rsidRDefault="0056087C">
            <w:pPr>
              <w:pStyle w:val="TH"/>
            </w:pPr>
            <w:r>
              <w:t>&gt;500</w:t>
            </w:r>
          </w:p>
          <w:p w:rsidR="0056087C" w:rsidRDefault="0056087C">
            <w:pPr>
              <w:pStyle w:val="TH"/>
            </w:pPr>
            <w:r>
              <w:t>292</w:t>
            </w:r>
          </w:p>
          <w:p w:rsidR="0056087C" w:rsidRDefault="0056087C">
            <w:pPr>
              <w:pStyle w:val="TH"/>
            </w:pPr>
            <w:r>
              <w:t>255</w:t>
            </w:r>
          </w:p>
        </w:tc>
        <w:tc>
          <w:tcPr>
            <w:tcW w:w="640" w:type="dxa"/>
            <w:vAlign w:val="bottom"/>
          </w:tcPr>
          <w:p w:rsidR="0056087C" w:rsidRDefault="0056087C">
            <w:pPr>
              <w:pStyle w:val="TH"/>
            </w:pPr>
            <w:r>
              <w:t>&gt;500</w:t>
            </w:r>
          </w:p>
          <w:p w:rsidR="0056087C" w:rsidRDefault="0056087C">
            <w:pPr>
              <w:pStyle w:val="TH"/>
            </w:pPr>
            <w:r>
              <w:t>406</w:t>
            </w:r>
          </w:p>
          <w:p w:rsidR="0056087C" w:rsidRDefault="0056087C">
            <w:pPr>
              <w:pStyle w:val="TH"/>
            </w:pPr>
            <w:r>
              <w:t>340</w:t>
            </w:r>
          </w:p>
        </w:tc>
        <w:tc>
          <w:tcPr>
            <w:tcW w:w="761" w:type="dxa"/>
            <w:vAlign w:val="bottom"/>
          </w:tcPr>
          <w:p w:rsidR="0056087C" w:rsidRDefault="0056087C">
            <w:pPr>
              <w:pStyle w:val="TH"/>
            </w:pPr>
            <w:r>
              <w:t>208</w:t>
            </w:r>
          </w:p>
          <w:p w:rsidR="0056087C" w:rsidRDefault="0056087C">
            <w:pPr>
              <w:pStyle w:val="TH"/>
            </w:pPr>
            <w:r>
              <w:t>136</w:t>
            </w:r>
          </w:p>
          <w:p w:rsidR="0056087C" w:rsidRDefault="0056087C">
            <w:pPr>
              <w:pStyle w:val="TH"/>
            </w:pPr>
            <w:r>
              <w:t>126</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Pr>
          <w:p w:rsidR="0056087C" w:rsidRDefault="0056087C">
            <w:pPr>
              <w:pStyle w:val="TH"/>
            </w:pPr>
            <w:r>
              <w:t>Urban B</w:t>
            </w:r>
          </w:p>
        </w:tc>
        <w:tc>
          <w:tcPr>
            <w:tcW w:w="872" w:type="dxa"/>
            <w:vAlign w:val="center"/>
          </w:tcPr>
          <w:p w:rsidR="0056087C" w:rsidRDefault="0056087C">
            <w:pPr>
              <w:pStyle w:val="TH"/>
            </w:pPr>
            <w:r>
              <w:t>3</w:t>
            </w:r>
          </w:p>
        </w:tc>
        <w:tc>
          <w:tcPr>
            <w:tcW w:w="767" w:type="dxa"/>
            <w:vAlign w:val="bottom"/>
          </w:tcPr>
          <w:p w:rsidR="0056087C" w:rsidRDefault="0056087C">
            <w:pPr>
              <w:pStyle w:val="TH"/>
            </w:pPr>
            <w:r>
              <w:t>54</w:t>
            </w:r>
          </w:p>
          <w:p w:rsidR="0056087C" w:rsidRDefault="0056087C">
            <w:pPr>
              <w:pStyle w:val="TH"/>
            </w:pPr>
            <w:r>
              <w:t>78</w:t>
            </w:r>
          </w:p>
          <w:p w:rsidR="0056087C" w:rsidRDefault="0056087C">
            <w:pPr>
              <w:pStyle w:val="TH"/>
            </w:pPr>
            <w:r>
              <w:t>82</w:t>
            </w:r>
          </w:p>
        </w:tc>
        <w:tc>
          <w:tcPr>
            <w:tcW w:w="767" w:type="dxa"/>
            <w:vAlign w:val="bottom"/>
          </w:tcPr>
          <w:p w:rsidR="0056087C" w:rsidRDefault="0056087C">
            <w:pPr>
              <w:pStyle w:val="TH"/>
            </w:pPr>
            <w:r>
              <w:t>15</w:t>
            </w:r>
          </w:p>
          <w:p w:rsidR="0056087C" w:rsidRDefault="0056087C">
            <w:pPr>
              <w:pStyle w:val="TH"/>
            </w:pPr>
            <w:r>
              <w:t>32</w:t>
            </w:r>
          </w:p>
          <w:p w:rsidR="0056087C" w:rsidRDefault="0056087C">
            <w:pPr>
              <w:pStyle w:val="TH"/>
            </w:pPr>
            <w:r>
              <w:t>33</w:t>
            </w:r>
          </w:p>
        </w:tc>
        <w:tc>
          <w:tcPr>
            <w:tcW w:w="583" w:type="dxa"/>
            <w:vAlign w:val="bottom"/>
          </w:tcPr>
          <w:p w:rsidR="0056087C" w:rsidRDefault="0056087C">
            <w:pPr>
              <w:pStyle w:val="TH"/>
            </w:pPr>
            <w:r>
              <w:t>159</w:t>
            </w:r>
          </w:p>
          <w:p w:rsidR="0056087C" w:rsidRDefault="0056087C">
            <w:pPr>
              <w:pStyle w:val="TH"/>
            </w:pPr>
            <w:r>
              <w:t>104</w:t>
            </w:r>
          </w:p>
          <w:p w:rsidR="0056087C" w:rsidRDefault="0056087C">
            <w:pPr>
              <w:pStyle w:val="TH"/>
            </w:pPr>
            <w:r>
              <w:t>90</w:t>
            </w:r>
          </w:p>
        </w:tc>
        <w:tc>
          <w:tcPr>
            <w:tcW w:w="639" w:type="dxa"/>
            <w:vAlign w:val="bottom"/>
          </w:tcPr>
          <w:p w:rsidR="0056087C" w:rsidRDefault="0056087C">
            <w:pPr>
              <w:pStyle w:val="TH"/>
            </w:pPr>
            <w:r>
              <w:t>394</w:t>
            </w:r>
          </w:p>
          <w:p w:rsidR="0056087C" w:rsidRDefault="0056087C">
            <w:pPr>
              <w:pStyle w:val="TH"/>
            </w:pPr>
            <w:r>
              <w:t>173</w:t>
            </w:r>
          </w:p>
          <w:p w:rsidR="0056087C" w:rsidRDefault="0056087C">
            <w:pPr>
              <w:pStyle w:val="TH"/>
            </w:pPr>
            <w:r>
              <w:t>154</w:t>
            </w:r>
          </w:p>
        </w:tc>
        <w:tc>
          <w:tcPr>
            <w:tcW w:w="640" w:type="dxa"/>
            <w:vAlign w:val="bottom"/>
          </w:tcPr>
          <w:p w:rsidR="0056087C" w:rsidRDefault="0056087C">
            <w:pPr>
              <w:pStyle w:val="TH"/>
            </w:pPr>
            <w:r>
              <w:t>&gt;500</w:t>
            </w:r>
          </w:p>
          <w:p w:rsidR="0056087C" w:rsidRDefault="0056087C">
            <w:pPr>
              <w:pStyle w:val="TH"/>
            </w:pPr>
            <w:r>
              <w:t>239</w:t>
            </w:r>
          </w:p>
          <w:p w:rsidR="0056087C" w:rsidRDefault="0056087C">
            <w:pPr>
              <w:pStyle w:val="TH"/>
            </w:pPr>
            <w:r>
              <w:t>209</w:t>
            </w:r>
          </w:p>
        </w:tc>
        <w:tc>
          <w:tcPr>
            <w:tcW w:w="761" w:type="dxa"/>
            <w:vAlign w:val="bottom"/>
          </w:tcPr>
          <w:p w:rsidR="0056087C" w:rsidRDefault="0056087C">
            <w:pPr>
              <w:pStyle w:val="TH"/>
            </w:pPr>
            <w:r>
              <w:t>145</w:t>
            </w:r>
          </w:p>
          <w:p w:rsidR="0056087C" w:rsidRDefault="0056087C">
            <w:pPr>
              <w:pStyle w:val="TH"/>
            </w:pPr>
            <w:r>
              <w:t>86</w:t>
            </w:r>
          </w:p>
          <w:p w:rsidR="0056087C" w:rsidRDefault="0056087C">
            <w:pPr>
              <w:pStyle w:val="TH"/>
            </w:pPr>
            <w:r>
              <w:t>76</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Pr>
          <w:p w:rsidR="0056087C" w:rsidRDefault="0056087C">
            <w:pPr>
              <w:pStyle w:val="TH"/>
            </w:pPr>
            <w:r>
              <w:t>Urban B</w:t>
            </w:r>
          </w:p>
        </w:tc>
        <w:tc>
          <w:tcPr>
            <w:tcW w:w="872" w:type="dxa"/>
            <w:vAlign w:val="center"/>
          </w:tcPr>
          <w:p w:rsidR="0056087C" w:rsidRDefault="0056087C">
            <w:pPr>
              <w:pStyle w:val="TH"/>
            </w:pPr>
            <w:r>
              <w:t>50</w:t>
            </w:r>
          </w:p>
        </w:tc>
        <w:tc>
          <w:tcPr>
            <w:tcW w:w="767" w:type="dxa"/>
            <w:vAlign w:val="bottom"/>
          </w:tcPr>
          <w:p w:rsidR="0056087C" w:rsidRDefault="0056087C">
            <w:pPr>
              <w:pStyle w:val="TH"/>
            </w:pPr>
            <w:r>
              <w:t>60</w:t>
            </w:r>
          </w:p>
          <w:p w:rsidR="0056087C" w:rsidRDefault="0056087C">
            <w:pPr>
              <w:pStyle w:val="TH"/>
            </w:pPr>
            <w:r>
              <w:t>80</w:t>
            </w:r>
          </w:p>
          <w:p w:rsidR="0056087C" w:rsidRDefault="0056087C">
            <w:pPr>
              <w:pStyle w:val="TH"/>
            </w:pPr>
            <w:r>
              <w:t>89</w:t>
            </w:r>
          </w:p>
        </w:tc>
        <w:tc>
          <w:tcPr>
            <w:tcW w:w="767" w:type="dxa"/>
            <w:vAlign w:val="bottom"/>
          </w:tcPr>
          <w:p w:rsidR="0056087C" w:rsidRDefault="0056087C">
            <w:pPr>
              <w:pStyle w:val="TH"/>
            </w:pPr>
            <w:r>
              <w:t>25</w:t>
            </w:r>
          </w:p>
          <w:p w:rsidR="0056087C" w:rsidRDefault="0056087C">
            <w:pPr>
              <w:pStyle w:val="TH"/>
            </w:pPr>
            <w:r>
              <w:t>37</w:t>
            </w:r>
          </w:p>
          <w:p w:rsidR="0056087C" w:rsidRDefault="0056087C">
            <w:pPr>
              <w:pStyle w:val="TH"/>
            </w:pPr>
            <w:r>
              <w:t>45</w:t>
            </w:r>
          </w:p>
        </w:tc>
        <w:tc>
          <w:tcPr>
            <w:tcW w:w="583" w:type="dxa"/>
            <w:vAlign w:val="bottom"/>
          </w:tcPr>
          <w:p w:rsidR="0056087C" w:rsidRDefault="0056087C">
            <w:pPr>
              <w:pStyle w:val="TH"/>
            </w:pPr>
            <w:r>
              <w:t>144</w:t>
            </w:r>
          </w:p>
          <w:p w:rsidR="0056087C" w:rsidRDefault="0056087C">
            <w:pPr>
              <w:pStyle w:val="TH"/>
            </w:pPr>
            <w:r>
              <w:t>84</w:t>
            </w:r>
          </w:p>
          <w:p w:rsidR="0056087C" w:rsidRDefault="0056087C">
            <w:pPr>
              <w:pStyle w:val="TH"/>
            </w:pPr>
            <w:r>
              <w:t>79</w:t>
            </w:r>
          </w:p>
        </w:tc>
        <w:tc>
          <w:tcPr>
            <w:tcW w:w="639" w:type="dxa"/>
            <w:vAlign w:val="bottom"/>
          </w:tcPr>
          <w:p w:rsidR="0056087C" w:rsidRDefault="0056087C">
            <w:pPr>
              <w:pStyle w:val="TH"/>
            </w:pPr>
            <w:r>
              <w:t>461</w:t>
            </w:r>
          </w:p>
          <w:p w:rsidR="0056087C" w:rsidRDefault="0056087C">
            <w:pPr>
              <w:pStyle w:val="TH"/>
            </w:pPr>
            <w:r>
              <w:t>160</w:t>
            </w:r>
          </w:p>
          <w:p w:rsidR="0056087C" w:rsidRDefault="0056087C">
            <w:pPr>
              <w:pStyle w:val="TH"/>
            </w:pPr>
            <w:r>
              <w:t>126</w:t>
            </w:r>
          </w:p>
        </w:tc>
        <w:tc>
          <w:tcPr>
            <w:tcW w:w="640" w:type="dxa"/>
            <w:vAlign w:val="bottom"/>
          </w:tcPr>
          <w:p w:rsidR="0056087C" w:rsidRDefault="0056087C">
            <w:pPr>
              <w:pStyle w:val="TH"/>
            </w:pPr>
            <w:r>
              <w:t>&gt;500</w:t>
            </w:r>
          </w:p>
          <w:p w:rsidR="0056087C" w:rsidRDefault="0056087C">
            <w:pPr>
              <w:pStyle w:val="TH"/>
            </w:pPr>
            <w:r>
              <w:t>196</w:t>
            </w:r>
          </w:p>
          <w:p w:rsidR="0056087C" w:rsidRDefault="0056087C">
            <w:pPr>
              <w:pStyle w:val="TH"/>
            </w:pPr>
            <w:r>
              <w:t>165</w:t>
            </w:r>
          </w:p>
        </w:tc>
        <w:tc>
          <w:tcPr>
            <w:tcW w:w="761" w:type="dxa"/>
            <w:vAlign w:val="bottom"/>
          </w:tcPr>
          <w:p w:rsidR="0056087C" w:rsidRDefault="0056087C">
            <w:pPr>
              <w:pStyle w:val="TH"/>
            </w:pPr>
            <w:r>
              <w:t>153</w:t>
            </w:r>
          </w:p>
          <w:p w:rsidR="0056087C" w:rsidRDefault="0056087C">
            <w:pPr>
              <w:pStyle w:val="TH"/>
            </w:pPr>
            <w:r>
              <w:t>77</w:t>
            </w:r>
          </w:p>
          <w:p w:rsidR="0056087C" w:rsidRDefault="0056087C">
            <w:pPr>
              <w:pStyle w:val="TH"/>
            </w:pPr>
            <w:r>
              <w:t>65</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Pr>
          <w:p w:rsidR="0056087C" w:rsidRDefault="0056087C">
            <w:pPr>
              <w:pStyle w:val="TH"/>
            </w:pPr>
            <w:r>
              <w:t>Suburban</w:t>
            </w:r>
          </w:p>
        </w:tc>
        <w:tc>
          <w:tcPr>
            <w:tcW w:w="872" w:type="dxa"/>
            <w:vAlign w:val="center"/>
          </w:tcPr>
          <w:p w:rsidR="0056087C" w:rsidRDefault="0056087C">
            <w:pPr>
              <w:pStyle w:val="TH"/>
            </w:pPr>
            <w:r>
              <w:t>3</w:t>
            </w:r>
          </w:p>
        </w:tc>
        <w:tc>
          <w:tcPr>
            <w:tcW w:w="767" w:type="dxa"/>
            <w:vAlign w:val="bottom"/>
          </w:tcPr>
          <w:p w:rsidR="0056087C" w:rsidRDefault="0056087C">
            <w:pPr>
              <w:pStyle w:val="TH"/>
            </w:pPr>
            <w:r>
              <w:t>72</w:t>
            </w:r>
          </w:p>
          <w:p w:rsidR="0056087C" w:rsidRDefault="0056087C">
            <w:pPr>
              <w:pStyle w:val="TH"/>
            </w:pPr>
            <w:r>
              <w:t>92</w:t>
            </w:r>
          </w:p>
          <w:p w:rsidR="0056087C" w:rsidRDefault="0056087C">
            <w:pPr>
              <w:pStyle w:val="TH"/>
            </w:pPr>
            <w:r>
              <w:t>97</w:t>
            </w:r>
          </w:p>
        </w:tc>
        <w:tc>
          <w:tcPr>
            <w:tcW w:w="767" w:type="dxa"/>
            <w:vAlign w:val="bottom"/>
          </w:tcPr>
          <w:p w:rsidR="0056087C" w:rsidRDefault="0056087C">
            <w:pPr>
              <w:pStyle w:val="TH"/>
            </w:pPr>
            <w:r>
              <w:t>27</w:t>
            </w:r>
          </w:p>
          <w:p w:rsidR="0056087C" w:rsidRDefault="0056087C">
            <w:pPr>
              <w:pStyle w:val="TH"/>
            </w:pPr>
            <w:r>
              <w:t>48</w:t>
            </w:r>
          </w:p>
          <w:p w:rsidR="0056087C" w:rsidRDefault="0056087C">
            <w:pPr>
              <w:pStyle w:val="TH"/>
            </w:pPr>
            <w:r>
              <w:t>57</w:t>
            </w:r>
          </w:p>
        </w:tc>
        <w:tc>
          <w:tcPr>
            <w:tcW w:w="583" w:type="dxa"/>
            <w:vAlign w:val="bottom"/>
          </w:tcPr>
          <w:p w:rsidR="0056087C" w:rsidRDefault="0056087C">
            <w:pPr>
              <w:pStyle w:val="TH"/>
            </w:pPr>
            <w:r>
              <w:t>112</w:t>
            </w:r>
          </w:p>
          <w:p w:rsidR="0056087C" w:rsidRDefault="0056087C">
            <w:pPr>
              <w:pStyle w:val="TH"/>
            </w:pPr>
            <w:r>
              <w:t>68</w:t>
            </w:r>
          </w:p>
          <w:p w:rsidR="0056087C" w:rsidRDefault="0056087C">
            <w:pPr>
              <w:pStyle w:val="TH"/>
            </w:pPr>
            <w:r>
              <w:t>57</w:t>
            </w:r>
          </w:p>
        </w:tc>
        <w:tc>
          <w:tcPr>
            <w:tcW w:w="639" w:type="dxa"/>
            <w:vAlign w:val="bottom"/>
          </w:tcPr>
          <w:p w:rsidR="0056087C" w:rsidRDefault="0056087C">
            <w:pPr>
              <w:pStyle w:val="TH"/>
            </w:pPr>
            <w:r>
              <w:t>346</w:t>
            </w:r>
          </w:p>
          <w:p w:rsidR="0056087C" w:rsidRDefault="0056087C">
            <w:pPr>
              <w:pStyle w:val="TH"/>
            </w:pPr>
            <w:r>
              <w:t>118</w:t>
            </w:r>
          </w:p>
          <w:p w:rsidR="0056087C" w:rsidRDefault="0056087C">
            <w:pPr>
              <w:pStyle w:val="TH"/>
            </w:pPr>
            <w:r>
              <w:t>84</w:t>
            </w:r>
          </w:p>
        </w:tc>
        <w:tc>
          <w:tcPr>
            <w:tcW w:w="640" w:type="dxa"/>
            <w:vAlign w:val="bottom"/>
          </w:tcPr>
          <w:p w:rsidR="0056087C" w:rsidRDefault="0056087C">
            <w:pPr>
              <w:pStyle w:val="TH"/>
            </w:pPr>
            <w:r>
              <w:t>&gt;500</w:t>
            </w:r>
          </w:p>
          <w:p w:rsidR="0056087C" w:rsidRDefault="0056087C">
            <w:pPr>
              <w:pStyle w:val="TH"/>
            </w:pPr>
            <w:r>
              <w:t>138</w:t>
            </w:r>
          </w:p>
          <w:p w:rsidR="0056087C" w:rsidRDefault="0056087C">
            <w:pPr>
              <w:pStyle w:val="TH"/>
            </w:pPr>
            <w:r>
              <w:t>101</w:t>
            </w:r>
          </w:p>
        </w:tc>
        <w:tc>
          <w:tcPr>
            <w:tcW w:w="761" w:type="dxa"/>
            <w:vAlign w:val="bottom"/>
          </w:tcPr>
          <w:p w:rsidR="0056087C" w:rsidRDefault="0056087C">
            <w:pPr>
              <w:pStyle w:val="TH"/>
            </w:pPr>
            <w:r>
              <w:t>108</w:t>
            </w:r>
          </w:p>
          <w:p w:rsidR="0056087C" w:rsidRDefault="0056087C">
            <w:pPr>
              <w:pStyle w:val="TH"/>
            </w:pPr>
            <w:r>
              <w:t>58</w:t>
            </w:r>
          </w:p>
          <w:p w:rsidR="0056087C" w:rsidRDefault="0056087C">
            <w:pPr>
              <w:pStyle w:val="TH"/>
            </w:pPr>
            <w:r>
              <w:t>48</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Pr>
          <w:p w:rsidR="0056087C" w:rsidRDefault="0056087C">
            <w:pPr>
              <w:pStyle w:val="TH"/>
            </w:pPr>
            <w:r>
              <w:t>Suburban</w:t>
            </w:r>
          </w:p>
        </w:tc>
        <w:tc>
          <w:tcPr>
            <w:tcW w:w="872" w:type="dxa"/>
            <w:vAlign w:val="center"/>
          </w:tcPr>
          <w:p w:rsidR="0056087C" w:rsidRDefault="0056087C">
            <w:pPr>
              <w:pStyle w:val="TH"/>
            </w:pPr>
            <w:r>
              <w:t>50</w:t>
            </w:r>
          </w:p>
        </w:tc>
        <w:tc>
          <w:tcPr>
            <w:tcW w:w="767" w:type="dxa"/>
            <w:vAlign w:val="bottom"/>
          </w:tcPr>
          <w:p w:rsidR="0056087C" w:rsidRDefault="0056087C">
            <w:pPr>
              <w:pStyle w:val="TH"/>
            </w:pPr>
            <w:r>
              <w:t>76</w:t>
            </w:r>
          </w:p>
          <w:p w:rsidR="0056087C" w:rsidRDefault="0056087C">
            <w:pPr>
              <w:pStyle w:val="TH"/>
            </w:pPr>
            <w:r>
              <w:t>95</w:t>
            </w:r>
          </w:p>
          <w:p w:rsidR="0056087C" w:rsidRDefault="0056087C">
            <w:pPr>
              <w:pStyle w:val="TH"/>
            </w:pPr>
            <w:r>
              <w:t>100</w:t>
            </w:r>
          </w:p>
        </w:tc>
        <w:tc>
          <w:tcPr>
            <w:tcW w:w="767" w:type="dxa"/>
            <w:vAlign w:val="bottom"/>
          </w:tcPr>
          <w:p w:rsidR="0056087C" w:rsidRDefault="0056087C">
            <w:pPr>
              <w:pStyle w:val="TH"/>
            </w:pPr>
            <w:r>
              <w:t>36</w:t>
            </w:r>
          </w:p>
          <w:p w:rsidR="0056087C" w:rsidRDefault="0056087C">
            <w:pPr>
              <w:pStyle w:val="TH"/>
            </w:pPr>
            <w:r>
              <w:t>59</w:t>
            </w:r>
          </w:p>
          <w:p w:rsidR="0056087C" w:rsidRDefault="0056087C">
            <w:pPr>
              <w:pStyle w:val="TH"/>
            </w:pPr>
            <w:r>
              <w:t>68</w:t>
            </w:r>
          </w:p>
        </w:tc>
        <w:tc>
          <w:tcPr>
            <w:tcW w:w="583" w:type="dxa"/>
            <w:vAlign w:val="bottom"/>
          </w:tcPr>
          <w:p w:rsidR="0056087C" w:rsidRDefault="0056087C">
            <w:pPr>
              <w:pStyle w:val="TH"/>
            </w:pPr>
            <w:r>
              <w:t>93</w:t>
            </w:r>
          </w:p>
          <w:p w:rsidR="0056087C" w:rsidRDefault="0056087C">
            <w:pPr>
              <w:pStyle w:val="TH"/>
            </w:pPr>
            <w:r>
              <w:t>55</w:t>
            </w:r>
          </w:p>
          <w:p w:rsidR="0056087C" w:rsidRDefault="0056087C">
            <w:pPr>
              <w:pStyle w:val="TH"/>
            </w:pPr>
            <w:r>
              <w:t>49</w:t>
            </w:r>
          </w:p>
        </w:tc>
        <w:tc>
          <w:tcPr>
            <w:tcW w:w="639" w:type="dxa"/>
            <w:vAlign w:val="bottom"/>
          </w:tcPr>
          <w:p w:rsidR="0056087C" w:rsidRDefault="0056087C">
            <w:pPr>
              <w:pStyle w:val="TH"/>
            </w:pPr>
            <w:r>
              <w:t>560</w:t>
            </w:r>
          </w:p>
          <w:p w:rsidR="0056087C" w:rsidRDefault="0056087C">
            <w:pPr>
              <w:pStyle w:val="TH"/>
            </w:pPr>
            <w:r>
              <w:t>100</w:t>
            </w:r>
          </w:p>
          <w:p w:rsidR="0056087C" w:rsidRDefault="0056087C">
            <w:pPr>
              <w:pStyle w:val="TH"/>
            </w:pPr>
            <w:r>
              <w:t>71</w:t>
            </w:r>
          </w:p>
        </w:tc>
        <w:tc>
          <w:tcPr>
            <w:tcW w:w="640" w:type="dxa"/>
            <w:vAlign w:val="bottom"/>
          </w:tcPr>
          <w:p w:rsidR="0056087C" w:rsidRDefault="0056087C">
            <w:pPr>
              <w:pStyle w:val="TH"/>
            </w:pPr>
            <w:r>
              <w:t>&gt;500</w:t>
            </w:r>
          </w:p>
          <w:p w:rsidR="0056087C" w:rsidRDefault="0056087C">
            <w:pPr>
              <w:pStyle w:val="TH"/>
            </w:pPr>
            <w:r>
              <w:t>122</w:t>
            </w:r>
          </w:p>
          <w:p w:rsidR="0056087C" w:rsidRDefault="0056087C">
            <w:pPr>
              <w:pStyle w:val="TH"/>
            </w:pPr>
            <w:r>
              <w:t>79</w:t>
            </w:r>
          </w:p>
        </w:tc>
        <w:tc>
          <w:tcPr>
            <w:tcW w:w="761" w:type="dxa"/>
            <w:vAlign w:val="bottom"/>
          </w:tcPr>
          <w:p w:rsidR="0056087C" w:rsidRDefault="0056087C">
            <w:pPr>
              <w:pStyle w:val="TH"/>
            </w:pPr>
            <w:r>
              <w:t>116</w:t>
            </w:r>
          </w:p>
          <w:p w:rsidR="0056087C" w:rsidRDefault="0056087C">
            <w:pPr>
              <w:pStyle w:val="TH"/>
            </w:pPr>
            <w:r>
              <w:t>47</w:t>
            </w:r>
          </w:p>
          <w:p w:rsidR="0056087C" w:rsidRDefault="0056087C">
            <w:pPr>
              <w:pStyle w:val="TH"/>
            </w:pPr>
            <w:r>
              <w:t>41</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Pr>
          <w:p w:rsidR="0056087C" w:rsidRDefault="0056087C">
            <w:pPr>
              <w:pStyle w:val="TH"/>
            </w:pPr>
            <w:r>
              <w:t>Rural</w:t>
            </w:r>
          </w:p>
        </w:tc>
        <w:tc>
          <w:tcPr>
            <w:tcW w:w="872" w:type="dxa"/>
            <w:vAlign w:val="center"/>
          </w:tcPr>
          <w:p w:rsidR="0056087C" w:rsidRDefault="0056087C">
            <w:pPr>
              <w:pStyle w:val="TH"/>
            </w:pPr>
            <w:r>
              <w:t>3</w:t>
            </w:r>
          </w:p>
        </w:tc>
        <w:tc>
          <w:tcPr>
            <w:tcW w:w="767" w:type="dxa"/>
            <w:vAlign w:val="bottom"/>
          </w:tcPr>
          <w:p w:rsidR="0056087C" w:rsidRDefault="0056087C">
            <w:pPr>
              <w:pStyle w:val="TH"/>
            </w:pPr>
            <w:r>
              <w:t>75</w:t>
            </w:r>
          </w:p>
          <w:p w:rsidR="0056087C" w:rsidRDefault="0056087C">
            <w:pPr>
              <w:pStyle w:val="TH"/>
            </w:pPr>
            <w:r>
              <w:t>98</w:t>
            </w:r>
          </w:p>
          <w:p w:rsidR="0056087C" w:rsidRDefault="0056087C">
            <w:pPr>
              <w:pStyle w:val="TH"/>
            </w:pPr>
            <w:r>
              <w:t>100</w:t>
            </w:r>
          </w:p>
        </w:tc>
        <w:tc>
          <w:tcPr>
            <w:tcW w:w="767" w:type="dxa"/>
            <w:vAlign w:val="bottom"/>
          </w:tcPr>
          <w:p w:rsidR="0056087C" w:rsidRDefault="0056087C">
            <w:pPr>
              <w:pStyle w:val="TH"/>
            </w:pPr>
            <w:r>
              <w:t>28</w:t>
            </w:r>
          </w:p>
          <w:p w:rsidR="0056087C" w:rsidRDefault="0056087C">
            <w:pPr>
              <w:pStyle w:val="TH"/>
            </w:pPr>
            <w:r>
              <w:t>49</w:t>
            </w:r>
          </w:p>
          <w:p w:rsidR="0056087C" w:rsidRDefault="0056087C">
            <w:pPr>
              <w:pStyle w:val="TH"/>
            </w:pPr>
            <w:r>
              <w:t>63</w:t>
            </w:r>
          </w:p>
        </w:tc>
        <w:tc>
          <w:tcPr>
            <w:tcW w:w="583" w:type="dxa"/>
            <w:vAlign w:val="bottom"/>
          </w:tcPr>
          <w:p w:rsidR="0056087C" w:rsidRDefault="0056087C">
            <w:pPr>
              <w:pStyle w:val="TH"/>
            </w:pPr>
            <w:r>
              <w:t>99</w:t>
            </w:r>
          </w:p>
          <w:p w:rsidR="0056087C" w:rsidRDefault="0056087C">
            <w:pPr>
              <w:pStyle w:val="TH"/>
            </w:pPr>
            <w:r>
              <w:t>64</w:t>
            </w:r>
          </w:p>
          <w:p w:rsidR="0056087C" w:rsidRDefault="0056087C">
            <w:pPr>
              <w:pStyle w:val="TH"/>
            </w:pPr>
            <w:r>
              <w:t>54</w:t>
            </w:r>
          </w:p>
        </w:tc>
        <w:tc>
          <w:tcPr>
            <w:tcW w:w="639" w:type="dxa"/>
            <w:vAlign w:val="bottom"/>
          </w:tcPr>
          <w:p w:rsidR="0056087C" w:rsidRDefault="0056087C">
            <w:pPr>
              <w:pStyle w:val="TH"/>
            </w:pPr>
            <w:r>
              <w:t>416</w:t>
            </w:r>
          </w:p>
          <w:p w:rsidR="0056087C" w:rsidRDefault="0056087C">
            <w:pPr>
              <w:pStyle w:val="TH"/>
            </w:pPr>
            <w:r>
              <w:t>101</w:t>
            </w:r>
          </w:p>
          <w:p w:rsidR="0056087C" w:rsidRDefault="0056087C">
            <w:pPr>
              <w:pStyle w:val="TH"/>
            </w:pPr>
            <w:r>
              <w:t>88</w:t>
            </w:r>
          </w:p>
        </w:tc>
        <w:tc>
          <w:tcPr>
            <w:tcW w:w="640" w:type="dxa"/>
            <w:vAlign w:val="bottom"/>
          </w:tcPr>
          <w:p w:rsidR="0056087C" w:rsidRDefault="0056087C">
            <w:pPr>
              <w:pStyle w:val="TH"/>
            </w:pPr>
            <w:r>
              <w:t>&gt;500</w:t>
            </w:r>
          </w:p>
          <w:p w:rsidR="0056087C" w:rsidRDefault="0056087C">
            <w:pPr>
              <w:pStyle w:val="TH"/>
            </w:pPr>
            <w:r>
              <w:t>116</w:t>
            </w:r>
          </w:p>
          <w:p w:rsidR="0056087C" w:rsidRDefault="0056087C">
            <w:pPr>
              <w:pStyle w:val="TH"/>
            </w:pPr>
            <w:r>
              <w:t>100</w:t>
            </w:r>
          </w:p>
        </w:tc>
        <w:tc>
          <w:tcPr>
            <w:tcW w:w="761" w:type="dxa"/>
            <w:vAlign w:val="bottom"/>
          </w:tcPr>
          <w:p w:rsidR="0056087C" w:rsidRDefault="0056087C">
            <w:pPr>
              <w:pStyle w:val="TH"/>
            </w:pPr>
            <w:r>
              <w:t>110</w:t>
            </w:r>
          </w:p>
          <w:p w:rsidR="0056087C" w:rsidRDefault="0056087C">
            <w:pPr>
              <w:pStyle w:val="TH"/>
            </w:pPr>
            <w:r>
              <w:t>53</w:t>
            </w:r>
          </w:p>
          <w:p w:rsidR="0056087C" w:rsidRDefault="0056087C">
            <w:pPr>
              <w:pStyle w:val="TH"/>
            </w:pPr>
            <w:r>
              <w:t>46</w:t>
            </w:r>
          </w:p>
        </w:tc>
        <w:tc>
          <w:tcPr>
            <w:tcW w:w="1072" w:type="dxa"/>
            <w:vAlign w:val="center"/>
          </w:tcPr>
          <w:p w:rsidR="0056087C" w:rsidRDefault="0056087C">
            <w:pPr>
              <w:pStyle w:val="TH"/>
            </w:pPr>
            <w:r>
              <w:t>3</w:t>
            </w:r>
          </w:p>
          <w:p w:rsidR="0056087C" w:rsidRDefault="0056087C">
            <w:pPr>
              <w:pStyle w:val="TH"/>
            </w:pPr>
            <w:r>
              <w:t>5</w:t>
            </w:r>
          </w:p>
          <w:p w:rsidR="0056087C" w:rsidRDefault="0056087C">
            <w:pPr>
              <w:pStyle w:val="TH"/>
            </w:pPr>
            <w:r>
              <w:t>7</w:t>
            </w:r>
          </w:p>
        </w:tc>
      </w:tr>
      <w:tr w:rsidR="0056087C">
        <w:tblPrEx>
          <w:tblCellMar>
            <w:top w:w="0" w:type="dxa"/>
            <w:bottom w:w="0" w:type="dxa"/>
          </w:tblCellMar>
        </w:tblPrEx>
        <w:trPr>
          <w:cantSplit/>
          <w:jc w:val="center"/>
        </w:trPr>
        <w:tc>
          <w:tcPr>
            <w:tcW w:w="1683" w:type="dxa"/>
            <w:tcBorders>
              <w:bottom w:val="double" w:sz="6" w:space="0" w:color="000000"/>
            </w:tcBorders>
          </w:tcPr>
          <w:p w:rsidR="0056087C" w:rsidRDefault="0056087C">
            <w:pPr>
              <w:pStyle w:val="TH"/>
            </w:pPr>
            <w:r>
              <w:t>Rural</w:t>
            </w:r>
          </w:p>
        </w:tc>
        <w:tc>
          <w:tcPr>
            <w:tcW w:w="872" w:type="dxa"/>
            <w:tcBorders>
              <w:bottom w:val="double" w:sz="6" w:space="0" w:color="000000"/>
            </w:tcBorders>
            <w:vAlign w:val="center"/>
          </w:tcPr>
          <w:p w:rsidR="0056087C" w:rsidRDefault="0056087C">
            <w:pPr>
              <w:pStyle w:val="TH"/>
            </w:pPr>
            <w:r>
              <w:t>50</w:t>
            </w:r>
          </w:p>
        </w:tc>
        <w:tc>
          <w:tcPr>
            <w:tcW w:w="767" w:type="dxa"/>
            <w:tcBorders>
              <w:bottom w:val="double" w:sz="6" w:space="0" w:color="000000"/>
            </w:tcBorders>
            <w:vAlign w:val="bottom"/>
          </w:tcPr>
          <w:p w:rsidR="0056087C" w:rsidRDefault="0056087C">
            <w:pPr>
              <w:pStyle w:val="TH"/>
            </w:pPr>
            <w:r>
              <w:t>79</w:t>
            </w:r>
          </w:p>
          <w:p w:rsidR="0056087C" w:rsidRDefault="0056087C">
            <w:pPr>
              <w:pStyle w:val="TH"/>
            </w:pPr>
            <w:r>
              <w:t>98</w:t>
            </w:r>
          </w:p>
          <w:p w:rsidR="0056087C" w:rsidRDefault="0056087C">
            <w:pPr>
              <w:pStyle w:val="TH"/>
            </w:pPr>
            <w:r>
              <w:t>100</w:t>
            </w:r>
          </w:p>
        </w:tc>
        <w:tc>
          <w:tcPr>
            <w:tcW w:w="767" w:type="dxa"/>
            <w:tcBorders>
              <w:bottom w:val="double" w:sz="6" w:space="0" w:color="000000"/>
            </w:tcBorders>
            <w:vAlign w:val="bottom"/>
          </w:tcPr>
          <w:p w:rsidR="0056087C" w:rsidRDefault="0056087C">
            <w:pPr>
              <w:pStyle w:val="TH"/>
            </w:pPr>
            <w:r>
              <w:t>38</w:t>
            </w:r>
          </w:p>
          <w:p w:rsidR="0056087C" w:rsidRDefault="0056087C">
            <w:pPr>
              <w:pStyle w:val="TH"/>
            </w:pPr>
            <w:r>
              <w:t>59</w:t>
            </w:r>
          </w:p>
          <w:p w:rsidR="0056087C" w:rsidRDefault="0056087C">
            <w:pPr>
              <w:pStyle w:val="TH"/>
            </w:pPr>
            <w:r>
              <w:t>68</w:t>
            </w:r>
          </w:p>
        </w:tc>
        <w:tc>
          <w:tcPr>
            <w:tcW w:w="583" w:type="dxa"/>
            <w:tcBorders>
              <w:bottom w:val="double" w:sz="6" w:space="0" w:color="000000"/>
            </w:tcBorders>
            <w:vAlign w:val="bottom"/>
          </w:tcPr>
          <w:p w:rsidR="0056087C" w:rsidRDefault="0056087C">
            <w:pPr>
              <w:pStyle w:val="TH"/>
            </w:pPr>
            <w:r>
              <w:t>93</w:t>
            </w:r>
          </w:p>
          <w:p w:rsidR="0056087C" w:rsidRDefault="0056087C">
            <w:pPr>
              <w:pStyle w:val="TH"/>
            </w:pPr>
            <w:r>
              <w:t>54</w:t>
            </w:r>
          </w:p>
          <w:p w:rsidR="0056087C" w:rsidRDefault="0056087C">
            <w:pPr>
              <w:pStyle w:val="TH"/>
            </w:pPr>
            <w:r>
              <w:t>48</w:t>
            </w:r>
          </w:p>
        </w:tc>
        <w:tc>
          <w:tcPr>
            <w:tcW w:w="639" w:type="dxa"/>
            <w:tcBorders>
              <w:bottom w:val="double" w:sz="6" w:space="0" w:color="000000"/>
            </w:tcBorders>
            <w:vAlign w:val="bottom"/>
          </w:tcPr>
          <w:p w:rsidR="0056087C" w:rsidRDefault="0056087C">
            <w:pPr>
              <w:pStyle w:val="TH"/>
            </w:pPr>
            <w:r>
              <w:t>360</w:t>
            </w:r>
          </w:p>
          <w:p w:rsidR="0056087C" w:rsidRDefault="0056087C">
            <w:pPr>
              <w:pStyle w:val="TH"/>
            </w:pPr>
            <w:r>
              <w:t>85</w:t>
            </w:r>
          </w:p>
          <w:p w:rsidR="0056087C" w:rsidRDefault="0056087C">
            <w:pPr>
              <w:pStyle w:val="TH"/>
            </w:pPr>
            <w:r>
              <w:t>72</w:t>
            </w:r>
          </w:p>
        </w:tc>
        <w:tc>
          <w:tcPr>
            <w:tcW w:w="640" w:type="dxa"/>
            <w:tcBorders>
              <w:bottom w:val="double" w:sz="6" w:space="0" w:color="000000"/>
            </w:tcBorders>
            <w:vAlign w:val="bottom"/>
          </w:tcPr>
          <w:p w:rsidR="0056087C" w:rsidRDefault="0056087C">
            <w:pPr>
              <w:pStyle w:val="TH"/>
            </w:pPr>
            <w:r>
              <w:t>&gt;500</w:t>
            </w:r>
          </w:p>
          <w:p w:rsidR="0056087C" w:rsidRDefault="0056087C">
            <w:pPr>
              <w:pStyle w:val="TH"/>
            </w:pPr>
            <w:r>
              <w:t>98</w:t>
            </w:r>
          </w:p>
          <w:p w:rsidR="0056087C" w:rsidRDefault="0056087C">
            <w:pPr>
              <w:pStyle w:val="TH"/>
            </w:pPr>
            <w:r>
              <w:t>82</w:t>
            </w:r>
          </w:p>
        </w:tc>
        <w:tc>
          <w:tcPr>
            <w:tcW w:w="761" w:type="dxa"/>
            <w:tcBorders>
              <w:bottom w:val="double" w:sz="6" w:space="0" w:color="000000"/>
            </w:tcBorders>
            <w:vAlign w:val="bottom"/>
          </w:tcPr>
          <w:p w:rsidR="0056087C" w:rsidRDefault="0056087C">
            <w:pPr>
              <w:pStyle w:val="TH"/>
            </w:pPr>
            <w:r>
              <w:t>95</w:t>
            </w:r>
          </w:p>
          <w:p w:rsidR="0056087C" w:rsidRDefault="0056087C">
            <w:pPr>
              <w:pStyle w:val="TH"/>
            </w:pPr>
            <w:r>
              <w:t>46</w:t>
            </w:r>
          </w:p>
          <w:p w:rsidR="0056087C" w:rsidRDefault="0056087C">
            <w:pPr>
              <w:pStyle w:val="TH"/>
            </w:pPr>
            <w:r>
              <w:t>41</w:t>
            </w:r>
          </w:p>
        </w:tc>
        <w:tc>
          <w:tcPr>
            <w:tcW w:w="1072" w:type="dxa"/>
            <w:tcBorders>
              <w:bottom w:val="double" w:sz="6" w:space="0" w:color="000000"/>
            </w:tcBorders>
            <w:vAlign w:val="center"/>
          </w:tcPr>
          <w:p w:rsidR="0056087C" w:rsidRDefault="0056087C">
            <w:pPr>
              <w:pStyle w:val="TH"/>
            </w:pPr>
            <w:r>
              <w:t>3</w:t>
            </w:r>
          </w:p>
          <w:p w:rsidR="0056087C" w:rsidRDefault="0056087C">
            <w:pPr>
              <w:pStyle w:val="TH"/>
            </w:pPr>
            <w:r>
              <w:t>5</w:t>
            </w:r>
          </w:p>
          <w:p w:rsidR="0056087C" w:rsidRDefault="0056087C">
            <w:pPr>
              <w:pStyle w:val="TH"/>
            </w:pPr>
            <w:r>
              <w:t>7</w:t>
            </w:r>
          </w:p>
        </w:tc>
      </w:tr>
    </w:tbl>
    <w:p w:rsidR="0056087C" w:rsidRDefault="0056087C">
      <w:pPr>
        <w:pStyle w:val="Caption"/>
        <w:jc w:val="center"/>
      </w:pPr>
      <w:r>
        <w:t>Table V.6.1 Location accuracy simulation results.</w:t>
      </w:r>
    </w:p>
    <w:p w:rsidR="0056087C" w:rsidRDefault="0056087C"/>
    <w:p w:rsidR="0056087C" w:rsidRDefault="0056087C">
      <w:pPr>
        <w:pStyle w:val="Heading1"/>
      </w:pPr>
      <w:bookmarkStart w:id="2382" w:name="_Toc475888491"/>
      <w:bookmarkStart w:id="2383" w:name="_Toc475900706"/>
      <w:r>
        <w:t>Annex V.A: Evaluation of Positioning Measurement Systems</w:t>
      </w:r>
      <w:bookmarkEnd w:id="2382"/>
      <w:bookmarkEnd w:id="2383"/>
    </w:p>
    <w:p w:rsidR="0056087C" w:rsidRDefault="0056087C">
      <w:pPr>
        <w:pStyle w:val="Heading1"/>
      </w:pPr>
      <w:bookmarkStart w:id="2384" w:name="_Toc475888492"/>
      <w:bookmarkStart w:id="2385" w:name="_Toc475900707"/>
      <w:r>
        <w:t>1.</w:t>
      </w:r>
      <w:r>
        <w:tab/>
        <w:t>Introduction</w:t>
      </w:r>
      <w:bookmarkEnd w:id="2384"/>
      <w:bookmarkEnd w:id="2385"/>
    </w:p>
    <w:p w:rsidR="0056087C" w:rsidRDefault="0056087C">
      <w:r>
        <w:t>In order to evaluate and compare different positioning measurement systems, it is highly desirable to define a common positioning simulator.</w:t>
      </w:r>
    </w:p>
    <w:p w:rsidR="0056087C" w:rsidRDefault="0056087C">
      <w:r>
        <w:t>The single most important effect when evaluating positioning performance is multi-path propagation. The performance of positioning measurement systems is very dependent on the severity of the multi-path propagation. A simulator is more efficient than field trials when evaluating performance with respect to multi-path, since it can model a vast number of radio channels. Due to the importance of multi-path, it is essential to define a common channel model when comparing positioning performance.</w:t>
      </w:r>
    </w:p>
    <w:p w:rsidR="0056087C" w:rsidRDefault="0056087C">
      <w:r>
        <w:t>This document proposes a complete positioning simulator. The details are however focused on the essential channel model. The proposed channel model has a multi-path statistic that corresponds to a large number of field measurements.</w:t>
      </w:r>
    </w:p>
    <w:p w:rsidR="0056087C" w:rsidRDefault="0056087C">
      <w:r>
        <w:t>The outline is as follows. In Section 2 an overview of the positioning simulator is provided. The remaining part of the document describes the various components of the positioning simulator:</w:t>
      </w:r>
    </w:p>
    <w:p w:rsidR="0056087C" w:rsidRDefault="0056087C">
      <w:pPr>
        <w:numPr>
          <w:ilvl w:val="0"/>
          <w:numId w:val="181"/>
        </w:numPr>
      </w:pPr>
      <w:r>
        <w:t>System Simulator (see Section 3)</w:t>
      </w:r>
    </w:p>
    <w:p w:rsidR="0056087C" w:rsidRDefault="0056087C">
      <w:pPr>
        <w:numPr>
          <w:ilvl w:val="0"/>
          <w:numId w:val="181"/>
        </w:numPr>
      </w:pPr>
      <w:r>
        <w:t>Radio Link Simulator (see Section 4)</w:t>
      </w:r>
    </w:p>
    <w:p w:rsidR="0056087C" w:rsidRDefault="0056087C">
      <w:pPr>
        <w:numPr>
          <w:ilvl w:val="0"/>
          <w:numId w:val="181"/>
        </w:numPr>
      </w:pPr>
      <w:r>
        <w:t xml:space="preserve">Channel Model (Sections 5-7) </w:t>
      </w:r>
    </w:p>
    <w:p w:rsidR="0056087C" w:rsidRDefault="0056087C">
      <w:pPr>
        <w:numPr>
          <w:ilvl w:val="0"/>
          <w:numId w:val="181"/>
        </w:numPr>
      </w:pPr>
      <w:r>
        <w:t>Position Calculation and Statistical Evaluation (Section 8)</w:t>
      </w:r>
    </w:p>
    <w:p w:rsidR="0056087C" w:rsidRDefault="0056087C">
      <w:pPr>
        <w:pStyle w:val="Heading2"/>
      </w:pPr>
      <w:bookmarkStart w:id="2386" w:name="_Toc475888493"/>
      <w:bookmarkStart w:id="2387" w:name="_Toc475900708"/>
      <w:bookmarkStart w:id="2388" w:name="_Ref404685486"/>
      <w:r>
        <w:t>2.</w:t>
      </w:r>
      <w:r>
        <w:tab/>
        <w:t>Positioning Simulator</w:t>
      </w:r>
      <w:bookmarkEnd w:id="2386"/>
      <w:bookmarkEnd w:id="2387"/>
    </w:p>
    <w:p w:rsidR="0056087C" w:rsidRDefault="0056087C">
      <w:r>
        <w:t>In order to evaluate the positioning performance, it is not sufficient to only simulate the measurement performance over a radio link. Instead an integrated positioning simulator is needed. The positioning simulator performs the following steps (see Figure 2.1):</w:t>
      </w:r>
    </w:p>
    <w:p w:rsidR="0056087C" w:rsidRDefault="0056087C">
      <w:pPr>
        <w:numPr>
          <w:ilvl w:val="0"/>
          <w:numId w:val="183"/>
        </w:numPr>
      </w:pPr>
      <w:r>
        <w:rPr>
          <w:i/>
        </w:rPr>
        <w:t>Define environments and system parameters</w:t>
      </w:r>
      <w:r>
        <w:t xml:space="preserve">. This includes multi-path channel characteristics, path loss parameters, inter-BS distance and frequency plans. </w:t>
      </w:r>
    </w:p>
    <w:p w:rsidR="0056087C" w:rsidRDefault="0056087C">
      <w:pPr>
        <w:numPr>
          <w:ilvl w:val="0"/>
          <w:numId w:val="183"/>
        </w:numPr>
      </w:pPr>
      <w:r>
        <w:rPr>
          <w:i/>
        </w:rPr>
        <w:t>System simulation</w:t>
      </w:r>
      <w:r>
        <w:t>. Generate frequency and cell plan. Randomly place MS on the cell pattern. For each MS:</w:t>
      </w:r>
    </w:p>
    <w:p w:rsidR="0056087C" w:rsidRDefault="0056087C">
      <w:pPr>
        <w:numPr>
          <w:ilvl w:val="0"/>
          <w:numId w:val="184"/>
        </w:numPr>
      </w:pPr>
      <w:r>
        <w:t>Select measurement links:</w:t>
      </w:r>
      <w:r>
        <w:br/>
        <w:t>A strategy needs to be implemented which links to use when to positioning the particular MS</w:t>
      </w:r>
    </w:p>
    <w:p w:rsidR="0056087C" w:rsidRDefault="0056087C">
      <w:pPr>
        <w:numPr>
          <w:ilvl w:val="0"/>
          <w:numId w:val="184"/>
        </w:numPr>
      </w:pPr>
      <w:r>
        <w:t>Determine characteristics for each link:</w:t>
      </w:r>
      <w:r>
        <w:br/>
        <w:t>For example: C/I, C/N, C/A, distance (d), angle (</w:t>
      </w:r>
      <w:r>
        <w:rPr>
          <w:rFonts w:ascii="Symbol" w:hAnsi="Symbol"/>
        </w:rPr>
        <w:t></w:t>
      </w:r>
      <w:r>
        <w:t>)</w:t>
      </w:r>
    </w:p>
    <w:p w:rsidR="0056087C" w:rsidRDefault="0056087C">
      <w:pPr>
        <w:numPr>
          <w:ilvl w:val="0"/>
          <w:numId w:val="184"/>
        </w:numPr>
      </w:pPr>
      <w:r>
        <w:rPr>
          <w:i/>
        </w:rPr>
        <w:t>Radio Link Simulation</w:t>
      </w:r>
      <w:r>
        <w:t>. For each link a realization of the channel model needs to be utilized by the radio link simulator to determine the measurement value and its corresponding measurement quality for the specific link.</w:t>
      </w:r>
    </w:p>
    <w:p w:rsidR="0056087C" w:rsidRDefault="0056087C">
      <w:pPr>
        <w:numPr>
          <w:ilvl w:val="0"/>
          <w:numId w:val="184"/>
        </w:numPr>
      </w:pPr>
      <w:r>
        <w:rPr>
          <w:i/>
        </w:rPr>
        <w:t>Position Calculation and Statistical Evaluation</w:t>
      </w:r>
      <w:r>
        <w:t>. Estimate the position of the MS given the measurement data and BS locations. Compute circular error and present statistics.</w:t>
      </w:r>
    </w:p>
    <w:p w:rsidR="0056087C" w:rsidRDefault="0056087C">
      <w:pPr>
        <w:pStyle w:val="Body"/>
        <w:keepNext/>
      </w:pPr>
    </w:p>
    <w:p w:rsidR="0056087C" w:rsidRDefault="0056087C">
      <w:pPr>
        <w:keepNext/>
      </w:pPr>
    </w:p>
    <w:p w:rsidR="0056087C" w:rsidRDefault="0056087C"/>
    <w:bookmarkStart w:id="2389" w:name="_Ref404853988"/>
    <w:p w:rsidR="0056087C" w:rsidRDefault="0056087C">
      <w:r>
        <w:object w:dxaOrig="9495" w:dyaOrig="5850">
          <v:shape id="_x0000_i1165" type="#_x0000_t75" style="width:474.75pt;height:292.5pt" o:ole="" fillcolor="window">
            <v:imagedata r:id="rId205" o:title=""/>
          </v:shape>
          <o:OLEObject Type="Embed" ProgID="Word.Picture.8" ShapeID="_x0000_i1165" DrawAspect="Content" ObjectID="_1468164294" r:id="rId206"/>
        </w:object>
      </w:r>
    </w:p>
    <w:p w:rsidR="0056087C" w:rsidRDefault="0056087C">
      <w:pPr>
        <w:pStyle w:val="Caption"/>
        <w:jc w:val="center"/>
        <w:outlineLvl w:val="0"/>
      </w:pPr>
      <w:r>
        <w:t>Figure 2.1.  Positioning Simulator</w:t>
      </w:r>
    </w:p>
    <w:p w:rsidR="0056087C" w:rsidRDefault="0056087C">
      <w:pPr>
        <w:pStyle w:val="Heading1"/>
      </w:pPr>
      <w:bookmarkStart w:id="2390" w:name="_Toc475888494"/>
      <w:bookmarkStart w:id="2391" w:name="_Toc475900709"/>
      <w:r>
        <w:t>3.</w:t>
      </w:r>
      <w:r>
        <w:tab/>
        <w:t>System Simulator</w:t>
      </w:r>
      <w:bookmarkEnd w:id="2389"/>
      <w:bookmarkEnd w:id="2390"/>
      <w:bookmarkEnd w:id="2391"/>
    </w:p>
    <w:p w:rsidR="0056087C" w:rsidRDefault="0056087C">
      <w:r>
        <w:t xml:space="preserve">The System Simulator is the basis of the Positioning Simulator. Here a cell and frequency plan is created and mobile stations to be positioned are randomly distributed over the cell structure (see Figure 3.1). In order to save infra-structure costs, usually one physical base station is built to serve three different cells. Directional antennas are used to differentiate the coverage areas, as shown in Figure 3.1. Each base station serves three surrounding cells. The coverage area of the cells are represented by hexagons. </w:t>
      </w:r>
    </w:p>
    <w:p w:rsidR="0056087C" w:rsidRDefault="0056087C">
      <w:pPr>
        <w:pStyle w:val="Figure0"/>
      </w:pPr>
      <w:r>
        <w:object w:dxaOrig="6765" w:dyaOrig="5205">
          <v:shape id="_x0000_i1166" type="#_x0000_t75" style="width:321pt;height:221.25pt" o:ole="" fillcolor="window">
            <v:imagedata r:id="rId207" o:title=""/>
          </v:shape>
          <o:OLEObject Type="Embed" ProgID="Word.Picture.8" ShapeID="_x0000_i1166" DrawAspect="Content" ObjectID="_1468164295" r:id="rId208"/>
        </w:object>
      </w:r>
    </w:p>
    <w:p w:rsidR="0056087C" w:rsidRDefault="0056087C">
      <w:pPr>
        <w:pStyle w:val="Caption"/>
        <w:jc w:val="center"/>
        <w:outlineLvl w:val="0"/>
      </w:pPr>
      <w:bookmarkStart w:id="2392" w:name="_Ref404687675"/>
      <w:r>
        <w:t>Figure</w:t>
      </w:r>
      <w:bookmarkEnd w:id="2392"/>
      <w:r>
        <w:t xml:space="preserve"> 3.1. A MS in system</w:t>
      </w:r>
    </w:p>
    <w:p w:rsidR="0056087C" w:rsidRDefault="0056087C">
      <w:pPr>
        <w:pStyle w:val="Heading3"/>
      </w:pPr>
      <w:bookmarkStart w:id="2393" w:name="_Toc475888495"/>
      <w:bookmarkStart w:id="2394" w:name="_Toc475900710"/>
      <w:r>
        <w:t>Initiation</w:t>
      </w:r>
      <w:bookmarkEnd w:id="2393"/>
      <w:bookmarkEnd w:id="2394"/>
    </w:p>
    <w:p w:rsidR="0056087C" w:rsidRDefault="0056087C">
      <w:r>
        <w:t xml:space="preserve">BS’s are placed over an area in a uniform hexagonal pattern, and a frequency plan is defined. The frequency plan assigns each BS a number of traffic channels and one Broadcast Control Channel (BCCH). MS’s are placed randomly on the cell plan. The number of MS’s is chosen corresponding to the desired offered traffic. In order to avoid that MS’s close to the borders of the cell area have a more advantageous interference situation, a wrap around technique is used. This means for example that an MS located on the northeast border can be disturbed by BS’s on the southwest side.  </w:t>
      </w:r>
    </w:p>
    <w:p w:rsidR="0056087C" w:rsidRDefault="0056087C"/>
    <w:p w:rsidR="0056087C" w:rsidRDefault="0056087C">
      <w:pPr>
        <w:pStyle w:val="Heading3"/>
      </w:pPr>
      <w:bookmarkStart w:id="2395" w:name="_Toc475888496"/>
      <w:bookmarkStart w:id="2396" w:name="_Toc475900711"/>
      <w:r>
        <w:t>Path loss calculations</w:t>
      </w:r>
      <w:bookmarkEnd w:id="2395"/>
      <w:bookmarkEnd w:id="2396"/>
    </w:p>
    <w:p w:rsidR="0056087C" w:rsidRDefault="0056087C">
      <w:r>
        <w:t xml:space="preserve">The received signal power is computed according to the Okumura-Hata formula (see [10]) as </w:t>
      </w:r>
      <w:r>
        <w:br/>
      </w:r>
    </w:p>
    <w:tbl>
      <w:tblPr>
        <w:tblW w:w="0" w:type="auto"/>
        <w:tblInd w:w="-106" w:type="dxa"/>
        <w:tblLayout w:type="fixed"/>
        <w:tblLook w:val="0000"/>
      </w:tblPr>
      <w:tblGrid>
        <w:gridCol w:w="8364"/>
        <w:gridCol w:w="850"/>
      </w:tblGrid>
      <w:tr w:rsidR="0056087C">
        <w:tblPrEx>
          <w:tblCellMar>
            <w:top w:w="0" w:type="dxa"/>
            <w:bottom w:w="0" w:type="dxa"/>
          </w:tblCellMar>
        </w:tblPrEx>
        <w:tc>
          <w:tcPr>
            <w:tcW w:w="8472" w:type="dxa"/>
          </w:tcPr>
          <w:p w:rsidR="0056087C" w:rsidRDefault="0056087C">
            <w:r>
              <w:rPr>
                <w:position w:val="-14"/>
              </w:rPr>
              <w:object w:dxaOrig="3240" w:dyaOrig="380">
                <v:shape id="_x0000_i1167" type="#_x0000_t75" style="width:162pt;height:18.75pt" o:ole="" fillcolor="window">
                  <v:imagedata r:id="rId209" o:title=""/>
                </v:shape>
                <o:OLEObject Type="Embed" ProgID="Equation.3" ShapeID="_x0000_i1167" DrawAspect="Content" ObjectID="_1468164296" r:id="rId210"/>
              </w:object>
            </w:r>
          </w:p>
        </w:tc>
        <w:tc>
          <w:tcPr>
            <w:tcW w:w="850" w:type="dxa"/>
          </w:tcPr>
          <w:p w:rsidR="0056087C" w:rsidRDefault="0056087C">
            <w:r>
              <w:t>(3.1)</w:t>
            </w:r>
          </w:p>
        </w:tc>
      </w:tr>
    </w:tbl>
    <w:p w:rsidR="0056087C" w:rsidRDefault="0056087C"/>
    <w:p w:rsidR="0056087C" w:rsidRDefault="0056087C">
      <w:r>
        <w:t>In (3.1),</w:t>
      </w:r>
      <w:r>
        <w:rPr>
          <w:position w:val="-12"/>
        </w:rPr>
        <w:object w:dxaOrig="260" w:dyaOrig="360">
          <v:shape id="_x0000_i1168" type="#_x0000_t75" style="width:12.75pt;height:18pt" o:ole="" fillcolor="window">
            <v:imagedata r:id="rId211" o:title=""/>
          </v:shape>
          <o:OLEObject Type="Embed" ProgID="Equation.3" ShapeID="_x0000_i1168" DrawAspect="Content" ObjectID="_1468164297" r:id="rId212"/>
        </w:object>
      </w:r>
      <w:r>
        <w:t xml:space="preserve"> is the transmitted power,</w:t>
      </w:r>
      <w:r>
        <w:rPr>
          <w:position w:val="-12"/>
        </w:rPr>
        <w:object w:dxaOrig="300" w:dyaOrig="360">
          <v:shape id="_x0000_i1169" type="#_x0000_t75" style="width:15pt;height:18pt" o:ole="" fillcolor="window">
            <v:imagedata r:id="rId213" o:title=""/>
          </v:shape>
          <o:OLEObject Type="Embed" ProgID="Equation.3" ShapeID="_x0000_i1169" DrawAspect="Content" ObjectID="_1468164298" r:id="rId214"/>
        </w:object>
      </w:r>
      <w:r>
        <w:t xml:space="preserve"> is the antenna gain in the direction to the MS,</w:t>
      </w:r>
      <w:r>
        <w:rPr>
          <w:position w:val="-14"/>
        </w:rPr>
        <w:object w:dxaOrig="320" w:dyaOrig="380">
          <v:shape id="_x0000_i1170" type="#_x0000_t75" style="width:15.75pt;height:18.75pt" o:ole="" fillcolor="window">
            <v:imagedata r:id="rId215" o:title=""/>
          </v:shape>
          <o:OLEObject Type="Embed" ProgID="Equation.3" ShapeID="_x0000_i1170" DrawAspect="Content" ObjectID="_1468164299" r:id="rId216"/>
        </w:object>
      </w:r>
      <w:r>
        <w:t xml:space="preserve"> and </w:t>
      </w:r>
      <w:r>
        <w:sym w:font="Symbol" w:char="F067"/>
      </w:r>
      <w:r>
        <w:t xml:space="preserve"> are environmental dependent constants, </w:t>
      </w:r>
      <w:r>
        <w:rPr>
          <w:i/>
        </w:rPr>
        <w:t>d</w:t>
      </w:r>
      <w:r>
        <w:t xml:space="preserve"> is the distance in km, and</w:t>
      </w:r>
      <w:r>
        <w:rPr>
          <w:position w:val="-14"/>
        </w:rPr>
        <w:object w:dxaOrig="340" w:dyaOrig="380">
          <v:shape id="_x0000_i1171" type="#_x0000_t75" style="width:17.25pt;height:18.75pt" o:ole="" fillcolor="window">
            <v:imagedata r:id="rId217" o:title=""/>
          </v:shape>
          <o:OLEObject Type="Embed" ProgID="Equation.3" ShapeID="_x0000_i1171" DrawAspect="Content" ObjectID="_1468164300" r:id="rId218"/>
        </w:object>
      </w:r>
      <w:r>
        <w:t xml:space="preserve"> is the lognormal fading. The lognormal fading is determined from a “lognormal fading map”, which defines the excess path loss at different points on the cell plan. Parameters such as correlation distance for the lognormal fading and inter-BS lognormal fading correlation are taken into account. If the inter-BS lognormal fading correlation is zero the excess path losses to different BS’s are independent. </w:t>
      </w:r>
    </w:p>
    <w:p w:rsidR="0056087C" w:rsidRDefault="0056087C"/>
    <w:p w:rsidR="0056087C" w:rsidRDefault="0056087C">
      <w:r>
        <w:t xml:space="preserve">The excess path loss in indoor environments is modeled as a lognormal random variable with mean </w:t>
      </w:r>
      <w:r>
        <w:rPr>
          <w:i/>
        </w:rPr>
        <w:t>m</w:t>
      </w:r>
      <w:r>
        <w:t xml:space="preserve"> and standard deviation </w:t>
      </w:r>
      <w:r>
        <w:sym w:font="Symbol" w:char="F073"/>
      </w:r>
      <w:r>
        <w:t xml:space="preserve">. In practice this is implemented by adding </w:t>
      </w:r>
      <w:r>
        <w:rPr>
          <w:i/>
        </w:rPr>
        <w:t>m</w:t>
      </w:r>
      <w:r>
        <w:t xml:space="preserve"> to the path loss and increasing the standard deviation of the lognormal fading, so that the lognormal fading consists of the sum of the outdoor and indoor fading. </w:t>
      </w:r>
    </w:p>
    <w:p w:rsidR="0056087C" w:rsidRDefault="0056087C">
      <w:r>
        <w:t xml:space="preserve">For the uplink, the MS peak output power used is 0.8W (29dBm) and receiver noise in the BS </w:t>
      </w:r>
      <w:r>
        <w:br/>
        <w:t xml:space="preserve">-118dBm. It is possible to simulate the effect of MS power control. If this option is used less output powers can be used e.g. close to the serving cell. </w:t>
      </w:r>
    </w:p>
    <w:p w:rsidR="0056087C" w:rsidRDefault="0056087C">
      <w:r>
        <w:t xml:space="preserve">On the downlink, the BS transmits continuously with full power on the BCCH channel and is not subject to any power control. Simulations are run for balanced links, i.e. the relation between transmission power and receiver noise is the same as for uplink.  Note that </w:t>
      </w:r>
      <w:r>
        <w:rPr>
          <w:i/>
        </w:rPr>
        <w:t>absolute</w:t>
      </w:r>
      <w:r>
        <w:t xml:space="preserve"> values of transmit power and noise do not affect the result and do not need to be specified. </w:t>
      </w:r>
    </w:p>
    <w:p w:rsidR="0056087C" w:rsidRDefault="0056087C">
      <w:pPr>
        <w:pStyle w:val="Heading3"/>
      </w:pPr>
      <w:bookmarkStart w:id="2397" w:name="_Toc475888497"/>
      <w:bookmarkStart w:id="2398" w:name="_Toc475900712"/>
      <w:r>
        <w:t>Channel allocation</w:t>
      </w:r>
      <w:bookmarkEnd w:id="2397"/>
      <w:bookmarkEnd w:id="2398"/>
    </w:p>
    <w:p w:rsidR="0056087C" w:rsidRDefault="0056087C">
      <w:r>
        <w:t>The system simulator is static, i.e. snapshots of the system are taken. To model the dynamic behavior, handover margins are used. A mobile randomly tries to connect to a BS with a signal strength that is within the handover margin from the strongest BS. The number of available channels in the system is fixed and finite. Thus, only a part of the MSs is able to connect. The fraction of connected MS’s to the total number of channels is calculated and is called channel utilization. The total number of placed MS’s is chosen to give desired channel utilization.</w:t>
      </w:r>
    </w:p>
    <w:p w:rsidR="0056087C" w:rsidRDefault="0056087C">
      <w:pPr>
        <w:pStyle w:val="Heading3"/>
      </w:pPr>
      <w:bookmarkStart w:id="2399" w:name="_Toc475888498"/>
      <w:bookmarkStart w:id="2400" w:name="_Toc475900713"/>
      <w:r>
        <w:t>C and I calculations</w:t>
      </w:r>
      <w:bookmarkEnd w:id="2399"/>
      <w:bookmarkEnd w:id="2400"/>
    </w:p>
    <w:p w:rsidR="0056087C" w:rsidRDefault="0056087C">
      <w:r>
        <w:t>Based on the channel allocations, the total received signal powers and interference powers for all possible radio links are computed. Thereby, cochannel and adjacent channel interference, and receiver noise is taken into account. For communication, only C/I</w:t>
      </w:r>
      <w:r>
        <w:rPr>
          <w:rStyle w:val="FootnoteReference"/>
        </w:rPr>
        <w:footnoteReference w:id="2"/>
      </w:r>
      <w:r>
        <w:t xml:space="preserve"> on the allocated channel for a particular MS is interesting. For positioning, C and I for all BS-MS radio links are interesting since measurements must be performed to more than one BS. The C and I values are passed to the radio link simulator. Note that the calculated C and I are average values. Fast fading and multi-path propagation is modeled in the radio link simulator. </w:t>
      </w:r>
    </w:p>
    <w:p w:rsidR="0056087C" w:rsidRDefault="0056087C">
      <w:r>
        <w:t>On TCH channels Discontinuous Transmission (DTX</w:t>
      </w:r>
      <w:r>
        <w:rPr>
          <w:b/>
        </w:rPr>
        <w:t xml:space="preserve">) </w:t>
      </w:r>
      <w:r>
        <w:t xml:space="preserve">may be used. With this feature the MS does not transmit during speech pauses. The model assumed is that MS  is active 60 % of the time. The effect of DTX is that the interference levels are lowered. DTX does not apply to BCCH channels. </w:t>
      </w:r>
    </w:p>
    <w:p w:rsidR="0056087C" w:rsidRDefault="0056087C">
      <w:pPr>
        <w:pStyle w:val="Heading3"/>
      </w:pPr>
      <w:bookmarkStart w:id="2401" w:name="_Toc475888499"/>
      <w:bookmarkStart w:id="2402" w:name="_Toc475900714"/>
      <w:r>
        <w:t>Dropping calls with too low C/I</w:t>
      </w:r>
      <w:bookmarkEnd w:id="2401"/>
      <w:bookmarkEnd w:id="2402"/>
    </w:p>
    <w:p w:rsidR="0056087C" w:rsidRDefault="0056087C">
      <w:r>
        <w:t xml:space="preserve">The C/I on the traffic channel is checked. If TCH C/I is below 9 dB on downlink or uplink traffic channel, the MS is considered not to be able to maintain the call, and the MS is omitted from the calculation. From a positioning perspective this is acceptable since MS will anyway not be able to communicate its position. </w:t>
      </w:r>
    </w:p>
    <w:p w:rsidR="0056087C" w:rsidRDefault="0056087C">
      <w:pPr>
        <w:pStyle w:val="Heading3"/>
      </w:pPr>
      <w:bookmarkStart w:id="2403" w:name="_Toc475888500"/>
      <w:bookmarkStart w:id="2404" w:name="_Toc475900715"/>
      <w:r>
        <w:t>System simulator parameters</w:t>
      </w:r>
      <w:bookmarkEnd w:id="2403"/>
      <w:bookmarkEnd w:id="2404"/>
    </w:p>
    <w:p w:rsidR="0056087C" w:rsidRDefault="0056087C">
      <w:r>
        <w:t xml:space="preserve">All parameters common to the system simulator are listed in Table 3.1 below. Environment dependent parameters are listed in Table 3.2. </w:t>
      </w:r>
    </w:p>
    <w:bookmarkEnd w:id="2388"/>
    <w:p w:rsidR="0056087C" w:rsidRDefault="0056087C">
      <w:pPr>
        <w:pStyle w:val="Body"/>
      </w:pPr>
    </w:p>
    <w:tbl>
      <w:tblPr>
        <w:tblW w:w="0" w:type="auto"/>
        <w:tblInd w:w="-1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7"/>
      </w:tblPr>
      <w:tblGrid>
        <w:gridCol w:w="4845"/>
        <w:gridCol w:w="4369"/>
      </w:tblGrid>
      <w:tr w:rsidR="0056087C">
        <w:tblPrEx>
          <w:tblCellMar>
            <w:top w:w="0" w:type="dxa"/>
            <w:bottom w:w="0" w:type="dxa"/>
          </w:tblCellMar>
        </w:tblPrEx>
        <w:tc>
          <w:tcPr>
            <w:tcW w:w="4953" w:type="dxa"/>
            <w:tcBorders>
              <w:top w:val="single" w:sz="12" w:space="0" w:color="000000"/>
              <w:bottom w:val="single" w:sz="12" w:space="0" w:color="000000"/>
            </w:tcBorders>
          </w:tcPr>
          <w:p w:rsidR="0056087C" w:rsidRDefault="0056087C">
            <w:pPr>
              <w:pStyle w:val="HE"/>
              <w:spacing w:after="180"/>
            </w:pPr>
            <w:r>
              <w:t>Parameter</w:t>
            </w:r>
          </w:p>
        </w:tc>
        <w:tc>
          <w:tcPr>
            <w:tcW w:w="4369" w:type="dxa"/>
            <w:tcBorders>
              <w:top w:val="single" w:sz="12" w:space="0" w:color="000000"/>
              <w:bottom w:val="single" w:sz="12" w:space="0" w:color="000000"/>
            </w:tcBorders>
          </w:tcPr>
          <w:p w:rsidR="0056087C" w:rsidRDefault="0056087C">
            <w:pPr>
              <w:pStyle w:val="HE"/>
              <w:spacing w:after="180"/>
            </w:pPr>
            <w:r>
              <w:t>Suggested Value</w:t>
            </w:r>
          </w:p>
        </w:tc>
      </w:tr>
      <w:tr w:rsidR="0056087C">
        <w:tblPrEx>
          <w:tblCellMar>
            <w:top w:w="0" w:type="dxa"/>
            <w:bottom w:w="0" w:type="dxa"/>
          </w:tblCellMar>
        </w:tblPrEx>
        <w:tc>
          <w:tcPr>
            <w:tcW w:w="4953" w:type="dxa"/>
          </w:tcPr>
          <w:p w:rsidR="0056087C" w:rsidRDefault="0056087C">
            <w:r>
              <w:t xml:space="preserve">Receiver Noise </w:t>
            </w:r>
          </w:p>
        </w:tc>
        <w:tc>
          <w:tcPr>
            <w:tcW w:w="4369" w:type="dxa"/>
          </w:tcPr>
          <w:p w:rsidR="0056087C" w:rsidRDefault="0056087C">
            <w:r>
              <w:t>-118 dBm</w:t>
            </w:r>
          </w:p>
        </w:tc>
      </w:tr>
      <w:tr w:rsidR="0056087C">
        <w:tblPrEx>
          <w:tblCellMar>
            <w:top w:w="0" w:type="dxa"/>
            <w:bottom w:w="0" w:type="dxa"/>
          </w:tblCellMar>
        </w:tblPrEx>
        <w:tc>
          <w:tcPr>
            <w:tcW w:w="4953" w:type="dxa"/>
          </w:tcPr>
          <w:p w:rsidR="0056087C" w:rsidRDefault="0056087C">
            <w:r>
              <w:t>Adjacent Channel Attenuation</w:t>
            </w:r>
          </w:p>
        </w:tc>
        <w:tc>
          <w:tcPr>
            <w:tcW w:w="4369" w:type="dxa"/>
          </w:tcPr>
          <w:p w:rsidR="0056087C" w:rsidRDefault="0056087C">
            <w:r>
              <w:t>18 dB</w:t>
            </w:r>
          </w:p>
        </w:tc>
      </w:tr>
      <w:tr w:rsidR="0056087C">
        <w:tblPrEx>
          <w:tblCellMar>
            <w:top w:w="0" w:type="dxa"/>
            <w:bottom w:w="0" w:type="dxa"/>
          </w:tblCellMar>
        </w:tblPrEx>
        <w:tc>
          <w:tcPr>
            <w:tcW w:w="4953" w:type="dxa"/>
          </w:tcPr>
          <w:p w:rsidR="0056087C" w:rsidRDefault="0056087C">
            <w:r>
              <w:t>Frequency Plan (3 Sector) on TCH</w:t>
            </w:r>
          </w:p>
        </w:tc>
        <w:tc>
          <w:tcPr>
            <w:tcW w:w="4369" w:type="dxa"/>
          </w:tcPr>
          <w:p w:rsidR="0056087C" w:rsidRDefault="0056087C">
            <w:r>
              <w:t>3/9</w:t>
            </w:r>
            <w:r>
              <w:rPr>
                <w:rStyle w:val="FootnoteReference"/>
              </w:rPr>
              <w:footnoteReference w:id="3"/>
            </w:r>
          </w:p>
        </w:tc>
      </w:tr>
      <w:tr w:rsidR="0056087C">
        <w:tblPrEx>
          <w:tblCellMar>
            <w:top w:w="0" w:type="dxa"/>
            <w:bottom w:w="0" w:type="dxa"/>
          </w:tblCellMar>
        </w:tblPrEx>
        <w:tc>
          <w:tcPr>
            <w:tcW w:w="4953" w:type="dxa"/>
          </w:tcPr>
          <w:p w:rsidR="0056087C" w:rsidRDefault="0056087C">
            <w:r>
              <w:t>Frequency Plan (3 Sector) on BCCH</w:t>
            </w:r>
          </w:p>
        </w:tc>
        <w:tc>
          <w:tcPr>
            <w:tcW w:w="4369" w:type="dxa"/>
          </w:tcPr>
          <w:p w:rsidR="0056087C" w:rsidRDefault="0056087C">
            <w:r>
              <w:t>4/12</w:t>
            </w:r>
            <w:r>
              <w:rPr>
                <w:rStyle w:val="FootnoteReference"/>
              </w:rPr>
              <w:footnoteReference w:customMarkFollows="1" w:id="4"/>
              <w:t>1</w:t>
            </w:r>
          </w:p>
        </w:tc>
      </w:tr>
      <w:tr w:rsidR="0056087C">
        <w:tblPrEx>
          <w:tblCellMar>
            <w:top w:w="0" w:type="dxa"/>
            <w:bottom w:w="0" w:type="dxa"/>
          </w:tblCellMar>
        </w:tblPrEx>
        <w:tc>
          <w:tcPr>
            <w:tcW w:w="4953" w:type="dxa"/>
          </w:tcPr>
          <w:p w:rsidR="0056087C" w:rsidRDefault="0056087C">
            <w:r>
              <w:t>Antenna Peak Gain (Sector)</w:t>
            </w:r>
          </w:p>
        </w:tc>
        <w:tc>
          <w:tcPr>
            <w:tcW w:w="4369" w:type="dxa"/>
          </w:tcPr>
          <w:p w:rsidR="0056087C" w:rsidRDefault="0056087C">
            <w:r>
              <w:t>17.5 dB</w:t>
            </w:r>
          </w:p>
        </w:tc>
      </w:tr>
      <w:tr w:rsidR="0056087C">
        <w:tblPrEx>
          <w:tblCellMar>
            <w:top w:w="0" w:type="dxa"/>
            <w:bottom w:w="0" w:type="dxa"/>
          </w:tblCellMar>
        </w:tblPrEx>
        <w:tc>
          <w:tcPr>
            <w:tcW w:w="4953" w:type="dxa"/>
          </w:tcPr>
          <w:p w:rsidR="0056087C" w:rsidRDefault="0056087C">
            <w:r>
              <w:t>MS Peak Power</w:t>
            </w:r>
          </w:p>
        </w:tc>
        <w:tc>
          <w:tcPr>
            <w:tcW w:w="4369" w:type="dxa"/>
          </w:tcPr>
          <w:p w:rsidR="0056087C" w:rsidRDefault="0056087C">
            <w:r>
              <w:t>0.8 W</w:t>
            </w:r>
          </w:p>
        </w:tc>
      </w:tr>
      <w:tr w:rsidR="0056087C">
        <w:tblPrEx>
          <w:tblCellMar>
            <w:top w:w="0" w:type="dxa"/>
            <w:bottom w:w="0" w:type="dxa"/>
          </w:tblCellMar>
        </w:tblPrEx>
        <w:tc>
          <w:tcPr>
            <w:tcW w:w="4953" w:type="dxa"/>
          </w:tcPr>
          <w:p w:rsidR="0056087C" w:rsidRDefault="0056087C">
            <w:r>
              <w:t>Frequency Bands</w:t>
            </w:r>
          </w:p>
        </w:tc>
        <w:tc>
          <w:tcPr>
            <w:tcW w:w="4369" w:type="dxa"/>
          </w:tcPr>
          <w:p w:rsidR="0056087C" w:rsidRDefault="0056087C">
            <w:r>
              <w:t>900 MHz</w:t>
            </w:r>
          </w:p>
        </w:tc>
      </w:tr>
      <w:tr w:rsidR="0056087C">
        <w:tblPrEx>
          <w:tblCellMar>
            <w:top w:w="0" w:type="dxa"/>
            <w:bottom w:w="0" w:type="dxa"/>
          </w:tblCellMar>
        </w:tblPrEx>
        <w:tc>
          <w:tcPr>
            <w:tcW w:w="4953" w:type="dxa"/>
          </w:tcPr>
          <w:p w:rsidR="0056087C" w:rsidRDefault="0056087C">
            <w:r>
              <w:t xml:space="preserve">BS Receiver Antenna Diversity </w:t>
            </w:r>
          </w:p>
        </w:tc>
        <w:tc>
          <w:tcPr>
            <w:tcW w:w="4369" w:type="dxa"/>
          </w:tcPr>
          <w:p w:rsidR="0056087C" w:rsidRDefault="0056087C">
            <w:r>
              <w:t>2 Antennas 6 m apart</w:t>
            </w:r>
          </w:p>
        </w:tc>
      </w:tr>
      <w:tr w:rsidR="0056087C">
        <w:tblPrEx>
          <w:tblCellMar>
            <w:top w:w="0" w:type="dxa"/>
            <w:bottom w:w="0" w:type="dxa"/>
          </w:tblCellMar>
        </w:tblPrEx>
        <w:tc>
          <w:tcPr>
            <w:tcW w:w="4953" w:type="dxa"/>
          </w:tcPr>
          <w:p w:rsidR="0056087C" w:rsidRDefault="0056087C">
            <w:r>
              <w:t>Handover Margin</w:t>
            </w:r>
          </w:p>
        </w:tc>
        <w:tc>
          <w:tcPr>
            <w:tcW w:w="4369" w:type="dxa"/>
          </w:tcPr>
          <w:p w:rsidR="0056087C" w:rsidRDefault="0056087C">
            <w:r>
              <w:t>3 dB</w:t>
            </w:r>
          </w:p>
        </w:tc>
      </w:tr>
      <w:tr w:rsidR="0056087C">
        <w:tblPrEx>
          <w:tblCellMar>
            <w:top w:w="0" w:type="dxa"/>
            <w:bottom w:w="0" w:type="dxa"/>
          </w:tblCellMar>
        </w:tblPrEx>
        <w:tc>
          <w:tcPr>
            <w:tcW w:w="4953" w:type="dxa"/>
          </w:tcPr>
          <w:p w:rsidR="0056087C" w:rsidRDefault="0056087C">
            <w:r>
              <w:t>Log-Normal Fading (outdoors)</w:t>
            </w:r>
          </w:p>
        </w:tc>
        <w:tc>
          <w:tcPr>
            <w:tcW w:w="4369" w:type="dxa"/>
          </w:tcPr>
          <w:p w:rsidR="0056087C" w:rsidRDefault="0056087C">
            <w:r>
              <w:t>6 dB</w:t>
            </w:r>
          </w:p>
        </w:tc>
      </w:tr>
      <w:tr w:rsidR="0056087C">
        <w:tblPrEx>
          <w:tblCellMar>
            <w:top w:w="0" w:type="dxa"/>
            <w:bottom w:w="0" w:type="dxa"/>
          </w:tblCellMar>
        </w:tblPrEx>
        <w:tc>
          <w:tcPr>
            <w:tcW w:w="4953" w:type="dxa"/>
          </w:tcPr>
          <w:p w:rsidR="0056087C" w:rsidRDefault="0056087C">
            <w:r>
              <w:t>Lognormal correlation distance</w:t>
            </w:r>
          </w:p>
        </w:tc>
        <w:tc>
          <w:tcPr>
            <w:tcW w:w="4369" w:type="dxa"/>
          </w:tcPr>
          <w:p w:rsidR="0056087C" w:rsidRDefault="0056087C">
            <w:r>
              <w:t>110m</w:t>
            </w:r>
          </w:p>
        </w:tc>
      </w:tr>
      <w:tr w:rsidR="0056087C">
        <w:tblPrEx>
          <w:tblCellMar>
            <w:top w:w="0" w:type="dxa"/>
            <w:bottom w:w="0" w:type="dxa"/>
          </w:tblCellMar>
        </w:tblPrEx>
        <w:tc>
          <w:tcPr>
            <w:tcW w:w="4953" w:type="dxa"/>
          </w:tcPr>
          <w:p w:rsidR="0056087C" w:rsidRDefault="0056087C">
            <w:r>
              <w:t xml:space="preserve">Inter-BS lognormal fading correlation </w:t>
            </w:r>
          </w:p>
        </w:tc>
        <w:tc>
          <w:tcPr>
            <w:tcW w:w="4369" w:type="dxa"/>
          </w:tcPr>
          <w:p w:rsidR="0056087C" w:rsidRDefault="0056087C">
            <w:r>
              <w:t>0</w:t>
            </w:r>
          </w:p>
        </w:tc>
      </w:tr>
      <w:tr w:rsidR="0056087C">
        <w:tblPrEx>
          <w:tblCellMar>
            <w:top w:w="0" w:type="dxa"/>
            <w:bottom w:w="0" w:type="dxa"/>
          </w:tblCellMar>
        </w:tblPrEx>
        <w:tc>
          <w:tcPr>
            <w:tcW w:w="4953" w:type="dxa"/>
            <w:tcBorders>
              <w:bottom w:val="single" w:sz="12" w:space="0" w:color="000000"/>
            </w:tcBorders>
          </w:tcPr>
          <w:p w:rsidR="0056087C" w:rsidRDefault="0056087C">
            <w:r>
              <w:t>Base Station Antenna Height</w:t>
            </w:r>
          </w:p>
        </w:tc>
        <w:tc>
          <w:tcPr>
            <w:tcW w:w="4369" w:type="dxa"/>
            <w:tcBorders>
              <w:bottom w:val="single" w:sz="12" w:space="0" w:color="000000"/>
            </w:tcBorders>
          </w:tcPr>
          <w:p w:rsidR="0056087C" w:rsidRDefault="0056087C">
            <w:r>
              <w:t>30 m</w:t>
            </w:r>
          </w:p>
        </w:tc>
      </w:tr>
    </w:tbl>
    <w:p w:rsidR="0056087C" w:rsidRDefault="0056087C">
      <w:pPr>
        <w:pStyle w:val="Caption"/>
        <w:jc w:val="center"/>
      </w:pPr>
      <w:bookmarkStart w:id="2405" w:name="_Ref404687440"/>
      <w:bookmarkStart w:id="2406" w:name="_Ref419618123"/>
      <w:r>
        <w:t xml:space="preserve">Table </w:t>
      </w:r>
      <w:bookmarkEnd w:id="2405"/>
      <w:r>
        <w:t xml:space="preserve">3.1. </w:t>
      </w:r>
      <w:bookmarkStart w:id="2407" w:name="_Ref419618311"/>
      <w:r>
        <w:t>Common System Parameters</w:t>
      </w:r>
      <w:bookmarkEnd w:id="2406"/>
      <w:bookmarkEnd w:id="2407"/>
    </w:p>
    <w:p w:rsidR="0056087C" w:rsidRDefault="0056087C"/>
    <w:tbl>
      <w:tblPr>
        <w:tblW w:w="0" w:type="auto"/>
        <w:tblInd w:w="-10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7" w:type="dxa"/>
          <w:right w:w="107" w:type="dxa"/>
        </w:tblCellMar>
        <w:tblLook w:val="00A7"/>
      </w:tblPr>
      <w:tblGrid>
        <w:gridCol w:w="1383"/>
        <w:gridCol w:w="1027"/>
        <w:gridCol w:w="1055"/>
        <w:gridCol w:w="1248"/>
        <w:gridCol w:w="1099"/>
        <w:gridCol w:w="851"/>
        <w:gridCol w:w="1358"/>
        <w:gridCol w:w="1440"/>
      </w:tblGrid>
      <w:tr w:rsidR="0056087C">
        <w:tblPrEx>
          <w:tblCellMar>
            <w:top w:w="0" w:type="dxa"/>
            <w:bottom w:w="0" w:type="dxa"/>
          </w:tblCellMar>
        </w:tblPrEx>
        <w:trPr>
          <w:cantSplit/>
        </w:trPr>
        <w:tc>
          <w:tcPr>
            <w:tcW w:w="1490" w:type="dxa"/>
            <w:tcBorders>
              <w:top w:val="single" w:sz="12" w:space="0" w:color="000000"/>
              <w:bottom w:val="single" w:sz="12" w:space="0" w:color="000000"/>
            </w:tcBorders>
          </w:tcPr>
          <w:p w:rsidR="0056087C" w:rsidRDefault="0056087C">
            <w:pPr>
              <w:pStyle w:val="TH"/>
            </w:pPr>
            <w:r>
              <w:br/>
              <w:t>Environment</w:t>
            </w:r>
          </w:p>
        </w:tc>
        <w:tc>
          <w:tcPr>
            <w:tcW w:w="1027" w:type="dxa"/>
            <w:tcBorders>
              <w:top w:val="single" w:sz="12" w:space="0" w:color="000000"/>
              <w:bottom w:val="single" w:sz="12" w:space="0" w:color="000000"/>
            </w:tcBorders>
          </w:tcPr>
          <w:p w:rsidR="0056087C" w:rsidRDefault="0056087C">
            <w:pPr>
              <w:pStyle w:val="TH"/>
            </w:pPr>
            <w:r>
              <w:t>Distance Between BS [m]</w:t>
            </w:r>
          </w:p>
        </w:tc>
        <w:tc>
          <w:tcPr>
            <w:tcW w:w="1055" w:type="dxa"/>
            <w:tcBorders>
              <w:top w:val="single" w:sz="12" w:space="0" w:color="000000"/>
              <w:bottom w:val="single" w:sz="12" w:space="0" w:color="000000"/>
            </w:tcBorders>
          </w:tcPr>
          <w:p w:rsidR="0056087C" w:rsidRDefault="0056087C">
            <w:pPr>
              <w:pStyle w:val="TH"/>
            </w:pPr>
            <w:r>
              <w:t>Mobile Speed [km/h]</w:t>
            </w:r>
          </w:p>
        </w:tc>
        <w:tc>
          <w:tcPr>
            <w:tcW w:w="1248" w:type="dxa"/>
            <w:tcBorders>
              <w:top w:val="single" w:sz="12" w:space="0" w:color="000000"/>
              <w:bottom w:val="single" w:sz="12" w:space="0" w:color="000000"/>
            </w:tcBorders>
          </w:tcPr>
          <w:p w:rsidR="0056087C" w:rsidRDefault="0056087C">
            <w:pPr>
              <w:pStyle w:val="TH"/>
            </w:pPr>
            <w:r>
              <w:t>Average Channel Utilization</w:t>
            </w:r>
          </w:p>
        </w:tc>
        <w:tc>
          <w:tcPr>
            <w:tcW w:w="1099" w:type="dxa"/>
            <w:tcBorders>
              <w:top w:val="single" w:sz="12" w:space="0" w:color="000000"/>
              <w:bottom w:val="single" w:sz="12" w:space="0" w:color="000000"/>
            </w:tcBorders>
          </w:tcPr>
          <w:p w:rsidR="0056087C" w:rsidRDefault="0056087C">
            <w:pPr>
              <w:pStyle w:val="TH"/>
            </w:pPr>
            <w:r>
              <w:t>Log-normal fading std (outdoor + indoor) [dB]</w:t>
            </w:r>
          </w:p>
        </w:tc>
        <w:tc>
          <w:tcPr>
            <w:tcW w:w="851" w:type="dxa"/>
            <w:tcBorders>
              <w:top w:val="single" w:sz="12" w:space="0" w:color="000000"/>
              <w:bottom w:val="single" w:sz="12" w:space="0" w:color="000000"/>
            </w:tcBorders>
          </w:tcPr>
          <w:p w:rsidR="0056087C" w:rsidRDefault="0056087C">
            <w:pPr>
              <w:pStyle w:val="TH"/>
            </w:pPr>
            <w:r>
              <w:rPr>
                <w:rFonts w:ascii="Symbol" w:hAnsi="Symbol"/>
                <w:i/>
              </w:rPr>
              <w:t></w:t>
            </w:r>
            <w:r>
              <w:rPr>
                <w:rFonts w:ascii="Symbol" w:hAnsi="Symbol"/>
                <w:i/>
              </w:rPr>
              <w:br/>
            </w:r>
            <w:r>
              <w:t>(900 MHz)</w:t>
            </w:r>
          </w:p>
        </w:tc>
        <w:tc>
          <w:tcPr>
            <w:tcW w:w="1358" w:type="dxa"/>
            <w:tcBorders>
              <w:top w:val="single" w:sz="12" w:space="0" w:color="000000"/>
              <w:bottom w:val="single" w:sz="12" w:space="0" w:color="000000"/>
            </w:tcBorders>
          </w:tcPr>
          <w:p w:rsidR="0056087C" w:rsidRDefault="0056087C">
            <w:pPr>
              <w:pStyle w:val="TH"/>
            </w:pPr>
            <w:r>
              <w:rPr>
                <w:i/>
              </w:rPr>
              <w:t xml:space="preserve">Lp (+m) </w:t>
            </w:r>
            <w:r>
              <w:t>[dB]</w:t>
            </w:r>
            <w:r>
              <w:br/>
              <w:t>(900 MHz)</w:t>
            </w:r>
          </w:p>
        </w:tc>
        <w:tc>
          <w:tcPr>
            <w:tcW w:w="1440" w:type="dxa"/>
            <w:tcBorders>
              <w:top w:val="single" w:sz="12" w:space="0" w:color="000000"/>
              <w:bottom w:val="single" w:sz="12" w:space="0" w:color="000000"/>
            </w:tcBorders>
          </w:tcPr>
          <w:p w:rsidR="0056087C" w:rsidRDefault="0056087C">
            <w:pPr>
              <w:pStyle w:val="TH"/>
            </w:pPr>
            <w:r>
              <w:t>Channel Model (see Section 5)</w:t>
            </w:r>
          </w:p>
        </w:tc>
      </w:tr>
      <w:tr w:rsidR="0056087C">
        <w:tblPrEx>
          <w:tblCellMar>
            <w:top w:w="0" w:type="dxa"/>
            <w:bottom w:w="0" w:type="dxa"/>
          </w:tblCellMar>
        </w:tblPrEx>
        <w:trPr>
          <w:cantSplit/>
        </w:trPr>
        <w:tc>
          <w:tcPr>
            <w:tcW w:w="1490" w:type="dxa"/>
            <w:tcBorders>
              <w:top w:val="nil"/>
            </w:tcBorders>
          </w:tcPr>
          <w:p w:rsidR="0056087C" w:rsidRDefault="0056087C">
            <w:pPr>
              <w:pStyle w:val="TH"/>
            </w:pPr>
            <w:r>
              <w:t>Bad Urban</w:t>
            </w:r>
          </w:p>
        </w:tc>
        <w:tc>
          <w:tcPr>
            <w:tcW w:w="1027" w:type="dxa"/>
            <w:tcBorders>
              <w:top w:val="nil"/>
            </w:tcBorders>
          </w:tcPr>
          <w:p w:rsidR="0056087C" w:rsidRDefault="0056087C">
            <w:pPr>
              <w:pStyle w:val="TH"/>
            </w:pPr>
            <w:r>
              <w:t>1500</w:t>
            </w:r>
          </w:p>
        </w:tc>
        <w:tc>
          <w:tcPr>
            <w:tcW w:w="1055" w:type="dxa"/>
            <w:tcBorders>
              <w:top w:val="nil"/>
            </w:tcBorders>
          </w:tcPr>
          <w:p w:rsidR="0056087C" w:rsidRDefault="0056087C">
            <w:pPr>
              <w:pStyle w:val="TH"/>
            </w:pPr>
            <w:r>
              <w:t>3</w:t>
            </w:r>
          </w:p>
          <w:p w:rsidR="0056087C" w:rsidRDefault="0056087C">
            <w:pPr>
              <w:pStyle w:val="TH"/>
            </w:pPr>
            <w:r>
              <w:t xml:space="preserve">50 </w:t>
            </w:r>
          </w:p>
        </w:tc>
        <w:tc>
          <w:tcPr>
            <w:tcW w:w="1248" w:type="dxa"/>
            <w:tcBorders>
              <w:top w:val="nil"/>
            </w:tcBorders>
          </w:tcPr>
          <w:p w:rsidR="0056087C" w:rsidRDefault="0056087C">
            <w:pPr>
              <w:pStyle w:val="TH"/>
            </w:pPr>
            <w:r>
              <w:t>80%</w:t>
            </w:r>
          </w:p>
        </w:tc>
        <w:tc>
          <w:tcPr>
            <w:tcW w:w="1099" w:type="dxa"/>
            <w:tcBorders>
              <w:top w:val="nil"/>
            </w:tcBorders>
          </w:tcPr>
          <w:p w:rsidR="0056087C" w:rsidRDefault="0056087C">
            <w:pPr>
              <w:pStyle w:val="TH"/>
            </w:pPr>
            <w:r>
              <w:t>6</w:t>
            </w:r>
          </w:p>
        </w:tc>
        <w:tc>
          <w:tcPr>
            <w:tcW w:w="851" w:type="dxa"/>
            <w:tcBorders>
              <w:top w:val="nil"/>
            </w:tcBorders>
          </w:tcPr>
          <w:p w:rsidR="0056087C" w:rsidRDefault="0056087C">
            <w:pPr>
              <w:pStyle w:val="TH"/>
            </w:pPr>
            <w:r>
              <w:t>35</w:t>
            </w:r>
          </w:p>
        </w:tc>
        <w:tc>
          <w:tcPr>
            <w:tcW w:w="1358" w:type="dxa"/>
            <w:tcBorders>
              <w:top w:val="nil"/>
            </w:tcBorders>
          </w:tcPr>
          <w:p w:rsidR="0056087C" w:rsidRDefault="0056087C">
            <w:pPr>
              <w:pStyle w:val="TH"/>
            </w:pPr>
            <w:r>
              <w:t>126</w:t>
            </w:r>
          </w:p>
        </w:tc>
        <w:tc>
          <w:tcPr>
            <w:tcW w:w="1440" w:type="dxa"/>
            <w:tcBorders>
              <w:top w:val="nil"/>
            </w:tcBorders>
          </w:tcPr>
          <w:p w:rsidR="0056087C" w:rsidRDefault="0056087C">
            <w:pPr>
              <w:pStyle w:val="TH"/>
            </w:pPr>
            <w:r>
              <w:t>Bad Urban</w:t>
            </w:r>
          </w:p>
        </w:tc>
      </w:tr>
      <w:tr w:rsidR="0056087C">
        <w:tblPrEx>
          <w:tblCellMar>
            <w:top w:w="0" w:type="dxa"/>
            <w:bottom w:w="0" w:type="dxa"/>
          </w:tblCellMar>
        </w:tblPrEx>
        <w:trPr>
          <w:cantSplit/>
        </w:trPr>
        <w:tc>
          <w:tcPr>
            <w:tcW w:w="1490" w:type="dxa"/>
          </w:tcPr>
          <w:p w:rsidR="0056087C" w:rsidRDefault="0056087C">
            <w:pPr>
              <w:pStyle w:val="TH"/>
            </w:pPr>
            <w:r>
              <w:t>UrbanA</w:t>
            </w:r>
          </w:p>
        </w:tc>
        <w:tc>
          <w:tcPr>
            <w:tcW w:w="1027" w:type="dxa"/>
          </w:tcPr>
          <w:p w:rsidR="0056087C" w:rsidRDefault="0056087C">
            <w:pPr>
              <w:pStyle w:val="TH"/>
            </w:pPr>
            <w:r>
              <w:t>1500</w:t>
            </w:r>
          </w:p>
        </w:tc>
        <w:tc>
          <w:tcPr>
            <w:tcW w:w="1055" w:type="dxa"/>
          </w:tcPr>
          <w:p w:rsidR="0056087C" w:rsidRDefault="0056087C">
            <w:pPr>
              <w:pStyle w:val="TH"/>
            </w:pPr>
            <w:r>
              <w:t>3</w:t>
            </w:r>
          </w:p>
          <w:p w:rsidR="0056087C" w:rsidRDefault="0056087C">
            <w:pPr>
              <w:pStyle w:val="TH"/>
            </w:pPr>
            <w:r>
              <w:t>50</w:t>
            </w:r>
          </w:p>
        </w:tc>
        <w:tc>
          <w:tcPr>
            <w:tcW w:w="1248" w:type="dxa"/>
          </w:tcPr>
          <w:p w:rsidR="0056087C" w:rsidRDefault="0056087C">
            <w:pPr>
              <w:pStyle w:val="TH"/>
            </w:pPr>
            <w:r>
              <w:t>80%</w:t>
            </w:r>
          </w:p>
        </w:tc>
        <w:tc>
          <w:tcPr>
            <w:tcW w:w="1099" w:type="dxa"/>
          </w:tcPr>
          <w:p w:rsidR="0056087C" w:rsidRDefault="0056087C">
            <w:pPr>
              <w:pStyle w:val="TH"/>
            </w:pPr>
            <w:r>
              <w:t>6</w:t>
            </w:r>
          </w:p>
        </w:tc>
        <w:tc>
          <w:tcPr>
            <w:tcW w:w="851" w:type="dxa"/>
          </w:tcPr>
          <w:p w:rsidR="0056087C" w:rsidRDefault="0056087C">
            <w:pPr>
              <w:pStyle w:val="TH"/>
            </w:pPr>
            <w:r>
              <w:t>35</w:t>
            </w:r>
          </w:p>
        </w:tc>
        <w:tc>
          <w:tcPr>
            <w:tcW w:w="1358" w:type="dxa"/>
          </w:tcPr>
          <w:p w:rsidR="0056087C" w:rsidRDefault="0056087C">
            <w:pPr>
              <w:pStyle w:val="TH"/>
            </w:pPr>
            <w:r>
              <w:t>126</w:t>
            </w:r>
          </w:p>
        </w:tc>
        <w:tc>
          <w:tcPr>
            <w:tcW w:w="1440" w:type="dxa"/>
          </w:tcPr>
          <w:p w:rsidR="0056087C" w:rsidRDefault="0056087C">
            <w:pPr>
              <w:pStyle w:val="TH"/>
            </w:pPr>
            <w:r>
              <w:t>Urban A</w:t>
            </w:r>
          </w:p>
        </w:tc>
      </w:tr>
      <w:tr w:rsidR="0056087C">
        <w:tblPrEx>
          <w:tblCellMar>
            <w:top w:w="0" w:type="dxa"/>
            <w:bottom w:w="0" w:type="dxa"/>
          </w:tblCellMar>
        </w:tblPrEx>
        <w:trPr>
          <w:cantSplit/>
        </w:trPr>
        <w:tc>
          <w:tcPr>
            <w:tcW w:w="1490" w:type="dxa"/>
          </w:tcPr>
          <w:p w:rsidR="0056087C" w:rsidRDefault="0056087C">
            <w:pPr>
              <w:pStyle w:val="TH"/>
            </w:pPr>
            <w:r>
              <w:t>UrbanB</w:t>
            </w:r>
          </w:p>
        </w:tc>
        <w:tc>
          <w:tcPr>
            <w:tcW w:w="1027" w:type="dxa"/>
          </w:tcPr>
          <w:p w:rsidR="0056087C" w:rsidRDefault="0056087C">
            <w:pPr>
              <w:pStyle w:val="TH"/>
            </w:pPr>
            <w:r>
              <w:t>1500</w:t>
            </w:r>
          </w:p>
        </w:tc>
        <w:tc>
          <w:tcPr>
            <w:tcW w:w="1055" w:type="dxa"/>
          </w:tcPr>
          <w:p w:rsidR="0056087C" w:rsidRDefault="0056087C">
            <w:pPr>
              <w:pStyle w:val="TH"/>
            </w:pPr>
            <w:r>
              <w:t>3</w:t>
            </w:r>
          </w:p>
          <w:p w:rsidR="0056087C" w:rsidRDefault="0056087C">
            <w:pPr>
              <w:pStyle w:val="TH"/>
            </w:pPr>
            <w:r>
              <w:t>50</w:t>
            </w:r>
          </w:p>
        </w:tc>
        <w:tc>
          <w:tcPr>
            <w:tcW w:w="1248" w:type="dxa"/>
          </w:tcPr>
          <w:p w:rsidR="0056087C" w:rsidRDefault="0056087C">
            <w:pPr>
              <w:pStyle w:val="TH"/>
            </w:pPr>
            <w:r>
              <w:t>80%</w:t>
            </w:r>
          </w:p>
        </w:tc>
        <w:tc>
          <w:tcPr>
            <w:tcW w:w="1099" w:type="dxa"/>
          </w:tcPr>
          <w:p w:rsidR="0056087C" w:rsidRDefault="0056087C">
            <w:pPr>
              <w:pStyle w:val="TH"/>
            </w:pPr>
            <w:r>
              <w:t>6</w:t>
            </w:r>
          </w:p>
        </w:tc>
        <w:tc>
          <w:tcPr>
            <w:tcW w:w="851" w:type="dxa"/>
          </w:tcPr>
          <w:p w:rsidR="0056087C" w:rsidRDefault="0056087C">
            <w:pPr>
              <w:pStyle w:val="TH"/>
            </w:pPr>
            <w:r>
              <w:t>35</w:t>
            </w:r>
          </w:p>
        </w:tc>
        <w:tc>
          <w:tcPr>
            <w:tcW w:w="1358" w:type="dxa"/>
          </w:tcPr>
          <w:p w:rsidR="0056087C" w:rsidRDefault="0056087C">
            <w:pPr>
              <w:pStyle w:val="TH"/>
            </w:pPr>
            <w:r>
              <w:t>126</w:t>
            </w:r>
          </w:p>
        </w:tc>
        <w:tc>
          <w:tcPr>
            <w:tcW w:w="1440" w:type="dxa"/>
          </w:tcPr>
          <w:p w:rsidR="0056087C" w:rsidRDefault="0056087C">
            <w:pPr>
              <w:pStyle w:val="TH"/>
            </w:pPr>
            <w:r>
              <w:t xml:space="preserve">UrbanB </w:t>
            </w:r>
          </w:p>
        </w:tc>
      </w:tr>
      <w:tr w:rsidR="0056087C">
        <w:tblPrEx>
          <w:tblCellMar>
            <w:top w:w="0" w:type="dxa"/>
            <w:bottom w:w="0" w:type="dxa"/>
          </w:tblCellMar>
        </w:tblPrEx>
        <w:trPr>
          <w:cantSplit/>
        </w:trPr>
        <w:tc>
          <w:tcPr>
            <w:tcW w:w="1490" w:type="dxa"/>
          </w:tcPr>
          <w:p w:rsidR="0056087C" w:rsidRDefault="0056087C">
            <w:pPr>
              <w:pStyle w:val="TH"/>
            </w:pPr>
            <w:r>
              <w:t>Suburban</w:t>
            </w:r>
          </w:p>
        </w:tc>
        <w:tc>
          <w:tcPr>
            <w:tcW w:w="1027" w:type="dxa"/>
          </w:tcPr>
          <w:p w:rsidR="0056087C" w:rsidRDefault="0056087C">
            <w:pPr>
              <w:pStyle w:val="TH"/>
            </w:pPr>
            <w:r>
              <w:t>4500</w:t>
            </w:r>
          </w:p>
        </w:tc>
        <w:tc>
          <w:tcPr>
            <w:tcW w:w="1055" w:type="dxa"/>
          </w:tcPr>
          <w:p w:rsidR="0056087C" w:rsidRDefault="0056087C">
            <w:pPr>
              <w:pStyle w:val="TH"/>
            </w:pPr>
            <w:r>
              <w:t>3</w:t>
            </w:r>
          </w:p>
          <w:p w:rsidR="0056087C" w:rsidRDefault="0056087C">
            <w:pPr>
              <w:pStyle w:val="TH"/>
            </w:pPr>
            <w:r>
              <w:t>50</w:t>
            </w:r>
          </w:p>
        </w:tc>
        <w:tc>
          <w:tcPr>
            <w:tcW w:w="1248" w:type="dxa"/>
          </w:tcPr>
          <w:p w:rsidR="0056087C" w:rsidRDefault="0056087C">
            <w:pPr>
              <w:pStyle w:val="TH"/>
            </w:pPr>
            <w:r>
              <w:t>80%</w:t>
            </w:r>
          </w:p>
        </w:tc>
        <w:tc>
          <w:tcPr>
            <w:tcW w:w="1099" w:type="dxa"/>
          </w:tcPr>
          <w:p w:rsidR="0056087C" w:rsidRDefault="0056087C">
            <w:pPr>
              <w:pStyle w:val="TH"/>
            </w:pPr>
            <w:r>
              <w:t>6</w:t>
            </w:r>
          </w:p>
        </w:tc>
        <w:tc>
          <w:tcPr>
            <w:tcW w:w="851" w:type="dxa"/>
          </w:tcPr>
          <w:p w:rsidR="0056087C" w:rsidRDefault="0056087C">
            <w:pPr>
              <w:pStyle w:val="TH"/>
            </w:pPr>
            <w:r>
              <w:t>35</w:t>
            </w:r>
          </w:p>
        </w:tc>
        <w:tc>
          <w:tcPr>
            <w:tcW w:w="1358" w:type="dxa"/>
          </w:tcPr>
          <w:p w:rsidR="0056087C" w:rsidRDefault="0056087C">
            <w:pPr>
              <w:pStyle w:val="TH"/>
            </w:pPr>
            <w:r>
              <w:t>116</w:t>
            </w:r>
          </w:p>
        </w:tc>
        <w:tc>
          <w:tcPr>
            <w:tcW w:w="1440" w:type="dxa"/>
          </w:tcPr>
          <w:p w:rsidR="0056087C" w:rsidRDefault="0056087C">
            <w:pPr>
              <w:pStyle w:val="TH"/>
            </w:pPr>
            <w:r>
              <w:t>Suburban</w:t>
            </w:r>
          </w:p>
        </w:tc>
      </w:tr>
      <w:tr w:rsidR="0056087C">
        <w:tblPrEx>
          <w:tblCellMar>
            <w:top w:w="0" w:type="dxa"/>
            <w:bottom w:w="0" w:type="dxa"/>
          </w:tblCellMar>
        </w:tblPrEx>
        <w:trPr>
          <w:cantSplit/>
        </w:trPr>
        <w:tc>
          <w:tcPr>
            <w:tcW w:w="1490" w:type="dxa"/>
          </w:tcPr>
          <w:p w:rsidR="0056087C" w:rsidRDefault="0056087C">
            <w:pPr>
              <w:pStyle w:val="TH"/>
            </w:pPr>
            <w:r>
              <w:t>Rural</w:t>
            </w:r>
          </w:p>
        </w:tc>
        <w:tc>
          <w:tcPr>
            <w:tcW w:w="1027" w:type="dxa"/>
          </w:tcPr>
          <w:p w:rsidR="0056087C" w:rsidRDefault="0056087C">
            <w:pPr>
              <w:pStyle w:val="TH"/>
            </w:pPr>
            <w:r>
              <w:t>30000</w:t>
            </w:r>
          </w:p>
        </w:tc>
        <w:tc>
          <w:tcPr>
            <w:tcW w:w="1055" w:type="dxa"/>
          </w:tcPr>
          <w:p w:rsidR="0056087C" w:rsidRDefault="0056087C">
            <w:pPr>
              <w:pStyle w:val="TH"/>
            </w:pPr>
            <w:r>
              <w:t>3</w:t>
            </w:r>
          </w:p>
          <w:p w:rsidR="0056087C" w:rsidRDefault="0056087C">
            <w:pPr>
              <w:pStyle w:val="TH"/>
            </w:pPr>
            <w:r>
              <w:t>100</w:t>
            </w:r>
          </w:p>
        </w:tc>
        <w:tc>
          <w:tcPr>
            <w:tcW w:w="1248" w:type="dxa"/>
          </w:tcPr>
          <w:p w:rsidR="0056087C" w:rsidRDefault="0056087C">
            <w:pPr>
              <w:pStyle w:val="TH"/>
            </w:pPr>
            <w:r>
              <w:t>40%</w:t>
            </w:r>
          </w:p>
        </w:tc>
        <w:tc>
          <w:tcPr>
            <w:tcW w:w="1099" w:type="dxa"/>
          </w:tcPr>
          <w:p w:rsidR="0056087C" w:rsidRDefault="0056087C">
            <w:pPr>
              <w:pStyle w:val="TH"/>
            </w:pPr>
            <w:r>
              <w:t>6</w:t>
            </w:r>
          </w:p>
        </w:tc>
        <w:tc>
          <w:tcPr>
            <w:tcW w:w="851" w:type="dxa"/>
          </w:tcPr>
          <w:p w:rsidR="0056087C" w:rsidRDefault="0056087C">
            <w:pPr>
              <w:pStyle w:val="TH"/>
            </w:pPr>
            <w:r>
              <w:t>35</w:t>
            </w:r>
          </w:p>
        </w:tc>
        <w:tc>
          <w:tcPr>
            <w:tcW w:w="1358" w:type="dxa"/>
          </w:tcPr>
          <w:p w:rsidR="0056087C" w:rsidRDefault="0056087C">
            <w:pPr>
              <w:pStyle w:val="TH"/>
            </w:pPr>
            <w:r>
              <w:t>98</w:t>
            </w:r>
          </w:p>
        </w:tc>
        <w:tc>
          <w:tcPr>
            <w:tcW w:w="1440" w:type="dxa"/>
          </w:tcPr>
          <w:p w:rsidR="0056087C" w:rsidRDefault="0056087C">
            <w:pPr>
              <w:pStyle w:val="TH"/>
            </w:pPr>
            <w:r>
              <w:t>Rural</w:t>
            </w:r>
          </w:p>
        </w:tc>
      </w:tr>
      <w:tr w:rsidR="0056087C">
        <w:tblPrEx>
          <w:tblCellMar>
            <w:top w:w="0" w:type="dxa"/>
            <w:bottom w:w="0" w:type="dxa"/>
          </w:tblCellMar>
        </w:tblPrEx>
        <w:trPr>
          <w:cantSplit/>
        </w:trPr>
        <w:tc>
          <w:tcPr>
            <w:tcW w:w="1490" w:type="dxa"/>
          </w:tcPr>
          <w:p w:rsidR="0056087C" w:rsidRDefault="0056087C">
            <w:pPr>
              <w:pStyle w:val="TH"/>
            </w:pPr>
            <w:r>
              <w:t xml:space="preserve">Indoor UrbanA </w:t>
            </w:r>
          </w:p>
        </w:tc>
        <w:tc>
          <w:tcPr>
            <w:tcW w:w="1027" w:type="dxa"/>
          </w:tcPr>
          <w:p w:rsidR="0056087C" w:rsidRDefault="0056087C">
            <w:pPr>
              <w:pStyle w:val="TH"/>
            </w:pPr>
            <w:r>
              <w:t>1500</w:t>
            </w:r>
          </w:p>
        </w:tc>
        <w:tc>
          <w:tcPr>
            <w:tcW w:w="1055" w:type="dxa"/>
          </w:tcPr>
          <w:p w:rsidR="0056087C" w:rsidRDefault="0056087C">
            <w:pPr>
              <w:pStyle w:val="TH"/>
            </w:pPr>
            <w:r>
              <w:t>3</w:t>
            </w:r>
          </w:p>
        </w:tc>
        <w:tc>
          <w:tcPr>
            <w:tcW w:w="1248" w:type="dxa"/>
          </w:tcPr>
          <w:p w:rsidR="0056087C" w:rsidRDefault="0056087C">
            <w:pPr>
              <w:pStyle w:val="TH"/>
            </w:pPr>
            <w:r>
              <w:t>80%</w:t>
            </w:r>
          </w:p>
        </w:tc>
        <w:tc>
          <w:tcPr>
            <w:tcW w:w="1099" w:type="dxa"/>
          </w:tcPr>
          <w:p w:rsidR="0056087C" w:rsidRDefault="0056087C">
            <w:pPr>
              <w:pStyle w:val="TH"/>
            </w:pPr>
            <w:r>
              <w:rPr>
                <w:position w:val="-8"/>
              </w:rPr>
              <w:object w:dxaOrig="840" w:dyaOrig="380">
                <v:shape id="_x0000_i1172" type="#_x0000_t75" style="width:42pt;height:18.75pt" o:ole="" fillcolor="window">
                  <v:imagedata r:id="rId219" o:title=""/>
                </v:shape>
                <o:OLEObject Type="Embed" ProgID="Equation.3" ShapeID="_x0000_i1172" DrawAspect="Content" ObjectID="_1468164301" r:id="rId220"/>
              </w:object>
            </w:r>
            <w:r>
              <w:t>= 8.5</w:t>
            </w:r>
          </w:p>
        </w:tc>
        <w:tc>
          <w:tcPr>
            <w:tcW w:w="851" w:type="dxa"/>
          </w:tcPr>
          <w:p w:rsidR="0056087C" w:rsidRDefault="0056087C">
            <w:pPr>
              <w:pStyle w:val="TH"/>
            </w:pPr>
            <w:r>
              <w:t>35</w:t>
            </w:r>
          </w:p>
        </w:tc>
        <w:tc>
          <w:tcPr>
            <w:tcW w:w="1358" w:type="dxa"/>
          </w:tcPr>
          <w:p w:rsidR="0056087C" w:rsidRDefault="0056087C">
            <w:pPr>
              <w:pStyle w:val="TH"/>
            </w:pPr>
            <w:r>
              <w:t>126+13.5 = 139.5</w:t>
            </w:r>
          </w:p>
        </w:tc>
        <w:tc>
          <w:tcPr>
            <w:tcW w:w="1440" w:type="dxa"/>
          </w:tcPr>
          <w:p w:rsidR="0056087C" w:rsidRDefault="0056087C">
            <w:pPr>
              <w:pStyle w:val="TH"/>
            </w:pPr>
            <w:r>
              <w:t>UrbanA</w:t>
            </w:r>
          </w:p>
        </w:tc>
      </w:tr>
      <w:tr w:rsidR="0056087C">
        <w:tblPrEx>
          <w:tblCellMar>
            <w:top w:w="0" w:type="dxa"/>
            <w:bottom w:w="0" w:type="dxa"/>
          </w:tblCellMar>
        </w:tblPrEx>
        <w:trPr>
          <w:cantSplit/>
        </w:trPr>
        <w:tc>
          <w:tcPr>
            <w:tcW w:w="1490" w:type="dxa"/>
          </w:tcPr>
          <w:p w:rsidR="0056087C" w:rsidRDefault="0056087C">
            <w:pPr>
              <w:pStyle w:val="TH"/>
            </w:pPr>
            <w:r>
              <w:t xml:space="preserve">Indoor UrbanB </w:t>
            </w:r>
          </w:p>
        </w:tc>
        <w:tc>
          <w:tcPr>
            <w:tcW w:w="1027" w:type="dxa"/>
          </w:tcPr>
          <w:p w:rsidR="0056087C" w:rsidRDefault="0056087C">
            <w:pPr>
              <w:pStyle w:val="TH"/>
            </w:pPr>
            <w:r>
              <w:t>1500</w:t>
            </w:r>
          </w:p>
        </w:tc>
        <w:tc>
          <w:tcPr>
            <w:tcW w:w="1055" w:type="dxa"/>
          </w:tcPr>
          <w:p w:rsidR="0056087C" w:rsidRDefault="0056087C">
            <w:pPr>
              <w:pStyle w:val="TH"/>
            </w:pPr>
            <w:r>
              <w:t>3</w:t>
            </w:r>
          </w:p>
        </w:tc>
        <w:tc>
          <w:tcPr>
            <w:tcW w:w="1248" w:type="dxa"/>
          </w:tcPr>
          <w:p w:rsidR="0056087C" w:rsidRDefault="0056087C">
            <w:pPr>
              <w:pStyle w:val="TH"/>
            </w:pPr>
            <w:r>
              <w:t>80%</w:t>
            </w:r>
          </w:p>
        </w:tc>
        <w:tc>
          <w:tcPr>
            <w:tcW w:w="1099" w:type="dxa"/>
          </w:tcPr>
          <w:p w:rsidR="0056087C" w:rsidRDefault="0056087C">
            <w:pPr>
              <w:pStyle w:val="TH"/>
            </w:pPr>
            <w:r>
              <w:rPr>
                <w:position w:val="-8"/>
              </w:rPr>
              <w:object w:dxaOrig="840" w:dyaOrig="380">
                <v:shape id="_x0000_i1173" type="#_x0000_t75" style="width:42pt;height:18.75pt" o:ole="" fillcolor="window">
                  <v:imagedata r:id="rId221" o:title=""/>
                </v:shape>
                <o:OLEObject Type="Embed" ProgID="Equation.3" ShapeID="_x0000_i1173" DrawAspect="Content" ObjectID="_1468164302" r:id="rId222"/>
              </w:object>
            </w:r>
            <w:r>
              <w:t xml:space="preserve"> = 8.5</w:t>
            </w:r>
          </w:p>
        </w:tc>
        <w:tc>
          <w:tcPr>
            <w:tcW w:w="851" w:type="dxa"/>
          </w:tcPr>
          <w:p w:rsidR="0056087C" w:rsidRDefault="0056087C">
            <w:pPr>
              <w:pStyle w:val="TH"/>
            </w:pPr>
            <w:r>
              <w:t>35</w:t>
            </w:r>
          </w:p>
        </w:tc>
        <w:tc>
          <w:tcPr>
            <w:tcW w:w="1358" w:type="dxa"/>
          </w:tcPr>
          <w:p w:rsidR="0056087C" w:rsidRDefault="0056087C">
            <w:pPr>
              <w:pStyle w:val="TH"/>
            </w:pPr>
            <w:r>
              <w:t>126+13.5 = 139.5</w:t>
            </w:r>
          </w:p>
        </w:tc>
        <w:tc>
          <w:tcPr>
            <w:tcW w:w="1440" w:type="dxa"/>
          </w:tcPr>
          <w:p w:rsidR="0056087C" w:rsidRDefault="0056087C">
            <w:pPr>
              <w:pStyle w:val="TH"/>
            </w:pPr>
            <w:r>
              <w:t>UrbanB</w:t>
            </w:r>
          </w:p>
        </w:tc>
      </w:tr>
      <w:tr w:rsidR="0056087C">
        <w:tblPrEx>
          <w:tblCellMar>
            <w:top w:w="0" w:type="dxa"/>
            <w:bottom w:w="0" w:type="dxa"/>
          </w:tblCellMar>
        </w:tblPrEx>
        <w:trPr>
          <w:cantSplit/>
        </w:trPr>
        <w:tc>
          <w:tcPr>
            <w:tcW w:w="1490" w:type="dxa"/>
            <w:tcBorders>
              <w:bottom w:val="single" w:sz="12" w:space="0" w:color="000000"/>
            </w:tcBorders>
          </w:tcPr>
          <w:p w:rsidR="0056087C" w:rsidRDefault="0056087C">
            <w:pPr>
              <w:pStyle w:val="TH"/>
            </w:pPr>
            <w:r>
              <w:t>Indoor</w:t>
            </w:r>
            <w:r>
              <w:br/>
              <w:t>Suburban</w:t>
            </w:r>
          </w:p>
        </w:tc>
        <w:tc>
          <w:tcPr>
            <w:tcW w:w="1027" w:type="dxa"/>
            <w:tcBorders>
              <w:bottom w:val="single" w:sz="12" w:space="0" w:color="000000"/>
            </w:tcBorders>
          </w:tcPr>
          <w:p w:rsidR="0056087C" w:rsidRDefault="0056087C">
            <w:pPr>
              <w:pStyle w:val="TH"/>
            </w:pPr>
            <w:r>
              <w:t>4500</w:t>
            </w:r>
          </w:p>
        </w:tc>
        <w:tc>
          <w:tcPr>
            <w:tcW w:w="1055" w:type="dxa"/>
            <w:tcBorders>
              <w:bottom w:val="single" w:sz="12" w:space="0" w:color="000000"/>
            </w:tcBorders>
          </w:tcPr>
          <w:p w:rsidR="0056087C" w:rsidRDefault="0056087C">
            <w:pPr>
              <w:pStyle w:val="TH"/>
            </w:pPr>
            <w:r>
              <w:t>3</w:t>
            </w:r>
          </w:p>
        </w:tc>
        <w:tc>
          <w:tcPr>
            <w:tcW w:w="1248" w:type="dxa"/>
            <w:tcBorders>
              <w:bottom w:val="single" w:sz="12" w:space="0" w:color="000000"/>
            </w:tcBorders>
          </w:tcPr>
          <w:p w:rsidR="0056087C" w:rsidRDefault="0056087C">
            <w:pPr>
              <w:pStyle w:val="TH"/>
            </w:pPr>
            <w:r>
              <w:t>80%</w:t>
            </w:r>
          </w:p>
        </w:tc>
        <w:tc>
          <w:tcPr>
            <w:tcW w:w="1099" w:type="dxa"/>
            <w:tcBorders>
              <w:bottom w:val="single" w:sz="12" w:space="0" w:color="000000"/>
            </w:tcBorders>
          </w:tcPr>
          <w:p w:rsidR="0056087C" w:rsidRDefault="0056087C">
            <w:pPr>
              <w:pStyle w:val="TH"/>
            </w:pPr>
            <w:r>
              <w:rPr>
                <w:position w:val="-8"/>
              </w:rPr>
              <w:object w:dxaOrig="840" w:dyaOrig="380">
                <v:shape id="_x0000_i1174" type="#_x0000_t75" style="width:42pt;height:18.75pt" o:ole="" fillcolor="window">
                  <v:imagedata r:id="rId221" o:title=""/>
                </v:shape>
                <o:OLEObject Type="Embed" ProgID="Equation.3" ShapeID="_x0000_i1174" DrawAspect="Content" ObjectID="_1468164303" r:id="rId223"/>
              </w:object>
            </w:r>
            <w:r>
              <w:t xml:space="preserve"> = 8.5</w:t>
            </w:r>
          </w:p>
        </w:tc>
        <w:tc>
          <w:tcPr>
            <w:tcW w:w="851" w:type="dxa"/>
            <w:tcBorders>
              <w:bottom w:val="single" w:sz="12" w:space="0" w:color="000000"/>
            </w:tcBorders>
          </w:tcPr>
          <w:p w:rsidR="0056087C" w:rsidRDefault="0056087C">
            <w:pPr>
              <w:pStyle w:val="TH"/>
            </w:pPr>
            <w:r>
              <w:t>35</w:t>
            </w:r>
          </w:p>
        </w:tc>
        <w:tc>
          <w:tcPr>
            <w:tcW w:w="1358" w:type="dxa"/>
            <w:tcBorders>
              <w:bottom w:val="single" w:sz="12" w:space="0" w:color="000000"/>
            </w:tcBorders>
          </w:tcPr>
          <w:p w:rsidR="0056087C" w:rsidRDefault="0056087C">
            <w:pPr>
              <w:pStyle w:val="TH"/>
            </w:pPr>
            <w:r>
              <w:t>116+7 = 123</w:t>
            </w:r>
          </w:p>
        </w:tc>
        <w:tc>
          <w:tcPr>
            <w:tcW w:w="1440" w:type="dxa"/>
            <w:tcBorders>
              <w:bottom w:val="single" w:sz="12" w:space="0" w:color="000000"/>
            </w:tcBorders>
          </w:tcPr>
          <w:p w:rsidR="0056087C" w:rsidRDefault="0056087C">
            <w:pPr>
              <w:pStyle w:val="TH"/>
            </w:pPr>
            <w:r>
              <w:t>Suburban</w:t>
            </w:r>
          </w:p>
        </w:tc>
      </w:tr>
    </w:tbl>
    <w:p w:rsidR="0056087C" w:rsidRDefault="0056087C">
      <w:pPr>
        <w:pStyle w:val="Caption"/>
        <w:jc w:val="center"/>
      </w:pPr>
      <w:bookmarkStart w:id="2408" w:name="_Ref404687442"/>
      <w:r>
        <w:t>Table</w:t>
      </w:r>
      <w:bookmarkEnd w:id="2408"/>
      <w:r>
        <w:t xml:space="preserve"> 3.2. System Environments</w:t>
      </w:r>
    </w:p>
    <w:p w:rsidR="0056087C" w:rsidRDefault="0056087C">
      <w:bookmarkStart w:id="2409" w:name="_Ref404857496"/>
    </w:p>
    <w:p w:rsidR="0056087C" w:rsidRDefault="0056087C">
      <w:pPr>
        <w:pStyle w:val="Heading1"/>
      </w:pPr>
      <w:bookmarkStart w:id="2410" w:name="_Toc475888501"/>
      <w:bookmarkStart w:id="2411" w:name="_Toc475900716"/>
      <w:r>
        <w:t>4.</w:t>
      </w:r>
      <w:r>
        <w:tab/>
        <w:t>Radio Link Level Simulator</w:t>
      </w:r>
      <w:bookmarkEnd w:id="2409"/>
      <w:bookmarkEnd w:id="2410"/>
      <w:bookmarkEnd w:id="2411"/>
    </w:p>
    <w:p w:rsidR="0056087C" w:rsidRDefault="0056087C">
      <w:r>
        <w:t xml:space="preserve">The radio link simulator needs to be developed according to the proposed positioning measurement method. As stated, an essential part is the channel model. Multi-path propagation and fading which is inherent in mobile communications has a great influence on the positioning performance. </w:t>
      </w:r>
    </w:p>
    <w:p w:rsidR="0056087C" w:rsidRDefault="0056087C">
      <w:r>
        <w:t xml:space="preserve">It is therefore crucial that the same channel model is used when evaluating different positioning measurement systems. The proposed channel model is presented in its wide-band version in Section 5 and with a GSM adaptation in Section 6. </w:t>
      </w:r>
    </w:p>
    <w:p w:rsidR="0056087C" w:rsidRDefault="0056087C">
      <w:r>
        <w:t xml:space="preserve">Assuming a certain channel model environment, a measurement value and quality can be determined for each link realization based on distance, angle, speed, C/I, C/A and C/N. These results are of course interesting, </w:t>
      </w:r>
      <w:r>
        <w:rPr>
          <w:i/>
        </w:rPr>
        <w:t>e.g.,</w:t>
      </w:r>
      <w:r>
        <w:t xml:space="preserve"> to find the rmse under certain assumptions, but the bottom line results are achieved when combined with the system simulator in Section 3.</w:t>
      </w:r>
    </w:p>
    <w:p w:rsidR="0056087C" w:rsidRDefault="0056087C"/>
    <w:p w:rsidR="0056087C" w:rsidRDefault="0056087C">
      <w:r>
        <w:rPr>
          <w:noProof/>
        </w:rPr>
        <w:pict>
          <v:group id="_x0000_s1027" style="position:absolute;margin-left:49.5pt;margin-top:5.65pt;width:412.1pt;height:158.4pt;z-index:251659264" coordorigin="2123,1850" coordsize="8242,3168" o:allowincell="f">
            <v:rect id="_x0000_s1028" style="position:absolute;left:4756;top:1850;width:2415;height:1421" filled="f" strokeweight="1pt">
              <v:textbox style="mso-next-textbox:#_x0000_s1028" inset="1pt,1pt,1pt,1pt">
                <w:txbxContent>
                  <w:p w:rsidR="0056087C" w:rsidRDefault="0056087C">
                    <w:pPr>
                      <w:jc w:val="center"/>
                      <w:rPr>
                        <w:b/>
                        <w:sz w:val="28"/>
                      </w:rPr>
                    </w:pPr>
                    <w:r>
                      <w:rPr>
                        <w:b/>
                        <w:sz w:val="28"/>
                      </w:rPr>
                      <w:t>Radio</w:t>
                    </w:r>
                  </w:p>
                  <w:p w:rsidR="0056087C" w:rsidRDefault="0056087C">
                    <w:pPr>
                      <w:jc w:val="center"/>
                      <w:rPr>
                        <w:b/>
                        <w:sz w:val="28"/>
                      </w:rPr>
                    </w:pPr>
                    <w:r>
                      <w:rPr>
                        <w:b/>
                        <w:sz w:val="28"/>
                      </w:rPr>
                      <w:t xml:space="preserve">Link </w:t>
                    </w:r>
                  </w:p>
                  <w:p w:rsidR="0056087C" w:rsidRDefault="0056087C">
                    <w:pPr>
                      <w:jc w:val="center"/>
                      <w:rPr>
                        <w:b/>
                        <w:sz w:val="28"/>
                      </w:rPr>
                    </w:pPr>
                    <w:r>
                      <w:rPr>
                        <w:b/>
                        <w:sz w:val="28"/>
                      </w:rPr>
                      <w:t>Simulator</w:t>
                    </w:r>
                  </w:p>
                </w:txbxContent>
              </v:textbox>
            </v:rect>
            <v:rect id="_x0000_s1029" style="position:absolute;left:2128;top:1993;width:1416;height:2017" filled="f" stroked="f">
              <v:textbox style="mso-next-textbox:#_x0000_s1029" inset="1pt,1pt,1pt,1pt">
                <w:txbxContent>
                  <w:p w:rsidR="0056087C" w:rsidRDefault="0056087C">
                    <w:pPr>
                      <w:numPr>
                        <w:ilvl w:val="0"/>
                        <w:numId w:val="8"/>
                      </w:numPr>
                    </w:pPr>
                    <w:r>
                      <w:t>C/I</w:t>
                    </w:r>
                  </w:p>
                  <w:p w:rsidR="0056087C" w:rsidRDefault="0056087C">
                    <w:pPr>
                      <w:numPr>
                        <w:ilvl w:val="0"/>
                        <w:numId w:val="8"/>
                      </w:numPr>
                    </w:pPr>
                    <w:r>
                      <w:t>C/N</w:t>
                    </w:r>
                  </w:p>
                  <w:p w:rsidR="0056087C" w:rsidRDefault="0056087C">
                    <w:pPr>
                      <w:numPr>
                        <w:ilvl w:val="0"/>
                        <w:numId w:val="8"/>
                      </w:numPr>
                    </w:pPr>
                    <w:r>
                      <w:t>C/A</w:t>
                    </w:r>
                  </w:p>
                  <w:p w:rsidR="0056087C" w:rsidRDefault="0056087C">
                    <w:pPr>
                      <w:numPr>
                        <w:ilvl w:val="0"/>
                        <w:numId w:val="8"/>
                      </w:numPr>
                    </w:pPr>
                    <w:r>
                      <w:t>Distance (d)</w:t>
                    </w:r>
                  </w:p>
                  <w:p w:rsidR="0056087C" w:rsidRDefault="0056087C">
                    <w:pPr>
                      <w:numPr>
                        <w:ilvl w:val="0"/>
                        <w:numId w:val="8"/>
                      </w:numPr>
                    </w:pPr>
                    <w:r>
                      <w:t>Angle (</w:t>
                    </w:r>
                    <w:r>
                      <w:rPr>
                        <w:rFonts w:ascii="Symbol" w:hAnsi="Symbol"/>
                      </w:rPr>
                      <w:t></w:t>
                    </w:r>
                    <w:r>
                      <w:t>)</w:t>
                    </w:r>
                  </w:p>
                </w:txbxContent>
              </v:textbox>
            </v:rect>
            <v:rect id="_x0000_s1030" style="position:absolute;left:7950;top:2277;width:2415;height:1157" filled="f" stroked="f" strokeweight="1pt">
              <v:textbox style="mso-next-textbox:#_x0000_s1030" inset="1pt,1pt,1pt,1pt">
                <w:txbxContent>
                  <w:p w:rsidR="0056087C" w:rsidRDefault="0056087C">
                    <w:pPr>
                      <w:numPr>
                        <w:ilvl w:val="0"/>
                        <w:numId w:val="8"/>
                      </w:numPr>
                    </w:pPr>
                    <w:r>
                      <w:t>Measurement Value</w:t>
                    </w:r>
                  </w:p>
                  <w:p w:rsidR="0056087C" w:rsidRDefault="0056087C">
                    <w:pPr>
                      <w:numPr>
                        <w:ilvl w:val="0"/>
                        <w:numId w:val="8"/>
                      </w:numPr>
                    </w:pPr>
                    <w:r>
                      <w:t>Measurement Quality</w:t>
                    </w:r>
                  </w:p>
                  <w:p w:rsidR="0056087C" w:rsidRDefault="0056087C">
                    <w:pPr>
                      <w:numPr>
                        <w:ilvl w:val="12"/>
                        <w:numId w:val="0"/>
                      </w:numPr>
                      <w:ind w:left="360" w:hanging="360"/>
                    </w:pPr>
                  </w:p>
                </w:txbxContent>
              </v:textbox>
            </v:rect>
            <v:group id="_x0000_s1031" style="position:absolute;left:3974;top:2280;width:569;height:556" coordsize="20000,20000">
              <v:line id="_x0000_s1032" style="position:absolute" from="10088,0" to="20000,10108" strokeweight=".25pt">
                <v:stroke startarrowwidth="narrow" startarrowlength="short" endarrowwidth="narrow" endarrowlength="short"/>
              </v:line>
              <v:line id="_x0000_s1033" style="position:absolute;flip:y" from="10088,10072" to="20000,20000" strokeweight=".25pt">
                <v:stroke startarrowwidth="narrow" startarrowlength="short" endarrowwidth="narrow" endarrowlength="short"/>
              </v:line>
              <v:line id="_x0000_s1034" style="position:absolute" from="0,4964" to="15009,5000" strokeweight=".25pt">
                <v:stroke startarrowwidth="narrow" startarrowlength="short" endarrowwidth="narrow" endarrowlength="short"/>
              </v:line>
              <v:line id="_x0000_s1035" style="position:absolute" from="0,15180" to="15009,15216" strokeweight=".25pt">
                <v:stroke startarrowwidth="narrow" startarrowlength="short" endarrowwidth="narrow" endarrowlength="short"/>
              </v:line>
            </v:group>
            <v:group id="_x0000_s1036" style="position:absolute;left:7240;top:2280;width:569;height:556" coordsize="20000,20000">
              <v:line id="_x0000_s1037" style="position:absolute" from="10088,0" to="20000,10108" strokeweight=".25pt">
                <v:stroke startarrowwidth="narrow" startarrowlength="short" endarrowwidth="narrow" endarrowlength="short"/>
              </v:line>
              <v:line id="_x0000_s1038" style="position:absolute;flip:y" from="10088,10072" to="20000,20000" strokeweight=".25pt">
                <v:stroke startarrowwidth="narrow" startarrowlength="short" endarrowwidth="narrow" endarrowlength="short"/>
              </v:line>
              <v:line id="_x0000_s1039" style="position:absolute" from="0,4964" to="15009,5000" strokeweight=".25pt">
                <v:stroke startarrowwidth="narrow" startarrowlength="short" endarrowwidth="narrow" endarrowlength="short"/>
              </v:line>
              <v:line id="_x0000_s1040" style="position:absolute" from="0,15180" to="15009,15216" strokeweight=".25pt">
                <v:stroke startarrowwidth="narrow" startarrowlength="short" endarrowwidth="narrow" endarrowlength="short"/>
              </v:line>
            </v:group>
            <v:rect id="_x0000_s1041" style="position:absolute;left:4963;top:3830;width:1705;height:987" filled="f" strokeweight="1pt">
              <v:textbox style="mso-next-textbox:#_x0000_s1041" inset="1pt,1pt,1pt,1pt">
                <w:txbxContent>
                  <w:p w:rsidR="0056087C" w:rsidRDefault="0056087C">
                    <w:pPr>
                      <w:jc w:val="center"/>
                      <w:rPr>
                        <w:b/>
                        <w:sz w:val="36"/>
                      </w:rPr>
                    </w:pPr>
                    <w:r>
                      <w:rPr>
                        <w:b/>
                        <w:sz w:val="36"/>
                      </w:rPr>
                      <w:t>Channel Model</w:t>
                    </w:r>
                  </w:p>
                </w:txbxContent>
              </v:textbox>
            </v:rect>
            <v:line id="_x0000_s1042" style="position:absolute" from="5247,3263" to="5248,3832" strokeweight="1pt">
              <v:stroke startarrowwidth="narrow" startarrowlength="short" endarrow="open" endarrowwidth="narrow" endarrowlength="short"/>
            </v:line>
            <v:line id="_x0000_s1043" style="position:absolute;flip:y" from="6241,3263" to="6242,3832" strokeweight="1pt">
              <v:stroke startarrowwidth="narrow" startarrowlength="short" endarrow="open" endarrowwidth="narrow" endarrowlength="short"/>
            </v:line>
            <v:rect id="_x0000_s1044" style="position:absolute;left:5389;top:3404;width:427;height:284" filled="f" stroked="f" strokeweight="1pt">
              <v:textbox style="mso-next-textbox:#_x0000_s1044" inset="1pt,1pt,1pt,1pt">
                <w:txbxContent>
                  <w:p w:rsidR="0056087C" w:rsidRDefault="0056087C">
                    <w:r>
                      <w:t xml:space="preserve">d, </w:t>
                    </w:r>
                    <w:r>
                      <w:rPr>
                        <w:rFonts w:ascii="Symbol" w:hAnsi="Symbol"/>
                      </w:rPr>
                      <w:t></w:t>
                    </w:r>
                  </w:p>
                </w:txbxContent>
              </v:textbox>
            </v:rect>
            <v:rect id="_x0000_s1045" style="position:absolute;left:6383;top:3405;width:569;height:285" filled="f" stroked="f" strokeweight="1pt">
              <v:textbox style="mso-next-textbox:#_x0000_s1045" inset="1pt,1pt,1pt,1pt">
                <w:txbxContent>
                  <w:p w:rsidR="0056087C" w:rsidRDefault="0056087C">
                    <w:r>
                      <w:rPr>
                        <w:i/>
                      </w:rPr>
                      <w:t>h(t,</w:t>
                    </w:r>
                    <w:r>
                      <w:rPr>
                        <w:rFonts w:ascii="Symbol" w:hAnsi="Symbol"/>
                        <w:i/>
                      </w:rPr>
                      <w:t></w:t>
                    </w:r>
                    <w:r>
                      <w:rPr>
                        <w:i/>
                      </w:rPr>
                      <w:t>)</w:t>
                    </w:r>
                  </w:p>
                </w:txbxContent>
              </v:textbox>
            </v:rect>
            <v:rect id="_x0000_s1046" style="position:absolute;left:2123;top:4139;width:1847;height:879" filled="f" stroked="f" strokeweight="1pt">
              <v:textbox style="mso-next-textbox:#_x0000_s1046" inset="1pt,1pt,1pt,1pt">
                <w:txbxContent>
                  <w:p w:rsidR="0056087C" w:rsidRDefault="0056087C">
                    <w:pPr>
                      <w:numPr>
                        <w:ilvl w:val="0"/>
                        <w:numId w:val="8"/>
                      </w:numPr>
                    </w:pPr>
                    <w:r>
                      <w:t>Environment</w:t>
                    </w:r>
                  </w:p>
                  <w:p w:rsidR="0056087C" w:rsidRDefault="0056087C"/>
                </w:txbxContent>
              </v:textbox>
            </v:rect>
            <v:group id="_x0000_s1047" style="position:absolute;left:3974;top:3984;width:569;height:556" coordsize="20000,20000">
              <v:line id="_x0000_s1048" style="position:absolute" from="10088,0" to="20000,10108" strokeweight=".25pt">
                <v:stroke startarrowwidth="narrow" startarrowlength="short" endarrowwidth="narrow" endarrowlength="short"/>
              </v:line>
              <v:line id="_x0000_s1049" style="position:absolute;flip:y" from="10088,10072" to="20000,20000" strokeweight=".25pt">
                <v:stroke startarrowwidth="narrow" startarrowlength="short" endarrowwidth="narrow" endarrowlength="short"/>
              </v:line>
              <v:line id="_x0000_s1050" style="position:absolute" from="0,4964" to="15009,5000" strokeweight=".25pt">
                <v:stroke startarrowwidth="narrow" startarrowlength="short" endarrowwidth="narrow" endarrowlength="short"/>
              </v:line>
              <v:line id="_x0000_s1051" style="position:absolute" from="0,15180" to="15009,15216" strokeweight=".25pt">
                <v:stroke startarrowwidth="narrow" startarrowlength="short" endarrowwidth="narrow" endarrowlength="short"/>
              </v:line>
            </v:group>
          </v:group>
        </w:pict>
      </w:r>
    </w:p>
    <w:p w:rsidR="0056087C" w:rsidRDefault="0056087C"/>
    <w:p w:rsidR="0056087C" w:rsidRDefault="0056087C"/>
    <w:p w:rsidR="0056087C" w:rsidRDefault="0056087C"/>
    <w:p w:rsidR="0056087C" w:rsidRDefault="0056087C"/>
    <w:p w:rsidR="0056087C" w:rsidRDefault="0056087C"/>
    <w:p w:rsidR="0056087C" w:rsidRDefault="0056087C"/>
    <w:p w:rsidR="0056087C" w:rsidRDefault="0056087C"/>
    <w:p w:rsidR="0056087C" w:rsidRDefault="0056087C"/>
    <w:p w:rsidR="0056087C" w:rsidRDefault="0056087C">
      <w:pPr>
        <w:pStyle w:val="Caption"/>
        <w:jc w:val="center"/>
      </w:pPr>
      <w:r>
        <w:t>Figure 4.1. Radio Link Simulator</w:t>
      </w:r>
    </w:p>
    <w:p w:rsidR="0056087C" w:rsidRDefault="0056087C"/>
    <w:p w:rsidR="0056087C" w:rsidRDefault="0056087C">
      <w:pPr>
        <w:pStyle w:val="Heading1"/>
      </w:pPr>
      <w:bookmarkStart w:id="2412" w:name="_Toc475888502"/>
      <w:bookmarkStart w:id="2413" w:name="_Toc475900717"/>
      <w:bookmarkStart w:id="2414" w:name="_Ref404684957"/>
      <w:r>
        <w:t>5.</w:t>
      </w:r>
      <w:r>
        <w:tab/>
        <w:t>Channel Model</w:t>
      </w:r>
      <w:bookmarkEnd w:id="2412"/>
      <w:bookmarkEnd w:id="2413"/>
      <w:r>
        <w:t xml:space="preserve"> </w:t>
      </w:r>
    </w:p>
    <w:p w:rsidR="0056087C" w:rsidRDefault="0056087C">
      <w:r>
        <w:t xml:space="preserve">In order to compare different proposals for positioning measurement systems, a common channel model is required. In this section, such a channel model is proposed based on requirements specific to evaluation of positioning techniques.  </w:t>
      </w:r>
    </w:p>
    <w:p w:rsidR="0056087C" w:rsidRDefault="0056087C">
      <w:pPr>
        <w:pStyle w:val="Heading2"/>
      </w:pPr>
      <w:bookmarkStart w:id="2415" w:name="_Toc475888503"/>
      <w:bookmarkStart w:id="2416" w:name="_Toc475900718"/>
      <w:r>
        <w:t>5.1</w:t>
      </w:r>
      <w:r>
        <w:tab/>
        <w:t>Channel model requirements</w:t>
      </w:r>
      <w:bookmarkEnd w:id="2415"/>
      <w:bookmarkEnd w:id="2416"/>
      <w:r>
        <w:t xml:space="preserve"> </w:t>
      </w:r>
    </w:p>
    <w:p w:rsidR="0056087C" w:rsidRDefault="0056087C">
      <w:r>
        <w:t>Important factors when modelling the radio channel for positioning evaluation are the following:</w:t>
      </w:r>
    </w:p>
    <w:p w:rsidR="0056087C" w:rsidRDefault="0056087C">
      <w:pPr>
        <w:numPr>
          <w:ilvl w:val="0"/>
          <w:numId w:val="185"/>
        </w:numPr>
      </w:pPr>
      <w:r>
        <w:t>The channel model should be based on physical, measurable parameters. Such parameters are; power delay profile shape, delay spread, angle of arrival distribu</w:t>
      </w:r>
      <w:r>
        <w:softHyphen/>
        <w:t>tions and fading statistics.</w:t>
      </w:r>
    </w:p>
    <w:p w:rsidR="0056087C" w:rsidRDefault="0056087C">
      <w:pPr>
        <w:numPr>
          <w:ilvl w:val="0"/>
          <w:numId w:val="185"/>
        </w:numPr>
      </w:pPr>
      <w:r>
        <w:t>Mean excess delays are important, due to the fact that positioning techniques often use time estimations to position the mobile, and the accuracy of such techniques depends on the  mean excess delay of the impulse response. Therefore the mean excess delays generated by the model should conform to measurements.</w:t>
      </w:r>
    </w:p>
    <w:p w:rsidR="0056087C" w:rsidRDefault="0056087C">
      <w:pPr>
        <w:numPr>
          <w:ilvl w:val="0"/>
          <w:numId w:val="185"/>
        </w:numPr>
      </w:pPr>
      <w:r>
        <w:t>The model should be based on a wide-band channel that can be adapted to the GSM bandwidth.</w:t>
      </w:r>
    </w:p>
    <w:p w:rsidR="0056087C" w:rsidRDefault="0056087C">
      <w:pPr>
        <w:numPr>
          <w:ilvl w:val="0"/>
          <w:numId w:val="185"/>
        </w:numPr>
      </w:pPr>
      <w:r>
        <w:t>The model should represent the general channel behaviour in a range of typical environments, corresponding to geographically diverse conditions.</w:t>
      </w:r>
    </w:p>
    <w:p w:rsidR="0056087C" w:rsidRDefault="0056087C">
      <w:pPr>
        <w:numPr>
          <w:ilvl w:val="0"/>
          <w:numId w:val="185"/>
        </w:numPr>
        <w:rPr>
          <w:rFonts w:ascii="Times" w:hAnsi="Times"/>
          <w:color w:val="000000"/>
          <w:sz w:val="22"/>
        </w:rPr>
      </w:pPr>
      <w:r>
        <w:t>It should be possible to study the influence of antenna diversity.</w:t>
      </w:r>
    </w:p>
    <w:p w:rsidR="0056087C" w:rsidRDefault="0056087C">
      <w:pPr>
        <w:pStyle w:val="Heading2"/>
      </w:pPr>
      <w:bookmarkStart w:id="2417" w:name="_Toc475888504"/>
      <w:bookmarkStart w:id="2418" w:name="_Toc475900719"/>
      <w:r>
        <w:t>5.2</w:t>
      </w:r>
      <w:r>
        <w:tab/>
        <w:t>Channel model</w:t>
      </w:r>
      <w:bookmarkEnd w:id="2417"/>
      <w:bookmarkEnd w:id="2418"/>
    </w:p>
    <w:p w:rsidR="0056087C" w:rsidRDefault="0056087C">
      <w:r>
        <w:t>The channel model uses the same basic structure as the CODIT model [1], [2], but with some fundamental differences. These differences are due to the following:</w:t>
      </w:r>
    </w:p>
    <w:p w:rsidR="0056087C" w:rsidRDefault="0056087C">
      <w:pPr>
        <w:numPr>
          <w:ilvl w:val="0"/>
          <w:numId w:val="186"/>
        </w:numPr>
        <w:rPr>
          <w:rFonts w:ascii="Times" w:hAnsi="Times"/>
          <w:color w:val="000000"/>
        </w:rPr>
      </w:pPr>
      <w:r>
        <w:rPr>
          <w:rFonts w:ascii="Times" w:hAnsi="Times"/>
          <w:color w:val="000000"/>
        </w:rPr>
        <w:t>The modelling of the delay spread as a distance dependent parameter.</w:t>
      </w:r>
    </w:p>
    <w:p w:rsidR="0056087C" w:rsidRDefault="0056087C">
      <w:pPr>
        <w:numPr>
          <w:ilvl w:val="0"/>
          <w:numId w:val="186"/>
        </w:numPr>
        <w:rPr>
          <w:rFonts w:ascii="Times" w:hAnsi="Times"/>
          <w:color w:val="000000"/>
        </w:rPr>
      </w:pPr>
      <w:r>
        <w:rPr>
          <w:rFonts w:ascii="Times" w:hAnsi="Times"/>
          <w:color w:val="000000"/>
        </w:rPr>
        <w:t xml:space="preserve">Field measurements presented by Motorola, and by Ericsson, and results found in the literature [3]-[5]. </w:t>
      </w:r>
    </w:p>
    <w:p w:rsidR="0056087C" w:rsidRDefault="0056087C">
      <w:pPr>
        <w:numPr>
          <w:ilvl w:val="0"/>
          <w:numId w:val="186"/>
        </w:numPr>
        <w:rPr>
          <w:rFonts w:ascii="Times" w:hAnsi="Times"/>
          <w:color w:val="000000"/>
        </w:rPr>
      </w:pPr>
      <w:r>
        <w:rPr>
          <w:rFonts w:ascii="Times" w:hAnsi="Times"/>
          <w:color w:val="000000"/>
        </w:rPr>
        <w:t>Modelling of base station antenna diversity.</w:t>
      </w:r>
    </w:p>
    <w:p w:rsidR="0056087C" w:rsidRDefault="0056087C">
      <w:r>
        <w:t>Generation of the modelled radio channel for a specific MS-BS configuration is a 6-step process:</w:t>
      </w:r>
    </w:p>
    <w:p w:rsidR="0056087C" w:rsidRDefault="0056087C">
      <w:pPr>
        <w:numPr>
          <w:ilvl w:val="0"/>
          <w:numId w:val="188"/>
        </w:numPr>
      </w:pPr>
      <w:r>
        <w:t>Generate the delay spread</w:t>
      </w:r>
    </w:p>
    <w:p w:rsidR="0056087C" w:rsidRDefault="0056087C">
      <w:pPr>
        <w:numPr>
          <w:ilvl w:val="0"/>
          <w:numId w:val="188"/>
        </w:numPr>
      </w:pPr>
      <w:r>
        <w:t>Generate an average power delay profile (</w:t>
      </w:r>
      <w:r>
        <w:rPr>
          <w:i/>
        </w:rPr>
        <w:t>apdp</w:t>
      </w:r>
      <w:r>
        <w:t>)</w:t>
      </w:r>
    </w:p>
    <w:p w:rsidR="0056087C" w:rsidRDefault="0056087C">
      <w:pPr>
        <w:numPr>
          <w:ilvl w:val="0"/>
          <w:numId w:val="188"/>
        </w:numPr>
      </w:pPr>
      <w:r>
        <w:t>Adjust the power delay profile so that it produces the desired delay spread.</w:t>
      </w:r>
    </w:p>
    <w:p w:rsidR="0056087C" w:rsidRDefault="0056087C">
      <w:pPr>
        <w:numPr>
          <w:ilvl w:val="0"/>
          <w:numId w:val="188"/>
        </w:numPr>
      </w:pPr>
      <w:r>
        <w:t xml:space="preserve">Generate short-term fading of the impulse response by the physical process of summation of partial waves. </w:t>
      </w:r>
    </w:p>
    <w:p w:rsidR="0056087C" w:rsidRDefault="0056087C">
      <w:pPr>
        <w:numPr>
          <w:ilvl w:val="0"/>
          <w:numId w:val="188"/>
        </w:numPr>
      </w:pPr>
      <w:r>
        <w:t>Generate multiple, partially correlated channels for multiple BS antennas (space diversity).</w:t>
      </w:r>
    </w:p>
    <w:p w:rsidR="0056087C" w:rsidRDefault="0056087C">
      <w:pPr>
        <w:numPr>
          <w:ilvl w:val="0"/>
          <w:numId w:val="188"/>
        </w:numPr>
      </w:pPr>
      <w:r>
        <w:t>Filtering to GSM bandwidth</w:t>
      </w:r>
      <w:bookmarkStart w:id="2419" w:name="X32200"/>
      <w:bookmarkEnd w:id="2419"/>
    </w:p>
    <w:p w:rsidR="0056087C" w:rsidRDefault="0056087C">
      <w:pPr>
        <w:pStyle w:val="Heading2"/>
      </w:pPr>
      <w:bookmarkStart w:id="2420" w:name="_Toc475888505"/>
      <w:bookmarkStart w:id="2421" w:name="_Toc475900720"/>
      <w:r>
        <w:t>5.3</w:t>
      </w:r>
      <w:r>
        <w:tab/>
        <w:t>Delay spread</w:t>
      </w:r>
      <w:bookmarkEnd w:id="2420"/>
      <w:bookmarkEnd w:id="2421"/>
    </w:p>
    <w:p w:rsidR="0056087C" w:rsidRDefault="0056087C">
      <w:pPr>
        <w:pStyle w:val="Body"/>
        <w:rPr>
          <w:noProof w:val="0"/>
        </w:rPr>
      </w:pPr>
      <w:r>
        <w:rPr>
          <w:rStyle w:val="EquationCaption"/>
          <w:rFonts w:ascii="Times New Roman" w:hAnsi="Times New Roman"/>
          <w:noProof w:val="0"/>
          <w:color w:val="auto"/>
        </w:rPr>
        <w:t>Due to the impact of multi-path propagation on positioning accuracy, modelling of the delay spread is of importance. The model used is from Greenstein [3], and is based on two conjectures</w:t>
      </w:r>
      <w:r>
        <w:rPr>
          <w:noProof w:val="0"/>
        </w:rPr>
        <w:t>:</w:t>
      </w:r>
    </w:p>
    <w:p w:rsidR="0056087C" w:rsidRDefault="0056087C">
      <w:pPr>
        <w:numPr>
          <w:ilvl w:val="0"/>
          <w:numId w:val="189"/>
        </w:numPr>
      </w:pPr>
      <w:r>
        <w:t>At any given distance from the base station, the delay spread is lognormally dis</w:t>
      </w:r>
      <w:r>
        <w:softHyphen/>
        <w:t>tributed.</w:t>
      </w:r>
    </w:p>
    <w:p w:rsidR="0056087C" w:rsidRDefault="0056087C">
      <w:pPr>
        <w:numPr>
          <w:ilvl w:val="0"/>
          <w:numId w:val="189"/>
        </w:numPr>
      </w:pPr>
      <w:r>
        <w:t>The median delay spread increases with distance.</w:t>
      </w:r>
    </w:p>
    <w:p w:rsidR="0056087C" w:rsidRDefault="0056087C">
      <w:r>
        <w:t>Both these conjectures are supported by measurements to a certain degree. The proposed model is the following:</w:t>
      </w:r>
    </w:p>
    <w:tbl>
      <w:tblPr>
        <w:tblW w:w="0" w:type="auto"/>
        <w:tblInd w:w="-106" w:type="dxa"/>
        <w:tblLayout w:type="fixed"/>
        <w:tblLook w:val="0000"/>
      </w:tblPr>
      <w:tblGrid>
        <w:gridCol w:w="8505"/>
        <w:gridCol w:w="957"/>
      </w:tblGrid>
      <w:tr w:rsidR="0056087C">
        <w:tblPrEx>
          <w:tblCellMar>
            <w:top w:w="0" w:type="dxa"/>
            <w:bottom w:w="0" w:type="dxa"/>
          </w:tblCellMar>
        </w:tblPrEx>
        <w:tc>
          <w:tcPr>
            <w:tcW w:w="8613" w:type="dxa"/>
          </w:tcPr>
          <w:p w:rsidR="0056087C" w:rsidRDefault="0056087C">
            <w:r>
              <w:rPr>
                <w:position w:val="-10"/>
              </w:rPr>
              <w:object w:dxaOrig="1120" w:dyaOrig="340">
                <v:shape id="_x0000_i1175" type="#_x0000_t75" style="width:56.25pt;height:17.25pt" o:ole="" fillcolor="window">
                  <v:imagedata r:id="rId224" o:title=""/>
                </v:shape>
                <o:OLEObject Type="Embed" ProgID="Equation.3" ShapeID="_x0000_i1175" DrawAspect="Content" ObjectID="_1468164304" r:id="rId225"/>
              </w:object>
            </w:r>
          </w:p>
        </w:tc>
        <w:tc>
          <w:tcPr>
            <w:tcW w:w="957" w:type="dxa"/>
          </w:tcPr>
          <w:p w:rsidR="0056087C" w:rsidRDefault="0056087C">
            <w:r>
              <w:t>(5.1)</w:t>
            </w:r>
          </w:p>
        </w:tc>
      </w:tr>
    </w:tbl>
    <w:p w:rsidR="0056087C" w:rsidRDefault="0056087C">
      <w:r>
        <w:t xml:space="preserve">Here </w:t>
      </w:r>
      <w:r>
        <w:rPr>
          <w:rFonts w:ascii="Symbol" w:hAnsi="Symbol"/>
        </w:rPr>
        <w:t></w:t>
      </w:r>
      <w:r>
        <w:rPr>
          <w:rFonts w:ascii="Helvetica" w:hAnsi="Helvetica"/>
          <w:i/>
          <w:vertAlign w:val="subscript"/>
        </w:rPr>
        <w:t>rms</w:t>
      </w:r>
      <w:r>
        <w:t xml:space="preserve"> is the rms delay spread,</w:t>
      </w:r>
      <w:r>
        <w:rPr>
          <w:position w:val="-10"/>
        </w:rPr>
        <w:object w:dxaOrig="240" w:dyaOrig="340">
          <v:shape id="_x0000_i1176" type="#_x0000_t75" style="width:12pt;height:17.25pt" o:ole="" fillcolor="window">
            <v:imagedata r:id="rId226" o:title=""/>
          </v:shape>
          <o:OLEObject Type="Embed" ProgID="Equation.3" ShapeID="_x0000_i1176" DrawAspect="Content" ObjectID="_1468164305" r:id="rId227"/>
        </w:object>
      </w:r>
      <w:r>
        <w:t xml:space="preserve"> is the median value of the delay spread at </w:t>
      </w:r>
      <w:r>
        <w:rPr>
          <w:i/>
        </w:rPr>
        <w:t>d</w:t>
      </w:r>
      <w:r>
        <w:rPr>
          <w:rFonts w:ascii="Helvetica" w:hAnsi="Helvetica"/>
          <w:i/>
        </w:rPr>
        <w:t> </w:t>
      </w:r>
      <w:r>
        <w:t xml:space="preserve">= 1 km, </w:t>
      </w:r>
      <w:r>
        <w:rPr>
          <w:rFonts w:ascii="Symbol" w:hAnsi="Symbol"/>
        </w:rPr>
        <w:t></w:t>
      </w:r>
      <w:r>
        <w:t xml:space="preserve"> is a distance-dependence exponent, and </w:t>
      </w:r>
      <w:r>
        <w:rPr>
          <w:i/>
        </w:rPr>
        <w:t>y</w:t>
      </w:r>
      <w:r>
        <w:t xml:space="preserve"> is a lognormal variate, meaning that </w:t>
      </w:r>
      <w:r>
        <w:rPr>
          <w:position w:val="-10"/>
        </w:rPr>
        <w:object w:dxaOrig="1180" w:dyaOrig="320">
          <v:shape id="_x0000_i1177" type="#_x0000_t75" style="width:59.25pt;height:15.75pt" o:ole="" fillcolor="window">
            <v:imagedata r:id="rId228" o:title=""/>
          </v:shape>
          <o:OLEObject Type="Embed" ProgID="Equation.3" ShapeID="_x0000_i1177" DrawAspect="Content" ObjectID="_1468164306" r:id="rId229"/>
        </w:object>
      </w:r>
      <w:r>
        <w:t xml:space="preserve"> is a Gaussian random variable with standard deviation </w:t>
      </w:r>
      <w:r>
        <w:rPr>
          <w:rFonts w:ascii="Symbol" w:hAnsi="Symbol"/>
        </w:rPr>
        <w:t></w:t>
      </w:r>
      <w:r>
        <w:rPr>
          <w:rFonts w:ascii="Helvetica" w:hAnsi="Helvetica"/>
          <w:i/>
          <w:vertAlign w:val="subscript"/>
        </w:rPr>
        <w:t>Y</w:t>
      </w:r>
      <w:r>
        <w:t xml:space="preserve">.  </w:t>
      </w:r>
    </w:p>
    <w:p w:rsidR="0056087C" w:rsidRDefault="0056087C">
      <w:r>
        <w:t>Parameter values have been chosen based on the recommendations in [3] and the following reported measurements</w:t>
      </w:r>
      <w:r>
        <w:rPr>
          <w:noProof/>
        </w:rPr>
        <w:t>:</w:t>
      </w:r>
    </w:p>
    <w:p w:rsidR="0056087C" w:rsidRDefault="0056087C">
      <w:pPr>
        <w:numPr>
          <w:ilvl w:val="0"/>
          <w:numId w:val="190"/>
        </w:numPr>
      </w:pPr>
      <w:r>
        <w:t xml:space="preserve">Motorola reports on field measurements where the distance dependence is weaker than what is suggested by [3], suggesting a lower value for </w:t>
      </w:r>
      <w:r>
        <w:rPr>
          <w:rFonts w:ascii="Symbol" w:hAnsi="Symbol"/>
        </w:rPr>
        <w:t></w:t>
      </w:r>
      <w:r>
        <w:t xml:space="preserve">. </w:t>
      </w:r>
    </w:p>
    <w:p w:rsidR="0056087C" w:rsidRDefault="0056087C">
      <w:pPr>
        <w:numPr>
          <w:ilvl w:val="0"/>
          <w:numId w:val="190"/>
        </w:numPr>
      </w:pPr>
      <w:r>
        <w:t xml:space="preserve">Ericsson reports on field measurement results showing that for the urban environment the original recommendations for </w:t>
      </w:r>
      <w:r>
        <w:rPr>
          <w:rFonts w:ascii="Symbol" w:hAnsi="Symbol"/>
        </w:rPr>
        <w:t></w:t>
      </w:r>
      <w:r>
        <w:t xml:space="preserve"> in [3] gives the best fit.</w:t>
      </w:r>
    </w:p>
    <w:p w:rsidR="0056087C" w:rsidRDefault="0056087C">
      <w:r>
        <w:t>To accomodate both types of distance dependence of the delay spread into the model, two Urban environments are included: UrbanA which fits the Ericsson observations and UrbanB which fits the Motorola observations. In other environments the weaker distance dependence is used.</w:t>
      </w:r>
    </w:p>
    <w:p w:rsidR="0056087C" w:rsidRDefault="0056087C">
      <w:r>
        <w:t>The parameter values of the model are given in Table 5.1.</w:t>
      </w:r>
    </w:p>
    <w:p w:rsidR="0056087C" w:rsidRDefault="0056087C"/>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tblPr>
      <w:tblGrid>
        <w:gridCol w:w="652"/>
        <w:gridCol w:w="1134"/>
        <w:gridCol w:w="1134"/>
        <w:gridCol w:w="1134"/>
      </w:tblGrid>
      <w:tr w:rsidR="0056087C">
        <w:tblPrEx>
          <w:tblCellMar>
            <w:top w:w="0" w:type="dxa"/>
            <w:left w:w="0" w:type="dxa"/>
            <w:bottom w:w="0" w:type="dxa"/>
            <w:right w:w="0" w:type="dxa"/>
          </w:tblCellMar>
        </w:tblPrEx>
        <w:trPr>
          <w:jc w:val="center"/>
        </w:trPr>
        <w:tc>
          <w:tcPr>
            <w:tcW w:w="1807" w:type="dxa"/>
            <w:tcBorders>
              <w:top w:val="single" w:sz="12" w:space="0" w:color="000000"/>
              <w:bottom w:val="single" w:sz="12" w:space="0" w:color="000000"/>
            </w:tcBorders>
          </w:tcPr>
          <w:p w:rsidR="0056087C" w:rsidRDefault="0056087C">
            <w:pPr>
              <w:pStyle w:val="TH"/>
            </w:pPr>
            <w:r>
              <w:t>Environment</w:t>
            </w:r>
          </w:p>
        </w:tc>
        <w:tc>
          <w:tcPr>
            <w:tcW w:w="1134" w:type="dxa"/>
            <w:tcBorders>
              <w:top w:val="single" w:sz="12" w:space="0" w:color="000000"/>
              <w:bottom w:val="single" w:sz="12" w:space="0" w:color="000000"/>
            </w:tcBorders>
          </w:tcPr>
          <w:p w:rsidR="0056087C" w:rsidRDefault="0056087C">
            <w:pPr>
              <w:pStyle w:val="TH"/>
              <w:rPr>
                <w:rFonts w:ascii="Helvetica" w:hAnsi="Helvetica"/>
              </w:rPr>
            </w:pPr>
            <w:r>
              <w:rPr>
                <w:position w:val="-10"/>
              </w:rPr>
              <w:object w:dxaOrig="240" w:dyaOrig="340">
                <v:shape id="_x0000_i1178" type="#_x0000_t75" style="width:12pt;height:17.25pt" o:ole="" fillcolor="window">
                  <v:imagedata r:id="rId226" o:title=""/>
                </v:shape>
                <o:OLEObject Type="Embed" ProgID="Equation.3" ShapeID="_x0000_i1178" DrawAspect="Content" ObjectID="_1468164307" r:id="rId230"/>
              </w:object>
            </w:r>
          </w:p>
        </w:tc>
        <w:tc>
          <w:tcPr>
            <w:tcW w:w="1134" w:type="dxa"/>
            <w:tcBorders>
              <w:top w:val="single" w:sz="12" w:space="0" w:color="000000"/>
              <w:bottom w:val="single" w:sz="12" w:space="0" w:color="000000"/>
            </w:tcBorders>
          </w:tcPr>
          <w:p w:rsidR="0056087C" w:rsidRDefault="0056087C">
            <w:pPr>
              <w:pStyle w:val="TH"/>
              <w:rPr>
                <w:rFonts w:ascii="Symbol" w:hAnsi="Symbol"/>
              </w:rPr>
            </w:pPr>
            <w:r>
              <w:rPr>
                <w:rFonts w:ascii="Symbol" w:hAnsi="Symbol"/>
              </w:rPr>
              <w:t></w:t>
            </w:r>
          </w:p>
        </w:tc>
        <w:tc>
          <w:tcPr>
            <w:tcW w:w="1134" w:type="dxa"/>
            <w:tcBorders>
              <w:top w:val="single" w:sz="12" w:space="0" w:color="000000"/>
              <w:bottom w:val="single" w:sz="12" w:space="0" w:color="000000"/>
            </w:tcBorders>
          </w:tcPr>
          <w:p w:rsidR="0056087C" w:rsidRDefault="0056087C">
            <w:pPr>
              <w:pStyle w:val="TH"/>
              <w:rPr>
                <w:rFonts w:ascii="Helvetica" w:hAnsi="Helvetica"/>
              </w:rPr>
            </w:pPr>
            <w:r>
              <w:rPr>
                <w:rFonts w:ascii="Symbol" w:hAnsi="Symbol"/>
              </w:rPr>
              <w:t></w:t>
            </w:r>
            <w:r>
              <w:rPr>
                <w:rFonts w:ascii="Helvetica" w:hAnsi="Helvetica"/>
                <w:vertAlign w:val="subscript"/>
              </w:rPr>
              <w:t>Y</w:t>
            </w:r>
          </w:p>
        </w:tc>
      </w:tr>
      <w:tr w:rsidR="0056087C">
        <w:tblPrEx>
          <w:tblCellMar>
            <w:top w:w="0" w:type="dxa"/>
            <w:left w:w="0" w:type="dxa"/>
            <w:bottom w:w="0" w:type="dxa"/>
            <w:right w:w="0" w:type="dxa"/>
          </w:tblCellMar>
        </w:tblPrEx>
        <w:trPr>
          <w:jc w:val="center"/>
        </w:trPr>
        <w:tc>
          <w:tcPr>
            <w:tcW w:w="1807" w:type="dxa"/>
            <w:tcBorders>
              <w:top w:val="nil"/>
            </w:tcBorders>
          </w:tcPr>
          <w:p w:rsidR="0056087C" w:rsidRDefault="0056087C">
            <w:pPr>
              <w:pStyle w:val="TH"/>
            </w:pPr>
            <w:r>
              <w:t>Bad Urban</w:t>
            </w:r>
          </w:p>
        </w:tc>
        <w:tc>
          <w:tcPr>
            <w:tcW w:w="1134" w:type="dxa"/>
            <w:tcBorders>
              <w:top w:val="nil"/>
            </w:tcBorders>
          </w:tcPr>
          <w:p w:rsidR="0056087C" w:rsidRDefault="0056087C">
            <w:pPr>
              <w:pStyle w:val="TH"/>
              <w:rPr>
                <w:sz w:val="18"/>
              </w:rPr>
            </w:pPr>
            <w:r>
              <w:rPr>
                <w:sz w:val="18"/>
              </w:rPr>
              <w:t xml:space="preserve">1.0 </w:t>
            </w:r>
            <w:r>
              <w:rPr>
                <w:rFonts w:ascii="Symbol" w:hAnsi="Symbol"/>
              </w:rPr>
              <w:t></w:t>
            </w:r>
            <w:r>
              <w:rPr>
                <w:sz w:val="18"/>
              </w:rPr>
              <w:t>s</w:t>
            </w:r>
          </w:p>
        </w:tc>
        <w:tc>
          <w:tcPr>
            <w:tcW w:w="1134" w:type="dxa"/>
            <w:tcBorders>
              <w:top w:val="nil"/>
            </w:tcBorders>
          </w:tcPr>
          <w:p w:rsidR="0056087C" w:rsidRDefault="0056087C">
            <w:pPr>
              <w:pStyle w:val="TH"/>
            </w:pPr>
            <w:r>
              <w:t>0.3</w:t>
            </w:r>
          </w:p>
        </w:tc>
        <w:tc>
          <w:tcPr>
            <w:tcW w:w="1134" w:type="dxa"/>
            <w:tcBorders>
              <w:top w:val="nil"/>
            </w:tcBorders>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Pr>
          <w:p w:rsidR="0056087C" w:rsidRDefault="0056087C">
            <w:pPr>
              <w:pStyle w:val="TH"/>
            </w:pPr>
            <w:r>
              <w:t>UrbanA</w:t>
            </w:r>
          </w:p>
        </w:tc>
        <w:tc>
          <w:tcPr>
            <w:tcW w:w="1134" w:type="dxa"/>
          </w:tcPr>
          <w:p w:rsidR="0056087C" w:rsidRDefault="0056087C">
            <w:pPr>
              <w:pStyle w:val="TH"/>
              <w:rPr>
                <w:sz w:val="18"/>
              </w:rPr>
            </w:pPr>
            <w:r>
              <w:rPr>
                <w:sz w:val="18"/>
              </w:rPr>
              <w:t xml:space="preserve">0.4 </w:t>
            </w:r>
            <w:r>
              <w:rPr>
                <w:rFonts w:ascii="Symbol" w:hAnsi="Symbol"/>
              </w:rPr>
              <w:t></w:t>
            </w:r>
            <w:r>
              <w:rPr>
                <w:sz w:val="18"/>
              </w:rPr>
              <w:t>s</w:t>
            </w:r>
          </w:p>
        </w:tc>
        <w:tc>
          <w:tcPr>
            <w:tcW w:w="1134" w:type="dxa"/>
          </w:tcPr>
          <w:p w:rsidR="0056087C" w:rsidRDefault="0056087C">
            <w:pPr>
              <w:pStyle w:val="TH"/>
            </w:pPr>
            <w:r>
              <w:t>0.5</w:t>
            </w:r>
          </w:p>
        </w:tc>
        <w:tc>
          <w:tcPr>
            <w:tcW w:w="1134" w:type="dxa"/>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Pr>
          <w:p w:rsidR="0056087C" w:rsidRDefault="0056087C">
            <w:pPr>
              <w:pStyle w:val="TH"/>
            </w:pPr>
            <w:r>
              <w:t>UrbanB</w:t>
            </w:r>
          </w:p>
        </w:tc>
        <w:tc>
          <w:tcPr>
            <w:tcW w:w="1134" w:type="dxa"/>
          </w:tcPr>
          <w:p w:rsidR="0056087C" w:rsidRDefault="0056087C">
            <w:pPr>
              <w:pStyle w:val="TH"/>
              <w:rPr>
                <w:sz w:val="18"/>
              </w:rPr>
            </w:pPr>
            <w:r>
              <w:rPr>
                <w:sz w:val="18"/>
              </w:rPr>
              <w:t xml:space="preserve">0.4 </w:t>
            </w:r>
            <w:r>
              <w:rPr>
                <w:rFonts w:ascii="Symbol" w:hAnsi="Symbol"/>
              </w:rPr>
              <w:t></w:t>
            </w:r>
            <w:r>
              <w:rPr>
                <w:sz w:val="18"/>
              </w:rPr>
              <w:t>s</w:t>
            </w:r>
          </w:p>
        </w:tc>
        <w:tc>
          <w:tcPr>
            <w:tcW w:w="1134" w:type="dxa"/>
          </w:tcPr>
          <w:p w:rsidR="0056087C" w:rsidRDefault="0056087C">
            <w:pPr>
              <w:pStyle w:val="TH"/>
            </w:pPr>
            <w:r>
              <w:t>0.3</w:t>
            </w:r>
          </w:p>
        </w:tc>
        <w:tc>
          <w:tcPr>
            <w:tcW w:w="1134" w:type="dxa"/>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Pr>
          <w:p w:rsidR="0056087C" w:rsidRDefault="0056087C">
            <w:pPr>
              <w:pStyle w:val="TH"/>
            </w:pPr>
            <w:r>
              <w:t>Suburban</w:t>
            </w:r>
          </w:p>
        </w:tc>
        <w:tc>
          <w:tcPr>
            <w:tcW w:w="1134" w:type="dxa"/>
          </w:tcPr>
          <w:p w:rsidR="0056087C" w:rsidRDefault="0056087C">
            <w:pPr>
              <w:pStyle w:val="TH"/>
              <w:rPr>
                <w:sz w:val="18"/>
              </w:rPr>
            </w:pPr>
            <w:r>
              <w:rPr>
                <w:sz w:val="18"/>
              </w:rPr>
              <w:t xml:space="preserve">0.3 </w:t>
            </w:r>
            <w:r>
              <w:rPr>
                <w:rFonts w:ascii="Symbol" w:hAnsi="Symbol"/>
              </w:rPr>
              <w:t></w:t>
            </w:r>
            <w:r>
              <w:rPr>
                <w:sz w:val="18"/>
              </w:rPr>
              <w:t>s</w:t>
            </w:r>
          </w:p>
        </w:tc>
        <w:tc>
          <w:tcPr>
            <w:tcW w:w="1134" w:type="dxa"/>
          </w:tcPr>
          <w:p w:rsidR="0056087C" w:rsidRDefault="0056087C">
            <w:pPr>
              <w:pStyle w:val="TH"/>
            </w:pPr>
            <w:r>
              <w:t>0.3</w:t>
            </w:r>
          </w:p>
        </w:tc>
        <w:tc>
          <w:tcPr>
            <w:tcW w:w="1134" w:type="dxa"/>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Borders>
              <w:bottom w:val="single" w:sz="12" w:space="0" w:color="000000"/>
            </w:tcBorders>
          </w:tcPr>
          <w:p w:rsidR="0056087C" w:rsidRDefault="0056087C">
            <w:pPr>
              <w:pStyle w:val="TH"/>
            </w:pPr>
            <w:r>
              <w:t>Rural</w:t>
            </w:r>
          </w:p>
        </w:tc>
        <w:tc>
          <w:tcPr>
            <w:tcW w:w="1134" w:type="dxa"/>
            <w:tcBorders>
              <w:bottom w:val="single" w:sz="12" w:space="0" w:color="000000"/>
            </w:tcBorders>
          </w:tcPr>
          <w:p w:rsidR="0056087C" w:rsidRDefault="0056087C">
            <w:pPr>
              <w:pStyle w:val="TH"/>
              <w:rPr>
                <w:sz w:val="18"/>
              </w:rPr>
            </w:pPr>
            <w:r>
              <w:rPr>
                <w:sz w:val="18"/>
              </w:rPr>
              <w:t xml:space="preserve">0.1 </w:t>
            </w:r>
            <w:r>
              <w:rPr>
                <w:rFonts w:ascii="Symbol" w:hAnsi="Symbol"/>
              </w:rPr>
              <w:t></w:t>
            </w:r>
            <w:r>
              <w:rPr>
                <w:sz w:val="18"/>
              </w:rPr>
              <w:t>s</w:t>
            </w:r>
          </w:p>
        </w:tc>
        <w:tc>
          <w:tcPr>
            <w:tcW w:w="1134" w:type="dxa"/>
            <w:tcBorders>
              <w:bottom w:val="single" w:sz="12" w:space="0" w:color="000000"/>
            </w:tcBorders>
          </w:tcPr>
          <w:p w:rsidR="0056087C" w:rsidRDefault="0056087C">
            <w:pPr>
              <w:pStyle w:val="TH"/>
            </w:pPr>
            <w:r>
              <w:t>0.3</w:t>
            </w:r>
          </w:p>
        </w:tc>
        <w:tc>
          <w:tcPr>
            <w:tcW w:w="1134" w:type="dxa"/>
            <w:tcBorders>
              <w:bottom w:val="single" w:sz="12" w:space="0" w:color="000000"/>
            </w:tcBorders>
          </w:tcPr>
          <w:p w:rsidR="0056087C" w:rsidRDefault="0056087C">
            <w:pPr>
              <w:pStyle w:val="TH"/>
            </w:pPr>
            <w:r>
              <w:t>4 dB</w:t>
            </w:r>
          </w:p>
        </w:tc>
      </w:tr>
    </w:tbl>
    <w:p w:rsidR="0056087C" w:rsidRDefault="0056087C">
      <w:pPr>
        <w:pStyle w:val="Caption"/>
        <w:jc w:val="center"/>
      </w:pPr>
      <w:r>
        <w:t>Table 5.1. Parameter values for the delay spread model</w:t>
      </w:r>
    </w:p>
    <w:p w:rsidR="0056087C" w:rsidRDefault="0056087C">
      <w:r>
        <w:t>The model also assumes that there is no correlation between delay spread values measured to different base stations from the same mobile.</w:t>
      </w:r>
    </w:p>
    <w:p w:rsidR="0056087C" w:rsidRDefault="0056087C">
      <w:pPr>
        <w:pStyle w:val="Heading2"/>
      </w:pPr>
      <w:bookmarkStart w:id="2422" w:name="_Toc475888506"/>
      <w:bookmarkStart w:id="2423" w:name="_Toc475900721"/>
      <w:r>
        <w:t>5.4</w:t>
      </w:r>
      <w:r>
        <w:tab/>
        <w:t>Average power delay profile</w:t>
      </w:r>
      <w:bookmarkEnd w:id="2422"/>
      <w:bookmarkEnd w:id="2423"/>
    </w:p>
    <w:p w:rsidR="0056087C" w:rsidRDefault="0056087C">
      <w:r>
        <w:t>The average power delay profile (local average of the squared magnitude of the impulse response) is modelled as the sum of a number of discrete impulses</w:t>
      </w:r>
    </w:p>
    <w:tbl>
      <w:tblPr>
        <w:tblW w:w="0" w:type="auto"/>
        <w:tblInd w:w="-106" w:type="dxa"/>
        <w:tblLayout w:type="fixed"/>
        <w:tblLook w:val="0000"/>
      </w:tblPr>
      <w:tblGrid>
        <w:gridCol w:w="8505"/>
        <w:gridCol w:w="957"/>
      </w:tblGrid>
      <w:tr w:rsidR="0056087C">
        <w:tblPrEx>
          <w:tblCellMar>
            <w:top w:w="0" w:type="dxa"/>
            <w:bottom w:w="0" w:type="dxa"/>
          </w:tblCellMar>
        </w:tblPrEx>
        <w:tc>
          <w:tcPr>
            <w:tcW w:w="8613" w:type="dxa"/>
          </w:tcPr>
          <w:p w:rsidR="0056087C" w:rsidRDefault="0056087C">
            <w:r>
              <w:rPr>
                <w:position w:val="-28"/>
              </w:rPr>
              <w:object w:dxaOrig="2220" w:dyaOrig="540">
                <v:shape id="_x0000_i1179" type="#_x0000_t75" style="width:111pt;height:27pt" o:ole="" fillcolor="window">
                  <v:imagedata r:id="rId231" o:title=""/>
                </v:shape>
                <o:OLEObject Type="Embed" ProgID="Equation.3" ShapeID="_x0000_i1179" DrawAspect="Content" ObjectID="_1468164308" r:id="rId232"/>
              </w:object>
            </w:r>
          </w:p>
        </w:tc>
        <w:tc>
          <w:tcPr>
            <w:tcW w:w="957" w:type="dxa"/>
          </w:tcPr>
          <w:p w:rsidR="0056087C" w:rsidRDefault="0056087C">
            <w:r>
              <w:t>(5.2)</w:t>
            </w:r>
          </w:p>
        </w:tc>
      </w:tr>
    </w:tbl>
    <w:p w:rsidR="0056087C" w:rsidRDefault="0056087C">
      <w:r>
        <w:t>Each impulse corresponds to an infinite bandwidth representation of an impinging wave which has been scattered (reflected, diffracted) in the propagation environment.</w:t>
      </w:r>
    </w:p>
    <w:p w:rsidR="0056087C" w:rsidRDefault="0056087C">
      <w:r>
        <w:t>The original procedures for generating</w:t>
      </w:r>
      <w:r>
        <w:rPr>
          <w:rFonts w:ascii="Helvetica" w:hAnsi="Helvetica"/>
          <w:i/>
          <w:position w:val="-12"/>
        </w:rPr>
        <w:object w:dxaOrig="279" w:dyaOrig="360">
          <v:shape id="_x0000_i1180" type="#_x0000_t75" style="width:14.25pt;height:18pt" o:ole="" fillcolor="window">
            <v:imagedata r:id="rId233" o:title=""/>
          </v:shape>
          <o:OLEObject Type="Embed" ProgID="Equation.3" ShapeID="_x0000_i1180" DrawAspect="Content" ObjectID="_1468164309" r:id="rId234"/>
        </w:object>
      </w:r>
      <w:r>
        <w:t>and</w:t>
      </w:r>
      <w:r>
        <w:rPr>
          <w:rFonts w:ascii="Symbol" w:hAnsi="Symbol"/>
          <w:position w:val="-12"/>
        </w:rPr>
        <w:object w:dxaOrig="240" w:dyaOrig="360">
          <v:shape id="_x0000_i1181" type="#_x0000_t75" style="width:12pt;height:18pt" o:ole="" fillcolor="window">
            <v:imagedata r:id="rId235" o:title=""/>
          </v:shape>
          <o:OLEObject Type="Embed" ProgID="Equation.3" ShapeID="_x0000_i1181" DrawAspect="Content" ObjectID="_1468164310" r:id="rId236"/>
        </w:object>
      </w:r>
      <w:r>
        <w:t xml:space="preserve">in the CODIT model [2] has been expanded and changed as more information on the shape of the </w:t>
      </w:r>
      <w:r>
        <w:rPr>
          <w:i/>
        </w:rPr>
        <w:t>apdp</w:t>
      </w:r>
      <w:r>
        <w:t xml:space="preserve"> has been presented, such as:</w:t>
      </w:r>
    </w:p>
    <w:p w:rsidR="0056087C" w:rsidRDefault="0056087C">
      <w:pPr>
        <w:numPr>
          <w:ilvl w:val="0"/>
          <w:numId w:val="191"/>
        </w:numPr>
      </w:pPr>
      <w:r>
        <w:t>The field measurement results presented by Motorola, which shows that the ratio between delay spread and mean excess delay is of the order 2:1 for rural and suburban,, and of the order 1:1 to 2:1 for urban environments.</w:t>
      </w:r>
    </w:p>
    <w:p w:rsidR="0056087C" w:rsidRDefault="0056087C">
      <w:pPr>
        <w:numPr>
          <w:ilvl w:val="0"/>
          <w:numId w:val="191"/>
        </w:numPr>
      </w:pPr>
      <w:r>
        <w:t>Measurement results by Ericsson  showing a 1:1 ratio for urban environ</w:t>
      </w:r>
      <w:r>
        <w:softHyphen/>
        <w:t>ments.</w:t>
      </w:r>
    </w:p>
    <w:p w:rsidR="0056087C" w:rsidRDefault="0056087C">
      <w:r>
        <w:t xml:space="preserve">Table 5.2 shows the parameters used for generating the </w:t>
      </w:r>
      <w:r>
        <w:rPr>
          <w:i/>
        </w:rPr>
        <w:t>apdp</w:t>
      </w:r>
      <w:r>
        <w:t>:s in the different environments. Again, the UrbanA parameters correspond to the results presented by Ericsson and the UrbanB parameters correspond to Motorola’s results.</w:t>
      </w:r>
    </w:p>
    <w:p w:rsidR="0056087C" w:rsidRDefault="0056087C"/>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tblPr>
      <w:tblGrid>
        <w:gridCol w:w="1985"/>
        <w:gridCol w:w="1288"/>
        <w:gridCol w:w="1537"/>
        <w:gridCol w:w="1537"/>
        <w:gridCol w:w="1404"/>
        <w:gridCol w:w="1603"/>
      </w:tblGrid>
      <w:tr w:rsidR="0056087C">
        <w:tblPrEx>
          <w:tblCellMar>
            <w:top w:w="0" w:type="dxa"/>
            <w:left w:w="0" w:type="dxa"/>
            <w:bottom w:w="0" w:type="dxa"/>
            <w:right w:w="0" w:type="dxa"/>
          </w:tblCellMar>
        </w:tblPrEx>
        <w:trPr>
          <w:cantSplit/>
          <w:jc w:val="center"/>
        </w:trPr>
        <w:tc>
          <w:tcPr>
            <w:tcW w:w="1226" w:type="dxa"/>
            <w:tcBorders>
              <w:top w:val="single" w:sz="12" w:space="0" w:color="000000"/>
              <w:bottom w:val="single" w:sz="12" w:space="0" w:color="000000"/>
            </w:tcBorders>
          </w:tcPr>
          <w:p w:rsidR="0056087C" w:rsidRDefault="0056087C">
            <w:pPr>
              <w:pStyle w:val="TH"/>
            </w:pPr>
            <w:r>
              <w:t>Environment</w:t>
            </w:r>
          </w:p>
        </w:tc>
        <w:tc>
          <w:tcPr>
            <w:tcW w:w="1288" w:type="dxa"/>
            <w:tcBorders>
              <w:top w:val="single" w:sz="12" w:space="0" w:color="000000"/>
              <w:bottom w:val="single" w:sz="12" w:space="0" w:color="000000"/>
            </w:tcBorders>
          </w:tcPr>
          <w:p w:rsidR="0056087C" w:rsidRDefault="0056087C">
            <w:pPr>
              <w:pStyle w:val="TH"/>
            </w:pPr>
            <w:r>
              <w:t>Scatterer #</w:t>
            </w:r>
          </w:p>
        </w:tc>
        <w:tc>
          <w:tcPr>
            <w:tcW w:w="1537" w:type="dxa"/>
            <w:tcBorders>
              <w:top w:val="single" w:sz="12" w:space="0" w:color="000000"/>
              <w:bottom w:val="single" w:sz="12" w:space="0" w:color="000000"/>
            </w:tcBorders>
          </w:tcPr>
          <w:p w:rsidR="0056087C" w:rsidRDefault="0056087C">
            <w:pPr>
              <w:pStyle w:val="TH"/>
              <w:rPr>
                <w:rFonts w:ascii="Helvetica" w:hAnsi="Helvetica"/>
                <w:vertAlign w:val="subscript"/>
              </w:rPr>
            </w:pPr>
            <w:r>
              <w:t xml:space="preserve">Time delay </w:t>
            </w:r>
            <w:r>
              <w:rPr>
                <w:rFonts w:ascii="Symbol" w:hAnsi="Symbol"/>
              </w:rPr>
              <w:t></w:t>
            </w:r>
            <w:r>
              <w:rPr>
                <w:rFonts w:ascii="Helvetica" w:hAnsi="Helvetica"/>
                <w:vertAlign w:val="subscript"/>
              </w:rPr>
              <w:t>i</w:t>
            </w:r>
          </w:p>
        </w:tc>
        <w:tc>
          <w:tcPr>
            <w:tcW w:w="1537" w:type="dxa"/>
            <w:tcBorders>
              <w:top w:val="single" w:sz="12" w:space="0" w:color="000000"/>
              <w:bottom w:val="single" w:sz="12" w:space="0" w:color="000000"/>
            </w:tcBorders>
          </w:tcPr>
          <w:p w:rsidR="0056087C" w:rsidRDefault="0056087C">
            <w:pPr>
              <w:pStyle w:val="TH"/>
              <w:rPr>
                <w:rFonts w:ascii="Helvetica" w:hAnsi="Helvetica"/>
              </w:rPr>
            </w:pPr>
            <w:r>
              <w:t>Relative Power</w:t>
            </w:r>
            <w:r>
              <w:rPr>
                <w:rFonts w:ascii="Symbol" w:hAnsi="Symbol"/>
              </w:rPr>
              <w:t></w:t>
            </w:r>
            <w:r>
              <w:rPr>
                <w:rFonts w:ascii="Helvetica" w:hAnsi="Helvetica"/>
              </w:rPr>
              <w:t>p</w:t>
            </w:r>
            <w:r>
              <w:rPr>
                <w:rFonts w:ascii="Helvetica" w:hAnsi="Helvetica"/>
                <w:vertAlign w:val="subscript"/>
              </w:rPr>
              <w:t>i</w:t>
            </w:r>
          </w:p>
        </w:tc>
        <w:tc>
          <w:tcPr>
            <w:tcW w:w="1404" w:type="dxa"/>
            <w:tcBorders>
              <w:top w:val="single" w:sz="12" w:space="0" w:color="000000"/>
              <w:bottom w:val="single" w:sz="12" w:space="0" w:color="000000"/>
            </w:tcBorders>
          </w:tcPr>
          <w:p w:rsidR="0056087C" w:rsidRDefault="0056087C">
            <w:pPr>
              <w:pStyle w:val="TH"/>
              <w:rPr>
                <w:rFonts w:ascii="Helvetica" w:hAnsi="Helvetica"/>
              </w:rPr>
            </w:pPr>
            <w:r>
              <w:t>Average delay spread to mean excess delay ratio</w:t>
            </w:r>
          </w:p>
        </w:tc>
        <w:tc>
          <w:tcPr>
            <w:tcW w:w="1603" w:type="dxa"/>
            <w:tcBorders>
              <w:top w:val="single" w:sz="12" w:space="0" w:color="000000"/>
              <w:bottom w:val="single" w:sz="12" w:space="0" w:color="000000"/>
            </w:tcBorders>
          </w:tcPr>
          <w:p w:rsidR="0056087C" w:rsidRDefault="0056087C">
            <w:pPr>
              <w:pStyle w:val="TH"/>
            </w:pPr>
            <w:r>
              <w:t>Nakagami-m parameter</w:t>
            </w:r>
          </w:p>
        </w:tc>
      </w:tr>
      <w:tr w:rsidR="0056087C">
        <w:tblPrEx>
          <w:tblCellMar>
            <w:top w:w="0" w:type="dxa"/>
            <w:left w:w="0" w:type="dxa"/>
            <w:bottom w:w="0" w:type="dxa"/>
            <w:right w:w="0" w:type="dxa"/>
          </w:tblCellMar>
        </w:tblPrEx>
        <w:trPr>
          <w:cantSplit/>
          <w:jc w:val="center"/>
        </w:trPr>
        <w:tc>
          <w:tcPr>
            <w:tcW w:w="1226" w:type="dxa"/>
            <w:tcBorders>
              <w:top w:val="nil"/>
            </w:tcBorders>
          </w:tcPr>
          <w:p w:rsidR="0056087C" w:rsidRDefault="0056087C">
            <w:pPr>
              <w:pStyle w:val="TH"/>
            </w:pPr>
            <w:r>
              <w:t>Bad Urban</w:t>
            </w:r>
          </w:p>
        </w:tc>
        <w:tc>
          <w:tcPr>
            <w:tcW w:w="1288" w:type="dxa"/>
            <w:tcBorders>
              <w:top w:val="nil"/>
            </w:tcBorders>
          </w:tcPr>
          <w:p w:rsidR="0056087C" w:rsidRDefault="0056087C">
            <w:pPr>
              <w:pStyle w:val="TH"/>
            </w:pPr>
            <w:r>
              <w:t>1-20</w:t>
            </w:r>
          </w:p>
        </w:tc>
        <w:tc>
          <w:tcPr>
            <w:tcW w:w="1537" w:type="dxa"/>
            <w:tcBorders>
              <w:top w:val="nil"/>
            </w:tcBorders>
          </w:tcPr>
          <w:p w:rsidR="0056087C" w:rsidRDefault="0056087C">
            <w:pPr>
              <w:pStyle w:val="TH"/>
              <w:rPr>
                <w:rFonts w:ascii="Helvetica" w:hAnsi="Helvetica"/>
              </w:rPr>
            </w:pPr>
            <w:r>
              <w:t>0-</w:t>
            </w:r>
            <w:r>
              <w:rPr>
                <w:rFonts w:ascii="Symbol" w:hAnsi="Symbol"/>
              </w:rPr>
              <w:t></w:t>
            </w:r>
            <w:r>
              <w:rPr>
                <w:rStyle w:val="Subscript"/>
              </w:rPr>
              <w:t>max</w:t>
            </w:r>
          </w:p>
        </w:tc>
        <w:tc>
          <w:tcPr>
            <w:tcW w:w="1537" w:type="dxa"/>
            <w:tcBorders>
              <w:top w:val="nil"/>
            </w:tcBorders>
          </w:tcPr>
          <w:p w:rsidR="0056087C" w:rsidRDefault="0056087C">
            <w:pPr>
              <w:pStyle w:val="TH"/>
            </w:pPr>
            <w:r>
              <w:t>{0.5-1.5}*exp(- 6</w:t>
            </w:r>
            <w:r>
              <w:rPr>
                <w:rFonts w:ascii="Symbol" w:hAnsi="Symbol"/>
              </w:rPr>
              <w:t></w:t>
            </w:r>
            <w:r>
              <w:t>/</w:t>
            </w:r>
            <w:r>
              <w:rPr>
                <w:rFonts w:ascii="Symbol" w:hAnsi="Symbol"/>
              </w:rPr>
              <w:t></w:t>
            </w:r>
            <w:r>
              <w:rPr>
                <w:rStyle w:val="Subscript"/>
              </w:rPr>
              <w:t>max</w:t>
            </w:r>
            <w:r>
              <w:t>)</w:t>
            </w:r>
          </w:p>
        </w:tc>
        <w:tc>
          <w:tcPr>
            <w:tcW w:w="1404" w:type="dxa"/>
            <w:tcBorders>
              <w:top w:val="nil"/>
            </w:tcBorders>
          </w:tcPr>
          <w:p w:rsidR="0056087C" w:rsidRDefault="0056087C">
            <w:pPr>
              <w:pStyle w:val="TH"/>
            </w:pPr>
            <w:r>
              <w:t>1:1</w:t>
            </w:r>
          </w:p>
        </w:tc>
        <w:tc>
          <w:tcPr>
            <w:tcW w:w="1603" w:type="dxa"/>
            <w:tcBorders>
              <w:top w:val="nil"/>
            </w:tcBorders>
          </w:tcPr>
          <w:p w:rsidR="0056087C" w:rsidRDefault="0056087C">
            <w:pPr>
              <w:pStyle w:val="TH"/>
            </w:pPr>
            <w:r>
              <w:t>1</w:t>
            </w:r>
          </w:p>
        </w:tc>
      </w:tr>
      <w:tr w:rsidR="0056087C">
        <w:tblPrEx>
          <w:tblCellMar>
            <w:top w:w="0" w:type="dxa"/>
            <w:left w:w="0" w:type="dxa"/>
            <w:bottom w:w="0" w:type="dxa"/>
            <w:right w:w="0" w:type="dxa"/>
          </w:tblCellMar>
        </w:tblPrEx>
        <w:trPr>
          <w:cantSplit/>
          <w:jc w:val="center"/>
        </w:trPr>
        <w:tc>
          <w:tcPr>
            <w:tcW w:w="1226" w:type="dxa"/>
          </w:tcPr>
          <w:p w:rsidR="0056087C" w:rsidRDefault="0056087C">
            <w:pPr>
              <w:pStyle w:val="TH"/>
            </w:pPr>
            <w:r>
              <w:t>UrbanA</w:t>
            </w:r>
          </w:p>
        </w:tc>
        <w:tc>
          <w:tcPr>
            <w:tcW w:w="1288" w:type="dxa"/>
          </w:tcPr>
          <w:p w:rsidR="0056087C" w:rsidRDefault="0056087C">
            <w:pPr>
              <w:pStyle w:val="TH"/>
            </w:pPr>
            <w:r>
              <w:t>1-20</w:t>
            </w:r>
          </w:p>
        </w:tc>
        <w:tc>
          <w:tcPr>
            <w:tcW w:w="1537" w:type="dxa"/>
          </w:tcPr>
          <w:p w:rsidR="0056087C" w:rsidRDefault="0056087C">
            <w:pPr>
              <w:pStyle w:val="TH"/>
            </w:pPr>
            <w:r>
              <w:t>0-</w:t>
            </w:r>
            <w:r>
              <w:rPr>
                <w:rFonts w:ascii="Symbol" w:hAnsi="Symbol"/>
              </w:rPr>
              <w:t></w:t>
            </w:r>
            <w:r>
              <w:rPr>
                <w:rStyle w:val="Subscript"/>
              </w:rPr>
              <w:t>max</w:t>
            </w:r>
          </w:p>
        </w:tc>
        <w:tc>
          <w:tcPr>
            <w:tcW w:w="1537" w:type="dxa"/>
          </w:tcPr>
          <w:p w:rsidR="0056087C" w:rsidRDefault="0056087C">
            <w:pPr>
              <w:pStyle w:val="TH"/>
            </w:pPr>
            <w:r>
              <w:t>{0.5-1.5}*exp(- 6</w:t>
            </w:r>
            <w:r>
              <w:rPr>
                <w:rFonts w:ascii="Symbol" w:hAnsi="Symbol"/>
              </w:rPr>
              <w:t></w:t>
            </w:r>
            <w:r>
              <w:t>/</w:t>
            </w:r>
            <w:r>
              <w:rPr>
                <w:rFonts w:ascii="Symbol" w:hAnsi="Symbol"/>
              </w:rPr>
              <w:t></w:t>
            </w:r>
            <w:r>
              <w:rPr>
                <w:rStyle w:val="Subscript"/>
              </w:rPr>
              <w:t>max</w:t>
            </w:r>
            <w:r>
              <w:t>)</w:t>
            </w:r>
          </w:p>
        </w:tc>
        <w:tc>
          <w:tcPr>
            <w:tcW w:w="1404" w:type="dxa"/>
          </w:tcPr>
          <w:p w:rsidR="0056087C" w:rsidRDefault="0056087C">
            <w:pPr>
              <w:pStyle w:val="TH"/>
            </w:pPr>
            <w:r>
              <w:t>1:1</w:t>
            </w:r>
          </w:p>
        </w:tc>
        <w:tc>
          <w:tcPr>
            <w:tcW w:w="1603" w:type="dxa"/>
          </w:tcPr>
          <w:p w:rsidR="0056087C" w:rsidRDefault="0056087C">
            <w:pPr>
              <w:pStyle w:val="TH"/>
            </w:pPr>
            <w:r>
              <w:t>1</w:t>
            </w:r>
          </w:p>
        </w:tc>
      </w:tr>
      <w:tr w:rsidR="0056087C">
        <w:tblPrEx>
          <w:tblCellMar>
            <w:top w:w="0" w:type="dxa"/>
            <w:left w:w="0" w:type="dxa"/>
            <w:bottom w:w="0" w:type="dxa"/>
            <w:right w:w="0" w:type="dxa"/>
          </w:tblCellMar>
        </w:tblPrEx>
        <w:trPr>
          <w:cantSplit/>
          <w:jc w:val="center"/>
        </w:trPr>
        <w:tc>
          <w:tcPr>
            <w:tcW w:w="1226" w:type="dxa"/>
          </w:tcPr>
          <w:p w:rsidR="0056087C" w:rsidRDefault="0056087C">
            <w:pPr>
              <w:pStyle w:val="TH"/>
            </w:pPr>
            <w:r>
              <w:t>UrbanB</w:t>
            </w:r>
          </w:p>
        </w:tc>
        <w:tc>
          <w:tcPr>
            <w:tcW w:w="1288" w:type="dxa"/>
          </w:tcPr>
          <w:p w:rsidR="0056087C" w:rsidRDefault="0056087C">
            <w:pPr>
              <w:pStyle w:val="TH"/>
            </w:pPr>
            <w:r>
              <w:t>1-20</w:t>
            </w:r>
          </w:p>
        </w:tc>
        <w:tc>
          <w:tcPr>
            <w:tcW w:w="3074" w:type="dxa"/>
            <w:gridSpan w:val="2"/>
          </w:tcPr>
          <w:p w:rsidR="0056087C" w:rsidRDefault="0056087C">
            <w:pPr>
              <w:pStyle w:val="TH"/>
            </w:pPr>
            <w:r>
              <w:t>As UrbanA, but adjust time delays after calculating relative powers:</w:t>
            </w:r>
          </w:p>
          <w:p w:rsidR="0056087C" w:rsidRDefault="0056087C">
            <w:pPr>
              <w:pStyle w:val="TH"/>
            </w:pPr>
            <w:r>
              <w:rPr>
                <w:position w:val="-32"/>
              </w:rPr>
              <w:object w:dxaOrig="1780" w:dyaOrig="800">
                <v:shape id="_x0000_i1182" type="#_x0000_t75" style="width:78.75pt;height:34.5pt" o:ole="" fillcolor="window">
                  <v:imagedata r:id="rId237" o:title=""/>
                </v:shape>
                <o:OLEObject Type="Embed" ProgID="Equation.3" ShapeID="_x0000_i1182" DrawAspect="Content" ObjectID="_1468164311" r:id="rId238"/>
              </w:object>
            </w:r>
          </w:p>
        </w:tc>
        <w:tc>
          <w:tcPr>
            <w:tcW w:w="1404" w:type="dxa"/>
          </w:tcPr>
          <w:p w:rsidR="0056087C" w:rsidRDefault="0056087C">
            <w:pPr>
              <w:pStyle w:val="TH"/>
            </w:pPr>
            <w:r>
              <w:t>1.5:1</w:t>
            </w:r>
          </w:p>
        </w:tc>
        <w:tc>
          <w:tcPr>
            <w:tcW w:w="1603" w:type="dxa"/>
          </w:tcPr>
          <w:p w:rsidR="0056087C" w:rsidRDefault="0056087C">
            <w:pPr>
              <w:pStyle w:val="TH"/>
            </w:pPr>
            <w:r>
              <w:t>1</w:t>
            </w:r>
          </w:p>
        </w:tc>
      </w:tr>
      <w:tr w:rsidR="0056087C">
        <w:tblPrEx>
          <w:tblCellMar>
            <w:top w:w="0" w:type="dxa"/>
            <w:left w:w="0" w:type="dxa"/>
            <w:bottom w:w="0" w:type="dxa"/>
            <w:right w:w="0" w:type="dxa"/>
          </w:tblCellMar>
        </w:tblPrEx>
        <w:trPr>
          <w:cantSplit/>
          <w:jc w:val="center"/>
        </w:trPr>
        <w:tc>
          <w:tcPr>
            <w:tcW w:w="1226" w:type="dxa"/>
            <w:vMerge w:val="restart"/>
          </w:tcPr>
          <w:p w:rsidR="0056087C" w:rsidRDefault="0056087C">
            <w:pPr>
              <w:pStyle w:val="TH"/>
            </w:pPr>
            <w:r>
              <w:t>Suburban</w:t>
            </w:r>
          </w:p>
        </w:tc>
        <w:tc>
          <w:tcPr>
            <w:tcW w:w="1288" w:type="dxa"/>
          </w:tcPr>
          <w:p w:rsidR="0056087C" w:rsidRDefault="0056087C">
            <w:pPr>
              <w:pStyle w:val="TH"/>
            </w:pPr>
            <w:r>
              <w:t>1</w:t>
            </w:r>
          </w:p>
        </w:tc>
        <w:tc>
          <w:tcPr>
            <w:tcW w:w="1537" w:type="dxa"/>
          </w:tcPr>
          <w:p w:rsidR="0056087C" w:rsidRDefault="0056087C">
            <w:pPr>
              <w:pStyle w:val="TH"/>
            </w:pPr>
            <w:r>
              <w:t>0</w:t>
            </w:r>
          </w:p>
        </w:tc>
        <w:tc>
          <w:tcPr>
            <w:tcW w:w="1537" w:type="dxa"/>
          </w:tcPr>
          <w:p w:rsidR="0056087C" w:rsidRDefault="0056087C">
            <w:pPr>
              <w:pStyle w:val="TH"/>
            </w:pPr>
            <w:r>
              <w:t>4.3</w:t>
            </w:r>
          </w:p>
        </w:tc>
        <w:tc>
          <w:tcPr>
            <w:tcW w:w="1404" w:type="dxa"/>
            <w:vMerge w:val="restart"/>
          </w:tcPr>
          <w:p w:rsidR="0056087C" w:rsidRDefault="0056087C">
            <w:pPr>
              <w:pStyle w:val="TH"/>
            </w:pPr>
            <w:r>
              <w:t>2:1</w:t>
            </w:r>
          </w:p>
        </w:tc>
        <w:tc>
          <w:tcPr>
            <w:tcW w:w="1603" w:type="dxa"/>
          </w:tcPr>
          <w:p w:rsidR="0056087C" w:rsidRDefault="0056087C">
            <w:pPr>
              <w:pStyle w:val="TH"/>
            </w:pPr>
            <w:r>
              <w:t>15</w:t>
            </w:r>
          </w:p>
        </w:tc>
      </w:tr>
      <w:tr w:rsidR="0056087C">
        <w:tblPrEx>
          <w:tblCellMar>
            <w:top w:w="0" w:type="dxa"/>
            <w:left w:w="0" w:type="dxa"/>
            <w:bottom w:w="0" w:type="dxa"/>
            <w:right w:w="0" w:type="dxa"/>
          </w:tblCellMar>
        </w:tblPrEx>
        <w:trPr>
          <w:cantSplit/>
          <w:jc w:val="center"/>
        </w:trPr>
        <w:tc>
          <w:tcPr>
            <w:tcW w:w="1226" w:type="dxa"/>
            <w:vMerge/>
          </w:tcPr>
          <w:p w:rsidR="0056087C" w:rsidRDefault="0056087C">
            <w:pPr>
              <w:pStyle w:val="TH"/>
            </w:pPr>
          </w:p>
        </w:tc>
        <w:tc>
          <w:tcPr>
            <w:tcW w:w="1288" w:type="dxa"/>
          </w:tcPr>
          <w:p w:rsidR="0056087C" w:rsidRDefault="0056087C">
            <w:pPr>
              <w:pStyle w:val="TH"/>
            </w:pPr>
            <w:r>
              <w:t>2-6</w:t>
            </w:r>
          </w:p>
        </w:tc>
        <w:tc>
          <w:tcPr>
            <w:tcW w:w="1537" w:type="dxa"/>
          </w:tcPr>
          <w:p w:rsidR="0056087C" w:rsidRDefault="0056087C">
            <w:pPr>
              <w:pStyle w:val="TH"/>
            </w:pPr>
            <w:r>
              <w:t>0-</w:t>
            </w:r>
            <w:r>
              <w:rPr>
                <w:rFonts w:ascii="Symbol" w:hAnsi="Symbol"/>
              </w:rPr>
              <w:t></w:t>
            </w:r>
            <w:r>
              <w:rPr>
                <w:rStyle w:val="Subscript"/>
              </w:rPr>
              <w:t>max</w:t>
            </w:r>
          </w:p>
        </w:tc>
        <w:tc>
          <w:tcPr>
            <w:tcW w:w="1537" w:type="dxa"/>
          </w:tcPr>
          <w:p w:rsidR="0056087C" w:rsidRDefault="0056087C">
            <w:pPr>
              <w:pStyle w:val="TH"/>
            </w:pPr>
            <w:r>
              <w:t>0.1-0.4</w:t>
            </w:r>
          </w:p>
        </w:tc>
        <w:tc>
          <w:tcPr>
            <w:tcW w:w="1404" w:type="dxa"/>
            <w:vMerge/>
          </w:tcPr>
          <w:p w:rsidR="0056087C" w:rsidRDefault="0056087C">
            <w:pPr>
              <w:pStyle w:val="TH"/>
            </w:pPr>
          </w:p>
        </w:tc>
        <w:tc>
          <w:tcPr>
            <w:tcW w:w="1603" w:type="dxa"/>
          </w:tcPr>
          <w:p w:rsidR="0056087C" w:rsidRDefault="0056087C">
            <w:pPr>
              <w:pStyle w:val="TH"/>
            </w:pPr>
            <w:r>
              <w:t>1-5</w:t>
            </w:r>
          </w:p>
        </w:tc>
      </w:tr>
      <w:tr w:rsidR="0056087C">
        <w:tblPrEx>
          <w:tblCellMar>
            <w:top w:w="0" w:type="dxa"/>
            <w:left w:w="0" w:type="dxa"/>
            <w:bottom w:w="0" w:type="dxa"/>
            <w:right w:w="0" w:type="dxa"/>
          </w:tblCellMar>
        </w:tblPrEx>
        <w:trPr>
          <w:cantSplit/>
          <w:jc w:val="center"/>
        </w:trPr>
        <w:tc>
          <w:tcPr>
            <w:tcW w:w="1226" w:type="dxa"/>
            <w:tcBorders>
              <w:bottom w:val="single" w:sz="12" w:space="0" w:color="000000"/>
            </w:tcBorders>
          </w:tcPr>
          <w:p w:rsidR="0056087C" w:rsidRDefault="0056087C">
            <w:pPr>
              <w:pStyle w:val="TH"/>
            </w:pPr>
            <w:r>
              <w:t>Rural</w:t>
            </w:r>
          </w:p>
        </w:tc>
        <w:tc>
          <w:tcPr>
            <w:tcW w:w="7369" w:type="dxa"/>
            <w:gridSpan w:val="5"/>
            <w:tcBorders>
              <w:bottom w:val="single" w:sz="12" w:space="0" w:color="000000"/>
            </w:tcBorders>
          </w:tcPr>
          <w:p w:rsidR="0056087C" w:rsidRDefault="0056087C">
            <w:pPr>
              <w:pStyle w:val="TH"/>
            </w:pPr>
            <w:r>
              <w:t xml:space="preserve">As suburban </w:t>
            </w:r>
          </w:p>
        </w:tc>
      </w:tr>
    </w:tbl>
    <w:p w:rsidR="0056087C" w:rsidRDefault="0056087C">
      <w:pPr>
        <w:pStyle w:val="Body"/>
        <w:rPr>
          <w:noProof w:val="0"/>
        </w:rPr>
      </w:pPr>
    </w:p>
    <w:p w:rsidR="0056087C" w:rsidRDefault="0056087C">
      <w:pPr>
        <w:pStyle w:val="Caption"/>
        <w:jc w:val="center"/>
        <w:outlineLvl w:val="0"/>
      </w:pPr>
      <w:r>
        <w:t>Table 5.2. Parameters for the average power delay profile</w:t>
      </w:r>
    </w:p>
    <w:p w:rsidR="0056087C" w:rsidRDefault="0056087C">
      <w:pPr>
        <w:pStyle w:val="Body"/>
        <w:rPr>
          <w:noProof w:val="0"/>
          <w:sz w:val="22"/>
        </w:rPr>
      </w:pPr>
    </w:p>
    <w:p w:rsidR="0056087C" w:rsidRDefault="0056087C">
      <w:pPr>
        <w:pStyle w:val="Heading2"/>
      </w:pPr>
      <w:bookmarkStart w:id="2424" w:name="_Toc475888507"/>
      <w:bookmarkStart w:id="2425" w:name="_Toc475900722"/>
      <w:r>
        <w:t>5.5</w:t>
      </w:r>
      <w:r>
        <w:tab/>
        <w:t>Matching the delay spread of the channel model to the delay spread model</w:t>
      </w:r>
      <w:bookmarkEnd w:id="2424"/>
      <w:bookmarkEnd w:id="2425"/>
    </w:p>
    <w:p w:rsidR="0056087C" w:rsidRDefault="0056087C">
      <w:r>
        <w:t xml:space="preserve">A simple rescaling of the time delay axis is used to compress or expand the average power delay profiles to give the desired delay spread. To elaborate, if a given realization of an average power delay profile has delay spread </w:t>
      </w:r>
      <w:r>
        <w:rPr>
          <w:rFonts w:ascii="Helvetica" w:hAnsi="Helvetica"/>
          <w:i/>
        </w:rPr>
        <w:t>d</w:t>
      </w:r>
      <w:r>
        <w:rPr>
          <w:rFonts w:ascii="Helvetica" w:hAnsi="Helvetica"/>
          <w:i/>
          <w:vertAlign w:val="subscript"/>
        </w:rPr>
        <w:t>1</w:t>
      </w:r>
      <w:r>
        <w:t xml:space="preserve">, but the delay spread model realization value is </w:t>
      </w:r>
      <w:r>
        <w:rPr>
          <w:rFonts w:ascii="Helvetica" w:hAnsi="Helvetica"/>
          <w:i/>
        </w:rPr>
        <w:t>d</w:t>
      </w:r>
      <w:r>
        <w:rPr>
          <w:rFonts w:ascii="Helvetica" w:hAnsi="Helvetica"/>
          <w:i/>
          <w:vertAlign w:val="subscript"/>
        </w:rPr>
        <w:t>2</w:t>
      </w:r>
      <w:r>
        <w:t xml:space="preserve">, the time delays of the </w:t>
      </w:r>
      <w:r>
        <w:rPr>
          <w:i/>
        </w:rPr>
        <w:t>apdp</w:t>
      </w:r>
      <w:r>
        <w:t xml:space="preserve"> scatterers are simply multiplied by </w:t>
      </w:r>
      <w:r>
        <w:rPr>
          <w:rFonts w:ascii="Helvetica" w:hAnsi="Helvetica"/>
          <w:i/>
        </w:rPr>
        <w:t>d</w:t>
      </w:r>
      <w:r>
        <w:rPr>
          <w:rFonts w:ascii="Helvetica" w:hAnsi="Helvetica"/>
          <w:i/>
          <w:vertAlign w:val="subscript"/>
        </w:rPr>
        <w:t>2</w:t>
      </w:r>
      <w:r>
        <w:t>/</w:t>
      </w:r>
      <w:r>
        <w:rPr>
          <w:rFonts w:ascii="Helvetica" w:hAnsi="Helvetica"/>
          <w:i/>
        </w:rPr>
        <w:t>d</w:t>
      </w:r>
      <w:r>
        <w:rPr>
          <w:rFonts w:ascii="Helvetica" w:hAnsi="Helvetica"/>
          <w:i/>
          <w:vertAlign w:val="subscript"/>
        </w:rPr>
        <w:t>1</w:t>
      </w:r>
      <w:r>
        <w:t xml:space="preserve">. The </w:t>
      </w:r>
      <w:r>
        <w:rPr>
          <w:i/>
        </w:rPr>
        <w:t>apdp</w:t>
      </w:r>
      <w:r>
        <w:t xml:space="preserve"> will then have delay spread </w:t>
      </w:r>
      <w:r>
        <w:rPr>
          <w:rFonts w:ascii="Helvetica" w:hAnsi="Helvetica"/>
          <w:i/>
        </w:rPr>
        <w:t>d</w:t>
      </w:r>
      <w:r>
        <w:rPr>
          <w:rFonts w:ascii="Helvetica" w:hAnsi="Helvetica"/>
          <w:i/>
          <w:vertAlign w:val="subscript"/>
        </w:rPr>
        <w:t>2</w:t>
      </w:r>
      <w:r>
        <w:t>.</w:t>
      </w:r>
    </w:p>
    <w:p w:rsidR="0056087C" w:rsidRDefault="0056087C">
      <w:pPr>
        <w:pStyle w:val="Heading2"/>
      </w:pPr>
      <w:bookmarkStart w:id="2426" w:name="_Toc475888508"/>
      <w:bookmarkStart w:id="2427" w:name="_Toc475900723"/>
      <w:r>
        <w:t>5.6</w:t>
      </w:r>
      <w:r>
        <w:tab/>
        <w:t>Short-term fading</w:t>
      </w:r>
      <w:bookmarkEnd w:id="2426"/>
      <w:bookmarkEnd w:id="2427"/>
    </w:p>
    <w:p w:rsidR="0056087C" w:rsidRDefault="0056087C">
      <w:r>
        <w:t xml:space="preserve">The modelling assumption is that each of the scatterers in the impulse response fades individually. The fading is modelled by the physical process of summation of a large number of waves, where the power distribution of the waves is chosen in order to generate Nakagami-m fading statistics [6]. The m-parameter values in the model are given in Table 5.2. (m = 1 for Rayleigh, m&gt;&gt;1 for Rice). The complex phase of each wave is random. </w:t>
      </w:r>
    </w:p>
    <w:p w:rsidR="0056087C" w:rsidRDefault="0056087C">
      <w:r>
        <w:t>The arrival angles of the waves at the mobile are generated from a truncated Gaussian distribution (standard dev. = 0.15 rad) around a mean AoA. The mean AoA for each scatterer is generated from a uniform (0-2</w:t>
      </w:r>
      <w:r>
        <w:rPr>
          <w:rFonts w:ascii="Symbol" w:hAnsi="Symbol"/>
        </w:rPr>
        <w:t></w:t>
      </w:r>
      <w:r>
        <w:t>) distribution. 100 waves are used for each scatterer.</w:t>
      </w:r>
    </w:p>
    <w:p w:rsidR="0056087C" w:rsidRDefault="0056087C">
      <w:r>
        <w:t>The knowledge of all arrival angles, amplitudes and phases of the waves allows us to calculate the complex sum at any position of the mobile. In this way we are able to physically generate the fading of the scatterers as the mobile moves.</w:t>
      </w:r>
    </w:p>
    <w:p w:rsidR="0056087C" w:rsidRDefault="0056087C">
      <w:pPr>
        <w:pStyle w:val="Heading2"/>
      </w:pPr>
      <w:bookmarkStart w:id="2428" w:name="_Toc475888509"/>
      <w:bookmarkStart w:id="2429" w:name="_Toc475900724"/>
      <w:r>
        <w:t>5.7</w:t>
      </w:r>
      <w:r>
        <w:tab/>
        <w:t>Diversity</w:t>
      </w:r>
      <w:bookmarkEnd w:id="2428"/>
      <w:bookmarkEnd w:id="2429"/>
    </w:p>
    <w:p w:rsidR="0056087C" w:rsidRDefault="0056087C">
      <w:r>
        <w:t>When using more than one base station antenna for reception/transmission, we need to model the channel for each antenna, with a certain amount of decorrelation between the antenna signals. This is modelled in the same physical manner as the short-term fading, we only need to obtain knowledge about the angles of arrival (departure) at the base station. The following assumptions are made:</w:t>
      </w:r>
    </w:p>
    <w:p w:rsidR="0056087C" w:rsidRDefault="0056087C">
      <w:pPr>
        <w:rPr>
          <w:rFonts w:ascii="Times" w:hAnsi="Times"/>
          <w:color w:val="000000"/>
        </w:rPr>
      </w:pPr>
      <w:r>
        <w:rPr>
          <w:rFonts w:ascii="Times" w:hAnsi="Times"/>
          <w:color w:val="000000"/>
        </w:rPr>
        <w:t>Scattering is primarily occurring close to the mobile [7], so that each scatterer can be viewed as a point source from the base station. (All partial waves for that scatterer have the same angle of arrival at the BS)</w:t>
      </w:r>
    </w:p>
    <w:p w:rsidR="0056087C" w:rsidRDefault="0056087C">
      <w:pPr>
        <w:rPr>
          <w:rFonts w:ascii="Times" w:hAnsi="Times"/>
          <w:color w:val="000000"/>
        </w:rPr>
      </w:pPr>
      <w:r>
        <w:rPr>
          <w:rFonts w:ascii="Times" w:hAnsi="Times"/>
          <w:color w:val="000000"/>
        </w:rPr>
        <w:t>The angle of arrival of each scatterer is modelled from a Gaussian with standard deviation:</w:t>
      </w:r>
    </w:p>
    <w:tbl>
      <w:tblPr>
        <w:tblW w:w="0" w:type="auto"/>
        <w:tblInd w:w="-106" w:type="dxa"/>
        <w:tblLayout w:type="fixed"/>
        <w:tblLook w:val="0000"/>
      </w:tblPr>
      <w:tblGrid>
        <w:gridCol w:w="8505"/>
        <w:gridCol w:w="957"/>
      </w:tblGrid>
      <w:tr w:rsidR="0056087C">
        <w:tblPrEx>
          <w:tblCellMar>
            <w:top w:w="0" w:type="dxa"/>
            <w:bottom w:w="0" w:type="dxa"/>
          </w:tblCellMar>
        </w:tblPrEx>
        <w:tc>
          <w:tcPr>
            <w:tcW w:w="8613" w:type="dxa"/>
          </w:tcPr>
          <w:p w:rsidR="0056087C" w:rsidRDefault="0056087C">
            <w:pPr>
              <w:rPr>
                <w:rFonts w:ascii="Times" w:hAnsi="Times"/>
                <w:color w:val="000000"/>
              </w:rPr>
            </w:pPr>
            <w:r>
              <w:rPr>
                <w:position w:val="-24"/>
              </w:rPr>
              <w:object w:dxaOrig="1340" w:dyaOrig="620">
                <v:shape id="_x0000_i1183" type="#_x0000_t75" style="width:66.75pt;height:30.75pt" o:ole="" fillcolor="window">
                  <v:imagedata r:id="rId239" o:title=""/>
                </v:shape>
                <o:OLEObject Type="Embed" ProgID="Equation.3" ShapeID="_x0000_i1183" DrawAspect="Content" ObjectID="_1468164312" r:id="rId240"/>
              </w:object>
            </w:r>
          </w:p>
        </w:tc>
        <w:tc>
          <w:tcPr>
            <w:tcW w:w="957" w:type="dxa"/>
          </w:tcPr>
          <w:p w:rsidR="0056087C" w:rsidRDefault="0056087C">
            <w:pPr>
              <w:rPr>
                <w:rFonts w:ascii="Times" w:hAnsi="Times"/>
                <w:color w:val="000000"/>
              </w:rPr>
            </w:pPr>
            <w:r>
              <w:rPr>
                <w:rFonts w:ascii="Times" w:hAnsi="Times"/>
                <w:color w:val="000000"/>
              </w:rPr>
              <w:t>(5.3)</w:t>
            </w:r>
          </w:p>
        </w:tc>
      </w:tr>
    </w:tbl>
    <w:p w:rsidR="0056087C" w:rsidRDefault="0056087C">
      <w:r>
        <w:t>This approach is is similar to that in [8], but with the inclusion of the time delays of the scatterers. The expression above can be shown [6] to lead to approximately a Laplacian power azimuth spectrum, which has been observed in measurements [9].</w:t>
      </w:r>
    </w:p>
    <w:p w:rsidR="0056087C" w:rsidRDefault="0056087C">
      <w:pPr>
        <w:pStyle w:val="Heading2"/>
      </w:pPr>
      <w:bookmarkStart w:id="2430" w:name="_Toc475888510"/>
      <w:bookmarkStart w:id="2431" w:name="_Toc475900725"/>
      <w:r>
        <w:t>5.8</w:t>
      </w:r>
      <w:r>
        <w:tab/>
        <w:t>Limitations</w:t>
      </w:r>
      <w:bookmarkEnd w:id="2430"/>
      <w:bookmarkEnd w:id="2431"/>
    </w:p>
    <w:p w:rsidR="0056087C" w:rsidRDefault="0056087C">
      <w:pPr>
        <w:pStyle w:val="Body"/>
        <w:rPr>
          <w:noProof w:val="0"/>
        </w:rPr>
      </w:pPr>
      <w:r>
        <w:rPr>
          <w:rFonts w:ascii="Times New Roman" w:hAnsi="Times New Roman"/>
          <w:noProof w:val="0"/>
          <w:color w:val="auto"/>
        </w:rPr>
        <w:t>The following limitations of the model should be kept in mind, so as not to apply the model outside its area of validity</w:t>
      </w:r>
      <w:r>
        <w:rPr>
          <w:noProof w:val="0"/>
        </w:rPr>
        <w:t>.</w:t>
      </w:r>
    </w:p>
    <w:p w:rsidR="0056087C" w:rsidRDefault="0056087C">
      <w:pPr>
        <w:numPr>
          <w:ilvl w:val="0"/>
          <w:numId w:val="192"/>
        </w:numPr>
      </w:pPr>
      <w:r>
        <w:t>Wide-Sense Stationarity is assumed, so dynamic changes in the propagation envi</w:t>
      </w:r>
      <w:r>
        <w:softHyphen/>
        <w:t>ronment is not modelled. All movement of the mobile is assumed to be on a local scale, with no movements around street corners or into houses etc.</w:t>
      </w:r>
    </w:p>
    <w:p w:rsidR="0056087C" w:rsidRDefault="0056087C">
      <w:pPr>
        <w:numPr>
          <w:ilvl w:val="0"/>
          <w:numId w:val="192"/>
        </w:numPr>
      </w:pPr>
      <w:r>
        <w:t xml:space="preserve">The model, especially the delay spread model, is intended to give the average behaviour rather than be able to reproduce the specifics of any given real-world location. </w:t>
      </w:r>
    </w:p>
    <w:p w:rsidR="0056087C" w:rsidRDefault="0056087C">
      <w:pPr>
        <w:pStyle w:val="Body"/>
        <w:rPr>
          <w:noProof w:val="0"/>
          <w:sz w:val="22"/>
        </w:rPr>
      </w:pPr>
    </w:p>
    <w:p w:rsidR="0056087C" w:rsidRDefault="0056087C">
      <w:pPr>
        <w:pStyle w:val="Heading2"/>
      </w:pPr>
      <w:bookmarkStart w:id="2432" w:name="_Toc475888511"/>
      <w:bookmarkStart w:id="2433" w:name="_Toc475900726"/>
      <w:r>
        <w:t>5.9</w:t>
      </w:r>
      <w:r>
        <w:tab/>
        <w:t>Summary of the channel model</w:t>
      </w:r>
      <w:bookmarkEnd w:id="2432"/>
      <w:bookmarkEnd w:id="2433"/>
    </w:p>
    <w:p w:rsidR="0056087C" w:rsidRDefault="0056087C">
      <w:r>
        <w:t>The model is summarized below:</w:t>
      </w:r>
    </w:p>
    <w:p w:rsidR="0056087C" w:rsidRDefault="0056087C">
      <w:r>
        <w:t xml:space="preserve">Delay spreads are generated according to </w:t>
      </w:r>
      <w:r>
        <w:rPr>
          <w:position w:val="-12"/>
        </w:rPr>
        <w:object w:dxaOrig="1200" w:dyaOrig="380">
          <v:shape id="_x0000_i1184" type="#_x0000_t75" style="width:60pt;height:18.75pt" o:ole="" fillcolor="window">
            <v:imagedata r:id="rId241" o:title=""/>
          </v:shape>
          <o:OLEObject Type="Embed" ProgID="Equation.3" ShapeID="_x0000_i1184" DrawAspect="Content" ObjectID="_1468164313" r:id="rId242"/>
        </w:object>
      </w:r>
      <w:r>
        <w:t xml:space="preserve"> (see equation 5.1). The chosen parameter values are given in Table 5.3.</w:t>
      </w:r>
    </w:p>
    <w:p w:rsidR="0056087C" w:rsidRDefault="0056087C">
      <w:r>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BF"/>
      </w:tblPr>
      <w:tblGrid>
        <w:gridCol w:w="652"/>
        <w:gridCol w:w="1134"/>
        <w:gridCol w:w="1134"/>
        <w:gridCol w:w="1134"/>
      </w:tblGrid>
      <w:tr w:rsidR="0056087C">
        <w:tblPrEx>
          <w:tblCellMar>
            <w:top w:w="0" w:type="dxa"/>
            <w:left w:w="0" w:type="dxa"/>
            <w:bottom w:w="0" w:type="dxa"/>
            <w:right w:w="0" w:type="dxa"/>
          </w:tblCellMar>
        </w:tblPrEx>
        <w:trPr>
          <w:jc w:val="center"/>
        </w:trPr>
        <w:tc>
          <w:tcPr>
            <w:tcW w:w="1807" w:type="dxa"/>
            <w:tcBorders>
              <w:top w:val="single" w:sz="12" w:space="0" w:color="000000"/>
              <w:bottom w:val="single" w:sz="12" w:space="0" w:color="000000"/>
            </w:tcBorders>
          </w:tcPr>
          <w:p w:rsidR="0056087C" w:rsidRDefault="0056087C">
            <w:pPr>
              <w:pStyle w:val="TH"/>
            </w:pPr>
            <w:r>
              <w:t>Environment</w:t>
            </w:r>
          </w:p>
        </w:tc>
        <w:tc>
          <w:tcPr>
            <w:tcW w:w="1134" w:type="dxa"/>
            <w:tcBorders>
              <w:top w:val="single" w:sz="12" w:space="0" w:color="000000"/>
              <w:bottom w:val="single" w:sz="12" w:space="0" w:color="000000"/>
            </w:tcBorders>
          </w:tcPr>
          <w:p w:rsidR="0056087C" w:rsidRDefault="0056087C">
            <w:pPr>
              <w:pStyle w:val="TH"/>
              <w:rPr>
                <w:rFonts w:ascii="Helvetica" w:hAnsi="Helvetica"/>
              </w:rPr>
            </w:pPr>
            <w:r>
              <w:rPr>
                <w:position w:val="-10"/>
              </w:rPr>
              <w:object w:dxaOrig="240" w:dyaOrig="340">
                <v:shape id="_x0000_i1185" type="#_x0000_t75" style="width:12pt;height:17.25pt" o:ole="" fillcolor="window">
                  <v:imagedata r:id="rId226" o:title=""/>
                </v:shape>
                <o:OLEObject Type="Embed" ProgID="Equation.3" ShapeID="_x0000_i1185" DrawAspect="Content" ObjectID="_1468164314" r:id="rId243"/>
              </w:object>
            </w:r>
          </w:p>
        </w:tc>
        <w:tc>
          <w:tcPr>
            <w:tcW w:w="1134" w:type="dxa"/>
            <w:tcBorders>
              <w:top w:val="single" w:sz="12" w:space="0" w:color="000000"/>
              <w:bottom w:val="single" w:sz="12" w:space="0" w:color="000000"/>
            </w:tcBorders>
          </w:tcPr>
          <w:p w:rsidR="0056087C" w:rsidRDefault="0056087C">
            <w:pPr>
              <w:pStyle w:val="TH"/>
              <w:rPr>
                <w:rFonts w:ascii="Symbol" w:hAnsi="Symbol"/>
              </w:rPr>
            </w:pPr>
            <w:r>
              <w:rPr>
                <w:rFonts w:ascii="Symbol" w:hAnsi="Symbol"/>
              </w:rPr>
              <w:t></w:t>
            </w:r>
          </w:p>
        </w:tc>
        <w:tc>
          <w:tcPr>
            <w:tcW w:w="1134" w:type="dxa"/>
            <w:tcBorders>
              <w:top w:val="single" w:sz="12" w:space="0" w:color="000000"/>
              <w:bottom w:val="single" w:sz="12" w:space="0" w:color="000000"/>
            </w:tcBorders>
          </w:tcPr>
          <w:p w:rsidR="0056087C" w:rsidRDefault="0056087C">
            <w:pPr>
              <w:pStyle w:val="TH"/>
              <w:rPr>
                <w:rFonts w:ascii="Helvetica" w:hAnsi="Helvetica"/>
              </w:rPr>
            </w:pPr>
            <w:r>
              <w:rPr>
                <w:rFonts w:ascii="Symbol" w:hAnsi="Symbol"/>
              </w:rPr>
              <w:t></w:t>
            </w:r>
            <w:r>
              <w:rPr>
                <w:rFonts w:ascii="Helvetica" w:hAnsi="Helvetica"/>
                <w:vertAlign w:val="subscript"/>
              </w:rPr>
              <w:t>Y</w:t>
            </w:r>
          </w:p>
        </w:tc>
      </w:tr>
      <w:tr w:rsidR="0056087C">
        <w:tblPrEx>
          <w:tblCellMar>
            <w:top w:w="0" w:type="dxa"/>
            <w:left w:w="0" w:type="dxa"/>
            <w:bottom w:w="0" w:type="dxa"/>
            <w:right w:w="0" w:type="dxa"/>
          </w:tblCellMar>
        </w:tblPrEx>
        <w:trPr>
          <w:jc w:val="center"/>
        </w:trPr>
        <w:tc>
          <w:tcPr>
            <w:tcW w:w="1807" w:type="dxa"/>
            <w:tcBorders>
              <w:top w:val="nil"/>
            </w:tcBorders>
          </w:tcPr>
          <w:p w:rsidR="0056087C" w:rsidRDefault="0056087C">
            <w:pPr>
              <w:pStyle w:val="TH"/>
            </w:pPr>
            <w:r>
              <w:t>Bad Urban</w:t>
            </w:r>
          </w:p>
        </w:tc>
        <w:tc>
          <w:tcPr>
            <w:tcW w:w="1134" w:type="dxa"/>
            <w:tcBorders>
              <w:top w:val="nil"/>
            </w:tcBorders>
          </w:tcPr>
          <w:p w:rsidR="0056087C" w:rsidRDefault="0056087C">
            <w:pPr>
              <w:pStyle w:val="TH"/>
            </w:pPr>
            <w:r>
              <w:t xml:space="preserve">1.0 </w:t>
            </w:r>
            <w:r>
              <w:rPr>
                <w:rFonts w:ascii="Symbol" w:hAnsi="Symbol"/>
              </w:rPr>
              <w:t></w:t>
            </w:r>
            <w:r>
              <w:t>s</w:t>
            </w:r>
          </w:p>
        </w:tc>
        <w:tc>
          <w:tcPr>
            <w:tcW w:w="1134" w:type="dxa"/>
            <w:tcBorders>
              <w:top w:val="nil"/>
            </w:tcBorders>
          </w:tcPr>
          <w:p w:rsidR="0056087C" w:rsidRDefault="0056087C">
            <w:pPr>
              <w:pStyle w:val="TH"/>
            </w:pPr>
            <w:r>
              <w:t>0.3</w:t>
            </w:r>
          </w:p>
        </w:tc>
        <w:tc>
          <w:tcPr>
            <w:tcW w:w="1134" w:type="dxa"/>
            <w:tcBorders>
              <w:top w:val="nil"/>
            </w:tcBorders>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Pr>
          <w:p w:rsidR="0056087C" w:rsidRDefault="0056087C">
            <w:pPr>
              <w:pStyle w:val="TH"/>
            </w:pPr>
            <w:r>
              <w:t>UrbanA</w:t>
            </w:r>
          </w:p>
        </w:tc>
        <w:tc>
          <w:tcPr>
            <w:tcW w:w="1134" w:type="dxa"/>
          </w:tcPr>
          <w:p w:rsidR="0056087C" w:rsidRDefault="0056087C">
            <w:pPr>
              <w:pStyle w:val="TH"/>
            </w:pPr>
            <w:r>
              <w:t xml:space="preserve">0.4 </w:t>
            </w:r>
            <w:r>
              <w:rPr>
                <w:rFonts w:ascii="Symbol" w:hAnsi="Symbol"/>
              </w:rPr>
              <w:t></w:t>
            </w:r>
            <w:r>
              <w:t>s</w:t>
            </w:r>
          </w:p>
        </w:tc>
        <w:tc>
          <w:tcPr>
            <w:tcW w:w="1134" w:type="dxa"/>
          </w:tcPr>
          <w:p w:rsidR="0056087C" w:rsidRDefault="0056087C">
            <w:pPr>
              <w:pStyle w:val="TH"/>
            </w:pPr>
            <w:r>
              <w:t>0.5</w:t>
            </w:r>
          </w:p>
        </w:tc>
        <w:tc>
          <w:tcPr>
            <w:tcW w:w="1134" w:type="dxa"/>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Pr>
          <w:p w:rsidR="0056087C" w:rsidRDefault="0056087C">
            <w:pPr>
              <w:pStyle w:val="TH"/>
            </w:pPr>
            <w:r>
              <w:t>UrbanB</w:t>
            </w:r>
          </w:p>
        </w:tc>
        <w:tc>
          <w:tcPr>
            <w:tcW w:w="1134" w:type="dxa"/>
          </w:tcPr>
          <w:p w:rsidR="0056087C" w:rsidRDefault="0056087C">
            <w:pPr>
              <w:pStyle w:val="TH"/>
            </w:pPr>
            <w:r>
              <w:t xml:space="preserve">0.4 </w:t>
            </w:r>
            <w:r>
              <w:rPr>
                <w:rFonts w:ascii="Symbol" w:hAnsi="Symbol"/>
              </w:rPr>
              <w:t></w:t>
            </w:r>
            <w:r>
              <w:t>s</w:t>
            </w:r>
          </w:p>
        </w:tc>
        <w:tc>
          <w:tcPr>
            <w:tcW w:w="1134" w:type="dxa"/>
          </w:tcPr>
          <w:p w:rsidR="0056087C" w:rsidRDefault="0056087C">
            <w:pPr>
              <w:pStyle w:val="TH"/>
            </w:pPr>
            <w:r>
              <w:t>0.3</w:t>
            </w:r>
          </w:p>
        </w:tc>
        <w:tc>
          <w:tcPr>
            <w:tcW w:w="1134" w:type="dxa"/>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Pr>
          <w:p w:rsidR="0056087C" w:rsidRDefault="0056087C">
            <w:pPr>
              <w:pStyle w:val="TH"/>
            </w:pPr>
            <w:r>
              <w:t>Suburban</w:t>
            </w:r>
          </w:p>
        </w:tc>
        <w:tc>
          <w:tcPr>
            <w:tcW w:w="1134" w:type="dxa"/>
          </w:tcPr>
          <w:p w:rsidR="0056087C" w:rsidRDefault="0056087C">
            <w:pPr>
              <w:pStyle w:val="TH"/>
            </w:pPr>
            <w:r>
              <w:t xml:space="preserve">0.3 </w:t>
            </w:r>
            <w:r>
              <w:rPr>
                <w:rFonts w:ascii="Symbol" w:hAnsi="Symbol"/>
              </w:rPr>
              <w:t></w:t>
            </w:r>
            <w:r>
              <w:t>s</w:t>
            </w:r>
          </w:p>
        </w:tc>
        <w:tc>
          <w:tcPr>
            <w:tcW w:w="1134" w:type="dxa"/>
          </w:tcPr>
          <w:p w:rsidR="0056087C" w:rsidRDefault="0056087C">
            <w:pPr>
              <w:pStyle w:val="TH"/>
            </w:pPr>
            <w:r>
              <w:t>0.3</w:t>
            </w:r>
          </w:p>
        </w:tc>
        <w:tc>
          <w:tcPr>
            <w:tcW w:w="1134" w:type="dxa"/>
          </w:tcPr>
          <w:p w:rsidR="0056087C" w:rsidRDefault="0056087C">
            <w:pPr>
              <w:pStyle w:val="TH"/>
            </w:pPr>
            <w:r>
              <w:t>4 dB</w:t>
            </w:r>
          </w:p>
        </w:tc>
      </w:tr>
      <w:tr w:rsidR="0056087C">
        <w:tblPrEx>
          <w:tblCellMar>
            <w:top w:w="0" w:type="dxa"/>
            <w:left w:w="0" w:type="dxa"/>
            <w:bottom w:w="0" w:type="dxa"/>
            <w:right w:w="0" w:type="dxa"/>
          </w:tblCellMar>
        </w:tblPrEx>
        <w:trPr>
          <w:jc w:val="center"/>
        </w:trPr>
        <w:tc>
          <w:tcPr>
            <w:tcW w:w="1807" w:type="dxa"/>
            <w:tcBorders>
              <w:bottom w:val="single" w:sz="12" w:space="0" w:color="000000"/>
            </w:tcBorders>
          </w:tcPr>
          <w:p w:rsidR="0056087C" w:rsidRDefault="0056087C">
            <w:pPr>
              <w:pStyle w:val="TH"/>
            </w:pPr>
            <w:r>
              <w:t>Rural</w:t>
            </w:r>
          </w:p>
        </w:tc>
        <w:tc>
          <w:tcPr>
            <w:tcW w:w="1134" w:type="dxa"/>
            <w:tcBorders>
              <w:bottom w:val="single" w:sz="12" w:space="0" w:color="000000"/>
            </w:tcBorders>
          </w:tcPr>
          <w:p w:rsidR="0056087C" w:rsidRDefault="0056087C">
            <w:pPr>
              <w:pStyle w:val="TH"/>
            </w:pPr>
            <w:r>
              <w:t xml:space="preserve">0.1 </w:t>
            </w:r>
            <w:r>
              <w:rPr>
                <w:rFonts w:ascii="Symbol" w:hAnsi="Symbol"/>
              </w:rPr>
              <w:t></w:t>
            </w:r>
            <w:r>
              <w:t>s</w:t>
            </w:r>
          </w:p>
        </w:tc>
        <w:tc>
          <w:tcPr>
            <w:tcW w:w="1134" w:type="dxa"/>
            <w:tcBorders>
              <w:bottom w:val="single" w:sz="12" w:space="0" w:color="000000"/>
            </w:tcBorders>
          </w:tcPr>
          <w:p w:rsidR="0056087C" w:rsidRDefault="0056087C">
            <w:pPr>
              <w:pStyle w:val="TH"/>
            </w:pPr>
            <w:r>
              <w:t>0.3</w:t>
            </w:r>
          </w:p>
        </w:tc>
        <w:tc>
          <w:tcPr>
            <w:tcW w:w="1134" w:type="dxa"/>
            <w:tcBorders>
              <w:bottom w:val="single" w:sz="12" w:space="0" w:color="000000"/>
            </w:tcBorders>
          </w:tcPr>
          <w:p w:rsidR="0056087C" w:rsidRDefault="0056087C">
            <w:pPr>
              <w:pStyle w:val="TH"/>
            </w:pPr>
            <w:r>
              <w:t>4 dB</w:t>
            </w:r>
          </w:p>
        </w:tc>
      </w:tr>
    </w:tbl>
    <w:p w:rsidR="0056087C" w:rsidRDefault="0056087C">
      <w:pPr>
        <w:pStyle w:val="Caption"/>
        <w:jc w:val="center"/>
      </w:pPr>
      <w:r>
        <w:t>Table 5.3. Delay spread model parameters for the different environments</w:t>
      </w:r>
    </w:p>
    <w:p w:rsidR="0056087C" w:rsidRDefault="0056087C">
      <w:r>
        <w:t xml:space="preserve">Parameters for generation of </w:t>
      </w:r>
      <w:r>
        <w:rPr>
          <w:i/>
        </w:rPr>
        <w:t>apdp</w:t>
      </w:r>
      <w:r>
        <w:t>:s and fading are given in Table 5.4.</w:t>
      </w:r>
    </w:p>
    <w:p w:rsidR="0056087C" w:rsidRDefault="0056087C"/>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F"/>
      </w:tblPr>
      <w:tblGrid>
        <w:gridCol w:w="1985"/>
        <w:gridCol w:w="1288"/>
        <w:gridCol w:w="1537"/>
        <w:gridCol w:w="1537"/>
        <w:gridCol w:w="1404"/>
        <w:gridCol w:w="1603"/>
      </w:tblGrid>
      <w:tr w:rsidR="0056087C">
        <w:tblPrEx>
          <w:tblCellMar>
            <w:top w:w="0" w:type="dxa"/>
            <w:left w:w="0" w:type="dxa"/>
            <w:bottom w:w="0" w:type="dxa"/>
            <w:right w:w="0" w:type="dxa"/>
          </w:tblCellMar>
        </w:tblPrEx>
        <w:trPr>
          <w:cantSplit/>
          <w:jc w:val="center"/>
        </w:trPr>
        <w:tc>
          <w:tcPr>
            <w:tcW w:w="1226" w:type="dxa"/>
            <w:tcBorders>
              <w:top w:val="single" w:sz="12" w:space="0" w:color="000000"/>
              <w:bottom w:val="single" w:sz="12" w:space="0" w:color="000000"/>
            </w:tcBorders>
          </w:tcPr>
          <w:p w:rsidR="0056087C" w:rsidRDefault="0056087C">
            <w:pPr>
              <w:pStyle w:val="TH"/>
            </w:pPr>
            <w:r>
              <w:t>Environment</w:t>
            </w:r>
          </w:p>
        </w:tc>
        <w:tc>
          <w:tcPr>
            <w:tcW w:w="1288" w:type="dxa"/>
            <w:tcBorders>
              <w:top w:val="single" w:sz="12" w:space="0" w:color="000000"/>
              <w:bottom w:val="single" w:sz="12" w:space="0" w:color="000000"/>
            </w:tcBorders>
          </w:tcPr>
          <w:p w:rsidR="0056087C" w:rsidRDefault="0056087C">
            <w:pPr>
              <w:pStyle w:val="TH"/>
            </w:pPr>
            <w:r>
              <w:t>Scatterer #</w:t>
            </w:r>
          </w:p>
        </w:tc>
        <w:tc>
          <w:tcPr>
            <w:tcW w:w="1537" w:type="dxa"/>
            <w:tcBorders>
              <w:top w:val="single" w:sz="12" w:space="0" w:color="000000"/>
              <w:bottom w:val="single" w:sz="12" w:space="0" w:color="000000"/>
            </w:tcBorders>
          </w:tcPr>
          <w:p w:rsidR="0056087C" w:rsidRDefault="0056087C">
            <w:pPr>
              <w:pStyle w:val="TH"/>
              <w:rPr>
                <w:rFonts w:ascii="Helvetica" w:hAnsi="Helvetica"/>
                <w:vertAlign w:val="subscript"/>
              </w:rPr>
            </w:pPr>
            <w:r>
              <w:t xml:space="preserve">Time delay </w:t>
            </w:r>
            <w:r>
              <w:rPr>
                <w:rFonts w:ascii="Symbol" w:hAnsi="Symbol"/>
              </w:rPr>
              <w:t></w:t>
            </w:r>
            <w:r>
              <w:rPr>
                <w:rFonts w:ascii="Helvetica" w:hAnsi="Helvetica"/>
                <w:vertAlign w:val="subscript"/>
              </w:rPr>
              <w:t>i</w:t>
            </w:r>
          </w:p>
        </w:tc>
        <w:tc>
          <w:tcPr>
            <w:tcW w:w="1537" w:type="dxa"/>
            <w:tcBorders>
              <w:top w:val="single" w:sz="12" w:space="0" w:color="000000"/>
              <w:bottom w:val="single" w:sz="12" w:space="0" w:color="000000"/>
            </w:tcBorders>
          </w:tcPr>
          <w:p w:rsidR="0056087C" w:rsidRDefault="0056087C">
            <w:pPr>
              <w:pStyle w:val="TH"/>
              <w:rPr>
                <w:rFonts w:ascii="Helvetica" w:hAnsi="Helvetica"/>
              </w:rPr>
            </w:pPr>
            <w:r>
              <w:t>Relative Power</w:t>
            </w:r>
            <w:r>
              <w:rPr>
                <w:rFonts w:ascii="Symbol" w:hAnsi="Symbol"/>
              </w:rPr>
              <w:t></w:t>
            </w:r>
            <w:r>
              <w:rPr>
                <w:rFonts w:ascii="Helvetica" w:hAnsi="Helvetica"/>
              </w:rPr>
              <w:t>p</w:t>
            </w:r>
            <w:r>
              <w:rPr>
                <w:rFonts w:ascii="Helvetica" w:hAnsi="Helvetica"/>
                <w:vertAlign w:val="subscript"/>
              </w:rPr>
              <w:t>i</w:t>
            </w:r>
          </w:p>
        </w:tc>
        <w:tc>
          <w:tcPr>
            <w:tcW w:w="1404" w:type="dxa"/>
            <w:tcBorders>
              <w:top w:val="single" w:sz="12" w:space="0" w:color="000000"/>
              <w:bottom w:val="single" w:sz="12" w:space="0" w:color="000000"/>
            </w:tcBorders>
          </w:tcPr>
          <w:p w:rsidR="0056087C" w:rsidRDefault="0056087C">
            <w:pPr>
              <w:pStyle w:val="TH"/>
              <w:rPr>
                <w:rFonts w:ascii="Helvetica" w:hAnsi="Helvetica"/>
              </w:rPr>
            </w:pPr>
            <w:r>
              <w:t>Average delay spread to mean excess delay ratio</w:t>
            </w:r>
          </w:p>
        </w:tc>
        <w:tc>
          <w:tcPr>
            <w:tcW w:w="1603" w:type="dxa"/>
            <w:tcBorders>
              <w:top w:val="single" w:sz="12" w:space="0" w:color="000000"/>
              <w:bottom w:val="single" w:sz="12" w:space="0" w:color="000000"/>
            </w:tcBorders>
          </w:tcPr>
          <w:p w:rsidR="0056087C" w:rsidRDefault="0056087C">
            <w:pPr>
              <w:pStyle w:val="TH"/>
            </w:pPr>
            <w:r>
              <w:t>Nakagami-m parameter</w:t>
            </w:r>
          </w:p>
        </w:tc>
      </w:tr>
      <w:tr w:rsidR="0056087C">
        <w:tblPrEx>
          <w:tblCellMar>
            <w:top w:w="0" w:type="dxa"/>
            <w:left w:w="0" w:type="dxa"/>
            <w:bottom w:w="0" w:type="dxa"/>
            <w:right w:w="0" w:type="dxa"/>
          </w:tblCellMar>
        </w:tblPrEx>
        <w:trPr>
          <w:cantSplit/>
          <w:jc w:val="center"/>
        </w:trPr>
        <w:tc>
          <w:tcPr>
            <w:tcW w:w="1226" w:type="dxa"/>
            <w:tcBorders>
              <w:top w:val="nil"/>
            </w:tcBorders>
          </w:tcPr>
          <w:p w:rsidR="0056087C" w:rsidRDefault="0056087C">
            <w:pPr>
              <w:pStyle w:val="TH"/>
            </w:pPr>
            <w:r>
              <w:t>Bad Urban</w:t>
            </w:r>
          </w:p>
        </w:tc>
        <w:tc>
          <w:tcPr>
            <w:tcW w:w="1288" w:type="dxa"/>
            <w:tcBorders>
              <w:top w:val="nil"/>
            </w:tcBorders>
          </w:tcPr>
          <w:p w:rsidR="0056087C" w:rsidRDefault="0056087C">
            <w:pPr>
              <w:pStyle w:val="TH"/>
            </w:pPr>
            <w:r>
              <w:t>1-20</w:t>
            </w:r>
          </w:p>
        </w:tc>
        <w:tc>
          <w:tcPr>
            <w:tcW w:w="1537" w:type="dxa"/>
            <w:tcBorders>
              <w:top w:val="nil"/>
            </w:tcBorders>
          </w:tcPr>
          <w:p w:rsidR="0056087C" w:rsidRDefault="0056087C">
            <w:pPr>
              <w:pStyle w:val="TH"/>
              <w:rPr>
                <w:rFonts w:ascii="Helvetica" w:hAnsi="Helvetica"/>
              </w:rPr>
            </w:pPr>
            <w:r>
              <w:t>0-</w:t>
            </w:r>
            <w:r>
              <w:rPr>
                <w:rFonts w:ascii="Symbol" w:hAnsi="Symbol"/>
              </w:rPr>
              <w:t></w:t>
            </w:r>
            <w:r>
              <w:rPr>
                <w:rStyle w:val="Subscript"/>
              </w:rPr>
              <w:t>max</w:t>
            </w:r>
          </w:p>
        </w:tc>
        <w:tc>
          <w:tcPr>
            <w:tcW w:w="1537" w:type="dxa"/>
            <w:tcBorders>
              <w:top w:val="nil"/>
            </w:tcBorders>
          </w:tcPr>
          <w:p w:rsidR="0056087C" w:rsidRDefault="0056087C">
            <w:pPr>
              <w:pStyle w:val="TH"/>
            </w:pPr>
            <w:r>
              <w:t>{0.5-1.5}*exp(- 6</w:t>
            </w:r>
            <w:r>
              <w:rPr>
                <w:rFonts w:ascii="Symbol" w:hAnsi="Symbol"/>
              </w:rPr>
              <w:t></w:t>
            </w:r>
            <w:r>
              <w:t>/</w:t>
            </w:r>
            <w:r>
              <w:rPr>
                <w:rFonts w:ascii="Symbol" w:hAnsi="Symbol"/>
              </w:rPr>
              <w:t></w:t>
            </w:r>
            <w:r>
              <w:rPr>
                <w:rStyle w:val="Subscript"/>
              </w:rPr>
              <w:t>max</w:t>
            </w:r>
            <w:r>
              <w:t>)</w:t>
            </w:r>
          </w:p>
        </w:tc>
        <w:tc>
          <w:tcPr>
            <w:tcW w:w="1404" w:type="dxa"/>
            <w:tcBorders>
              <w:top w:val="nil"/>
            </w:tcBorders>
          </w:tcPr>
          <w:p w:rsidR="0056087C" w:rsidRDefault="0056087C">
            <w:pPr>
              <w:pStyle w:val="TH"/>
            </w:pPr>
            <w:r>
              <w:t>1:1</w:t>
            </w:r>
          </w:p>
        </w:tc>
        <w:tc>
          <w:tcPr>
            <w:tcW w:w="1603" w:type="dxa"/>
            <w:tcBorders>
              <w:top w:val="nil"/>
            </w:tcBorders>
          </w:tcPr>
          <w:p w:rsidR="0056087C" w:rsidRDefault="0056087C">
            <w:pPr>
              <w:pStyle w:val="TH"/>
            </w:pPr>
            <w:r>
              <w:t>1</w:t>
            </w:r>
          </w:p>
        </w:tc>
      </w:tr>
      <w:tr w:rsidR="0056087C">
        <w:tblPrEx>
          <w:tblCellMar>
            <w:top w:w="0" w:type="dxa"/>
            <w:left w:w="0" w:type="dxa"/>
            <w:bottom w:w="0" w:type="dxa"/>
            <w:right w:w="0" w:type="dxa"/>
          </w:tblCellMar>
        </w:tblPrEx>
        <w:trPr>
          <w:cantSplit/>
          <w:jc w:val="center"/>
        </w:trPr>
        <w:tc>
          <w:tcPr>
            <w:tcW w:w="1226" w:type="dxa"/>
          </w:tcPr>
          <w:p w:rsidR="0056087C" w:rsidRDefault="0056087C">
            <w:pPr>
              <w:pStyle w:val="TH"/>
            </w:pPr>
            <w:r>
              <w:t>UrbanA</w:t>
            </w:r>
          </w:p>
        </w:tc>
        <w:tc>
          <w:tcPr>
            <w:tcW w:w="1288" w:type="dxa"/>
          </w:tcPr>
          <w:p w:rsidR="0056087C" w:rsidRDefault="0056087C">
            <w:pPr>
              <w:pStyle w:val="TH"/>
            </w:pPr>
            <w:r>
              <w:t>1-20</w:t>
            </w:r>
          </w:p>
        </w:tc>
        <w:tc>
          <w:tcPr>
            <w:tcW w:w="1537" w:type="dxa"/>
          </w:tcPr>
          <w:p w:rsidR="0056087C" w:rsidRDefault="0056087C">
            <w:pPr>
              <w:pStyle w:val="TH"/>
            </w:pPr>
            <w:r>
              <w:t>0-</w:t>
            </w:r>
            <w:r>
              <w:rPr>
                <w:rFonts w:ascii="Symbol" w:hAnsi="Symbol"/>
              </w:rPr>
              <w:t></w:t>
            </w:r>
            <w:r>
              <w:rPr>
                <w:rStyle w:val="Subscript"/>
              </w:rPr>
              <w:t>max</w:t>
            </w:r>
          </w:p>
        </w:tc>
        <w:tc>
          <w:tcPr>
            <w:tcW w:w="1537" w:type="dxa"/>
          </w:tcPr>
          <w:p w:rsidR="0056087C" w:rsidRDefault="0056087C">
            <w:pPr>
              <w:pStyle w:val="TH"/>
            </w:pPr>
            <w:r>
              <w:t>{0.5-1.5}*exp(- 6</w:t>
            </w:r>
            <w:r>
              <w:rPr>
                <w:rFonts w:ascii="Symbol" w:hAnsi="Symbol"/>
              </w:rPr>
              <w:t></w:t>
            </w:r>
            <w:r>
              <w:t>/</w:t>
            </w:r>
            <w:r>
              <w:rPr>
                <w:rFonts w:ascii="Symbol" w:hAnsi="Symbol"/>
              </w:rPr>
              <w:t></w:t>
            </w:r>
            <w:r>
              <w:rPr>
                <w:rStyle w:val="Subscript"/>
              </w:rPr>
              <w:t>max</w:t>
            </w:r>
            <w:r>
              <w:t>)</w:t>
            </w:r>
          </w:p>
        </w:tc>
        <w:tc>
          <w:tcPr>
            <w:tcW w:w="1404" w:type="dxa"/>
          </w:tcPr>
          <w:p w:rsidR="0056087C" w:rsidRDefault="0056087C">
            <w:pPr>
              <w:pStyle w:val="TH"/>
            </w:pPr>
            <w:r>
              <w:t>1:1</w:t>
            </w:r>
          </w:p>
        </w:tc>
        <w:tc>
          <w:tcPr>
            <w:tcW w:w="1603" w:type="dxa"/>
          </w:tcPr>
          <w:p w:rsidR="0056087C" w:rsidRDefault="0056087C">
            <w:pPr>
              <w:pStyle w:val="TH"/>
            </w:pPr>
            <w:r>
              <w:t>1</w:t>
            </w:r>
          </w:p>
        </w:tc>
      </w:tr>
      <w:tr w:rsidR="0056087C">
        <w:tblPrEx>
          <w:tblCellMar>
            <w:top w:w="0" w:type="dxa"/>
            <w:left w:w="0" w:type="dxa"/>
            <w:bottom w:w="0" w:type="dxa"/>
            <w:right w:w="0" w:type="dxa"/>
          </w:tblCellMar>
        </w:tblPrEx>
        <w:trPr>
          <w:cantSplit/>
          <w:jc w:val="center"/>
        </w:trPr>
        <w:tc>
          <w:tcPr>
            <w:tcW w:w="1226" w:type="dxa"/>
          </w:tcPr>
          <w:p w:rsidR="0056087C" w:rsidRDefault="0056087C">
            <w:pPr>
              <w:pStyle w:val="TH"/>
            </w:pPr>
            <w:r>
              <w:t>UrbanB</w:t>
            </w:r>
          </w:p>
        </w:tc>
        <w:tc>
          <w:tcPr>
            <w:tcW w:w="1288" w:type="dxa"/>
          </w:tcPr>
          <w:p w:rsidR="0056087C" w:rsidRDefault="0056087C">
            <w:pPr>
              <w:pStyle w:val="TH"/>
            </w:pPr>
            <w:r>
              <w:t>1-20</w:t>
            </w:r>
          </w:p>
        </w:tc>
        <w:tc>
          <w:tcPr>
            <w:tcW w:w="3074" w:type="dxa"/>
            <w:gridSpan w:val="2"/>
          </w:tcPr>
          <w:p w:rsidR="0056087C" w:rsidRDefault="0056087C">
            <w:pPr>
              <w:pStyle w:val="TH"/>
            </w:pPr>
            <w:r>
              <w:t>As UrbanA, but adjust time delays after calculating relative powers:</w:t>
            </w:r>
          </w:p>
          <w:p w:rsidR="0056087C" w:rsidRDefault="0056087C">
            <w:pPr>
              <w:pStyle w:val="TH"/>
            </w:pPr>
            <w:r>
              <w:rPr>
                <w:position w:val="-32"/>
              </w:rPr>
              <w:object w:dxaOrig="1780" w:dyaOrig="800">
                <v:shape id="_x0000_i1186" type="#_x0000_t75" style="width:78.75pt;height:34.5pt" o:ole="" fillcolor="window">
                  <v:imagedata r:id="rId237" o:title=""/>
                </v:shape>
                <o:OLEObject Type="Embed" ProgID="Equation.3" ShapeID="_x0000_i1186" DrawAspect="Content" ObjectID="_1468164315" r:id="rId244"/>
              </w:object>
            </w:r>
          </w:p>
        </w:tc>
        <w:tc>
          <w:tcPr>
            <w:tcW w:w="1404" w:type="dxa"/>
          </w:tcPr>
          <w:p w:rsidR="0056087C" w:rsidRDefault="0056087C">
            <w:pPr>
              <w:pStyle w:val="TH"/>
            </w:pPr>
            <w:r>
              <w:t>1.5:1</w:t>
            </w:r>
          </w:p>
        </w:tc>
        <w:tc>
          <w:tcPr>
            <w:tcW w:w="1603" w:type="dxa"/>
          </w:tcPr>
          <w:p w:rsidR="0056087C" w:rsidRDefault="0056087C">
            <w:pPr>
              <w:pStyle w:val="TH"/>
            </w:pPr>
            <w:r>
              <w:t>1</w:t>
            </w:r>
          </w:p>
        </w:tc>
      </w:tr>
      <w:tr w:rsidR="0056087C">
        <w:tblPrEx>
          <w:tblCellMar>
            <w:top w:w="0" w:type="dxa"/>
            <w:left w:w="0" w:type="dxa"/>
            <w:bottom w:w="0" w:type="dxa"/>
            <w:right w:w="0" w:type="dxa"/>
          </w:tblCellMar>
        </w:tblPrEx>
        <w:trPr>
          <w:cantSplit/>
          <w:jc w:val="center"/>
        </w:trPr>
        <w:tc>
          <w:tcPr>
            <w:tcW w:w="1226" w:type="dxa"/>
            <w:vMerge w:val="restart"/>
          </w:tcPr>
          <w:p w:rsidR="0056087C" w:rsidRDefault="0056087C">
            <w:pPr>
              <w:pStyle w:val="TH"/>
            </w:pPr>
            <w:r>
              <w:t>Suburban</w:t>
            </w:r>
          </w:p>
        </w:tc>
        <w:tc>
          <w:tcPr>
            <w:tcW w:w="1288" w:type="dxa"/>
          </w:tcPr>
          <w:p w:rsidR="0056087C" w:rsidRDefault="0056087C">
            <w:pPr>
              <w:pStyle w:val="TH"/>
            </w:pPr>
            <w:r>
              <w:t>1</w:t>
            </w:r>
          </w:p>
        </w:tc>
        <w:tc>
          <w:tcPr>
            <w:tcW w:w="1537" w:type="dxa"/>
          </w:tcPr>
          <w:p w:rsidR="0056087C" w:rsidRDefault="0056087C">
            <w:pPr>
              <w:pStyle w:val="TH"/>
            </w:pPr>
            <w:r>
              <w:t>0</w:t>
            </w:r>
          </w:p>
        </w:tc>
        <w:tc>
          <w:tcPr>
            <w:tcW w:w="1537" w:type="dxa"/>
          </w:tcPr>
          <w:p w:rsidR="0056087C" w:rsidRDefault="0056087C">
            <w:pPr>
              <w:pStyle w:val="TH"/>
            </w:pPr>
            <w:r>
              <w:t>4.3</w:t>
            </w:r>
          </w:p>
        </w:tc>
        <w:tc>
          <w:tcPr>
            <w:tcW w:w="1404" w:type="dxa"/>
            <w:vMerge w:val="restart"/>
          </w:tcPr>
          <w:p w:rsidR="0056087C" w:rsidRDefault="0056087C">
            <w:pPr>
              <w:pStyle w:val="TH"/>
            </w:pPr>
            <w:r>
              <w:t>2:1</w:t>
            </w:r>
          </w:p>
        </w:tc>
        <w:tc>
          <w:tcPr>
            <w:tcW w:w="1603" w:type="dxa"/>
          </w:tcPr>
          <w:p w:rsidR="0056087C" w:rsidRDefault="0056087C">
            <w:pPr>
              <w:pStyle w:val="TH"/>
            </w:pPr>
            <w:r>
              <w:t>15</w:t>
            </w:r>
          </w:p>
        </w:tc>
      </w:tr>
      <w:tr w:rsidR="0056087C">
        <w:tblPrEx>
          <w:tblCellMar>
            <w:top w:w="0" w:type="dxa"/>
            <w:left w:w="0" w:type="dxa"/>
            <w:bottom w:w="0" w:type="dxa"/>
            <w:right w:w="0" w:type="dxa"/>
          </w:tblCellMar>
        </w:tblPrEx>
        <w:trPr>
          <w:cantSplit/>
          <w:jc w:val="center"/>
        </w:trPr>
        <w:tc>
          <w:tcPr>
            <w:tcW w:w="1226" w:type="dxa"/>
            <w:vMerge/>
          </w:tcPr>
          <w:p w:rsidR="0056087C" w:rsidRDefault="0056087C">
            <w:pPr>
              <w:pStyle w:val="TH"/>
            </w:pPr>
          </w:p>
        </w:tc>
        <w:tc>
          <w:tcPr>
            <w:tcW w:w="1288" w:type="dxa"/>
          </w:tcPr>
          <w:p w:rsidR="0056087C" w:rsidRDefault="0056087C">
            <w:pPr>
              <w:pStyle w:val="TH"/>
            </w:pPr>
            <w:r>
              <w:t>2-6</w:t>
            </w:r>
          </w:p>
        </w:tc>
        <w:tc>
          <w:tcPr>
            <w:tcW w:w="1537" w:type="dxa"/>
          </w:tcPr>
          <w:p w:rsidR="0056087C" w:rsidRDefault="0056087C">
            <w:pPr>
              <w:pStyle w:val="TH"/>
            </w:pPr>
            <w:r>
              <w:t>0-</w:t>
            </w:r>
            <w:r>
              <w:rPr>
                <w:rFonts w:ascii="Symbol" w:hAnsi="Symbol"/>
              </w:rPr>
              <w:t></w:t>
            </w:r>
            <w:r>
              <w:rPr>
                <w:rStyle w:val="Subscript"/>
              </w:rPr>
              <w:t>max</w:t>
            </w:r>
          </w:p>
        </w:tc>
        <w:tc>
          <w:tcPr>
            <w:tcW w:w="1537" w:type="dxa"/>
          </w:tcPr>
          <w:p w:rsidR="0056087C" w:rsidRDefault="0056087C">
            <w:pPr>
              <w:pStyle w:val="TH"/>
            </w:pPr>
            <w:r>
              <w:t>0.1-0.4</w:t>
            </w:r>
          </w:p>
        </w:tc>
        <w:tc>
          <w:tcPr>
            <w:tcW w:w="1404" w:type="dxa"/>
            <w:vMerge/>
          </w:tcPr>
          <w:p w:rsidR="0056087C" w:rsidRDefault="0056087C">
            <w:pPr>
              <w:pStyle w:val="TH"/>
            </w:pPr>
          </w:p>
        </w:tc>
        <w:tc>
          <w:tcPr>
            <w:tcW w:w="1603" w:type="dxa"/>
          </w:tcPr>
          <w:p w:rsidR="0056087C" w:rsidRDefault="0056087C">
            <w:pPr>
              <w:pStyle w:val="TH"/>
            </w:pPr>
            <w:r>
              <w:t>1-5</w:t>
            </w:r>
          </w:p>
        </w:tc>
      </w:tr>
      <w:tr w:rsidR="0056087C">
        <w:tblPrEx>
          <w:tblCellMar>
            <w:top w:w="0" w:type="dxa"/>
            <w:left w:w="0" w:type="dxa"/>
            <w:bottom w:w="0" w:type="dxa"/>
            <w:right w:w="0" w:type="dxa"/>
          </w:tblCellMar>
        </w:tblPrEx>
        <w:trPr>
          <w:cantSplit/>
          <w:jc w:val="center"/>
        </w:trPr>
        <w:tc>
          <w:tcPr>
            <w:tcW w:w="1226" w:type="dxa"/>
            <w:tcBorders>
              <w:bottom w:val="single" w:sz="12" w:space="0" w:color="000000"/>
            </w:tcBorders>
          </w:tcPr>
          <w:p w:rsidR="0056087C" w:rsidRDefault="0056087C">
            <w:pPr>
              <w:pStyle w:val="TH"/>
            </w:pPr>
            <w:r>
              <w:t>Rural</w:t>
            </w:r>
          </w:p>
        </w:tc>
        <w:tc>
          <w:tcPr>
            <w:tcW w:w="7369" w:type="dxa"/>
            <w:gridSpan w:val="5"/>
            <w:tcBorders>
              <w:bottom w:val="single" w:sz="12" w:space="0" w:color="000000"/>
            </w:tcBorders>
          </w:tcPr>
          <w:p w:rsidR="0056087C" w:rsidRDefault="0056087C">
            <w:pPr>
              <w:pStyle w:val="TH"/>
            </w:pPr>
            <w:r>
              <w:t xml:space="preserve">As suburban </w:t>
            </w:r>
          </w:p>
        </w:tc>
      </w:tr>
    </w:tbl>
    <w:p w:rsidR="0056087C" w:rsidRDefault="0056087C">
      <w:pPr>
        <w:pStyle w:val="Caption"/>
        <w:jc w:val="center"/>
      </w:pPr>
      <w:r>
        <w:t>Table 5.4. Parameters for the average power delay profile and short-term fading</w:t>
      </w:r>
    </w:p>
    <w:p w:rsidR="0056087C" w:rsidRDefault="0056087C">
      <w:r>
        <w:t xml:space="preserve">Short-term fading is generated with </w:t>
      </w:r>
    </w:p>
    <w:p w:rsidR="0056087C" w:rsidRDefault="0056087C">
      <w:pPr>
        <w:numPr>
          <w:ilvl w:val="0"/>
          <w:numId w:val="193"/>
        </w:numPr>
      </w:pPr>
      <w:r>
        <w:t>100 partial waves for each scatterer</w:t>
      </w:r>
    </w:p>
    <w:p w:rsidR="0056087C" w:rsidRDefault="0056087C">
      <w:pPr>
        <w:numPr>
          <w:ilvl w:val="0"/>
          <w:numId w:val="193"/>
        </w:numPr>
      </w:pPr>
      <w:r>
        <w:t>Partial wave phases: {0-2</w:t>
      </w:r>
      <w:r>
        <w:rPr>
          <w:rFonts w:ascii="Symbol" w:hAnsi="Symbol"/>
        </w:rPr>
        <w:t></w:t>
      </w:r>
      <w:r>
        <w:t>}</w:t>
      </w:r>
    </w:p>
    <w:p w:rsidR="0056087C" w:rsidRDefault="0056087C">
      <w:pPr>
        <w:pStyle w:val="Body"/>
        <w:rPr>
          <w:noProof w:val="0"/>
        </w:rPr>
      </w:pPr>
    </w:p>
    <w:p w:rsidR="0056087C" w:rsidRDefault="0056087C">
      <w:pPr>
        <w:pStyle w:val="Body"/>
        <w:rPr>
          <w:noProof w:val="0"/>
        </w:rPr>
      </w:pPr>
      <w:r>
        <w:rPr>
          <w:rFonts w:ascii="Times New Roman" w:hAnsi="Times New Roman"/>
          <w:noProof w:val="0"/>
          <w:color w:val="auto"/>
        </w:rPr>
        <w:t xml:space="preserve">Base station angles of arrival are generated from a Gaussian distribution with standard deviation: </w:t>
      </w:r>
      <w:r>
        <w:rPr>
          <w:rFonts w:ascii="Times New Roman" w:hAnsi="Times New Roman"/>
          <w:noProof w:val="0"/>
          <w:color w:val="auto"/>
          <w:position w:val="-12"/>
        </w:rPr>
        <w:object w:dxaOrig="1579" w:dyaOrig="360">
          <v:shape id="_x0000_i1187" type="#_x0000_t75" style="width:78.75pt;height:18pt" o:ole="" fillcolor="window">
            <v:imagedata r:id="rId245" o:title=""/>
          </v:shape>
          <o:OLEObject Type="Embed" ProgID="Equation.3" ShapeID="_x0000_i1187" DrawAspect="Content" ObjectID="_1468164316" r:id="rId246"/>
        </w:object>
      </w:r>
      <w:r>
        <w:rPr>
          <w:rFonts w:ascii="Times New Roman" w:hAnsi="Times New Roman"/>
          <w:noProof w:val="0"/>
          <w:color w:val="auto"/>
        </w:rPr>
        <w:t>. The base station angles of arrival, in conjunction with the positions of the base station antennas, are sufficient for calculating the channel at different base antennas</w:t>
      </w:r>
      <w:r>
        <w:rPr>
          <w:noProof w:val="0"/>
        </w:rPr>
        <w:t>.</w:t>
      </w:r>
    </w:p>
    <w:p w:rsidR="0056087C" w:rsidRDefault="0056087C">
      <w:pPr>
        <w:pStyle w:val="Body"/>
        <w:rPr>
          <w:rFonts w:ascii="Helvetica" w:hAnsi="Helvetica"/>
          <w:i/>
          <w:noProof w:val="0"/>
        </w:rPr>
      </w:pPr>
    </w:p>
    <w:p w:rsidR="0056087C" w:rsidRDefault="0056087C">
      <w:pPr>
        <w:pStyle w:val="Heading1"/>
      </w:pPr>
      <w:bookmarkStart w:id="2434" w:name="_Toc475888512"/>
      <w:bookmarkStart w:id="2435" w:name="_Toc475900727"/>
      <w:r>
        <w:t>6.</w:t>
      </w:r>
      <w:r>
        <w:tab/>
        <w:t>GSM Adaptation</w:t>
      </w:r>
      <w:bookmarkEnd w:id="2414"/>
      <w:bookmarkEnd w:id="2434"/>
      <w:bookmarkEnd w:id="2435"/>
    </w:p>
    <w:p w:rsidR="0056087C" w:rsidRDefault="0056087C">
      <w:pPr>
        <w:pStyle w:val="Body"/>
      </w:pPr>
      <w:r>
        <w:rPr>
          <w:rFonts w:ascii="Times New Roman" w:hAnsi="Times New Roman"/>
          <w:noProof w:val="0"/>
          <w:color w:val="auto"/>
        </w:rPr>
        <w:t>This section describes a FIR Filter Implementation of the Channel Model for GSM Simulations</w:t>
      </w:r>
      <w:r>
        <w:t>.</w:t>
      </w:r>
    </w:p>
    <w:p w:rsidR="0056087C" w:rsidRDefault="0056087C">
      <w:pPr>
        <w:pStyle w:val="Heading2"/>
      </w:pPr>
      <w:bookmarkStart w:id="2436" w:name="_Ref404657370"/>
      <w:bookmarkStart w:id="2437" w:name="_Toc475888513"/>
      <w:bookmarkStart w:id="2438" w:name="_Toc475900728"/>
      <w:r>
        <w:t>6.1</w:t>
      </w:r>
      <w:r>
        <w:tab/>
      </w:r>
      <w:r>
        <w:tab/>
        <w:t>FIR Filter Implementation</w:t>
      </w:r>
      <w:bookmarkEnd w:id="2436"/>
      <w:bookmarkEnd w:id="2437"/>
      <w:bookmarkEnd w:id="2438"/>
    </w:p>
    <w:p w:rsidR="0056087C" w:rsidRDefault="0056087C">
      <w:r>
        <w:t xml:space="preserve">The implementation of the CODIT based channel model in GSM simulations is by means of a FIR filter. The channel model delivers the complex amplitude </w:t>
      </w:r>
      <w:r>
        <w:rPr>
          <w:i/>
        </w:rPr>
        <w:t>a</w:t>
      </w:r>
      <w:r>
        <w:rPr>
          <w:i/>
          <w:vertAlign w:val="subscript"/>
        </w:rPr>
        <w:t>i</w:t>
      </w:r>
      <w:r>
        <w:rPr>
          <w:i/>
        </w:rPr>
        <w:t>(t)</w:t>
      </w:r>
      <w:r>
        <w:t xml:space="preserve"> and delay </w:t>
      </w:r>
      <w:r>
        <w:rPr>
          <w:rFonts w:ascii="Symbol" w:hAnsi="Symbol"/>
          <w:i/>
        </w:rPr>
        <w:t></w:t>
      </w:r>
      <w:r>
        <w:rPr>
          <w:i/>
          <w:vertAlign w:val="subscript"/>
        </w:rPr>
        <w:t>i</w:t>
      </w:r>
      <w:r>
        <w:rPr>
          <w:i/>
        </w:rPr>
        <w:t>(t)</w:t>
      </w:r>
      <w:r>
        <w:t xml:space="preserve"> of each path </w:t>
      </w:r>
      <w:r>
        <w:rPr>
          <w:i/>
        </w:rPr>
        <w:t>i</w:t>
      </w:r>
      <w:r>
        <w:t xml:space="preserve"> from which the time-variant infinite bandwidth channel impulse response </w:t>
      </w:r>
      <w:r>
        <w:rPr>
          <w:i/>
        </w:rPr>
        <w:t>h(t,</w:t>
      </w:r>
      <w:r>
        <w:rPr>
          <w:rFonts w:ascii="Symbol" w:hAnsi="Symbol"/>
          <w:i/>
        </w:rPr>
        <w:t></w:t>
      </w:r>
      <w:r>
        <w:rPr>
          <w:i/>
        </w:rPr>
        <w:t>)</w:t>
      </w:r>
      <w:r>
        <w:t xml:space="preserve"> is formed and which is the basis of the FIR filter implementation:</w:t>
      </w:r>
    </w:p>
    <w:p w:rsidR="0056087C" w:rsidRDefault="0056087C">
      <w:r>
        <w:tab/>
      </w:r>
      <w:bookmarkStart w:id="2439" w:name="_Ref404657468"/>
      <w:r>
        <w:rPr>
          <w:position w:val="-30"/>
        </w:rPr>
        <w:object w:dxaOrig="2680" w:dyaOrig="720">
          <v:shape id="_x0000_i1188" type="#_x0000_t75" style="width:134.25pt;height:36pt" o:ole="">
            <v:imagedata r:id="rId247" o:title=""/>
          </v:shape>
          <o:OLEObject Type="Embed" ProgID="Equation.3" ShapeID="_x0000_i1188" DrawAspect="Content" ObjectID="_1468164317" r:id="rId248"/>
        </w:object>
      </w:r>
      <w:r>
        <w:tab/>
      </w:r>
      <w:bookmarkStart w:id="2440" w:name="Eq_Sven1"/>
      <w:r>
        <w:t>(6.1)</w:t>
      </w:r>
      <w:bookmarkEnd w:id="2440"/>
    </w:p>
    <w:bookmarkEnd w:id="2439"/>
    <w:p w:rsidR="0056087C" w:rsidRDefault="0056087C">
      <w:r>
        <w:t xml:space="preserve">The discrete time implementation of the channel model consists of a tapped-delay-line with a tap spacing defined by the system sampling period </w:t>
      </w:r>
      <w:r>
        <w:rPr>
          <w:i/>
        </w:rPr>
        <w:t>T</w:t>
      </w:r>
      <w:r>
        <w:t xml:space="preserve"> and tap weight coefficients </w:t>
      </w:r>
      <w:r>
        <w:rPr>
          <w:i/>
        </w:rPr>
        <w:t>g</w:t>
      </w:r>
      <w:r>
        <w:rPr>
          <w:i/>
          <w:vertAlign w:val="subscript"/>
        </w:rPr>
        <w:t>n</w:t>
      </w:r>
      <w:r>
        <w:rPr>
          <w:i/>
        </w:rPr>
        <w:t>(t)</w:t>
      </w:r>
      <w:r>
        <w:t xml:space="preserve">, where </w:t>
      </w:r>
      <w:r>
        <w:rPr>
          <w:i/>
        </w:rPr>
        <w:t>n=0,...,L</w:t>
      </w:r>
      <w:r>
        <w:t xml:space="preserve"> is the tap index. The number of required taps </w:t>
      </w:r>
      <w:r>
        <w:rPr>
          <w:i/>
        </w:rPr>
        <w:t>L</w:t>
      </w:r>
      <w:r>
        <w:t xml:space="preserve">, </w:t>
      </w:r>
      <w:r>
        <w:rPr>
          <w:i/>
        </w:rPr>
        <w:t>i.e.,</w:t>
      </w:r>
      <w:r>
        <w:t xml:space="preserve"> the length of the FIR filter, is determined by the product of the maximum excess delay of the environment and the system sampling rate.</w:t>
      </w:r>
    </w:p>
    <w:p w:rsidR="0056087C" w:rsidRDefault="0056087C">
      <w:r>
        <w:t xml:space="preserve">The tap weights </w:t>
      </w:r>
      <w:r>
        <w:rPr>
          <w:i/>
        </w:rPr>
        <w:t>g</w:t>
      </w:r>
      <w:r>
        <w:rPr>
          <w:i/>
          <w:vertAlign w:val="subscript"/>
        </w:rPr>
        <w:t>n</w:t>
      </w:r>
      <w:r>
        <w:rPr>
          <w:i/>
        </w:rPr>
        <w:t>(t)</w:t>
      </w:r>
      <w:r>
        <w:t xml:space="preserve"> can be calculated by taking the signal bandwidth into account. The bandwidth occupied by the real band-pass signal is denoted by </w:t>
      </w:r>
      <w:r>
        <w:rPr>
          <w:i/>
        </w:rPr>
        <w:t>W</w:t>
      </w:r>
      <w:r>
        <w:t xml:space="preserve">. Then the band occupancy of the equivalent low-pass signal is </w:t>
      </w:r>
      <w:r>
        <w:rPr>
          <w:i/>
        </w:rPr>
        <w:t>| f |</w:t>
      </w:r>
      <w:r>
        <w:t xml:space="preserve"> </w:t>
      </w:r>
      <w:r>
        <w:sym w:font="Symbol" w:char="F0A3"/>
      </w:r>
      <w:r>
        <w:t>½</w:t>
      </w:r>
      <w:r>
        <w:rPr>
          <w:i/>
        </w:rPr>
        <w:t>W</w:t>
      </w:r>
      <w:r>
        <w:t xml:space="preserve">, which allows to define the system sampling rate </w:t>
      </w:r>
      <w:r>
        <w:rPr>
          <w:i/>
        </w:rPr>
        <w:t>1/T=W</w:t>
      </w:r>
      <w:r>
        <w:t xml:space="preserve">. By this, the channel can be considered band-limited with null spectral components out of the system bandwidth, sampling it with the same rate. Thus, the multiplicative tap weights </w:t>
      </w:r>
      <w:r>
        <w:rPr>
          <w:i/>
        </w:rPr>
        <w:t>g</w:t>
      </w:r>
      <w:r>
        <w:rPr>
          <w:i/>
          <w:vertAlign w:val="subscript"/>
        </w:rPr>
        <w:t>n</w:t>
      </w:r>
      <w:r>
        <w:rPr>
          <w:i/>
        </w:rPr>
        <w:t>(t)</w:t>
      </w:r>
      <w:r>
        <w:t xml:space="preserve"> are obtained by filtering </w:t>
      </w:r>
      <w:r>
        <w:rPr>
          <w:i/>
        </w:rPr>
        <w:t>h(t,</w:t>
      </w:r>
      <w:r>
        <w:rPr>
          <w:rFonts w:ascii="Symbol" w:hAnsi="Symbol"/>
          <w:i/>
        </w:rPr>
        <w:t></w:t>
      </w:r>
      <w:r>
        <w:rPr>
          <w:i/>
        </w:rPr>
        <w:t>)</w:t>
      </w:r>
      <w:r>
        <w:t xml:space="preserve"> with an ideal low-pass filter with cut-off frequency 1/2</w:t>
      </w:r>
      <w:r>
        <w:rPr>
          <w:i/>
        </w:rPr>
        <w:t>T=W</w:t>
      </w:r>
      <w:r>
        <w:t>/2 and sampled at rate 1/</w:t>
      </w:r>
      <w:r>
        <w:rPr>
          <w:i/>
        </w:rPr>
        <w:t>T</w:t>
      </w:r>
      <w:r>
        <w:t>=</w:t>
      </w:r>
      <w:r>
        <w:rPr>
          <w:i/>
        </w:rPr>
        <w:t>W</w:t>
      </w:r>
      <w:r>
        <w:t xml:space="preserve"> [2]:</w:t>
      </w:r>
    </w:p>
    <w:p w:rsidR="0056087C" w:rsidRDefault="0056087C">
      <w:r>
        <w:tab/>
      </w:r>
      <w:bookmarkStart w:id="2441" w:name="_Ref404657892"/>
      <w:r>
        <w:rPr>
          <w:position w:val="-56"/>
        </w:rPr>
        <w:object w:dxaOrig="3660" w:dyaOrig="1280">
          <v:shape id="_x0000_i1189" type="#_x0000_t75" style="width:183pt;height:63.75pt" o:ole="">
            <v:imagedata r:id="rId249" o:title=""/>
          </v:shape>
          <o:OLEObject Type="Embed" ProgID="Equation.3" ShapeID="_x0000_i1189" DrawAspect="Content" ObjectID="_1468164318" r:id="rId250"/>
        </w:object>
      </w:r>
      <w:bookmarkEnd w:id="2441"/>
      <w:r>
        <w:tab/>
      </w:r>
      <w:bookmarkStart w:id="2442" w:name="Eq_Sven2"/>
      <w:r>
        <w:t>(6.2</w:t>
      </w:r>
      <w:bookmarkEnd w:id="2442"/>
      <w:r>
        <w:t>)</w:t>
      </w:r>
    </w:p>
    <w:p w:rsidR="0056087C" w:rsidRDefault="0056087C">
      <w:r>
        <w:t xml:space="preserve">Substituting </w:t>
      </w:r>
      <w:r>
        <w:rPr>
          <w:i/>
        </w:rPr>
        <w:t>h(t,</w:t>
      </w:r>
      <w:r>
        <w:rPr>
          <w:rFonts w:ascii="Symbol" w:hAnsi="Symbol"/>
          <w:i/>
        </w:rPr>
        <w:t></w:t>
      </w:r>
      <w:r>
        <w:rPr>
          <w:i/>
        </w:rPr>
        <w:t>)</w:t>
      </w:r>
      <w:r>
        <w:t xml:space="preserve"> (equation (6.1)) into the equation above yields the tap weights of the FIR filter implementation of the channel model:</w:t>
      </w:r>
    </w:p>
    <w:p w:rsidR="0056087C" w:rsidRDefault="0056087C">
      <w:r>
        <w:tab/>
      </w:r>
      <w:r>
        <w:rPr>
          <w:position w:val="-56"/>
        </w:rPr>
        <w:object w:dxaOrig="3580" w:dyaOrig="1280">
          <v:shape id="_x0000_i1190" type="#_x0000_t75" style="width:179.25pt;height:63.75pt" o:ole="">
            <v:imagedata r:id="rId251" o:title=""/>
          </v:shape>
          <o:OLEObject Type="Embed" ProgID="Equation.3" ShapeID="_x0000_i1190" DrawAspect="Content" ObjectID="_1468164319" r:id="rId252"/>
        </w:object>
      </w:r>
      <w:r>
        <w:tab/>
        <w:t>(6.3)</w:t>
      </w:r>
    </w:p>
    <w:p w:rsidR="0056087C" w:rsidRDefault="0056087C">
      <w:r>
        <w:t xml:space="preserve">Thus, each complex amplitude </w:t>
      </w:r>
      <w:r>
        <w:rPr>
          <w:i/>
        </w:rPr>
        <w:t>a</w:t>
      </w:r>
      <w:r>
        <w:rPr>
          <w:i/>
          <w:vertAlign w:val="subscript"/>
        </w:rPr>
        <w:t>i</w:t>
      </w:r>
      <w:r>
        <w:rPr>
          <w:i/>
        </w:rPr>
        <w:t>(t)</w:t>
      </w:r>
      <w:r>
        <w:t xml:space="preserve"> delivered by the CODIT model is multiplied by a sinc function shifted by the amount of the corresponding time delay </w:t>
      </w:r>
      <w:r>
        <w:rPr>
          <w:rFonts w:ascii="Symbol" w:hAnsi="Symbol"/>
          <w:i/>
        </w:rPr>
        <w:t></w:t>
      </w:r>
      <w:r>
        <w:rPr>
          <w:i/>
          <w:vertAlign w:val="subscript"/>
        </w:rPr>
        <w:t>i</w:t>
      </w:r>
      <w:r>
        <w:rPr>
          <w:i/>
        </w:rPr>
        <w:t>(t)</w:t>
      </w:r>
      <w:r>
        <w:t xml:space="preserve"> and summed up for all scatterers </w:t>
      </w:r>
      <w:r>
        <w:rPr>
          <w:i/>
        </w:rPr>
        <w:t>N</w:t>
      </w:r>
      <w:r>
        <w:t xml:space="preserve">. </w:t>
      </w:r>
    </w:p>
    <w:p w:rsidR="0056087C" w:rsidRDefault="0056087C">
      <w:r>
        <w:t xml:space="preserve">The sampling frequency used for the “Positioning Simulator” has been chosen to 16 times the bit rate in GSM, </w:t>
      </w:r>
      <w:r>
        <w:rPr>
          <w:i/>
        </w:rPr>
        <w:t>i.e.,</w:t>
      </w:r>
      <w:r>
        <w:t xml:space="preserve"> 1/</w:t>
      </w:r>
      <w:r>
        <w:rPr>
          <w:i/>
        </w:rPr>
        <w:t>T</w:t>
      </w:r>
      <w:r>
        <w:t xml:space="preserve"> = </w:t>
      </w:r>
      <w:r>
        <w:rPr>
          <w:i/>
        </w:rPr>
        <w:t>W</w:t>
      </w:r>
      <w:r>
        <w:t xml:space="preserve"> = 16 · (13e6/48) Hz </w:t>
      </w:r>
      <w:r>
        <w:rPr>
          <w:rFonts w:ascii="Symbol" w:hAnsi="Symbol"/>
        </w:rPr>
        <w:sym w:font="Symbol" w:char="F0BB"/>
      </w:r>
      <w:r>
        <w:t xml:space="preserve"> 16 · 270833 Hz </w:t>
      </w:r>
      <w:r>
        <w:rPr>
          <w:rFonts w:ascii="Symbol" w:hAnsi="Symbol"/>
        </w:rPr>
        <w:sym w:font="Symbol" w:char="F0BB"/>
      </w:r>
      <w:r>
        <w:t xml:space="preserve"> 4333333 Hz. This relative high sampling frequency has been chosen to allow in the simulations over-sampling at the receiver which may improve the performance of time delay estimation algorithms in a TOA or TDOA based positioning system. In order to implement the above equation (6.3) the sinc function has to be truncated. In the proposed “Positioning Simulator”, the impulse responses are truncated to 30 microseconds. </w:t>
      </w:r>
    </w:p>
    <w:p w:rsidR="0056087C" w:rsidRDefault="0056087C">
      <w:r>
        <w:t>The channel output signal is obtained by convolution of this sampled impulse response with the simulated GMSK signal (sampled at the same rate). Since the channel is power normalized, the signal mean power is kept after this convolution. This allows to simulate interference signals and thermal noise which can be added to the channel output signal.</w:t>
      </w:r>
    </w:p>
    <w:p w:rsidR="0056087C" w:rsidRDefault="0056087C">
      <w:pPr>
        <w:pStyle w:val="Heading2"/>
      </w:pPr>
      <w:bookmarkStart w:id="2443" w:name="_Toc475888514"/>
      <w:bookmarkStart w:id="2444" w:name="_Toc475900729"/>
      <w:r>
        <w:t>6.2</w:t>
      </w:r>
      <w:r>
        <w:tab/>
        <w:t>Sampling in Time Domain</w:t>
      </w:r>
      <w:bookmarkEnd w:id="2443"/>
      <w:bookmarkEnd w:id="2444"/>
    </w:p>
    <w:p w:rsidR="0056087C" w:rsidRDefault="0056087C">
      <w:r>
        <w:t>With time-variance being relatively slow for all bands (900,1800 and 1900 MHz), the channel can be assumed quasi time-invariant, i.e. time-invariant over the duration of one burst. Therefore, no change of the delay profile during a burst has to be modeled and hence, only one sample of the delay profile is required for each burst. Since the channel model is only a function of position, moving vehicles can be easily simulated. For each burst a new channel impulse response is computed based on a given desired position. This allows also to simulate accelerating moving mobiles.</w:t>
      </w:r>
    </w:p>
    <w:p w:rsidR="0056087C" w:rsidRDefault="0056087C">
      <w:pPr>
        <w:pStyle w:val="Heading2"/>
      </w:pPr>
      <w:bookmarkStart w:id="2445" w:name="_Toc475888515"/>
      <w:bookmarkStart w:id="2446" w:name="_Toc475900730"/>
      <w:r>
        <w:t>6.3</w:t>
      </w:r>
      <w:r>
        <w:tab/>
        <w:t>Frequency Hopping</w:t>
      </w:r>
      <w:bookmarkEnd w:id="2445"/>
      <w:bookmarkEnd w:id="2446"/>
    </w:p>
    <w:p w:rsidR="0056087C" w:rsidRDefault="0056087C">
      <w:r>
        <w:t>The radio interface of GSM uses slow frequency hopping. Because the channel impulse response delivered by the proposed modified CODIT model has infinite bandwidth, frequency hopping can be easily implemented by filtering out the frequency bands of interest. The complex impulse response of equation (6.1) for one burst is multiplied by exp(</w:t>
      </w:r>
      <w:r>
        <w:rPr>
          <w:i/>
        </w:rPr>
        <w:t>j</w:t>
      </w:r>
      <w:r>
        <w:t>2</w:t>
      </w:r>
      <w:r>
        <w:rPr>
          <w:rFonts w:ascii="Symbol" w:hAnsi="Symbol"/>
          <w:i/>
        </w:rPr>
        <w:t></w:t>
      </w:r>
      <w:r>
        <w:rPr>
          <w:i/>
        </w:rPr>
        <w:t>f</w:t>
      </w:r>
      <w:r>
        <w:rPr>
          <w:i/>
          <w:vertAlign w:val="subscript"/>
        </w:rPr>
        <w:t>H</w:t>
      </w:r>
      <w:r>
        <w:rPr>
          <w:rFonts w:ascii="Symbol" w:hAnsi="Symbol"/>
          <w:i/>
        </w:rPr>
        <w:t></w:t>
      </w:r>
      <w:r>
        <w:rPr>
          <w:i/>
          <w:vertAlign w:val="subscript"/>
        </w:rPr>
        <w:t>i</w:t>
      </w:r>
      <w:r>
        <w:rPr>
          <w:i/>
        </w:rPr>
        <w:t>(t)</w:t>
      </w:r>
      <w:r>
        <w:t xml:space="preserve">), which results in a frequency translation with magnitude </w:t>
      </w:r>
      <w:r>
        <w:rPr>
          <w:i/>
        </w:rPr>
        <w:t>f</w:t>
      </w:r>
      <w:r>
        <w:rPr>
          <w:i/>
          <w:vertAlign w:val="subscript"/>
        </w:rPr>
        <w:t>H</w:t>
      </w:r>
      <w:r>
        <w:t xml:space="preserve"> , </w:t>
      </w:r>
      <w:r>
        <w:rPr>
          <w:i/>
        </w:rPr>
        <w:t>i.e.,</w:t>
      </w:r>
      <w:r>
        <w:t xml:space="preserve"> with spectrum </w:t>
      </w:r>
      <w:r>
        <w:rPr>
          <w:i/>
        </w:rPr>
        <w:t>H(f-f</w:t>
      </w:r>
      <w:r>
        <w:rPr>
          <w:i/>
          <w:vertAlign w:val="subscript"/>
        </w:rPr>
        <w:t>H</w:t>
      </w:r>
      <w:r>
        <w:rPr>
          <w:i/>
        </w:rPr>
        <w:t>)</w:t>
      </w:r>
      <w:r>
        <w:t xml:space="preserve">. Defining for each burst a different frequency </w:t>
      </w:r>
      <w:r>
        <w:rPr>
          <w:i/>
        </w:rPr>
        <w:t>f</w:t>
      </w:r>
      <w:r>
        <w:rPr>
          <w:i/>
          <w:vertAlign w:val="subscript"/>
        </w:rPr>
        <w:t>H</w:t>
      </w:r>
      <w:r>
        <w:t xml:space="preserve"> the channel to use for each burst is centered around frequency 0 in base-band. This translated impulse responses are then filtered and sampled as described in section 6.1.</w:t>
      </w:r>
    </w:p>
    <w:p w:rsidR="0056087C" w:rsidRDefault="0056087C"/>
    <w:p w:rsidR="0056087C" w:rsidRDefault="0056087C"/>
    <w:p w:rsidR="0056087C" w:rsidRDefault="0056087C">
      <w:pPr>
        <w:pStyle w:val="Heading1"/>
      </w:pPr>
      <w:bookmarkStart w:id="2447" w:name="_Toc475888516"/>
      <w:bookmarkStart w:id="2448" w:name="_Toc475900731"/>
      <w:r>
        <w:t>7.</w:t>
      </w:r>
      <w:r>
        <w:tab/>
        <w:t>Position Calculation and Statistical Evaluation</w:t>
      </w:r>
      <w:bookmarkEnd w:id="2447"/>
      <w:bookmarkEnd w:id="2448"/>
      <w:r>
        <w:t xml:space="preserve"> </w:t>
      </w:r>
    </w:p>
    <w:p w:rsidR="0056087C" w:rsidRDefault="0056087C"/>
    <w:p w:rsidR="0056087C" w:rsidRDefault="0056087C">
      <w:r>
        <w:t xml:space="preserve">The position calculation function utilizes the available measurements, e.g time of arrival (TOA) measurements from three or more BS-MS links, to produce a position estimate. It is desirable that a position estimate is delivered even in cases where it is not possible to produce the number of measurements required by the particular method. In the latter case e.g. a position estimate related to the position of the serving cell can be used. </w:t>
      </w:r>
    </w:p>
    <w:p w:rsidR="0056087C" w:rsidRDefault="0056087C">
      <w:r>
        <w:t xml:space="preserve">The statistical evaluation is based on computing the difference between the estimated position </w:t>
      </w:r>
      <w:r>
        <w:rPr>
          <w:position w:val="-10"/>
        </w:rPr>
        <w:object w:dxaOrig="480" w:dyaOrig="300">
          <v:shape id="_x0000_i1191" type="#_x0000_t75" style="width:24pt;height:15pt" o:ole="" fillcolor="window">
            <v:imagedata r:id="rId253" o:title=""/>
          </v:shape>
          <o:OLEObject Type="Embed" ProgID="Equation.3" ShapeID="_x0000_i1191" DrawAspect="Content" ObjectID="_1468164320" r:id="rId254"/>
        </w:object>
      </w:r>
      <w:r>
        <w:t xml:space="preserve"> and the true position (</w:t>
      </w:r>
      <w:r>
        <w:rPr>
          <w:i/>
        </w:rPr>
        <w:t>x,y</w:t>
      </w:r>
      <w:r>
        <w:t xml:space="preserve">). One possible error measure is to define the circular error </w:t>
      </w:r>
    </w:p>
    <w:p w:rsidR="0056087C" w:rsidRDefault="0056087C"/>
    <w:tbl>
      <w:tblPr>
        <w:tblW w:w="0" w:type="auto"/>
        <w:tblInd w:w="-106" w:type="dxa"/>
        <w:tblLayout w:type="fixed"/>
        <w:tblLook w:val="0000"/>
      </w:tblPr>
      <w:tblGrid>
        <w:gridCol w:w="7230"/>
        <w:gridCol w:w="1184"/>
      </w:tblGrid>
      <w:tr w:rsidR="0056087C">
        <w:tblPrEx>
          <w:tblCellMar>
            <w:top w:w="0" w:type="dxa"/>
            <w:bottom w:w="0" w:type="dxa"/>
          </w:tblCellMar>
        </w:tblPrEx>
        <w:tc>
          <w:tcPr>
            <w:tcW w:w="7338" w:type="dxa"/>
          </w:tcPr>
          <w:p w:rsidR="0056087C" w:rsidRDefault="0056087C">
            <w:r>
              <w:rPr>
                <w:position w:val="-14"/>
              </w:rPr>
              <w:object w:dxaOrig="2880" w:dyaOrig="460">
                <v:shape id="_x0000_i1192" type="#_x0000_t75" style="width:2in;height:23.25pt" o:ole="" fillcolor="window">
                  <v:imagedata r:id="rId255" o:title=""/>
                </v:shape>
                <o:OLEObject Type="Embed" ProgID="Equation.3" ShapeID="_x0000_i1192" DrawAspect="Content" ObjectID="_1468164321" r:id="rId256"/>
              </w:object>
            </w:r>
          </w:p>
        </w:tc>
        <w:tc>
          <w:tcPr>
            <w:tcW w:w="1184" w:type="dxa"/>
          </w:tcPr>
          <w:p w:rsidR="0056087C" w:rsidRDefault="0056087C">
            <w:r>
              <w:t>(8.1)</w:t>
            </w:r>
          </w:p>
        </w:tc>
      </w:tr>
    </w:tbl>
    <w:p w:rsidR="0056087C" w:rsidRDefault="0056087C"/>
    <w:p w:rsidR="0056087C" w:rsidRDefault="0056087C">
      <w:pPr>
        <w:outlineLvl w:val="0"/>
      </w:pPr>
      <w:r>
        <w:t xml:space="preserve">Here subscript </w:t>
      </w:r>
      <w:r>
        <w:rPr>
          <w:i/>
        </w:rPr>
        <w:t>i</w:t>
      </w:r>
      <w:r>
        <w:t xml:space="preserve"> denotes quantities related to the </w:t>
      </w:r>
      <w:r>
        <w:rPr>
          <w:i/>
        </w:rPr>
        <w:t>i</w:t>
      </w:r>
      <w:r>
        <w:t>th MS. Statistics on the circular error could be presented by</w:t>
      </w:r>
    </w:p>
    <w:p w:rsidR="0056087C" w:rsidRDefault="0056087C">
      <w:pPr>
        <w:numPr>
          <w:ilvl w:val="0"/>
          <w:numId w:val="194"/>
        </w:numPr>
      </w:pPr>
      <w:r>
        <w:t xml:space="preserve">Plotting the cumulative distribution function (CDF) of </w:t>
      </w:r>
      <w:r>
        <w:rPr>
          <w:i/>
        </w:rPr>
        <w:t>ce</w:t>
      </w:r>
    </w:p>
    <w:p w:rsidR="0056087C" w:rsidRDefault="0056087C">
      <w:pPr>
        <w:numPr>
          <w:ilvl w:val="0"/>
          <w:numId w:val="194"/>
        </w:numPr>
      </w:pPr>
      <w:r>
        <w:t>Displaying certain CDF percentile values, like e.g. 67% and 90% levels</w:t>
      </w:r>
    </w:p>
    <w:p w:rsidR="0056087C" w:rsidRDefault="0056087C">
      <w:pPr>
        <w:numPr>
          <w:ilvl w:val="0"/>
          <w:numId w:val="194"/>
        </w:numPr>
      </w:pPr>
      <w:r>
        <w:t xml:space="preserve">Determine the amount of position estimates satisfying </w:t>
      </w:r>
      <w:r>
        <w:rPr>
          <w:i/>
        </w:rPr>
        <w:t>ce</w:t>
      </w:r>
      <w:r>
        <w:t xml:space="preserve"> &lt; 125 m </w:t>
      </w:r>
    </w:p>
    <w:p w:rsidR="0056087C" w:rsidRDefault="0056087C">
      <w:pPr>
        <w:rPr>
          <w:sz w:val="24"/>
        </w:rPr>
      </w:pPr>
    </w:p>
    <w:p w:rsidR="0056087C" w:rsidRDefault="0056087C">
      <w:r>
        <w:t>Another possibility is to compute the root mean square error (</w:t>
      </w:r>
      <w:r>
        <w:rPr>
          <w:i/>
        </w:rPr>
        <w:t>rmse</w:t>
      </w:r>
      <w:r>
        <w:t>):</w:t>
      </w:r>
    </w:p>
    <w:p w:rsidR="0056087C" w:rsidRDefault="0056087C">
      <w:pPr>
        <w:rPr>
          <w:sz w:val="24"/>
        </w:rPr>
      </w:pPr>
    </w:p>
    <w:tbl>
      <w:tblPr>
        <w:tblW w:w="0" w:type="auto"/>
        <w:tblInd w:w="-106" w:type="dxa"/>
        <w:tblLayout w:type="fixed"/>
        <w:tblLook w:val="0000"/>
      </w:tblPr>
      <w:tblGrid>
        <w:gridCol w:w="7230"/>
        <w:gridCol w:w="1184"/>
      </w:tblGrid>
      <w:tr w:rsidR="0056087C">
        <w:tblPrEx>
          <w:tblCellMar>
            <w:top w:w="0" w:type="dxa"/>
            <w:bottom w:w="0" w:type="dxa"/>
          </w:tblCellMar>
        </w:tblPrEx>
        <w:tc>
          <w:tcPr>
            <w:tcW w:w="7338" w:type="dxa"/>
          </w:tcPr>
          <w:p w:rsidR="0056087C" w:rsidRDefault="0056087C">
            <w:pPr>
              <w:rPr>
                <w:sz w:val="24"/>
              </w:rPr>
            </w:pPr>
            <w:r>
              <w:rPr>
                <w:position w:val="-30"/>
                <w:sz w:val="24"/>
              </w:rPr>
              <w:object w:dxaOrig="3739" w:dyaOrig="760">
                <v:shape id="_x0000_i1193" type="#_x0000_t75" style="width:186.75pt;height:38.25pt" o:ole="" fillcolor="window">
                  <v:imagedata r:id="rId257" o:title=""/>
                </v:shape>
                <o:OLEObject Type="Embed" ProgID="Equation.3" ShapeID="_x0000_i1193" DrawAspect="Content" ObjectID="_1468164322" r:id="rId258"/>
              </w:object>
            </w:r>
          </w:p>
        </w:tc>
        <w:tc>
          <w:tcPr>
            <w:tcW w:w="1184" w:type="dxa"/>
          </w:tcPr>
          <w:p w:rsidR="0056087C" w:rsidRDefault="0056087C">
            <w:pPr>
              <w:rPr>
                <w:sz w:val="24"/>
              </w:rPr>
            </w:pPr>
          </w:p>
          <w:p w:rsidR="0056087C" w:rsidRDefault="0056087C">
            <w:pPr>
              <w:rPr>
                <w:sz w:val="24"/>
              </w:rPr>
            </w:pPr>
            <w:r>
              <w:rPr>
                <w:sz w:val="24"/>
              </w:rPr>
              <w:t>(8.2)</w:t>
            </w:r>
          </w:p>
        </w:tc>
      </w:tr>
    </w:tbl>
    <w:p w:rsidR="0056087C" w:rsidRDefault="0056087C">
      <w:pPr>
        <w:rPr>
          <w:sz w:val="24"/>
        </w:rPr>
      </w:pPr>
    </w:p>
    <w:p w:rsidR="0056087C" w:rsidRDefault="0056087C">
      <w:r>
        <w:t xml:space="preserve">Here N is the total number of positioned MS’s. The </w:t>
      </w:r>
      <w:r>
        <w:rPr>
          <w:i/>
        </w:rPr>
        <w:t>rmse</w:t>
      </w:r>
      <w:r>
        <w:t xml:space="preserve"> calculation is very sensitive to occasional poor position estimates (caused e.g. by poor measurements or lack of measurements). A measure which is less sensitive to these rare so-called outliers is obtained by omitting the 10% worst cases in the </w:t>
      </w:r>
      <w:r>
        <w:rPr>
          <w:i/>
        </w:rPr>
        <w:t>rmse</w:t>
      </w:r>
      <w:r>
        <w:t xml:space="preserve"> calculation.  </w:t>
      </w:r>
    </w:p>
    <w:p w:rsidR="0056087C" w:rsidRDefault="0056087C"/>
    <w:p w:rsidR="0056087C" w:rsidRDefault="0056087C">
      <w:pPr>
        <w:pStyle w:val="Heading1"/>
      </w:pPr>
      <w:bookmarkStart w:id="2449" w:name="_Toc475888517"/>
      <w:bookmarkStart w:id="2450" w:name="_Toc475900732"/>
      <w:r>
        <w:t>8.</w:t>
      </w:r>
      <w:r>
        <w:tab/>
        <w:t>References</w:t>
      </w:r>
      <w:bookmarkEnd w:id="2449"/>
      <w:bookmarkEnd w:id="2450"/>
    </w:p>
    <w:p w:rsidR="0056087C" w:rsidRDefault="0056087C">
      <w:pPr>
        <w:pStyle w:val="Reference"/>
        <w:jc w:val="both"/>
        <w:rPr>
          <w:sz w:val="20"/>
        </w:rPr>
      </w:pPr>
      <w:bookmarkStart w:id="2451" w:name="_Ref404753263"/>
      <w:bookmarkStart w:id="2452" w:name="_Ref405092315"/>
      <w:bookmarkStart w:id="2453" w:name="_Ref404752589"/>
      <w:r>
        <w:rPr>
          <w:sz w:val="20"/>
        </w:rPr>
        <w:t>[</w:t>
      </w:r>
      <w:bookmarkEnd w:id="2451"/>
      <w:r>
        <w:rPr>
          <w:sz w:val="20"/>
        </w:rPr>
        <w:t xml:space="preserve">1] </w:t>
      </w:r>
      <w:r>
        <w:rPr>
          <w:sz w:val="20"/>
        </w:rPr>
        <w:tab/>
        <w:t>W. R. Braun and U. Dersch, “A physical mobile radio channel model”, IEEE Transactions on Vehicular Technology, Vol. 40, No. 2, May 1991.</w:t>
      </w:r>
      <w:bookmarkEnd w:id="2452"/>
    </w:p>
    <w:p w:rsidR="0056087C" w:rsidRDefault="0056087C">
      <w:pPr>
        <w:pStyle w:val="Reference"/>
        <w:jc w:val="both"/>
        <w:rPr>
          <w:sz w:val="20"/>
          <w:lang w:val="en-GB"/>
        </w:rPr>
      </w:pPr>
      <w:bookmarkStart w:id="2454" w:name="_Ref404753266"/>
      <w:r>
        <w:rPr>
          <w:sz w:val="20"/>
        </w:rPr>
        <w:t>[</w:t>
      </w:r>
      <w:bookmarkEnd w:id="2454"/>
      <w:r>
        <w:rPr>
          <w:sz w:val="20"/>
        </w:rPr>
        <w:t xml:space="preserve">2] </w:t>
      </w:r>
      <w:r>
        <w:rPr>
          <w:sz w:val="20"/>
        </w:rPr>
        <w:tab/>
        <w:t xml:space="preserve">J. Jimenez, </w:t>
      </w:r>
      <w:r>
        <w:rPr>
          <w:i/>
          <w:sz w:val="20"/>
        </w:rPr>
        <w:t>et al.,</w:t>
      </w:r>
      <w:r>
        <w:rPr>
          <w:sz w:val="20"/>
        </w:rPr>
        <w:t xml:space="preserve"> “Final propagation model”, R2020/TDE/PS/DS/P/040/b1, June 1994.</w:t>
      </w:r>
    </w:p>
    <w:p w:rsidR="0056087C" w:rsidRDefault="0056087C">
      <w:pPr>
        <w:pStyle w:val="Reference"/>
        <w:jc w:val="both"/>
        <w:rPr>
          <w:sz w:val="20"/>
        </w:rPr>
      </w:pPr>
      <w:r>
        <w:rPr>
          <w:sz w:val="20"/>
        </w:rPr>
        <w:t>[</w:t>
      </w:r>
      <w:bookmarkEnd w:id="2453"/>
      <w:r>
        <w:rPr>
          <w:sz w:val="20"/>
        </w:rPr>
        <w:t xml:space="preserve">3] </w:t>
      </w:r>
      <w:r>
        <w:rPr>
          <w:sz w:val="20"/>
        </w:rPr>
        <w:tab/>
        <w:t>L. J. Greenstein, V. Erceg, Y. S. Yeh and M. V. Clark, “A new path-gain/delay-spread propagation model for digital cellular channels”, IEEE Transactions on Vehicular Technology, Vol. 46, No. 2, May 1997.</w:t>
      </w:r>
    </w:p>
    <w:p w:rsidR="0056087C" w:rsidRDefault="0056087C">
      <w:pPr>
        <w:pStyle w:val="Reference"/>
        <w:jc w:val="both"/>
        <w:rPr>
          <w:sz w:val="20"/>
        </w:rPr>
      </w:pPr>
      <w:bookmarkStart w:id="2455" w:name="_Ref408422028"/>
      <w:bookmarkStart w:id="2456" w:name="_Ref408422023"/>
      <w:bookmarkStart w:id="2457" w:name="_Ref404753271"/>
      <w:r>
        <w:rPr>
          <w:sz w:val="20"/>
        </w:rPr>
        <w:t>[</w:t>
      </w:r>
      <w:bookmarkEnd w:id="2455"/>
      <w:r>
        <w:rPr>
          <w:sz w:val="20"/>
        </w:rPr>
        <w:t>4]</w:t>
      </w:r>
      <w:r>
        <w:rPr>
          <w:sz w:val="20"/>
        </w:rPr>
        <w:tab/>
        <w:t>D. C. Cox and R. P. Leck, “Distributions of multipath delay spread and average excess delay for 910-MHz urban mobile radio paths,” IEEE Transactions on Antennas and Propagation, Vol. AP-23, No. 2, pp. 206-213, March 1975.</w:t>
      </w:r>
      <w:bookmarkEnd w:id="2456"/>
    </w:p>
    <w:p w:rsidR="0056087C" w:rsidRDefault="0056087C">
      <w:pPr>
        <w:pStyle w:val="Reference"/>
        <w:jc w:val="both"/>
        <w:rPr>
          <w:sz w:val="20"/>
        </w:rPr>
      </w:pPr>
      <w:bookmarkStart w:id="2458" w:name="_Ref408422034"/>
      <w:r>
        <w:rPr>
          <w:sz w:val="20"/>
        </w:rPr>
        <w:t>[</w:t>
      </w:r>
      <w:bookmarkEnd w:id="2458"/>
      <w:r>
        <w:rPr>
          <w:sz w:val="20"/>
        </w:rPr>
        <w:t>5]</w:t>
      </w:r>
      <w:r>
        <w:rPr>
          <w:sz w:val="20"/>
        </w:rPr>
        <w:tab/>
        <w:t>A. S. Bajwa and J. D. Parsons, “Large area characterisation of urban UHF multipath propagation and its relevance to the performance bounds of mobile radio systems,” IEE Proceedings, Vol. 132, Pt. F, No. 2, pp- 99-106, April 1985.</w:t>
      </w:r>
    </w:p>
    <w:p w:rsidR="0056087C" w:rsidRDefault="0056087C">
      <w:pPr>
        <w:pStyle w:val="Reference"/>
        <w:jc w:val="both"/>
        <w:rPr>
          <w:sz w:val="20"/>
          <w:lang w:val="en-GB"/>
        </w:rPr>
      </w:pPr>
      <w:r>
        <w:rPr>
          <w:sz w:val="20"/>
          <w:lang w:val="en-GB"/>
        </w:rPr>
        <w:t>[6]</w:t>
      </w:r>
      <w:r>
        <w:rPr>
          <w:sz w:val="20"/>
          <w:lang w:val="en-GB"/>
        </w:rPr>
        <w:tab/>
        <w:t>U. Dersch and R. J. Rüegg, "Simulations of the time and frequency selective outdoor mobile radio channel", IEEE Transactions on Vehicular Technology, Vol. 42, No. 3, pp. 338-344, August 1993.</w:t>
      </w:r>
    </w:p>
    <w:p w:rsidR="0056087C" w:rsidRDefault="0056087C">
      <w:pPr>
        <w:pStyle w:val="Reference"/>
        <w:jc w:val="both"/>
        <w:rPr>
          <w:sz w:val="20"/>
        </w:rPr>
      </w:pPr>
      <w:r>
        <w:rPr>
          <w:sz w:val="20"/>
        </w:rPr>
        <w:t>[</w:t>
      </w:r>
      <w:bookmarkEnd w:id="2457"/>
      <w:r>
        <w:rPr>
          <w:sz w:val="20"/>
        </w:rPr>
        <w:t xml:space="preserve">7] </w:t>
      </w:r>
      <w:r>
        <w:rPr>
          <w:sz w:val="20"/>
        </w:rPr>
        <w:tab/>
        <w:t>W. C. Y. Lee, “Effects on correlation between two mobile radio base-station antennas”, IEEE Trans. Communications, Vol. COM-21, No. 11, Nov. 1973, pp. 1214-1224.</w:t>
      </w:r>
    </w:p>
    <w:p w:rsidR="0056087C" w:rsidRDefault="0056087C">
      <w:pPr>
        <w:pStyle w:val="Reference"/>
        <w:jc w:val="both"/>
        <w:rPr>
          <w:sz w:val="20"/>
        </w:rPr>
      </w:pPr>
      <w:bookmarkStart w:id="2459" w:name="_Ref404753274"/>
      <w:r>
        <w:rPr>
          <w:sz w:val="20"/>
          <w:lang w:val="en-GB"/>
        </w:rPr>
        <w:t>[8]</w:t>
      </w:r>
      <w:r>
        <w:rPr>
          <w:sz w:val="20"/>
          <w:lang w:val="en-GB"/>
        </w:rPr>
        <w:tab/>
        <w:t>F. Adachi, M. T. Feeney, A. G. Williamson and J. D. Parsons, “Crosscorrelation between the envelope of 900 MHz signals received at a mobile radio base station site”, IEE Proceedings, Vol. 133, Pt. F, No. 6, Oct. 1986.</w:t>
      </w:r>
    </w:p>
    <w:p w:rsidR="0056087C" w:rsidRDefault="0056087C">
      <w:pPr>
        <w:pStyle w:val="Reference"/>
        <w:jc w:val="both"/>
        <w:rPr>
          <w:sz w:val="20"/>
        </w:rPr>
      </w:pPr>
      <w:r>
        <w:rPr>
          <w:sz w:val="20"/>
        </w:rPr>
        <w:t>[</w:t>
      </w:r>
      <w:bookmarkEnd w:id="2459"/>
      <w:r>
        <w:rPr>
          <w:sz w:val="20"/>
        </w:rPr>
        <w:t>9]</w:t>
      </w:r>
      <w:r>
        <w:rPr>
          <w:sz w:val="20"/>
        </w:rPr>
        <w:tab/>
        <w:t>K. I. Pedersen, P. E. Mogensen and B. H. Fleury, “Power azimuth spectrum in outdoor environments”, IEE Electronics Letters, 28th Aug. 1997, Vol. 33, No. 18.</w:t>
      </w:r>
    </w:p>
    <w:p w:rsidR="0056087C" w:rsidRDefault="0056087C">
      <w:pPr>
        <w:pStyle w:val="Reference"/>
        <w:jc w:val="both"/>
        <w:rPr>
          <w:sz w:val="20"/>
        </w:rPr>
      </w:pPr>
      <w:bookmarkStart w:id="2460" w:name="_Ref404750058"/>
      <w:r>
        <w:rPr>
          <w:sz w:val="20"/>
        </w:rPr>
        <w:t>[</w:t>
      </w:r>
      <w:bookmarkEnd w:id="2460"/>
      <w:r>
        <w:rPr>
          <w:sz w:val="20"/>
        </w:rPr>
        <w:t>10]</w:t>
      </w:r>
      <w:r>
        <w:rPr>
          <w:sz w:val="20"/>
        </w:rPr>
        <w:tab/>
        <w:t>Masaharu Hata, “Empirical Formula for Propagation Loss in Land Mobile Radio Service,” IEEE Transaction on Vehicular Technology, Vol. VT-29, No. 3 (1980), pp 317-325.</w:t>
      </w:r>
    </w:p>
    <w:p w:rsidR="0056087C" w:rsidRDefault="0056087C"/>
    <w:p w:rsidR="0056087C" w:rsidRDefault="0056087C">
      <w:pPr>
        <w:pStyle w:val="Heading1"/>
      </w:pPr>
      <w:bookmarkStart w:id="2461" w:name="_Toc475888518"/>
      <w:bookmarkStart w:id="2462" w:name="_Toc475900733"/>
      <w:r>
        <w:t>Annex V.B: Simulations on Co-Existence of EDGE and GSM Modulated Signals</w:t>
      </w:r>
      <w:bookmarkEnd w:id="2461"/>
      <w:bookmarkEnd w:id="2462"/>
    </w:p>
    <w:p w:rsidR="0056087C" w:rsidRDefault="0056087C">
      <w:pPr>
        <w:pStyle w:val="Heading1"/>
      </w:pPr>
      <w:bookmarkStart w:id="2463" w:name="_Toc475888519"/>
      <w:bookmarkStart w:id="2464" w:name="_Toc475900734"/>
      <w:r>
        <w:t>Introduction</w:t>
      </w:r>
      <w:bookmarkEnd w:id="2463"/>
      <w:bookmarkEnd w:id="2464"/>
    </w:p>
    <w:p w:rsidR="0056087C" w:rsidRDefault="0056087C">
      <w:r>
        <w:t>In a scenario where GSM-GMSK and EDGE-8PSK modulated signals coexist, it is of interest to assess the mutual effect of different modulation formats on the performance of TOA estimation algorithms. The EDGE modulation format has been designed in such a way that mutual orthogonality between EDGE and GSM users is guaranteed for communication purposes. However, since EDGE training sequences have been derived from the binary GSM training sequences, it is possible that at low Signal-to-Noise Ratio (SNRs) levels, where communication cannot take place but TOA estimation is still possible, these two modulation formats interfere with each other.</w:t>
      </w:r>
    </w:p>
    <w:p w:rsidR="0056087C" w:rsidRDefault="0056087C">
      <w:r>
        <w:t>This document assesses this problem, providing some simulation results.</w:t>
      </w:r>
    </w:p>
    <w:p w:rsidR="0056087C" w:rsidRDefault="0056087C">
      <w:r>
        <w:t>A generic TOA estimation can be figured out as follows: the transmitter transmits a modulated burst over the channel. At the receiver side, the burst is correlated with the known training sequence embedded in the transmitted burst. Based on the features of the resulting correlation function, the TOA is estimated.</w:t>
      </w:r>
    </w:p>
    <w:p w:rsidR="0056087C" w:rsidRDefault="0056087C">
      <w:r>
        <w:t xml:space="preserve">Under ideal circumstances, the correlation function has a peak clearly higher than the adjacent side-lobes; however, due to multipath, noise, etc. side-lobes can emerge, leading to erroneous TOA estimates. To avoid this problem, the correlation function can be checked, and eventually rejected, </w:t>
      </w:r>
      <w:r>
        <w:rPr>
          <w:i/>
        </w:rPr>
        <w:t>before</w:t>
      </w:r>
      <w:r>
        <w:t xml:space="preserve"> estimating the TOA.</w:t>
      </w:r>
    </w:p>
    <w:p w:rsidR="0056087C" w:rsidRDefault="0056087C">
      <w:r>
        <w:t xml:space="preserve">This method can be applied also when the modulation format of the received signal is unknown (e.g., when it can be either GMSK or 8PSK). In fact, correlation between an EDGE modulated burst and a GSM training sequence, or vice versa, results in a correlation function without any dominant peak. </w:t>
      </w:r>
    </w:p>
    <w:p w:rsidR="0056087C" w:rsidRDefault="0056087C">
      <w:fldSimple w:instr=" REF _Ref468597784 \h  \* MERGEFORMAT ">
        <w:r>
          <w:t xml:space="preserve">Figure </w:t>
        </w:r>
        <w:r>
          <w:rPr>
            <w:noProof/>
          </w:rPr>
          <w:t>33</w:t>
        </w:r>
      </w:fldSimple>
      <w:r>
        <w:t xml:space="preserve"> reports the correlation functions obtained by correlating an EDGE modulated burst ("EDGE Transmitted") with the corresponding EDGE ("EDGE Assumed") and GSM ("GSM Assumed") training sequences, in ideal condition of a Line-Of-Sight (LOS) noiseless propagation channel. Similar plots are reported for a GSM transmitted burst, on the right-hand side of the figure. It is evident that, when the training sequence does not match with the actual modulation of the received burst, the resulting correlation function is far from the ideal one.</w:t>
      </w:r>
    </w:p>
    <w:p w:rsidR="0056087C" w:rsidRDefault="0056087C">
      <w:r>
        <w:t>The presence of GSM and EDGE signals at the same time, and its effect on the TOA estimation performance, can be then analyzed by simply estimating the percentage of bursts rejected by the correlation function check procedure.</w:t>
      </w:r>
    </w:p>
    <w:p w:rsidR="0056087C" w:rsidRDefault="0056087C">
      <w:pPr>
        <w:pStyle w:val="BodyText2"/>
        <w:jc w:val="center"/>
      </w:pPr>
    </w:p>
    <w:tbl>
      <w:tblPr>
        <w:tblW w:w="0" w:type="auto"/>
        <w:jc w:val="center"/>
        <w:tblBorders>
          <w:top w:val="single" w:sz="6" w:space="0" w:color="auto"/>
          <w:left w:val="single" w:sz="6" w:space="0" w:color="auto"/>
          <w:bottom w:val="single" w:sz="4" w:space="0" w:color="auto"/>
          <w:right w:val="single" w:sz="6" w:space="0" w:color="auto"/>
          <w:insideH w:val="single" w:sz="6" w:space="0" w:color="auto"/>
          <w:insideV w:val="single" w:sz="6" w:space="0" w:color="auto"/>
        </w:tblBorders>
        <w:tblLayout w:type="fixed"/>
        <w:tblLook w:val="0000"/>
      </w:tblPr>
      <w:tblGrid>
        <w:gridCol w:w="4843"/>
        <w:gridCol w:w="4951"/>
      </w:tblGrid>
      <w:tr w:rsidR="0056087C">
        <w:tblPrEx>
          <w:tblCellMar>
            <w:top w:w="0" w:type="dxa"/>
            <w:bottom w:w="0" w:type="dxa"/>
          </w:tblCellMar>
        </w:tblPrEx>
        <w:trPr>
          <w:cantSplit/>
          <w:jc w:val="center"/>
        </w:trPr>
        <w:tc>
          <w:tcPr>
            <w:tcW w:w="4951" w:type="dxa"/>
          </w:tcPr>
          <w:p w:rsidR="0056087C" w:rsidRDefault="0056087C">
            <w:pPr>
              <w:pStyle w:val="BodyText2"/>
              <w:jc w:val="center"/>
            </w:pPr>
            <w:r>
              <w:pict>
                <v:shape id="_x0000_i1194" type="#_x0000_t75" style="width:234pt;height:175.5pt" fillcolor="window">
                  <v:imagedata r:id="rId259" o:title=""/>
                </v:shape>
              </w:pict>
            </w:r>
          </w:p>
        </w:tc>
        <w:tc>
          <w:tcPr>
            <w:tcW w:w="4951" w:type="dxa"/>
          </w:tcPr>
          <w:p w:rsidR="0056087C" w:rsidRDefault="0056087C">
            <w:pPr>
              <w:pStyle w:val="BodyText2"/>
              <w:jc w:val="center"/>
            </w:pPr>
            <w:r>
              <w:pict>
                <v:shape id="_x0000_i1195" type="#_x0000_t75" style="width:234pt;height:175.5pt" fillcolor="window">
                  <v:imagedata r:id="rId260" o:title=""/>
                </v:shape>
              </w:pict>
            </w:r>
          </w:p>
        </w:tc>
      </w:tr>
      <w:tr w:rsidR="0056087C">
        <w:tblPrEx>
          <w:tblCellMar>
            <w:top w:w="0" w:type="dxa"/>
            <w:bottom w:w="0" w:type="dxa"/>
          </w:tblCellMar>
        </w:tblPrEx>
        <w:trPr>
          <w:cantSplit/>
          <w:jc w:val="center"/>
        </w:trPr>
        <w:tc>
          <w:tcPr>
            <w:tcW w:w="4951" w:type="dxa"/>
            <w:tcBorders>
              <w:bottom w:val="single" w:sz="4" w:space="0" w:color="auto"/>
            </w:tcBorders>
          </w:tcPr>
          <w:p w:rsidR="0056087C" w:rsidRDefault="0056087C">
            <w:pPr>
              <w:pStyle w:val="BodyText2"/>
              <w:jc w:val="center"/>
            </w:pPr>
            <w:r>
              <w:pict>
                <v:shape id="_x0000_i1196" type="#_x0000_t75" style="width:234pt;height:175.5pt" fillcolor="window">
                  <v:imagedata r:id="rId261" o:title=""/>
                </v:shape>
              </w:pict>
            </w:r>
          </w:p>
        </w:tc>
        <w:tc>
          <w:tcPr>
            <w:tcW w:w="4951" w:type="dxa"/>
            <w:tcBorders>
              <w:bottom w:val="single" w:sz="4" w:space="0" w:color="auto"/>
            </w:tcBorders>
          </w:tcPr>
          <w:p w:rsidR="0056087C" w:rsidRDefault="0056087C">
            <w:pPr>
              <w:pStyle w:val="BodyText2"/>
              <w:keepNext/>
              <w:jc w:val="center"/>
            </w:pPr>
            <w:r>
              <w:pict>
                <v:shape id="_x0000_i1197" type="#_x0000_t75" style="width:234pt;height:175.5pt" fillcolor="window">
                  <v:imagedata r:id="rId262" o:title=""/>
                </v:shape>
              </w:pict>
            </w:r>
          </w:p>
        </w:tc>
      </w:tr>
    </w:tbl>
    <w:p w:rsidR="0056087C" w:rsidRDefault="0056087C">
      <w:pPr>
        <w:pStyle w:val="Caption"/>
        <w:jc w:val="center"/>
      </w:pPr>
      <w:bookmarkStart w:id="2465" w:name="_Ref468597784"/>
      <w:r>
        <w:t xml:space="preserve">Figure </w:t>
      </w:r>
      <w:fldSimple w:instr=" SEQ Figure \* ARABIC ">
        <w:r>
          <w:rPr>
            <w:noProof/>
          </w:rPr>
          <w:t>33</w:t>
        </w:r>
      </w:fldSimple>
      <w:bookmarkEnd w:id="2465"/>
      <w:r>
        <w:t>: Examples of correlation functions in a ideal line-of-sight (LOS) noiseless channel.</w:t>
      </w:r>
    </w:p>
    <w:p w:rsidR="0056087C" w:rsidRDefault="0056087C"/>
    <w:p w:rsidR="0056087C" w:rsidRDefault="0056087C">
      <w:pPr>
        <w:pStyle w:val="Heading1"/>
      </w:pPr>
      <w:bookmarkStart w:id="2466" w:name="_Toc475888520"/>
      <w:bookmarkStart w:id="2467" w:name="_Toc475900735"/>
      <w:r>
        <w:t>Simulations</w:t>
      </w:r>
      <w:bookmarkEnd w:id="2466"/>
      <w:bookmarkEnd w:id="2467"/>
      <w:r>
        <w:t xml:space="preserve"> </w:t>
      </w:r>
    </w:p>
    <w:p w:rsidR="0056087C" w:rsidRDefault="0056087C">
      <w:r>
        <w:t>Simulations have been conducted according to the scheme described in Figure 2. The goal is to calculate the percentage of rejected bursts when the received bursts are correlated with the corresponding GSM and EDGE training sequences.</w:t>
      </w:r>
    </w:p>
    <w:p w:rsidR="0056087C" w:rsidRDefault="0056087C">
      <w:r>
        <w:t xml:space="preserve">Given a certain Signal-to-Noise Ratio (SNR), a Mobile Station (MS) speed and a channel type compliant with T1P1 models, one EDGE-modulated normal burst and one GSM-modulated normal burst are generated.  The </w:t>
      </w:r>
      <w:r>
        <w:rPr>
          <w:i/>
        </w:rPr>
        <w:t>binary</w:t>
      </w:r>
      <w:r>
        <w:t xml:space="preserve"> training sequence embedded in the modulated bursts is the same, namely the number 0 (TSC</w:t>
      </w:r>
      <w:r>
        <w:rPr>
          <w:vertAlign w:val="subscript"/>
        </w:rPr>
        <w:t>0</w:t>
      </w:r>
      <w:r>
        <w:t xml:space="preserve">). </w:t>
      </w:r>
    </w:p>
    <w:p w:rsidR="0056087C" w:rsidRDefault="0056087C">
      <w:r>
        <w:t>The transmitted EDGE and GSM bursts propagate over the same AWGN (Additive White Gaussian Noise) multipath channel and are received with a 4</w:t>
      </w:r>
      <w:r>
        <w:rPr>
          <w:vertAlign w:val="superscript"/>
        </w:rPr>
        <w:t>th</w:t>
      </w:r>
      <w:r>
        <w:t xml:space="preserve"> order Butterworth filter with cutoff frequency of 100kHz.</w:t>
      </w:r>
    </w:p>
    <w:p w:rsidR="0056087C" w:rsidRDefault="0056087C">
      <w:r>
        <w:t>The received bursts are correlated with the training sequence 0, considering all possible combinations, i.e., for each transmitted burst, the correlation with the EDGE TSC</w:t>
      </w:r>
      <w:r>
        <w:rPr>
          <w:vertAlign w:val="subscript"/>
        </w:rPr>
        <w:t>0</w:t>
      </w:r>
      <w:r>
        <w:t xml:space="preserve"> and the correlation with the GSM TSC</w:t>
      </w:r>
      <w:r>
        <w:rPr>
          <w:vertAlign w:val="subscript"/>
        </w:rPr>
        <w:t>0</w:t>
      </w:r>
      <w:r>
        <w:t xml:space="preserve"> are calculated. The resulting correlation functions are then checked using the same  rejection/acceptance criteria </w:t>
      </w:r>
    </w:p>
    <w:p w:rsidR="0056087C" w:rsidRDefault="0056087C">
      <w:r>
        <w:t>500 Monte Carlo runs have been conducted. The MS speed has been fixed at 3km/h. Suburban (SU) and Urban A (UA) multipath channels have been considered, with SNR ranging from –10dB to +10dB. For reference, also the noiseless channel (SNR=Inf ) has been considered.</w:t>
      </w:r>
    </w:p>
    <w:p w:rsidR="0056087C" w:rsidRDefault="0056087C">
      <w:pPr>
        <w:pStyle w:val="Caption"/>
        <w:keepNext/>
        <w:jc w:val="center"/>
      </w:pPr>
      <w:r>
        <w:object w:dxaOrig="10934" w:dyaOrig="6614">
          <v:shape id="_x0000_i1198" type="#_x0000_t75" style="width:481.5pt;height:291pt" o:ole="" fillcolor="window">
            <v:imagedata r:id="rId263" o:title=""/>
          </v:shape>
          <o:OLEObject Type="Embed" ProgID="Word.Picture.8" ShapeID="_x0000_i1198" DrawAspect="Content" ObjectID="_1468164323" r:id="rId264"/>
        </w:object>
      </w:r>
    </w:p>
    <w:p w:rsidR="0056087C" w:rsidRDefault="0056087C">
      <w:pPr>
        <w:pStyle w:val="Caption"/>
        <w:jc w:val="center"/>
        <w:outlineLvl w:val="0"/>
      </w:pPr>
      <w:bookmarkStart w:id="2468" w:name="_Ref468529553"/>
      <w:r>
        <w:t xml:space="preserve">Figure </w:t>
      </w:r>
      <w:bookmarkEnd w:id="2468"/>
      <w:r>
        <w:t>2: Simulation scheme.</w:t>
      </w:r>
    </w:p>
    <w:p w:rsidR="0056087C" w:rsidRDefault="0056087C">
      <w:pPr>
        <w:jc w:val="both"/>
        <w:rPr>
          <w:sz w:val="24"/>
        </w:rPr>
      </w:pPr>
    </w:p>
    <w:p w:rsidR="0056087C" w:rsidRDefault="0056087C">
      <w:pPr>
        <w:pStyle w:val="Heading1"/>
      </w:pPr>
      <w:bookmarkStart w:id="2469" w:name="_Toc475888521"/>
      <w:bookmarkStart w:id="2470" w:name="_Toc475900736"/>
      <w:r>
        <w:t>Simulation Results</w:t>
      </w:r>
      <w:bookmarkEnd w:id="2469"/>
      <w:bookmarkEnd w:id="2470"/>
      <w:r>
        <w:t xml:space="preserve"> </w:t>
      </w:r>
    </w:p>
    <w:p w:rsidR="0056087C" w:rsidRDefault="0056087C">
      <w:fldSimple w:instr=" REF _Ref468526593 \h  \* MERGEFORMAT ">
        <w:r>
          <w:t xml:space="preserve">Table </w:t>
        </w:r>
        <w:r>
          <w:rPr>
            <w:noProof/>
          </w:rPr>
          <w:t>3</w:t>
        </w:r>
      </w:fldSimple>
      <w:r>
        <w:t xml:space="preserve"> report results when an EDGE modulated burst is transmitted. The probability that an EDGE burst is accepted, when correlated with the corresponding GSM training sequence ("GSM assumed"), is zero in all cases, with the only exception of the case Suburban@SNR=-10dB, where 2 bursts out of 500, i.e. the 0.4%, are not rejected. </w:t>
      </w:r>
    </w:p>
    <w:p w:rsidR="0056087C" w:rsidRDefault="0056087C">
      <w:r>
        <w:t>This is the most relevant result; however, a general robustness of the EDGE modulation can be noticed: the probability of an EDGE burst to be rejected when correlated with the correct training sequence ("EDGE assumed") is almost zero for SNR</w:t>
      </w:r>
      <w:r>
        <w:sym w:font="Symbol" w:char="F0B3"/>
      </w:r>
      <w:r>
        <w:t>0dB, less than 2% @SNR=-5dB and around 14-16% @SNR=-10dB.</w:t>
      </w:r>
    </w:p>
    <w:p w:rsidR="0056087C" w:rsidRDefault="0056087C">
      <w:pPr>
        <w:rPr>
          <w:sz w:val="24"/>
        </w:rPr>
      </w:pPr>
      <w:r>
        <w:t>The same observations basically apply when a GSM burst is transmitted, though the GMSK modulation results slightly less robust than the 8PSK modulation. In the worst conditions, the probability that GSM bursts are interpreted as EDGE modulated is less than 4% ("EDGE assumed"); while, even in absence of noise or very high SNRs, the multipath can generate rejections of GSM burst, when correlated with the correct training sequence ("GSM assumed").</w:t>
      </w:r>
    </w:p>
    <w:p w:rsidR="0056087C" w:rsidRDefault="0056087C">
      <w:pPr>
        <w:pStyle w:val="Caption"/>
        <w:keepNext/>
        <w:outlineLvl w:val="0"/>
      </w:pPr>
      <w:bookmarkStart w:id="2471" w:name="_Ref468526593"/>
      <w:r>
        <w:t xml:space="preserve">Table </w:t>
      </w:r>
      <w:fldSimple w:instr=" SEQ Table \* ARABIC ">
        <w:r>
          <w:rPr>
            <w:noProof/>
          </w:rPr>
          <w:t>3</w:t>
        </w:r>
      </w:fldSimple>
      <w:bookmarkEnd w:id="2471"/>
      <w:r>
        <w:t>: Percentage of rejected bursts when EDGE modulated bursts are transmitted.</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9"/>
        <w:gridCol w:w="1423"/>
        <w:gridCol w:w="1051"/>
        <w:gridCol w:w="1237"/>
        <w:gridCol w:w="1237"/>
        <w:gridCol w:w="1237"/>
        <w:gridCol w:w="1237"/>
        <w:gridCol w:w="1514"/>
      </w:tblGrid>
      <w:tr w:rsidR="0056087C">
        <w:tblPrEx>
          <w:tblCellMar>
            <w:top w:w="0" w:type="dxa"/>
            <w:bottom w:w="0" w:type="dxa"/>
          </w:tblCellMar>
        </w:tblPrEx>
        <w:trPr>
          <w:cantSplit/>
        </w:trPr>
        <w:tc>
          <w:tcPr>
            <w:tcW w:w="1129" w:type="dxa"/>
          </w:tcPr>
          <w:p w:rsidR="0056087C" w:rsidRDefault="0056087C">
            <w:pPr>
              <w:jc w:val="both"/>
            </w:pPr>
          </w:p>
        </w:tc>
        <w:tc>
          <w:tcPr>
            <w:tcW w:w="8936" w:type="dxa"/>
            <w:gridSpan w:val="7"/>
          </w:tcPr>
          <w:p w:rsidR="0056087C" w:rsidRDefault="0056087C">
            <w:pPr>
              <w:jc w:val="center"/>
              <w:rPr>
                <w:b/>
              </w:rPr>
            </w:pPr>
            <w:r>
              <w:rPr>
                <w:b/>
              </w:rPr>
              <w:t>SNR, dB</w:t>
            </w:r>
          </w:p>
        </w:tc>
      </w:tr>
      <w:tr w:rsidR="0056087C">
        <w:tblPrEx>
          <w:tblCellMar>
            <w:top w:w="0" w:type="dxa"/>
            <w:bottom w:w="0" w:type="dxa"/>
          </w:tblCellMar>
        </w:tblPrEx>
        <w:tc>
          <w:tcPr>
            <w:tcW w:w="1129" w:type="dxa"/>
          </w:tcPr>
          <w:p w:rsidR="0056087C" w:rsidRDefault="0056087C">
            <w:pPr>
              <w:jc w:val="both"/>
            </w:pPr>
          </w:p>
        </w:tc>
        <w:tc>
          <w:tcPr>
            <w:tcW w:w="1423" w:type="dxa"/>
          </w:tcPr>
          <w:p w:rsidR="0056087C" w:rsidRDefault="0056087C">
            <w:pPr>
              <w:jc w:val="both"/>
            </w:pPr>
          </w:p>
        </w:tc>
        <w:tc>
          <w:tcPr>
            <w:tcW w:w="1051" w:type="dxa"/>
          </w:tcPr>
          <w:p w:rsidR="0056087C" w:rsidRDefault="0056087C">
            <w:pPr>
              <w:jc w:val="center"/>
              <w:rPr>
                <w:b/>
              </w:rPr>
            </w:pPr>
            <w:r>
              <w:rPr>
                <w:b/>
              </w:rPr>
              <w:t>-10</w:t>
            </w:r>
          </w:p>
        </w:tc>
        <w:tc>
          <w:tcPr>
            <w:tcW w:w="1237" w:type="dxa"/>
          </w:tcPr>
          <w:p w:rsidR="0056087C" w:rsidRDefault="0056087C">
            <w:pPr>
              <w:jc w:val="center"/>
              <w:rPr>
                <w:b/>
              </w:rPr>
            </w:pPr>
            <w:r>
              <w:rPr>
                <w:b/>
              </w:rPr>
              <w:t>-5</w:t>
            </w:r>
          </w:p>
        </w:tc>
        <w:tc>
          <w:tcPr>
            <w:tcW w:w="1237" w:type="dxa"/>
          </w:tcPr>
          <w:p w:rsidR="0056087C" w:rsidRDefault="0056087C">
            <w:pPr>
              <w:jc w:val="center"/>
              <w:rPr>
                <w:b/>
              </w:rPr>
            </w:pPr>
            <w:r>
              <w:rPr>
                <w:b/>
              </w:rPr>
              <w:t>0</w:t>
            </w:r>
          </w:p>
        </w:tc>
        <w:tc>
          <w:tcPr>
            <w:tcW w:w="1237" w:type="dxa"/>
          </w:tcPr>
          <w:p w:rsidR="0056087C" w:rsidRDefault="0056087C">
            <w:pPr>
              <w:jc w:val="center"/>
              <w:rPr>
                <w:b/>
              </w:rPr>
            </w:pPr>
            <w:r>
              <w:rPr>
                <w:b/>
              </w:rPr>
              <w:t>5</w:t>
            </w:r>
          </w:p>
        </w:tc>
        <w:tc>
          <w:tcPr>
            <w:tcW w:w="1237" w:type="dxa"/>
          </w:tcPr>
          <w:p w:rsidR="0056087C" w:rsidRDefault="0056087C">
            <w:pPr>
              <w:jc w:val="center"/>
              <w:rPr>
                <w:b/>
              </w:rPr>
            </w:pPr>
            <w:r>
              <w:rPr>
                <w:b/>
              </w:rPr>
              <w:t>10</w:t>
            </w:r>
          </w:p>
        </w:tc>
        <w:tc>
          <w:tcPr>
            <w:tcW w:w="1514" w:type="dxa"/>
          </w:tcPr>
          <w:p w:rsidR="0056087C" w:rsidRDefault="0056087C">
            <w:pPr>
              <w:jc w:val="center"/>
              <w:rPr>
                <w:b/>
              </w:rPr>
            </w:pPr>
            <w:r>
              <w:rPr>
                <w:b/>
              </w:rPr>
              <w:t>Inf</w:t>
            </w:r>
          </w:p>
        </w:tc>
      </w:tr>
      <w:tr w:rsidR="0056087C">
        <w:tblPrEx>
          <w:tblCellMar>
            <w:top w:w="0" w:type="dxa"/>
            <w:bottom w:w="0" w:type="dxa"/>
          </w:tblCellMar>
        </w:tblPrEx>
        <w:trPr>
          <w:cantSplit/>
        </w:trPr>
        <w:tc>
          <w:tcPr>
            <w:tcW w:w="1129" w:type="dxa"/>
            <w:vMerge w:val="restart"/>
          </w:tcPr>
          <w:p w:rsidR="0056087C" w:rsidRDefault="0056087C">
            <w:pPr>
              <w:jc w:val="both"/>
              <w:rPr>
                <w:b/>
              </w:rPr>
            </w:pPr>
            <w:r>
              <w:rPr>
                <w:b/>
              </w:rPr>
              <w:t>EDGE</w:t>
            </w:r>
          </w:p>
          <w:p w:rsidR="0056087C" w:rsidRDefault="0056087C">
            <w:pPr>
              <w:jc w:val="both"/>
            </w:pPr>
            <w:r>
              <w:rPr>
                <w:b/>
              </w:rPr>
              <w:t>assumed</w:t>
            </w:r>
          </w:p>
        </w:tc>
        <w:tc>
          <w:tcPr>
            <w:tcW w:w="1423" w:type="dxa"/>
          </w:tcPr>
          <w:p w:rsidR="0056087C" w:rsidRDefault="0056087C">
            <w:pPr>
              <w:jc w:val="both"/>
            </w:pPr>
            <w:r>
              <w:t>UA, 3km/h</w:t>
            </w:r>
          </w:p>
        </w:tc>
        <w:tc>
          <w:tcPr>
            <w:tcW w:w="1051" w:type="dxa"/>
          </w:tcPr>
          <w:p w:rsidR="0056087C" w:rsidRDefault="0056087C">
            <w:pPr>
              <w:jc w:val="both"/>
            </w:pPr>
            <w:r>
              <w:t>15.8</w:t>
            </w:r>
          </w:p>
        </w:tc>
        <w:tc>
          <w:tcPr>
            <w:tcW w:w="1237" w:type="dxa"/>
          </w:tcPr>
          <w:p w:rsidR="0056087C" w:rsidRDefault="0056087C">
            <w:pPr>
              <w:jc w:val="both"/>
            </w:pPr>
            <w:r>
              <w:t>1.4</w:t>
            </w:r>
          </w:p>
        </w:tc>
        <w:tc>
          <w:tcPr>
            <w:tcW w:w="1237" w:type="dxa"/>
          </w:tcPr>
          <w:p w:rsidR="0056087C" w:rsidRDefault="0056087C">
            <w:pPr>
              <w:jc w:val="both"/>
            </w:pPr>
            <w:r>
              <w:t>0.2</w:t>
            </w:r>
          </w:p>
        </w:tc>
        <w:tc>
          <w:tcPr>
            <w:tcW w:w="1237" w:type="dxa"/>
          </w:tcPr>
          <w:p w:rsidR="0056087C" w:rsidRDefault="0056087C">
            <w:pPr>
              <w:jc w:val="both"/>
            </w:pPr>
            <w:r>
              <w:t>0</w:t>
            </w:r>
          </w:p>
        </w:tc>
        <w:tc>
          <w:tcPr>
            <w:tcW w:w="1237" w:type="dxa"/>
          </w:tcPr>
          <w:p w:rsidR="0056087C" w:rsidRDefault="0056087C">
            <w:pPr>
              <w:jc w:val="both"/>
            </w:pPr>
            <w:r>
              <w:t>0</w:t>
            </w:r>
          </w:p>
        </w:tc>
        <w:tc>
          <w:tcPr>
            <w:tcW w:w="1514" w:type="dxa"/>
          </w:tcPr>
          <w:p w:rsidR="0056087C" w:rsidRDefault="0056087C">
            <w:pPr>
              <w:jc w:val="both"/>
            </w:pPr>
            <w:r>
              <w:t>0</w:t>
            </w:r>
          </w:p>
        </w:tc>
      </w:tr>
      <w:tr w:rsidR="0056087C">
        <w:tblPrEx>
          <w:tblCellMar>
            <w:top w:w="0" w:type="dxa"/>
            <w:bottom w:w="0" w:type="dxa"/>
          </w:tblCellMar>
        </w:tblPrEx>
        <w:trPr>
          <w:cantSplit/>
        </w:trPr>
        <w:tc>
          <w:tcPr>
            <w:tcW w:w="1129" w:type="dxa"/>
            <w:vMerge/>
          </w:tcPr>
          <w:p w:rsidR="0056087C" w:rsidRDefault="0056087C">
            <w:pPr>
              <w:jc w:val="both"/>
            </w:pPr>
          </w:p>
        </w:tc>
        <w:tc>
          <w:tcPr>
            <w:tcW w:w="1423" w:type="dxa"/>
          </w:tcPr>
          <w:p w:rsidR="0056087C" w:rsidRDefault="0056087C">
            <w:pPr>
              <w:jc w:val="both"/>
            </w:pPr>
            <w:r>
              <w:t>SU, 3km/h</w:t>
            </w:r>
          </w:p>
        </w:tc>
        <w:tc>
          <w:tcPr>
            <w:tcW w:w="1051" w:type="dxa"/>
          </w:tcPr>
          <w:p w:rsidR="0056087C" w:rsidRDefault="0056087C">
            <w:pPr>
              <w:jc w:val="both"/>
            </w:pPr>
            <w:r>
              <w:t>13.8</w:t>
            </w:r>
          </w:p>
        </w:tc>
        <w:tc>
          <w:tcPr>
            <w:tcW w:w="1237" w:type="dxa"/>
          </w:tcPr>
          <w:p w:rsidR="0056087C" w:rsidRDefault="0056087C">
            <w:pPr>
              <w:jc w:val="both"/>
            </w:pPr>
            <w:r>
              <w:t>0.6</w:t>
            </w:r>
          </w:p>
        </w:tc>
        <w:tc>
          <w:tcPr>
            <w:tcW w:w="1237" w:type="dxa"/>
          </w:tcPr>
          <w:p w:rsidR="0056087C" w:rsidRDefault="0056087C">
            <w:pPr>
              <w:jc w:val="both"/>
            </w:pPr>
            <w:r>
              <w:t>0</w:t>
            </w:r>
          </w:p>
        </w:tc>
        <w:tc>
          <w:tcPr>
            <w:tcW w:w="1237" w:type="dxa"/>
          </w:tcPr>
          <w:p w:rsidR="0056087C" w:rsidRDefault="0056087C">
            <w:pPr>
              <w:jc w:val="both"/>
            </w:pPr>
            <w:r>
              <w:t>0</w:t>
            </w:r>
          </w:p>
        </w:tc>
        <w:tc>
          <w:tcPr>
            <w:tcW w:w="1237" w:type="dxa"/>
          </w:tcPr>
          <w:p w:rsidR="0056087C" w:rsidRDefault="0056087C">
            <w:pPr>
              <w:jc w:val="both"/>
            </w:pPr>
            <w:r>
              <w:t>0</w:t>
            </w:r>
          </w:p>
        </w:tc>
        <w:tc>
          <w:tcPr>
            <w:tcW w:w="1514" w:type="dxa"/>
          </w:tcPr>
          <w:p w:rsidR="0056087C" w:rsidRDefault="0056087C">
            <w:pPr>
              <w:jc w:val="both"/>
            </w:pPr>
            <w:r>
              <w:t>0</w:t>
            </w:r>
          </w:p>
        </w:tc>
      </w:tr>
      <w:tr w:rsidR="0056087C">
        <w:tblPrEx>
          <w:tblCellMar>
            <w:top w:w="0" w:type="dxa"/>
            <w:bottom w:w="0" w:type="dxa"/>
          </w:tblCellMar>
        </w:tblPrEx>
        <w:trPr>
          <w:cantSplit/>
        </w:trPr>
        <w:tc>
          <w:tcPr>
            <w:tcW w:w="1129" w:type="dxa"/>
            <w:vMerge w:val="restart"/>
          </w:tcPr>
          <w:p w:rsidR="0056087C" w:rsidRDefault="0056087C">
            <w:pPr>
              <w:jc w:val="both"/>
              <w:rPr>
                <w:b/>
              </w:rPr>
            </w:pPr>
            <w:r>
              <w:rPr>
                <w:b/>
              </w:rPr>
              <w:t>GSM</w:t>
            </w:r>
          </w:p>
          <w:p w:rsidR="0056087C" w:rsidRDefault="0056087C">
            <w:pPr>
              <w:jc w:val="both"/>
            </w:pPr>
            <w:r>
              <w:rPr>
                <w:b/>
              </w:rPr>
              <w:t>assumed</w:t>
            </w:r>
          </w:p>
        </w:tc>
        <w:tc>
          <w:tcPr>
            <w:tcW w:w="1423" w:type="dxa"/>
          </w:tcPr>
          <w:p w:rsidR="0056087C" w:rsidRDefault="0056087C">
            <w:pPr>
              <w:jc w:val="both"/>
            </w:pPr>
            <w:r>
              <w:t>UA, 3km/h</w:t>
            </w:r>
          </w:p>
        </w:tc>
        <w:tc>
          <w:tcPr>
            <w:tcW w:w="1051" w:type="dxa"/>
          </w:tcPr>
          <w:p w:rsidR="0056087C" w:rsidRDefault="0056087C">
            <w:pPr>
              <w:jc w:val="both"/>
            </w:pPr>
            <w:r>
              <w:t>99.6</w:t>
            </w:r>
          </w:p>
        </w:tc>
        <w:tc>
          <w:tcPr>
            <w:tcW w:w="1237" w:type="dxa"/>
          </w:tcPr>
          <w:p w:rsidR="0056087C" w:rsidRDefault="0056087C">
            <w:pPr>
              <w:jc w:val="both"/>
            </w:pPr>
            <w:r>
              <w:t>100</w:t>
            </w:r>
          </w:p>
        </w:tc>
        <w:tc>
          <w:tcPr>
            <w:tcW w:w="1237" w:type="dxa"/>
          </w:tcPr>
          <w:p w:rsidR="0056087C" w:rsidRDefault="0056087C">
            <w:pPr>
              <w:jc w:val="both"/>
            </w:pPr>
            <w:r>
              <w:t>100</w:t>
            </w:r>
          </w:p>
        </w:tc>
        <w:tc>
          <w:tcPr>
            <w:tcW w:w="1237" w:type="dxa"/>
          </w:tcPr>
          <w:p w:rsidR="0056087C" w:rsidRDefault="0056087C">
            <w:pPr>
              <w:jc w:val="both"/>
            </w:pPr>
            <w:r>
              <w:t>100</w:t>
            </w:r>
          </w:p>
        </w:tc>
        <w:tc>
          <w:tcPr>
            <w:tcW w:w="1237" w:type="dxa"/>
          </w:tcPr>
          <w:p w:rsidR="0056087C" w:rsidRDefault="0056087C">
            <w:pPr>
              <w:jc w:val="both"/>
            </w:pPr>
            <w:r>
              <w:t>100</w:t>
            </w:r>
          </w:p>
        </w:tc>
        <w:tc>
          <w:tcPr>
            <w:tcW w:w="1514" w:type="dxa"/>
          </w:tcPr>
          <w:p w:rsidR="0056087C" w:rsidRDefault="0056087C">
            <w:pPr>
              <w:jc w:val="both"/>
            </w:pPr>
            <w:r>
              <w:t>100</w:t>
            </w:r>
          </w:p>
        </w:tc>
      </w:tr>
      <w:tr w:rsidR="0056087C">
        <w:tblPrEx>
          <w:tblCellMar>
            <w:top w:w="0" w:type="dxa"/>
            <w:bottom w:w="0" w:type="dxa"/>
          </w:tblCellMar>
        </w:tblPrEx>
        <w:trPr>
          <w:cantSplit/>
        </w:trPr>
        <w:tc>
          <w:tcPr>
            <w:tcW w:w="1129" w:type="dxa"/>
            <w:vMerge/>
          </w:tcPr>
          <w:p w:rsidR="0056087C" w:rsidRDefault="0056087C">
            <w:pPr>
              <w:jc w:val="both"/>
            </w:pPr>
          </w:p>
        </w:tc>
        <w:tc>
          <w:tcPr>
            <w:tcW w:w="1423" w:type="dxa"/>
          </w:tcPr>
          <w:p w:rsidR="0056087C" w:rsidRDefault="0056087C">
            <w:pPr>
              <w:jc w:val="both"/>
            </w:pPr>
            <w:r>
              <w:t>SU, 3km/h</w:t>
            </w:r>
          </w:p>
        </w:tc>
        <w:tc>
          <w:tcPr>
            <w:tcW w:w="1051" w:type="dxa"/>
          </w:tcPr>
          <w:p w:rsidR="0056087C" w:rsidRDefault="0056087C">
            <w:pPr>
              <w:jc w:val="both"/>
            </w:pPr>
            <w:r>
              <w:t>100</w:t>
            </w:r>
          </w:p>
        </w:tc>
        <w:tc>
          <w:tcPr>
            <w:tcW w:w="1237" w:type="dxa"/>
          </w:tcPr>
          <w:p w:rsidR="0056087C" w:rsidRDefault="0056087C">
            <w:pPr>
              <w:jc w:val="both"/>
            </w:pPr>
            <w:r>
              <w:t>100</w:t>
            </w:r>
          </w:p>
        </w:tc>
        <w:tc>
          <w:tcPr>
            <w:tcW w:w="1237" w:type="dxa"/>
          </w:tcPr>
          <w:p w:rsidR="0056087C" w:rsidRDefault="0056087C">
            <w:pPr>
              <w:jc w:val="both"/>
            </w:pPr>
            <w:r>
              <w:t>100</w:t>
            </w:r>
          </w:p>
        </w:tc>
        <w:tc>
          <w:tcPr>
            <w:tcW w:w="1237" w:type="dxa"/>
          </w:tcPr>
          <w:p w:rsidR="0056087C" w:rsidRDefault="0056087C">
            <w:pPr>
              <w:jc w:val="both"/>
            </w:pPr>
            <w:r>
              <w:t>100</w:t>
            </w:r>
          </w:p>
        </w:tc>
        <w:tc>
          <w:tcPr>
            <w:tcW w:w="1237" w:type="dxa"/>
          </w:tcPr>
          <w:p w:rsidR="0056087C" w:rsidRDefault="0056087C">
            <w:pPr>
              <w:jc w:val="both"/>
            </w:pPr>
            <w:r>
              <w:t>100</w:t>
            </w:r>
          </w:p>
        </w:tc>
        <w:tc>
          <w:tcPr>
            <w:tcW w:w="1514" w:type="dxa"/>
          </w:tcPr>
          <w:p w:rsidR="0056087C" w:rsidRDefault="0056087C">
            <w:pPr>
              <w:jc w:val="both"/>
            </w:pPr>
            <w:r>
              <w:t>100</w:t>
            </w:r>
          </w:p>
        </w:tc>
      </w:tr>
    </w:tbl>
    <w:p w:rsidR="0056087C" w:rsidRDefault="0056087C">
      <w:pPr>
        <w:jc w:val="both"/>
        <w:rPr>
          <w:sz w:val="24"/>
        </w:rPr>
      </w:pPr>
    </w:p>
    <w:p w:rsidR="0056087C" w:rsidRDefault="0056087C">
      <w:pPr>
        <w:pStyle w:val="BodyText2"/>
      </w:pPr>
    </w:p>
    <w:p w:rsidR="0056087C" w:rsidRDefault="0056087C">
      <w:pPr>
        <w:pStyle w:val="Caption"/>
        <w:keepNext/>
        <w:outlineLvl w:val="0"/>
      </w:pPr>
      <w:bookmarkStart w:id="2472" w:name="_Ref468526422"/>
      <w:r>
        <w:t xml:space="preserve">Table </w:t>
      </w:r>
      <w:fldSimple w:instr=" SEQ Table \* ARABIC ">
        <w:r>
          <w:rPr>
            <w:noProof/>
          </w:rPr>
          <w:t>4</w:t>
        </w:r>
      </w:fldSimple>
      <w:bookmarkEnd w:id="2472"/>
      <w:r>
        <w:t>: Percentage of rejected bursts when GSM modulated bursts are transmitted.</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9"/>
        <w:gridCol w:w="1423"/>
        <w:gridCol w:w="1051"/>
        <w:gridCol w:w="1237"/>
        <w:gridCol w:w="1237"/>
        <w:gridCol w:w="1237"/>
        <w:gridCol w:w="1237"/>
        <w:gridCol w:w="1237"/>
      </w:tblGrid>
      <w:tr w:rsidR="0056087C">
        <w:tblPrEx>
          <w:tblCellMar>
            <w:top w:w="0" w:type="dxa"/>
            <w:bottom w:w="0" w:type="dxa"/>
          </w:tblCellMar>
        </w:tblPrEx>
        <w:trPr>
          <w:cantSplit/>
        </w:trPr>
        <w:tc>
          <w:tcPr>
            <w:tcW w:w="1237" w:type="dxa"/>
          </w:tcPr>
          <w:p w:rsidR="0056087C" w:rsidRDefault="0056087C">
            <w:pPr>
              <w:jc w:val="both"/>
            </w:pPr>
          </w:p>
        </w:tc>
        <w:tc>
          <w:tcPr>
            <w:tcW w:w="8659" w:type="dxa"/>
            <w:gridSpan w:val="7"/>
          </w:tcPr>
          <w:p w:rsidR="0056087C" w:rsidRDefault="0056087C">
            <w:pPr>
              <w:pStyle w:val="TH"/>
              <w:keepLines w:val="0"/>
              <w:spacing w:before="0"/>
              <w:rPr>
                <w:rFonts w:ascii="Times New Roman" w:hAnsi="Times New Roman"/>
              </w:rPr>
            </w:pPr>
            <w:r>
              <w:rPr>
                <w:rFonts w:ascii="Times New Roman" w:hAnsi="Times New Roman"/>
              </w:rPr>
              <w:t>SNR, dB</w:t>
            </w:r>
          </w:p>
        </w:tc>
      </w:tr>
      <w:tr w:rsidR="0056087C">
        <w:tblPrEx>
          <w:tblCellMar>
            <w:top w:w="0" w:type="dxa"/>
            <w:bottom w:w="0" w:type="dxa"/>
          </w:tblCellMar>
        </w:tblPrEx>
        <w:tc>
          <w:tcPr>
            <w:tcW w:w="1237" w:type="dxa"/>
          </w:tcPr>
          <w:p w:rsidR="0056087C" w:rsidRDefault="0056087C">
            <w:pPr>
              <w:jc w:val="both"/>
            </w:pPr>
          </w:p>
        </w:tc>
        <w:tc>
          <w:tcPr>
            <w:tcW w:w="1423" w:type="dxa"/>
          </w:tcPr>
          <w:p w:rsidR="0056087C" w:rsidRDefault="0056087C">
            <w:pPr>
              <w:jc w:val="both"/>
            </w:pPr>
          </w:p>
        </w:tc>
        <w:tc>
          <w:tcPr>
            <w:tcW w:w="1051" w:type="dxa"/>
          </w:tcPr>
          <w:p w:rsidR="0056087C" w:rsidRDefault="0056087C">
            <w:pPr>
              <w:jc w:val="center"/>
              <w:rPr>
                <w:b/>
              </w:rPr>
            </w:pPr>
            <w:r>
              <w:rPr>
                <w:b/>
              </w:rPr>
              <w:t>-10</w:t>
            </w:r>
          </w:p>
        </w:tc>
        <w:tc>
          <w:tcPr>
            <w:tcW w:w="1237" w:type="dxa"/>
          </w:tcPr>
          <w:p w:rsidR="0056087C" w:rsidRDefault="0056087C">
            <w:pPr>
              <w:jc w:val="center"/>
              <w:rPr>
                <w:b/>
              </w:rPr>
            </w:pPr>
            <w:r>
              <w:rPr>
                <w:b/>
              </w:rPr>
              <w:t>-5</w:t>
            </w:r>
          </w:p>
        </w:tc>
        <w:tc>
          <w:tcPr>
            <w:tcW w:w="1237" w:type="dxa"/>
          </w:tcPr>
          <w:p w:rsidR="0056087C" w:rsidRDefault="0056087C">
            <w:pPr>
              <w:jc w:val="center"/>
              <w:rPr>
                <w:b/>
              </w:rPr>
            </w:pPr>
            <w:r>
              <w:rPr>
                <w:b/>
              </w:rPr>
              <w:t>0</w:t>
            </w:r>
          </w:p>
        </w:tc>
        <w:tc>
          <w:tcPr>
            <w:tcW w:w="1237" w:type="dxa"/>
          </w:tcPr>
          <w:p w:rsidR="0056087C" w:rsidRDefault="0056087C">
            <w:pPr>
              <w:jc w:val="center"/>
              <w:rPr>
                <w:b/>
              </w:rPr>
            </w:pPr>
            <w:r>
              <w:rPr>
                <w:b/>
              </w:rPr>
              <w:t>5</w:t>
            </w:r>
          </w:p>
        </w:tc>
        <w:tc>
          <w:tcPr>
            <w:tcW w:w="1237" w:type="dxa"/>
          </w:tcPr>
          <w:p w:rsidR="0056087C" w:rsidRDefault="0056087C">
            <w:pPr>
              <w:jc w:val="center"/>
              <w:rPr>
                <w:b/>
              </w:rPr>
            </w:pPr>
            <w:r>
              <w:rPr>
                <w:b/>
              </w:rPr>
              <w:t>10</w:t>
            </w:r>
          </w:p>
        </w:tc>
        <w:tc>
          <w:tcPr>
            <w:tcW w:w="1237" w:type="dxa"/>
          </w:tcPr>
          <w:p w:rsidR="0056087C" w:rsidRDefault="0056087C">
            <w:pPr>
              <w:jc w:val="center"/>
              <w:rPr>
                <w:b/>
              </w:rPr>
            </w:pPr>
            <w:r>
              <w:rPr>
                <w:b/>
              </w:rPr>
              <w:t>Inf</w:t>
            </w:r>
          </w:p>
        </w:tc>
      </w:tr>
      <w:tr w:rsidR="0056087C">
        <w:tblPrEx>
          <w:tblCellMar>
            <w:top w:w="0" w:type="dxa"/>
            <w:bottom w:w="0" w:type="dxa"/>
          </w:tblCellMar>
        </w:tblPrEx>
        <w:trPr>
          <w:cantSplit/>
        </w:trPr>
        <w:tc>
          <w:tcPr>
            <w:tcW w:w="1237" w:type="dxa"/>
            <w:vMerge w:val="restart"/>
          </w:tcPr>
          <w:p w:rsidR="0056087C" w:rsidRDefault="0056087C">
            <w:pPr>
              <w:jc w:val="both"/>
              <w:rPr>
                <w:b/>
              </w:rPr>
            </w:pPr>
            <w:r>
              <w:rPr>
                <w:b/>
              </w:rPr>
              <w:t>EDGE</w:t>
            </w:r>
          </w:p>
          <w:p w:rsidR="0056087C" w:rsidRDefault="0056087C">
            <w:pPr>
              <w:jc w:val="both"/>
              <w:rPr>
                <w:b/>
              </w:rPr>
            </w:pPr>
            <w:r>
              <w:rPr>
                <w:b/>
              </w:rPr>
              <w:t>assumed</w:t>
            </w:r>
          </w:p>
        </w:tc>
        <w:tc>
          <w:tcPr>
            <w:tcW w:w="1423" w:type="dxa"/>
          </w:tcPr>
          <w:p w:rsidR="0056087C" w:rsidRDefault="0056087C">
            <w:pPr>
              <w:jc w:val="both"/>
            </w:pPr>
            <w:r>
              <w:t>UA, 3km/h</w:t>
            </w:r>
          </w:p>
        </w:tc>
        <w:tc>
          <w:tcPr>
            <w:tcW w:w="1051" w:type="dxa"/>
          </w:tcPr>
          <w:p w:rsidR="0056087C" w:rsidRDefault="0056087C">
            <w:pPr>
              <w:jc w:val="both"/>
            </w:pPr>
            <w:r>
              <w:t>96.2</w:t>
            </w:r>
          </w:p>
        </w:tc>
        <w:tc>
          <w:tcPr>
            <w:tcW w:w="1237" w:type="dxa"/>
          </w:tcPr>
          <w:p w:rsidR="0056087C" w:rsidRDefault="0056087C">
            <w:pPr>
              <w:jc w:val="both"/>
            </w:pPr>
            <w:r>
              <w:t>96.8</w:t>
            </w:r>
          </w:p>
        </w:tc>
        <w:tc>
          <w:tcPr>
            <w:tcW w:w="1237" w:type="dxa"/>
          </w:tcPr>
          <w:p w:rsidR="0056087C" w:rsidRDefault="0056087C">
            <w:pPr>
              <w:jc w:val="both"/>
            </w:pPr>
            <w:r>
              <w:t>99.2</w:t>
            </w:r>
          </w:p>
        </w:tc>
        <w:tc>
          <w:tcPr>
            <w:tcW w:w="1237" w:type="dxa"/>
          </w:tcPr>
          <w:p w:rsidR="0056087C" w:rsidRDefault="0056087C">
            <w:pPr>
              <w:jc w:val="both"/>
            </w:pPr>
            <w:r>
              <w:t>99.8</w:t>
            </w:r>
          </w:p>
        </w:tc>
        <w:tc>
          <w:tcPr>
            <w:tcW w:w="1237" w:type="dxa"/>
          </w:tcPr>
          <w:p w:rsidR="0056087C" w:rsidRDefault="0056087C">
            <w:pPr>
              <w:jc w:val="both"/>
            </w:pPr>
            <w:r>
              <w:t>99.6</w:t>
            </w:r>
          </w:p>
        </w:tc>
        <w:tc>
          <w:tcPr>
            <w:tcW w:w="1237" w:type="dxa"/>
          </w:tcPr>
          <w:p w:rsidR="0056087C" w:rsidRDefault="0056087C">
            <w:pPr>
              <w:jc w:val="both"/>
            </w:pPr>
            <w:r>
              <w:t>99.8</w:t>
            </w:r>
          </w:p>
        </w:tc>
      </w:tr>
      <w:tr w:rsidR="0056087C">
        <w:tblPrEx>
          <w:tblCellMar>
            <w:top w:w="0" w:type="dxa"/>
            <w:bottom w:w="0" w:type="dxa"/>
          </w:tblCellMar>
        </w:tblPrEx>
        <w:trPr>
          <w:cantSplit/>
        </w:trPr>
        <w:tc>
          <w:tcPr>
            <w:tcW w:w="1237" w:type="dxa"/>
            <w:vMerge/>
          </w:tcPr>
          <w:p w:rsidR="0056087C" w:rsidRDefault="0056087C">
            <w:pPr>
              <w:jc w:val="both"/>
              <w:rPr>
                <w:b/>
              </w:rPr>
            </w:pPr>
          </w:p>
        </w:tc>
        <w:tc>
          <w:tcPr>
            <w:tcW w:w="1423" w:type="dxa"/>
          </w:tcPr>
          <w:p w:rsidR="0056087C" w:rsidRDefault="0056087C">
            <w:pPr>
              <w:jc w:val="both"/>
            </w:pPr>
            <w:r>
              <w:t>SU, 3km/h</w:t>
            </w:r>
          </w:p>
        </w:tc>
        <w:tc>
          <w:tcPr>
            <w:tcW w:w="1051" w:type="dxa"/>
          </w:tcPr>
          <w:p w:rsidR="0056087C" w:rsidRDefault="0056087C">
            <w:pPr>
              <w:jc w:val="both"/>
            </w:pPr>
            <w:r>
              <w:t>97.2</w:t>
            </w:r>
          </w:p>
        </w:tc>
        <w:tc>
          <w:tcPr>
            <w:tcW w:w="1237" w:type="dxa"/>
          </w:tcPr>
          <w:p w:rsidR="0056087C" w:rsidRDefault="0056087C">
            <w:pPr>
              <w:jc w:val="both"/>
            </w:pPr>
            <w:r>
              <w:t>96.6</w:t>
            </w:r>
          </w:p>
        </w:tc>
        <w:tc>
          <w:tcPr>
            <w:tcW w:w="1237" w:type="dxa"/>
          </w:tcPr>
          <w:p w:rsidR="0056087C" w:rsidRDefault="0056087C">
            <w:pPr>
              <w:jc w:val="both"/>
            </w:pPr>
            <w:r>
              <w:t>97.8</w:t>
            </w:r>
          </w:p>
        </w:tc>
        <w:tc>
          <w:tcPr>
            <w:tcW w:w="1237" w:type="dxa"/>
          </w:tcPr>
          <w:p w:rsidR="0056087C" w:rsidRDefault="0056087C">
            <w:pPr>
              <w:jc w:val="both"/>
            </w:pPr>
            <w:r>
              <w:t>99.6</w:t>
            </w:r>
          </w:p>
        </w:tc>
        <w:tc>
          <w:tcPr>
            <w:tcW w:w="1237" w:type="dxa"/>
          </w:tcPr>
          <w:p w:rsidR="0056087C" w:rsidRDefault="0056087C">
            <w:pPr>
              <w:jc w:val="both"/>
            </w:pPr>
            <w:r>
              <w:t>99.6</w:t>
            </w:r>
          </w:p>
        </w:tc>
        <w:tc>
          <w:tcPr>
            <w:tcW w:w="1237" w:type="dxa"/>
          </w:tcPr>
          <w:p w:rsidR="0056087C" w:rsidRDefault="0056087C">
            <w:pPr>
              <w:jc w:val="both"/>
            </w:pPr>
            <w:r>
              <w:t>100</w:t>
            </w:r>
          </w:p>
        </w:tc>
      </w:tr>
      <w:tr w:rsidR="0056087C">
        <w:tblPrEx>
          <w:tblCellMar>
            <w:top w:w="0" w:type="dxa"/>
            <w:bottom w:w="0" w:type="dxa"/>
          </w:tblCellMar>
        </w:tblPrEx>
        <w:trPr>
          <w:cantSplit/>
        </w:trPr>
        <w:tc>
          <w:tcPr>
            <w:tcW w:w="1237" w:type="dxa"/>
            <w:vMerge w:val="restart"/>
          </w:tcPr>
          <w:p w:rsidR="0056087C" w:rsidRDefault="0056087C">
            <w:pPr>
              <w:jc w:val="both"/>
              <w:rPr>
                <w:b/>
              </w:rPr>
            </w:pPr>
            <w:r>
              <w:rPr>
                <w:b/>
              </w:rPr>
              <w:t>GSM</w:t>
            </w:r>
          </w:p>
          <w:p w:rsidR="0056087C" w:rsidRDefault="0056087C">
            <w:pPr>
              <w:jc w:val="both"/>
              <w:rPr>
                <w:b/>
              </w:rPr>
            </w:pPr>
            <w:r>
              <w:rPr>
                <w:b/>
              </w:rPr>
              <w:t>assumed</w:t>
            </w:r>
          </w:p>
        </w:tc>
        <w:tc>
          <w:tcPr>
            <w:tcW w:w="1423" w:type="dxa"/>
          </w:tcPr>
          <w:p w:rsidR="0056087C" w:rsidRDefault="0056087C">
            <w:pPr>
              <w:jc w:val="both"/>
            </w:pPr>
            <w:r>
              <w:t>UA, 3km/h</w:t>
            </w:r>
          </w:p>
        </w:tc>
        <w:tc>
          <w:tcPr>
            <w:tcW w:w="1051" w:type="dxa"/>
          </w:tcPr>
          <w:p w:rsidR="0056087C" w:rsidRDefault="0056087C">
            <w:pPr>
              <w:jc w:val="both"/>
            </w:pPr>
            <w:r>
              <w:t>20.4</w:t>
            </w:r>
          </w:p>
        </w:tc>
        <w:tc>
          <w:tcPr>
            <w:tcW w:w="1237" w:type="dxa"/>
          </w:tcPr>
          <w:p w:rsidR="0056087C" w:rsidRDefault="0056087C">
            <w:pPr>
              <w:jc w:val="both"/>
            </w:pPr>
            <w:r>
              <w:t>3.2</w:t>
            </w:r>
          </w:p>
        </w:tc>
        <w:tc>
          <w:tcPr>
            <w:tcW w:w="1237" w:type="dxa"/>
          </w:tcPr>
          <w:p w:rsidR="0056087C" w:rsidRDefault="0056087C">
            <w:pPr>
              <w:jc w:val="both"/>
            </w:pPr>
            <w:r>
              <w:t>1.0</w:t>
            </w:r>
          </w:p>
        </w:tc>
        <w:tc>
          <w:tcPr>
            <w:tcW w:w="1237" w:type="dxa"/>
          </w:tcPr>
          <w:p w:rsidR="0056087C" w:rsidRDefault="0056087C">
            <w:pPr>
              <w:jc w:val="both"/>
            </w:pPr>
            <w:r>
              <w:t>0.6</w:t>
            </w:r>
          </w:p>
        </w:tc>
        <w:tc>
          <w:tcPr>
            <w:tcW w:w="1237" w:type="dxa"/>
          </w:tcPr>
          <w:p w:rsidR="0056087C" w:rsidRDefault="0056087C">
            <w:pPr>
              <w:jc w:val="both"/>
            </w:pPr>
            <w:r>
              <w:t>0.6</w:t>
            </w:r>
          </w:p>
        </w:tc>
        <w:tc>
          <w:tcPr>
            <w:tcW w:w="1237" w:type="dxa"/>
          </w:tcPr>
          <w:p w:rsidR="0056087C" w:rsidRDefault="0056087C">
            <w:pPr>
              <w:jc w:val="both"/>
            </w:pPr>
            <w:r>
              <w:t>0.2</w:t>
            </w:r>
          </w:p>
        </w:tc>
      </w:tr>
      <w:tr w:rsidR="0056087C">
        <w:tblPrEx>
          <w:tblCellMar>
            <w:top w:w="0" w:type="dxa"/>
            <w:bottom w:w="0" w:type="dxa"/>
          </w:tblCellMar>
        </w:tblPrEx>
        <w:trPr>
          <w:cantSplit/>
        </w:trPr>
        <w:tc>
          <w:tcPr>
            <w:tcW w:w="1237" w:type="dxa"/>
            <w:vMerge/>
          </w:tcPr>
          <w:p w:rsidR="0056087C" w:rsidRDefault="0056087C">
            <w:pPr>
              <w:jc w:val="both"/>
            </w:pPr>
          </w:p>
        </w:tc>
        <w:tc>
          <w:tcPr>
            <w:tcW w:w="1423" w:type="dxa"/>
          </w:tcPr>
          <w:p w:rsidR="0056087C" w:rsidRDefault="0056087C">
            <w:pPr>
              <w:jc w:val="both"/>
            </w:pPr>
            <w:r>
              <w:t>SU, 3km/h</w:t>
            </w:r>
          </w:p>
        </w:tc>
        <w:tc>
          <w:tcPr>
            <w:tcW w:w="1051" w:type="dxa"/>
          </w:tcPr>
          <w:p w:rsidR="0056087C" w:rsidRDefault="0056087C">
            <w:pPr>
              <w:jc w:val="both"/>
            </w:pPr>
            <w:r>
              <w:t>24.8</w:t>
            </w:r>
          </w:p>
        </w:tc>
        <w:tc>
          <w:tcPr>
            <w:tcW w:w="1237" w:type="dxa"/>
          </w:tcPr>
          <w:p w:rsidR="0056087C" w:rsidRDefault="0056087C">
            <w:pPr>
              <w:jc w:val="both"/>
            </w:pPr>
            <w:r>
              <w:t>4.2</w:t>
            </w:r>
          </w:p>
        </w:tc>
        <w:tc>
          <w:tcPr>
            <w:tcW w:w="1237" w:type="dxa"/>
          </w:tcPr>
          <w:p w:rsidR="0056087C" w:rsidRDefault="0056087C">
            <w:pPr>
              <w:jc w:val="both"/>
            </w:pPr>
            <w:r>
              <w:t>1.4</w:t>
            </w:r>
          </w:p>
        </w:tc>
        <w:tc>
          <w:tcPr>
            <w:tcW w:w="1237" w:type="dxa"/>
          </w:tcPr>
          <w:p w:rsidR="0056087C" w:rsidRDefault="0056087C">
            <w:pPr>
              <w:jc w:val="both"/>
            </w:pPr>
            <w:r>
              <w:t>0.6</w:t>
            </w:r>
          </w:p>
        </w:tc>
        <w:tc>
          <w:tcPr>
            <w:tcW w:w="1237" w:type="dxa"/>
          </w:tcPr>
          <w:p w:rsidR="0056087C" w:rsidRDefault="0056087C">
            <w:pPr>
              <w:jc w:val="both"/>
            </w:pPr>
            <w:r>
              <w:t>0.6</w:t>
            </w:r>
          </w:p>
        </w:tc>
        <w:tc>
          <w:tcPr>
            <w:tcW w:w="1237" w:type="dxa"/>
          </w:tcPr>
          <w:p w:rsidR="0056087C" w:rsidRDefault="0056087C">
            <w:pPr>
              <w:jc w:val="both"/>
            </w:pPr>
            <w:r>
              <w:t>0.8</w:t>
            </w:r>
          </w:p>
        </w:tc>
      </w:tr>
    </w:tbl>
    <w:p w:rsidR="0056087C" w:rsidRDefault="0056087C">
      <w:pPr>
        <w:jc w:val="both"/>
        <w:rPr>
          <w:sz w:val="24"/>
        </w:rPr>
      </w:pPr>
    </w:p>
    <w:p w:rsidR="0056087C" w:rsidRDefault="0056087C">
      <w:r>
        <w:t xml:space="preserve">Figure 5 and </w:t>
      </w:r>
      <w:fldSimple w:instr=" REF _Ref468595264 \h  \* MERGEFORMAT ">
        <w:r>
          <w:t>Figure</w:t>
        </w:r>
      </w:fldSimple>
      <w:r>
        <w:t xml:space="preserve"> 4 are graphical representations of the results reported in the tables. </w:t>
      </w:r>
    </w:p>
    <w:p w:rsidR="0056087C" w:rsidRDefault="0056087C">
      <w:pPr>
        <w:keepNext/>
        <w:jc w:val="center"/>
      </w:pPr>
      <w:r>
        <w:pict>
          <v:shape id="_x0000_i1199" type="#_x0000_t75" style="width:477pt;height:357.75pt" fillcolor="window">
            <v:imagedata r:id="rId265" o:title=""/>
          </v:shape>
        </w:pict>
      </w:r>
    </w:p>
    <w:p w:rsidR="0056087C" w:rsidRDefault="0056087C">
      <w:pPr>
        <w:pStyle w:val="Caption"/>
        <w:jc w:val="center"/>
        <w:outlineLvl w:val="0"/>
      </w:pPr>
      <w:bookmarkStart w:id="2473" w:name="_Ref468595253"/>
      <w:r>
        <w:t xml:space="preserve">Figure </w:t>
      </w:r>
      <w:bookmarkEnd w:id="2473"/>
      <w:r>
        <w:t xml:space="preserve">5: Percentage of rejected EDGE bursts in Urban A, 3km/h and Suburban, 3km/h channels. </w:t>
      </w:r>
    </w:p>
    <w:p w:rsidR="0056087C" w:rsidRDefault="0056087C"/>
    <w:p w:rsidR="0056087C" w:rsidRDefault="0056087C"/>
    <w:p w:rsidR="0056087C" w:rsidRDefault="0056087C">
      <w:pPr>
        <w:keepNext/>
        <w:jc w:val="center"/>
      </w:pPr>
      <w:r>
        <w:pict>
          <v:shape id="_x0000_i1200" type="#_x0000_t75" style="width:477pt;height:357.75pt" fillcolor="window">
            <v:imagedata r:id="rId266" o:title=""/>
          </v:shape>
        </w:pict>
      </w:r>
    </w:p>
    <w:p w:rsidR="0056087C" w:rsidRDefault="0056087C">
      <w:pPr>
        <w:pStyle w:val="Caption"/>
        <w:jc w:val="center"/>
        <w:outlineLvl w:val="0"/>
      </w:pPr>
      <w:bookmarkStart w:id="2474" w:name="_Ref468595264"/>
      <w:r>
        <w:t>Figure</w:t>
      </w:r>
      <w:bookmarkEnd w:id="2474"/>
      <w:r>
        <w:t xml:space="preserve"> 4: Percentage of rejected GSM bursts in Urban A, 3km/h and Suburban, 3km/h channels. </w:t>
      </w:r>
    </w:p>
    <w:p w:rsidR="0056087C" w:rsidRDefault="0056087C">
      <w:pPr>
        <w:pStyle w:val="BodyText2"/>
      </w:pPr>
    </w:p>
    <w:p w:rsidR="0056087C" w:rsidRDefault="0056087C">
      <w:pPr>
        <w:pStyle w:val="Heading1"/>
      </w:pPr>
      <w:bookmarkStart w:id="2475" w:name="_Toc475888522"/>
      <w:bookmarkStart w:id="2476" w:name="_Toc475900737"/>
      <w:r>
        <w:t>Conclusions</w:t>
      </w:r>
      <w:bookmarkEnd w:id="2475"/>
      <w:bookmarkEnd w:id="2476"/>
      <w:r>
        <w:t xml:space="preserve"> </w:t>
      </w:r>
    </w:p>
    <w:p w:rsidR="0056087C" w:rsidRDefault="0056087C">
      <w:r>
        <w:t>As a summary of the results reported in this document, it can be stated that, in the scenarios considered, the orthogonality between GSM and EDGE modulations is basically maintained even at low levels of SNR, where communication is not feasible. In particular, when considering the application of TOA estimation algorithms for MS positioning, it is possible to discriminate one modulation from another by simply checking the correlation function between the received signal and the associated GSM and EDGE training sequences. The probability to mix up the modulations in Suburban and Urban A channels, with a MS speed of 3km/h and SNR</w:t>
      </w:r>
      <w:r>
        <w:sym w:font="Symbol" w:char="F0B3"/>
      </w:r>
      <w:r>
        <w:t>-10dB is less than 1% for EDGE bursts and less than 4% for GSM bursts. These figures are so low that the performance of TOA estimation algorithms are most likely not affected by the presence of GSM and EDGE modulations.</w:t>
      </w:r>
    </w:p>
    <w:p w:rsidR="0056087C" w:rsidRDefault="0056087C">
      <w:pPr>
        <w:pStyle w:val="Heading9"/>
        <w:pBdr>
          <w:top w:val="single" w:sz="4" w:space="3" w:color="auto"/>
        </w:pBdr>
      </w:pPr>
      <w:r>
        <w:br w:type="page"/>
      </w:r>
      <w:bookmarkStart w:id="2477" w:name="_Toc475872261"/>
      <w:bookmarkStart w:id="2478" w:name="_Toc475900738"/>
      <w:r>
        <w:t>Annex W:</w:t>
      </w:r>
      <w:r>
        <w:br/>
        <w:t>Update of GPRS background information</w:t>
      </w:r>
      <w:bookmarkEnd w:id="2477"/>
      <w:bookmarkEnd w:id="2478"/>
    </w:p>
    <w:p w:rsidR="0056087C" w:rsidRDefault="0056087C">
      <w:pPr>
        <w:tabs>
          <w:tab w:val="right" w:pos="8789"/>
        </w:tabs>
        <w:rPr>
          <w:b/>
          <w:sz w:val="24"/>
        </w:rPr>
      </w:pPr>
      <w:bookmarkStart w:id="2479" w:name="_Toc406406159"/>
      <w:bookmarkStart w:id="2480" w:name="_Ref406927598"/>
      <w:bookmarkStart w:id="2481" w:name="_Ref406928247"/>
    </w:p>
    <w:p w:rsidR="0056087C" w:rsidRDefault="0056087C">
      <w:pPr>
        <w:tabs>
          <w:tab w:val="right" w:pos="8789"/>
        </w:tabs>
        <w:rPr>
          <w:b/>
          <w:sz w:val="24"/>
        </w:rPr>
      </w:pPr>
      <w:r>
        <w:rPr>
          <w:b/>
          <w:sz w:val="24"/>
        </w:rPr>
        <w:t>ETSI STC SMG2 #34</w:t>
      </w:r>
      <w:r>
        <w:rPr>
          <w:b/>
          <w:sz w:val="24"/>
        </w:rPr>
        <w:br/>
        <w:t>Aalborg, Denmark</w:t>
      </w:r>
      <w:r>
        <w:rPr>
          <w:b/>
          <w:sz w:val="24"/>
        </w:rPr>
        <w:tab/>
        <w:t>Agenda item 7.2.6.2</w:t>
      </w:r>
    </w:p>
    <w:p w:rsidR="0056087C" w:rsidRDefault="0056087C">
      <w:pPr>
        <w:rPr>
          <w:b/>
          <w:sz w:val="24"/>
        </w:rPr>
      </w:pPr>
      <w:r>
        <w:rPr>
          <w:b/>
          <w:sz w:val="24"/>
        </w:rPr>
        <w:t>10 - 14 January 2000</w:t>
      </w:r>
    </w:p>
    <w:p w:rsidR="0056087C" w:rsidRDefault="0056087C"/>
    <w:p w:rsidR="0056087C" w:rsidRDefault="0056087C">
      <w:pPr>
        <w:outlineLvl w:val="0"/>
        <w:rPr>
          <w:b/>
          <w:sz w:val="28"/>
        </w:rPr>
      </w:pPr>
      <w:r>
        <w:rPr>
          <w:b/>
          <w:sz w:val="28"/>
        </w:rPr>
        <w:t>Source : Alcatel</w:t>
      </w:r>
    </w:p>
    <w:p w:rsidR="0056087C" w:rsidRDefault="0056087C">
      <w:pPr>
        <w:rPr>
          <w:u w:val="single"/>
        </w:rPr>
      </w:pPr>
    </w:p>
    <w:p w:rsidR="0056087C" w:rsidRDefault="0056087C">
      <w:pPr>
        <w:outlineLvl w:val="0"/>
        <w:rPr>
          <w:b/>
          <w:sz w:val="32"/>
        </w:rPr>
      </w:pPr>
      <w:r>
        <w:rPr>
          <w:b/>
          <w:sz w:val="32"/>
        </w:rPr>
        <w:t xml:space="preserve">Title : </w:t>
      </w:r>
      <w:r>
        <w:rPr>
          <w:b/>
          <w:snapToGrid w:val="0"/>
          <w:color w:val="000000"/>
          <w:sz w:val="32"/>
          <w:lang w:eastAsia="fr-FR"/>
        </w:rPr>
        <w:t xml:space="preserve">Justification of CR05.05 on GPRS CS4 receiver performance </w:t>
      </w:r>
    </w:p>
    <w:bookmarkEnd w:id="2479"/>
    <w:bookmarkEnd w:id="2480"/>
    <w:bookmarkEnd w:id="2481"/>
    <w:p w:rsidR="0056087C" w:rsidRDefault="0056087C"/>
    <w:p w:rsidR="0056087C" w:rsidRDefault="0056087C">
      <w:pPr>
        <w:pStyle w:val="Heading1"/>
      </w:pPr>
      <w:bookmarkStart w:id="2482" w:name="_Toc475872262"/>
      <w:bookmarkStart w:id="2483" w:name="_Toc475900739"/>
      <w:r>
        <w:t>W.1</w:t>
      </w:r>
      <w:r>
        <w:tab/>
      </w:r>
      <w:r>
        <w:tab/>
        <w:t>Introduction</w:t>
      </w:r>
      <w:bookmarkEnd w:id="2482"/>
      <w:bookmarkEnd w:id="2483"/>
    </w:p>
    <w:p w:rsidR="0056087C" w:rsidRDefault="0056087C">
      <w:r>
        <w:t>At the last SMG2 meetings, Alcatel raised the problem of GPRS receiver performance (reference interference) for CS4 in TU3 no FH and TU50 no FH propagation conditions. CRs to 05.05 are proposed on this issue in Tdoc SMG2 91/00, 92/00 and 93/00. This paper presents the background of these CRs based on simulation results.</w:t>
      </w:r>
    </w:p>
    <w:p w:rsidR="0056087C" w:rsidRDefault="0056087C">
      <w:r>
        <w:t>As an introduction to the proposed relaxations, it should be noted that the GPRS receiver interference performance in CS4 case is tested at very high input levels compared to GSM: the usual Eb/N0 assumption of 28 dB (in the presence of a co-channel interference) remains applicable at these levels, meaning that no AGC convergence mechanism is considered. This constraint is particularly stringent for the MS receiver design, therefore the C/Ic requirements at these levels are to be carefully studied.</w:t>
      </w:r>
    </w:p>
    <w:p w:rsidR="0056087C" w:rsidRDefault="0056087C">
      <w:pPr>
        <w:pStyle w:val="Heading1"/>
      </w:pPr>
      <w:bookmarkStart w:id="2484" w:name="_Toc475872263"/>
      <w:bookmarkStart w:id="2485" w:name="_Toc475900740"/>
      <w:r>
        <w:t>W.2</w:t>
      </w:r>
      <w:r>
        <w:tab/>
        <w:t>References</w:t>
      </w:r>
      <w:bookmarkEnd w:id="2484"/>
      <w:bookmarkEnd w:id="2485"/>
    </w:p>
    <w:p w:rsidR="0056087C" w:rsidRDefault="0056087C">
      <w:pPr>
        <w:pStyle w:val="EX"/>
      </w:pPr>
      <w:r>
        <w:t>[1]</w:t>
      </w:r>
      <w:r>
        <w:tab/>
        <w:t>GSM 05.50 v7.1.0 Release 98 "Background for Radio Frequency (RF) requirements"</w:t>
      </w:r>
    </w:p>
    <w:p w:rsidR="0056087C" w:rsidRDefault="0056087C">
      <w:pPr>
        <w:pStyle w:val="EX"/>
      </w:pPr>
      <w:r>
        <w:tab/>
        <w:t>Annex N : C/Ic and Eb/N0 Radio Performance for the GPRS Coding schemes</w:t>
      </w:r>
    </w:p>
    <w:p w:rsidR="0056087C" w:rsidRDefault="0056087C">
      <w:pPr>
        <w:pStyle w:val="EX"/>
      </w:pPr>
      <w:r>
        <w:tab/>
        <w:t>Annex P : Block Error Rate and USF Error Rate for GPRS</w:t>
      </w:r>
    </w:p>
    <w:p w:rsidR="0056087C" w:rsidRDefault="0056087C">
      <w:pPr>
        <w:pStyle w:val="EX"/>
      </w:pPr>
      <w:r>
        <w:tab/>
        <w:t>Annex Q : Block Error Rate and USF Error Rate for GPRS, 1800 MHz</w:t>
      </w:r>
    </w:p>
    <w:p w:rsidR="0056087C" w:rsidRDefault="0056087C">
      <w:pPr>
        <w:pStyle w:val="EX"/>
      </w:pPr>
      <w:r>
        <w:t>[2]</w:t>
      </w:r>
      <w:r>
        <w:tab/>
        <w:t>Tdoc SMG2 1258/99 Discussion on Noise Factor for GPRS receiver</w:t>
      </w:r>
    </w:p>
    <w:p w:rsidR="0056087C" w:rsidRDefault="0056087C">
      <w:pPr>
        <w:pStyle w:val="EX"/>
      </w:pPr>
      <w:r>
        <w:t>[3]</w:t>
      </w:r>
      <w:r>
        <w:tab/>
        <w:t>Tdoc SMG2 1697/99 Discussion on GPRS receiver performance</w:t>
      </w:r>
    </w:p>
    <w:p w:rsidR="0056087C" w:rsidRDefault="0056087C">
      <w:pPr>
        <w:pStyle w:val="Heading1"/>
      </w:pPr>
      <w:bookmarkStart w:id="2486" w:name="_Toc475872264"/>
      <w:bookmarkStart w:id="2487" w:name="_Toc475900741"/>
      <w:r>
        <w:t>W.3</w:t>
      </w:r>
      <w:r>
        <w:tab/>
        <w:t>Simulation assumptions</w:t>
      </w:r>
      <w:bookmarkEnd w:id="2486"/>
      <w:bookmarkEnd w:id="2487"/>
    </w:p>
    <w:p w:rsidR="0056087C" w:rsidRDefault="0056087C">
      <w:r>
        <w:t>The simulation assumptions are similar to the ones of 05.50 simulations (refer to [1], Annex K to Q), except that Alcatel simulator incorporates a certain number of impairments: Alcatel simulations aim at complementing the 05.50 simulations presented in the previous annexes, in a way similar to EDGE standardisation, where both ideal simulations and simulations with impairments are being performed (Alcatel simulator can be classified in this last category). Alcatel simulator can therefore be considered as more "realistic" and closer to a real implementation than the other two simulators considered for GPRS in GSM 05.50.</w:t>
      </w:r>
    </w:p>
    <w:p w:rsidR="0056087C" w:rsidRDefault="0056087C">
      <w:r>
        <w:t>The impairments introduced in the Alcatel simulator are :</w:t>
      </w:r>
    </w:p>
    <w:p w:rsidR="0056087C" w:rsidRDefault="0056087C">
      <w:pPr>
        <w:numPr>
          <w:ilvl w:val="0"/>
          <w:numId w:val="197"/>
        </w:numPr>
      </w:pPr>
      <w:r>
        <w:t>fixed point calculation</w:t>
      </w:r>
    </w:p>
    <w:p w:rsidR="0056087C" w:rsidRDefault="0056087C">
      <w:pPr>
        <w:numPr>
          <w:ilvl w:val="0"/>
          <w:numId w:val="197"/>
        </w:numPr>
      </w:pPr>
      <w:r>
        <w:t>A/D and D/A converters</w:t>
      </w:r>
    </w:p>
    <w:p w:rsidR="0056087C" w:rsidRDefault="0056087C">
      <w:pPr>
        <w:numPr>
          <w:ilvl w:val="0"/>
          <w:numId w:val="197"/>
        </w:numPr>
      </w:pPr>
      <w:r>
        <w:t>the filters have a non-constant group delay characteristics</w:t>
      </w:r>
    </w:p>
    <w:p w:rsidR="0056087C" w:rsidRDefault="0056087C">
      <w:pPr>
        <w:numPr>
          <w:ilvl w:val="0"/>
          <w:numId w:val="197"/>
        </w:numPr>
      </w:pPr>
      <w:r>
        <w:t>synthesiser phase noise</w:t>
      </w:r>
    </w:p>
    <w:p w:rsidR="0056087C" w:rsidRDefault="0056087C">
      <w:r>
        <w:t>Simulations are performed in the 900 MHz frequency band :</w:t>
      </w:r>
    </w:p>
    <w:p w:rsidR="0056087C" w:rsidRDefault="0056087C">
      <w:pPr>
        <w:numPr>
          <w:ilvl w:val="0"/>
          <w:numId w:val="199"/>
        </w:numPr>
      </w:pPr>
      <w:r>
        <w:t>for TU50 no FH,</w:t>
      </w:r>
    </w:p>
    <w:p w:rsidR="0056087C" w:rsidRDefault="0056087C">
      <w:pPr>
        <w:numPr>
          <w:ilvl w:val="0"/>
          <w:numId w:val="199"/>
        </w:numPr>
      </w:pPr>
      <w:r>
        <w:t>for TU3 no FH : the 900 MHz C/I requirement can be derived into a 1800 MHz C/I requirement for TU1.5 propagation conditions.</w:t>
      </w:r>
    </w:p>
    <w:p w:rsidR="0056087C" w:rsidRDefault="0056087C">
      <w:r>
        <w:t>Additional simulations are also performed in the 1800 MHz frequency band, for TU50 no FH propagation conditions.</w:t>
      </w:r>
    </w:p>
    <w:p w:rsidR="0056087C" w:rsidRDefault="0056087C">
      <w:pPr>
        <w:pStyle w:val="Heading1"/>
      </w:pPr>
      <w:bookmarkStart w:id="2488" w:name="_Toc475872265"/>
      <w:bookmarkStart w:id="2489" w:name="_Toc475900742"/>
      <w:r>
        <w:t>W.4</w:t>
      </w:r>
      <w:r>
        <w:tab/>
        <w:t>Co-channel interference simulations with varying C/I</w:t>
      </w:r>
      <w:bookmarkEnd w:id="2488"/>
      <w:bookmarkEnd w:id="2489"/>
    </w:p>
    <w:p w:rsidR="0056087C" w:rsidRDefault="0056087C">
      <w:r>
        <w:t>Simulations similar to 05.50 simulations (i.e. varying C/I vs. BLER) were performed on interference performance for CS4 in TU50 no FH (900 and 1800 MHz) and TU3 no FH (900 MHz) propagation conditions. The results are depicted on Figures 1, 2 and 3 together with ETSI/05.50 simulation results (ETSI1 refers to CSELT simulations and ETSI2 refers to Ericsson simulations).</w:t>
      </w:r>
    </w:p>
    <w:p w:rsidR="0056087C" w:rsidRDefault="0056087C">
      <w:r>
        <w:t>As already highlighted in document [3], the results show a gap of about 3 dB between the required C/I in ETSI/05.50 simulations and the C/I in Alcatel simulation, for both TU3 no FH and TU50 no FH (900 and 1800 MHz) propagation conditions. Note that this gap was less than 1 dB for CS1, CS2 and CS3, refer to document [3], and thus remains within the 2 dB implementation margin. The gap can therefore not be explained easily by the more realistic simulation conditions (fixed point calculation) and is greater than the 2 dB implementation margin.</w:t>
      </w:r>
    </w:p>
    <w:p w:rsidR="0056087C" w:rsidRDefault="0056087C"/>
    <w:p w:rsidR="0056087C" w:rsidRDefault="0056087C">
      <w:pPr>
        <w:jc w:val="center"/>
      </w:pPr>
      <w:r>
        <w:pict>
          <v:shape id="_x0000_i1201" type="#_x0000_t75" style="width:478.5pt;height:234.75pt" fillcolor="window">
            <v:imagedata r:id="rId267" o:title=""/>
          </v:shape>
        </w:pict>
      </w:r>
    </w:p>
    <w:p w:rsidR="0056087C" w:rsidRDefault="0056087C">
      <w:pPr>
        <w:pStyle w:val="TF"/>
        <w:outlineLvl w:val="0"/>
      </w:pPr>
      <w:r>
        <w:t>Figure 1 : TU50 no FH interference simulations (var. C/Ic) - 900 MHz</w:t>
      </w:r>
    </w:p>
    <w:p w:rsidR="0056087C" w:rsidRDefault="0056087C"/>
    <w:p w:rsidR="0056087C" w:rsidRDefault="0056087C">
      <w:pPr>
        <w:jc w:val="center"/>
      </w:pPr>
      <w:r>
        <w:pict>
          <v:shape id="_x0000_i1202" type="#_x0000_t75" style="width:472.5pt;height:232.5pt" fillcolor="window">
            <v:imagedata r:id="rId268" o:title=""/>
          </v:shape>
        </w:pict>
      </w:r>
    </w:p>
    <w:p w:rsidR="0056087C" w:rsidRDefault="0056087C">
      <w:pPr>
        <w:pStyle w:val="TF"/>
        <w:outlineLvl w:val="0"/>
      </w:pPr>
      <w:r>
        <w:t>Figure 2 : TU50 no FH interference simulations (var. C/Ic) - 1800 MHz</w:t>
      </w:r>
    </w:p>
    <w:p w:rsidR="0056087C" w:rsidRDefault="0056087C"/>
    <w:p w:rsidR="0056087C" w:rsidRDefault="0056087C">
      <w:pPr>
        <w:jc w:val="center"/>
      </w:pPr>
      <w:r>
        <w:pict>
          <v:shape id="_x0000_i1203" type="#_x0000_t75" style="width:450pt;height:248.25pt" fillcolor="window">
            <v:imagedata r:id="rId269" o:title=""/>
          </v:shape>
        </w:pict>
      </w:r>
    </w:p>
    <w:p w:rsidR="0056087C" w:rsidRDefault="0056087C">
      <w:pPr>
        <w:pStyle w:val="TF"/>
        <w:outlineLvl w:val="0"/>
      </w:pPr>
      <w:r>
        <w:t>Figure 3 : TU3 no FH interference simulations (var. C/Ic) - 900 MHz</w:t>
      </w:r>
    </w:p>
    <w:p w:rsidR="0056087C" w:rsidRDefault="0056087C">
      <w:pPr>
        <w:pStyle w:val="Heading1"/>
      </w:pPr>
      <w:bookmarkStart w:id="2490" w:name="_Toc475872266"/>
      <w:bookmarkStart w:id="2491" w:name="_Toc475900743"/>
      <w:r>
        <w:t>W.5</w:t>
      </w:r>
      <w:r>
        <w:tab/>
        <w:t>Co-channel interference simulations with varying Eb/N0</w:t>
      </w:r>
      <w:bookmarkEnd w:id="2490"/>
      <w:bookmarkEnd w:id="2491"/>
    </w:p>
    <w:p w:rsidR="0056087C" w:rsidRDefault="0056087C">
      <w:r>
        <w:t>As proposed in document [3], simulations were performed with varying Eb/N0 levels, considering different co-channel interferers :</w:t>
      </w:r>
    </w:p>
    <w:p w:rsidR="0056087C" w:rsidRDefault="0056087C">
      <w:pPr>
        <w:numPr>
          <w:ilvl w:val="0"/>
          <w:numId w:val="198"/>
        </w:numPr>
      </w:pPr>
      <w:r>
        <w:t>for CS4 TU3 no FH : at C/I = 19 (05.05 specification) / 20 / 21 dB</w:t>
      </w:r>
    </w:p>
    <w:p w:rsidR="0056087C" w:rsidRDefault="0056087C">
      <w:pPr>
        <w:numPr>
          <w:ilvl w:val="0"/>
          <w:numId w:val="198"/>
        </w:numPr>
      </w:pPr>
      <w:r>
        <w:t>for CS4 TU50 no FH @ 900 MHz: at C/I = 23 (05.05 specification) / 24 / 25 dB</w:t>
      </w:r>
    </w:p>
    <w:p w:rsidR="0056087C" w:rsidRDefault="0056087C">
      <w:pPr>
        <w:numPr>
          <w:ilvl w:val="0"/>
          <w:numId w:val="198"/>
        </w:numPr>
      </w:pPr>
      <w:r>
        <w:t>for CS4 TU50 no FH @ 1800 MHz: at C/I = 25 (05.05 specification) / 26 / 27 dB</w:t>
      </w:r>
    </w:p>
    <w:p w:rsidR="0056087C" w:rsidRDefault="0056087C">
      <w:r>
        <w:t>These simulations can not be compared to any simulations performed at ETSI. They are depicted in Figure 4, 5 and 6.</w:t>
      </w:r>
    </w:p>
    <w:p w:rsidR="0056087C" w:rsidRDefault="0056087C"/>
    <w:p w:rsidR="0056087C" w:rsidRDefault="0056087C">
      <w:pPr>
        <w:numPr>
          <w:ilvl w:val="0"/>
          <w:numId w:val="195"/>
        </w:numPr>
      </w:pPr>
      <w:r>
        <w:rPr>
          <w:u w:val="single"/>
        </w:rPr>
        <w:t>CS4 TU3 no FH</w:t>
      </w:r>
      <w:r>
        <w:t xml:space="preserve"> (Figure 6) :</w:t>
      </w:r>
    </w:p>
    <w:p w:rsidR="0056087C" w:rsidRDefault="0056087C">
      <w:r>
        <w:t>As already mentioned in document [3], the 10% BLER performance is never achieved with the C/I specified in GSM 05.05 (C/I=19 dB), whereas it was expected to achieve it at Eb/N0=28 dB according to 05.50 simulation assumption. This result is off course coherent with the varying C/I simulations that are depicted in Figure 3 and the observed gap between the results of Alcatel and the other simulators.</w:t>
      </w:r>
    </w:p>
    <w:p w:rsidR="0056087C" w:rsidRDefault="0056087C">
      <w:r>
        <w:t>With a relaxation of 1 dB (C/I=20 dB), the 10% BLER performance is not achieved at Eb/N0=28 dB, whereas with a relaxation of 2 dB (C/I=21 dB), the performance is achieved at a level slightly below Eb/N0=28 dB.</w:t>
      </w:r>
    </w:p>
    <w:p w:rsidR="0056087C" w:rsidRDefault="0056087C">
      <w:pPr>
        <w:outlineLvl w:val="0"/>
        <w:rPr>
          <w:b/>
        </w:rPr>
      </w:pPr>
      <w:r>
        <w:rPr>
          <w:b/>
        </w:rPr>
        <w:t>Therefore, it is proposed to relax the C/I of the co-channel interferer of 2 dB from C/I=19 to C/I=21 dB.</w:t>
      </w:r>
    </w:p>
    <w:p w:rsidR="0056087C" w:rsidRDefault="0056087C"/>
    <w:p w:rsidR="0056087C" w:rsidRDefault="0056087C">
      <w:pPr>
        <w:numPr>
          <w:ilvl w:val="0"/>
          <w:numId w:val="195"/>
        </w:numPr>
      </w:pPr>
      <w:r>
        <w:rPr>
          <w:u w:val="single"/>
        </w:rPr>
        <w:t>CS4 TU50 no FH - 900 MHz</w:t>
      </w:r>
      <w:r>
        <w:t xml:space="preserve"> (Figure 4) :</w:t>
      </w:r>
    </w:p>
    <w:p w:rsidR="0056087C" w:rsidRDefault="0056087C">
      <w:r>
        <w:t xml:space="preserve">As already mentioned in document [3], the 10% BLER performance with the C/I specified in GSM 05.05 is achieved at an Eb/N0 greater than the 28 dB assumption of the 05.50 simulations. This result is coherent with the varying C/I simulations that are depicted in Figure 1 and the observed gap between the results of Alcatel and the other simulators. </w:t>
      </w:r>
    </w:p>
    <w:p w:rsidR="0056087C" w:rsidRDefault="0056087C">
      <w:r>
        <w:t>With a relaxation of 1 dB (C/I=24 dB), the 10% BLER performance is achieved at Eb/N0 between 27 and 28 dB ; with a relaxation of 2 dB (C/I=25 dB), the performance is achieved at Eb/N0=26 dB.</w:t>
      </w:r>
    </w:p>
    <w:p w:rsidR="0056087C" w:rsidRDefault="0056087C">
      <w:pPr>
        <w:outlineLvl w:val="0"/>
        <w:rPr>
          <w:b/>
        </w:rPr>
      </w:pPr>
      <w:r>
        <w:rPr>
          <w:b/>
        </w:rPr>
        <w:t>Therefore, it is proposed to relax the C/I of the co-channel interferer of 1 dB from C/I=23 to C/I=24 dB.</w:t>
      </w:r>
    </w:p>
    <w:p w:rsidR="0056087C" w:rsidRDefault="0056087C">
      <w:pPr>
        <w:rPr>
          <w:b/>
        </w:rPr>
      </w:pPr>
    </w:p>
    <w:p w:rsidR="0056087C" w:rsidRDefault="0056087C">
      <w:pPr>
        <w:numPr>
          <w:ilvl w:val="0"/>
          <w:numId w:val="195"/>
        </w:numPr>
      </w:pPr>
      <w:r>
        <w:rPr>
          <w:u w:val="single"/>
        </w:rPr>
        <w:t>CS4 TU50 no FH - 1800 MHz</w:t>
      </w:r>
      <w:r>
        <w:t xml:space="preserve"> (Figure 5) :</w:t>
      </w:r>
    </w:p>
    <w:p w:rsidR="0056087C" w:rsidRDefault="0056087C">
      <w:r>
        <w:t xml:space="preserve">The 10% BLER performance with the C/I specified in GSM 05.05 (25 dB) is achieved at an Eb/N0 greater than the 28 dB assumption of the 05.50 simulations. This result is coherent with the varying C/I simulations that are depicted in Figure 2 and the observed gap between the results of Alcatel and the other simulators. </w:t>
      </w:r>
    </w:p>
    <w:p w:rsidR="0056087C" w:rsidRDefault="0056087C">
      <w:r>
        <w:t>With a relaxation of 1 dB (C/I=26 dB), the 10% BLER performance is not achieved at Eb/N0=28 dB, whereas with a relaxation of 2 dB (C/I=27 dB), the performance is achieved at a level very close to Eb/N0=28 dB.</w:t>
      </w:r>
    </w:p>
    <w:p w:rsidR="0056087C" w:rsidRDefault="0056087C">
      <w:pPr>
        <w:outlineLvl w:val="0"/>
        <w:rPr>
          <w:b/>
        </w:rPr>
      </w:pPr>
      <w:r>
        <w:rPr>
          <w:b/>
        </w:rPr>
        <w:t>Therefore, it is proposed to relax the C/I of the co-channel interferer of 2 dB from C/I=25 to C/I=27 dB.</w:t>
      </w:r>
    </w:p>
    <w:p w:rsidR="0056087C" w:rsidRDefault="0056087C"/>
    <w:p w:rsidR="0056087C" w:rsidRDefault="0056087C">
      <w:pPr>
        <w:pStyle w:val="NO"/>
      </w:pPr>
      <w:r>
        <w:t>NOTE:</w:t>
      </w:r>
      <w:r>
        <w:tab/>
        <w:t>it is proposed not to include an additional implementation margin to the raw results resulting from Alcatel simulations, as it is believed that the Alcatel simulator is close enough to a real implementation.</w:t>
      </w:r>
    </w:p>
    <w:p w:rsidR="0056087C" w:rsidRDefault="0056087C">
      <w:pPr>
        <w:rPr>
          <w:b/>
        </w:rPr>
      </w:pPr>
      <w:r>
        <w:rPr>
          <w:b/>
        </w:rPr>
        <w:pict>
          <v:shape id="_x0000_i1204" type="#_x0000_t75" style="width:477pt;height:243.75pt" fillcolor="window">
            <v:imagedata r:id="rId270" o:title=""/>
          </v:shape>
        </w:pict>
      </w:r>
    </w:p>
    <w:p w:rsidR="0056087C" w:rsidRDefault="0056087C">
      <w:pPr>
        <w:pStyle w:val="TF"/>
        <w:outlineLvl w:val="0"/>
      </w:pPr>
      <w:r>
        <w:t>Figure 4 : TU 50 no FH interference simulations (var. Eb/N0) - 900 MHz</w:t>
      </w:r>
    </w:p>
    <w:p w:rsidR="0056087C" w:rsidRDefault="0056087C"/>
    <w:p w:rsidR="0056087C" w:rsidRDefault="0056087C">
      <w:pPr>
        <w:jc w:val="center"/>
        <w:rPr>
          <w:rFonts w:ascii="Arial" w:hAnsi="Arial"/>
          <w:b/>
        </w:rPr>
      </w:pPr>
      <w:r>
        <w:pict>
          <v:shape id="_x0000_i1205" type="#_x0000_t75" style="width:481.5pt;height:280.5pt" fillcolor="window">
            <v:imagedata r:id="rId271" o:title=""/>
          </v:shape>
        </w:pict>
      </w:r>
      <w:r>
        <w:rPr>
          <w:rFonts w:ascii="Arial" w:hAnsi="Arial"/>
          <w:b/>
        </w:rPr>
        <w:t>Figure 5 : TU 50 no FH interference simulations (var. Eb/N0) - 1800 MHz</w:t>
      </w:r>
    </w:p>
    <w:p w:rsidR="0056087C" w:rsidRDefault="0056087C">
      <w:pPr>
        <w:ind w:left="-851"/>
        <w:jc w:val="center"/>
      </w:pPr>
    </w:p>
    <w:p w:rsidR="0056087C" w:rsidRDefault="0056087C">
      <w:pPr>
        <w:jc w:val="center"/>
      </w:pPr>
      <w:r>
        <w:pict>
          <v:shape id="_x0000_i1206" type="#_x0000_t75" style="width:477pt;height:237.75pt" fillcolor="window">
            <v:imagedata r:id="rId272" o:title=""/>
          </v:shape>
        </w:pict>
      </w:r>
    </w:p>
    <w:p w:rsidR="0056087C" w:rsidRDefault="0056087C">
      <w:pPr>
        <w:pStyle w:val="TF"/>
        <w:outlineLvl w:val="0"/>
      </w:pPr>
      <w:r>
        <w:t>Figure 6 : TU 3 no FH interference simulations (var. Eb/N0) - 900 MHz</w:t>
      </w:r>
    </w:p>
    <w:p w:rsidR="0056087C" w:rsidRDefault="0056087C">
      <w:pPr>
        <w:pStyle w:val="Heading1"/>
      </w:pPr>
      <w:bookmarkStart w:id="2492" w:name="_Toc475888529"/>
      <w:bookmarkStart w:id="2493" w:name="_Toc475900744"/>
      <w:r>
        <w:t>W.6</w:t>
      </w:r>
      <w:r>
        <w:tab/>
        <w:t>Effect on the MS receiver Noise Factor</w:t>
      </w:r>
      <w:bookmarkEnd w:id="2492"/>
      <w:bookmarkEnd w:id="2493"/>
    </w:p>
    <w:p w:rsidR="0056087C" w:rsidRDefault="0056087C">
      <w:pPr>
        <w:spacing w:after="120"/>
      </w:pPr>
      <w:r>
        <w:t>In document [3], it is highlighted how the Eb/N0 requirement can be derived into a requirement on Noise Factor of the MS receiver.</w:t>
      </w:r>
    </w:p>
    <w:p w:rsidR="0056087C" w:rsidRDefault="0056087C">
      <w:r>
        <w:t>With the proposed relaxations :</w:t>
      </w:r>
    </w:p>
    <w:p w:rsidR="0056087C" w:rsidRDefault="0056087C">
      <w:pPr>
        <w:numPr>
          <w:ilvl w:val="0"/>
          <w:numId w:val="200"/>
        </w:numPr>
      </w:pPr>
      <w:r>
        <w:t>in TU3 no FH case : the maximum receiver Noise Factor at SL=-70 dBm (Signal Level (SL) = -93 + C/I +2 dB) is 23,5 dB</w:t>
      </w:r>
    </w:p>
    <w:p w:rsidR="0056087C" w:rsidRDefault="0056087C">
      <w:pPr>
        <w:numPr>
          <w:ilvl w:val="0"/>
          <w:numId w:val="200"/>
        </w:numPr>
      </w:pPr>
      <w:r>
        <w:t>in TU50 no FH @ 900 MHz case : the maximum receiver Noise Factor at SL=-67 dBm is 25 dB</w:t>
      </w:r>
    </w:p>
    <w:p w:rsidR="0056087C" w:rsidRDefault="0056087C">
      <w:pPr>
        <w:numPr>
          <w:ilvl w:val="0"/>
          <w:numId w:val="200"/>
        </w:numPr>
      </w:pPr>
      <w:r>
        <w:t>in TU50 no FH @ 1800 MHz case : the maximum receiver Noise Factor at SL=-64 dBm is 27,5 dB</w:t>
      </w:r>
    </w:p>
    <w:p w:rsidR="0056087C" w:rsidRDefault="0056087C">
      <w:r>
        <w:t>These requirements are comparable with the other requirements for CS1, CS2 and CS3 in different propagation conditions, which are in the range 23 to 28 dB (refer to document [3]) and seem therefore acceptable from an MS implementation point of view.</w:t>
      </w:r>
    </w:p>
    <w:p w:rsidR="0056087C" w:rsidRDefault="0056087C">
      <w:pPr>
        <w:pStyle w:val="Heading1"/>
        <w:spacing w:before="120" w:after="120"/>
      </w:pPr>
      <w:bookmarkStart w:id="2494" w:name="_Toc475888530"/>
      <w:bookmarkStart w:id="2495" w:name="_Toc475900745"/>
      <w:r>
        <w:t>W.7</w:t>
      </w:r>
      <w:r>
        <w:tab/>
        <w:t>Conclusion</w:t>
      </w:r>
      <w:bookmarkEnd w:id="2494"/>
      <w:bookmarkEnd w:id="2495"/>
    </w:p>
    <w:p w:rsidR="0056087C" w:rsidRDefault="0056087C">
      <w:pPr>
        <w:spacing w:after="120"/>
      </w:pPr>
      <w:r>
        <w:t xml:space="preserve">As requested in last SMG2 WPB meeting in Sophia, Alcatel further investigated the problems of GPRS interference performance with CS4 in TU3 no FH (900 MHz) and TU50 no FH (900 and 1800 MHz) propagation conditions, on the basis of simulations with receiver impairments. The results presented in this paper show that a C/Ic relaxation of 2 dB for CS4 - TU3 no FH and CS4 - TU50 no FH (1800 MHz) and of 1 dB for CS4 - TU50 no FH (900 MHz), allows to solve these problems : the 10% BLER performance is achieved with these relaxations at Eb/N0 very close to 28 dB, which was the original assumption of 05.50 simulations. A more reasonable constraint on the Noise Factor of the GPRS receiver is also finally obtained. </w:t>
      </w:r>
    </w:p>
    <w:p w:rsidR="0056087C" w:rsidRDefault="0056087C">
      <w:pPr>
        <w:pStyle w:val="BodyText"/>
      </w:pPr>
      <w:r>
        <w:t>These relaxations are proposed to be introduced :</w:t>
      </w:r>
    </w:p>
    <w:p w:rsidR="0056087C" w:rsidRDefault="0056087C">
      <w:pPr>
        <w:numPr>
          <w:ilvl w:val="0"/>
          <w:numId w:val="196"/>
        </w:numPr>
        <w:spacing w:after="120"/>
        <w:ind w:left="357" w:hanging="357"/>
      </w:pPr>
      <w:r>
        <w:t>for TU50 no FH in the 900 MHz and in the 1800 MHz bands</w:t>
      </w:r>
    </w:p>
    <w:p w:rsidR="0056087C" w:rsidRDefault="0056087C">
      <w:pPr>
        <w:numPr>
          <w:ilvl w:val="0"/>
          <w:numId w:val="196"/>
        </w:numPr>
        <w:spacing w:after="120"/>
        <w:ind w:left="357" w:hanging="357"/>
      </w:pPr>
      <w:r>
        <w:t>for TU3 no FH in the 900 MHz band and for TU1.5 no FH in the 1800 MHz band, as these reference environments are equivalent.</w:t>
      </w:r>
    </w:p>
    <w:p w:rsidR="0056087C" w:rsidRDefault="0056087C">
      <w:pPr>
        <w:spacing w:after="0"/>
      </w:pPr>
      <w:r>
        <w:t>CRs against GSM 05.05 Release 97, 98 and 99 are proposed for approval in SMG2 WPB in Tdoc SMG2 91/00, 92/00 and 93/00.</w:t>
      </w:r>
    </w:p>
    <w:p w:rsidR="0056087C" w:rsidRDefault="0056087C">
      <w:pPr>
        <w:pStyle w:val="Heading9"/>
      </w:pPr>
      <w:r>
        <w:br w:type="page"/>
      </w:r>
      <w:bookmarkStart w:id="2496" w:name="_Toc475900746"/>
      <w:r>
        <w:t>Annex X: 8-PSK Scenarios</w:t>
      </w:r>
      <w:bookmarkEnd w:id="2496"/>
    </w:p>
    <w:p w:rsidR="0056087C" w:rsidRDefault="0056087C">
      <w:pPr>
        <w:pStyle w:val="Heading1"/>
      </w:pPr>
      <w:bookmarkStart w:id="2497" w:name="_Toc475900747"/>
      <w:r>
        <w:t>X.1</w:t>
      </w:r>
      <w:r>
        <w:tab/>
        <w:t>Assumptions</w:t>
      </w:r>
      <w:bookmarkEnd w:id="2497"/>
    </w:p>
    <w:p w:rsidR="0056087C" w:rsidRDefault="0056087C">
      <w:pPr>
        <w:tabs>
          <w:tab w:val="left" w:pos="5760"/>
        </w:tabs>
        <w:ind w:left="4320" w:hanging="4320"/>
      </w:pPr>
      <w:r>
        <w:t>Noise bandwidth of the uplink and downlink is:</w:t>
      </w:r>
      <w:r>
        <w:tab/>
        <w:t>200 kHz</w:t>
      </w:r>
    </w:p>
    <w:p w:rsidR="0056087C" w:rsidRDefault="0056087C">
      <w:pPr>
        <w:tabs>
          <w:tab w:val="left" w:pos="5760"/>
        </w:tabs>
        <w:ind w:left="4320" w:hanging="4320"/>
      </w:pPr>
      <w:r>
        <w:t>BTS Transmit Power 900 MHz:</w:t>
      </w:r>
      <w:r>
        <w:tab/>
        <w:t>43 dBm</w:t>
      </w:r>
      <w:r>
        <w:tab/>
      </w:r>
    </w:p>
    <w:p w:rsidR="0056087C" w:rsidRDefault="0056087C">
      <w:pPr>
        <w:tabs>
          <w:tab w:val="left" w:pos="5760"/>
        </w:tabs>
        <w:ind w:left="4320" w:hanging="4320"/>
      </w:pPr>
      <w:r>
        <w:t>BTS Transmit Power 1800 MHz:</w:t>
      </w:r>
      <w:r>
        <w:tab/>
        <w:t>43 dBm</w:t>
      </w:r>
      <w:r>
        <w:tab/>
      </w:r>
    </w:p>
    <w:p w:rsidR="0056087C" w:rsidRDefault="0056087C">
      <w:pPr>
        <w:tabs>
          <w:tab w:val="left" w:pos="5760"/>
        </w:tabs>
        <w:ind w:left="4320" w:hanging="4320"/>
      </w:pPr>
      <w:r>
        <w:t>MS Transmit Power 900 MHz</w:t>
      </w:r>
      <w:r>
        <w:tab/>
        <w:t>33 dBm</w:t>
      </w:r>
    </w:p>
    <w:p w:rsidR="0056087C" w:rsidRDefault="0056087C">
      <w:pPr>
        <w:tabs>
          <w:tab w:val="left" w:pos="5760"/>
        </w:tabs>
        <w:ind w:left="4320" w:hanging="4320"/>
      </w:pPr>
      <w:r>
        <w:t>MS Transmit Power 1800 MHz</w:t>
      </w:r>
      <w:r>
        <w:tab/>
        <w:t>30 dBm</w:t>
      </w:r>
    </w:p>
    <w:p w:rsidR="0056087C" w:rsidRDefault="0056087C">
      <w:pPr>
        <w:tabs>
          <w:tab w:val="left" w:pos="5760"/>
        </w:tabs>
        <w:ind w:left="4320" w:hanging="4320"/>
      </w:pPr>
      <w:r>
        <w:t>BTS Noise Floor (200 kHz)</w:t>
      </w:r>
      <w:r>
        <w:tab/>
        <w:t>-112 dBm</w:t>
      </w:r>
    </w:p>
    <w:p w:rsidR="0056087C" w:rsidRDefault="0056087C">
      <w:pPr>
        <w:ind w:left="4320" w:hanging="4320"/>
      </w:pPr>
      <w:r>
        <w:t>MS Noise Floor (200 kHz)</w:t>
      </w:r>
      <w:r>
        <w:tab/>
        <w:t>-110 dBm</w:t>
      </w:r>
    </w:p>
    <w:p w:rsidR="0056087C" w:rsidRDefault="0056087C">
      <w:pPr>
        <w:pStyle w:val="Heading1"/>
      </w:pPr>
      <w:bookmarkStart w:id="2498" w:name="_Toc475900748"/>
      <w:r>
        <w:t>X.2</w:t>
      </w:r>
      <w:r>
        <w:tab/>
        <w:t>Closest Approach</w:t>
      </w:r>
      <w:bookmarkEnd w:id="2498"/>
    </w:p>
    <w:p w:rsidR="0056087C" w:rsidRDefault="0056087C">
      <w:r>
        <w:t>In this situation it is necessary to understand how close an MS can be to a BTS and still maintain an operational up and downlink.</w:t>
      </w:r>
    </w:p>
    <w:p w:rsidR="0056087C" w:rsidRDefault="0056087C">
      <w:pPr>
        <w:pStyle w:val="Heading2"/>
      </w:pPr>
      <w:bookmarkStart w:id="2499" w:name="_Toc475900749"/>
      <w:r>
        <w:t>X.2.1</w:t>
      </w:r>
      <w:r>
        <w:tab/>
        <w:t>Closest Approach, Coordinated</w:t>
      </w:r>
      <w:bookmarkEnd w:id="2499"/>
    </w:p>
    <w:p w:rsidR="0056087C" w:rsidRDefault="0056087C">
      <w:pPr>
        <w:pStyle w:val="Heading3"/>
      </w:pPr>
      <w:bookmarkStart w:id="2500" w:name="_Toc475900750"/>
      <w:r>
        <w:t>X.2.1.1</w:t>
      </w:r>
      <w:r>
        <w:tab/>
        <w:t>Closest Approach BTS Transmitting, Coordinated</w:t>
      </w:r>
      <w:bookmarkEnd w:id="2500"/>
    </w:p>
    <w:p w:rsidR="0056087C" w:rsidRDefault="0056087C">
      <w:pPr>
        <w:pStyle w:val="Heading4"/>
      </w:pPr>
      <w:bookmarkStart w:id="2501" w:name="_Toc475900751"/>
      <w:r>
        <w:t>X.2.1.1.1</w:t>
      </w:r>
      <w:r>
        <w:tab/>
        <w:t>Nominal Error Rate Requirement at High Input Levels</w:t>
      </w:r>
      <w:bookmarkEnd w:id="2501"/>
    </w:p>
    <w:p w:rsidR="0056087C" w:rsidRDefault="0056087C">
      <w:r>
        <w:t>An MS is specified to operate properly until the received tone exceeds -26 dBm for MS operating in the GSM 900 band and the DCS1800 band.</w:t>
      </w:r>
    </w:p>
    <w:p w:rsidR="0056087C" w:rsidRDefault="0056087C">
      <w:r>
        <w:t>For a BTS transmitting 43 dBm with an antenna gain of 10 dBi this implies that the coupling loss would need to be:</w:t>
      </w:r>
    </w:p>
    <w:p w:rsidR="0056087C" w:rsidRDefault="0056087C">
      <w:pPr>
        <w:pStyle w:val="ListBullet2"/>
        <w:numPr>
          <w:ilvl w:val="0"/>
          <w:numId w:val="0"/>
        </w:numPr>
        <w:ind w:left="567"/>
      </w:pPr>
      <w:r>
        <w:t xml:space="preserve">Transmit Power + Antenna Gain (MS + BTS) - Static Level Req.  </w:t>
      </w:r>
    </w:p>
    <w:p w:rsidR="0056087C" w:rsidRDefault="0056087C">
      <w:pPr>
        <w:pStyle w:val="ListBullet2"/>
        <w:numPr>
          <w:ilvl w:val="0"/>
          <w:numId w:val="0"/>
        </w:numPr>
        <w:ind w:left="567"/>
      </w:pPr>
      <w:r>
        <w:t xml:space="preserve">43 + 10 - (-26) = 79 dB </w:t>
      </w:r>
    </w:p>
    <w:p w:rsidR="0056087C" w:rsidRDefault="0056087C">
      <w:r>
        <w:t>For a BTS which provides downlink power control the required coupling loss is reduced by the amount of power control. Assuming 30 dB of forward link dynamic power control this becomes:</w:t>
      </w:r>
    </w:p>
    <w:p w:rsidR="0056087C" w:rsidRDefault="0056087C">
      <w:pPr>
        <w:pStyle w:val="ListBullet2"/>
        <w:numPr>
          <w:ilvl w:val="0"/>
          <w:numId w:val="0"/>
        </w:numPr>
        <w:ind w:left="567"/>
      </w:pPr>
      <w:r>
        <w:t xml:space="preserve">Transmit Power + Antenna Gain (MS + BTS) - Power Control - Static Level Req.  </w:t>
      </w:r>
    </w:p>
    <w:p w:rsidR="0056087C" w:rsidRDefault="0056087C">
      <w:pPr>
        <w:ind w:firstLine="567"/>
      </w:pPr>
      <w:r>
        <w:t>43 + 10 - 30 - (-26) = 49 dB</w:t>
      </w:r>
    </w:p>
    <w:p w:rsidR="0056087C" w:rsidRDefault="0056087C">
      <w:pPr>
        <w:pStyle w:val="Heading4"/>
      </w:pPr>
      <w:bookmarkStart w:id="2502" w:name="_Toc475900752"/>
      <w:r>
        <w:t>X.2.1.1.2</w:t>
      </w:r>
      <w:r>
        <w:tab/>
        <w:t>MS Receiver Intermodulation Characteristics</w:t>
      </w:r>
      <w:bookmarkEnd w:id="2502"/>
    </w:p>
    <w:p w:rsidR="0056087C" w:rsidRDefault="0056087C">
      <w:r>
        <w:t>In a situation where the BTS is transmitting multiple carriers at regular frequency spacing as would be the case for regular frequency reuse plans the MS will experience the generation if intermodulation products on it operating channel. Working backwards from the MS intermodulation characteristics in GSM 05.05 it can be shown that the input third order intercept of a MS is:</w:t>
      </w:r>
    </w:p>
    <w:p w:rsidR="0056087C" w:rsidRDefault="0056087C">
      <w:pPr>
        <w:pStyle w:val="ListBullet2"/>
        <w:numPr>
          <w:ilvl w:val="0"/>
          <w:numId w:val="0"/>
        </w:numPr>
        <w:ind w:left="567"/>
      </w:pPr>
      <w:r>
        <w:t>-9.5 dBm for GSM 900</w:t>
      </w:r>
    </w:p>
    <w:p w:rsidR="0056087C" w:rsidRDefault="0056087C">
      <w:pPr>
        <w:pStyle w:val="ListBullet2"/>
        <w:numPr>
          <w:ilvl w:val="0"/>
          <w:numId w:val="0"/>
        </w:numPr>
        <w:ind w:left="567"/>
      </w:pPr>
      <w:r>
        <w:t>-18.5 dBm for DCS 1800</w:t>
      </w:r>
    </w:p>
    <w:p w:rsidR="0056087C" w:rsidRDefault="0056087C">
      <w:r>
        <w:t>Since the interfering tones, which are causing the MS to generate intermodulation products, are communicating with other mobiles in the same cell they can be assumed to be transmitting at maximum power. To operate MCS 1 at close range the intermodulation products must be at least 8 dB below the desired signal. To run MCS 9 the intermodulation products must be at least 24 dB below the desired signal.</w:t>
      </w:r>
    </w:p>
    <w:p w:rsidR="0056087C" w:rsidRDefault="0056087C">
      <w:r>
        <w:t>Given a maximum allowable signal on channel of -26 dBm the intermodulation products need to be at least 8 and 24 dB below the desired signal to enable MCS 1 or MCS 9 respectively. The allowable intermodulation products are then -34 dBm and - 50 dBm. The following assumes that the desired and interfering signals are at the same power level out of the BTS. Where downlink power control is used on the desired channel the acceptable intermodulation energy is reduced and the required coupling loss for the interfering tones would have to be adjusted.</w:t>
      </w:r>
    </w:p>
    <w:p w:rsidR="0056087C" w:rsidRDefault="0056087C">
      <w:r>
        <w:t>For GSM 900 the two rates are enabled with input interfering signal levels of:</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(-34 + 2*(-9.5))/3 = -17.7 dBm</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(-50 + 2*(-9.5))/3 = -23.0 dBm</w:t>
      </w:r>
    </w:p>
    <w:p w:rsidR="0056087C" w:rsidRDefault="0056087C">
      <w:r>
        <w:t>For DCS 1800 the two rates are enabled with input interfering signal levels of:</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(-34 + 2*(-18.5))/3 = -23.7 dBm</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(-50 + 2*(-18.5))/3 = -29.0 dBm</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0"/>
        <w:gridCol w:w="1440"/>
        <w:gridCol w:w="1440"/>
        <w:gridCol w:w="1440"/>
        <w:gridCol w:w="1440"/>
      </w:tblGrid>
      <w:tr w:rsidR="0056087C">
        <w:tblPrEx>
          <w:tblCellMar>
            <w:top w:w="0" w:type="dxa"/>
            <w:bottom w:w="0" w:type="dxa"/>
          </w:tblCellMar>
        </w:tblPrEx>
        <w:trPr>
          <w:cantSplit/>
        </w:trPr>
        <w:tc>
          <w:tcPr>
            <w:tcW w:w="2178" w:type="dxa"/>
          </w:tcPr>
          <w:p w:rsidR="0056087C" w:rsidRDefault="0056087C"/>
        </w:tc>
        <w:tc>
          <w:tcPr>
            <w:tcW w:w="2880" w:type="dxa"/>
            <w:gridSpan w:val="2"/>
          </w:tcPr>
          <w:p w:rsidR="0056087C" w:rsidRDefault="0056087C">
            <w:pPr>
              <w:jc w:val="center"/>
            </w:pPr>
            <w:r>
              <w:t>GSM 900</w:t>
            </w:r>
          </w:p>
        </w:tc>
        <w:tc>
          <w:tcPr>
            <w:tcW w:w="2880" w:type="dxa"/>
            <w:gridSpan w:val="2"/>
          </w:tcPr>
          <w:p w:rsidR="0056087C" w:rsidRDefault="0056087C">
            <w:pPr>
              <w:jc w:val="center"/>
            </w:pPr>
            <w:r>
              <w:t>DCS 1800</w:t>
            </w:r>
          </w:p>
        </w:tc>
      </w:tr>
      <w:tr w:rsidR="0056087C">
        <w:tblPrEx>
          <w:tblCellMar>
            <w:top w:w="0" w:type="dxa"/>
            <w:bottom w:w="0" w:type="dxa"/>
          </w:tblCellMar>
        </w:tblPrEx>
        <w:trPr>
          <w:trHeight w:val="20"/>
        </w:trPr>
        <w:tc>
          <w:tcPr>
            <w:tcW w:w="2178" w:type="dxa"/>
          </w:tcPr>
          <w:p w:rsidR="0056087C" w:rsidRDefault="0056087C">
            <w:r>
              <w:t>Rate</w:t>
            </w:r>
          </w:p>
        </w:tc>
        <w:tc>
          <w:tcPr>
            <w:tcW w:w="1440" w:type="dxa"/>
          </w:tcPr>
          <w:p w:rsidR="0056087C" w:rsidRDefault="0056087C">
            <w:pPr>
              <w:jc w:val="center"/>
            </w:pPr>
            <w:r>
              <w:t>MCS1</w:t>
            </w:r>
          </w:p>
        </w:tc>
        <w:tc>
          <w:tcPr>
            <w:tcW w:w="1440" w:type="dxa"/>
          </w:tcPr>
          <w:p w:rsidR="0056087C" w:rsidRDefault="0056087C">
            <w:pPr>
              <w:jc w:val="center"/>
            </w:pPr>
            <w:r>
              <w:t>MCS 9</w:t>
            </w:r>
          </w:p>
        </w:tc>
        <w:tc>
          <w:tcPr>
            <w:tcW w:w="1440" w:type="dxa"/>
          </w:tcPr>
          <w:p w:rsidR="0056087C" w:rsidRDefault="0056087C">
            <w:pPr>
              <w:jc w:val="center"/>
            </w:pPr>
            <w:r>
              <w:t>MCS 1</w:t>
            </w:r>
          </w:p>
        </w:tc>
        <w:tc>
          <w:tcPr>
            <w:tcW w:w="1440" w:type="dxa"/>
          </w:tcPr>
          <w:p w:rsidR="0056087C" w:rsidRDefault="0056087C">
            <w:pPr>
              <w:jc w:val="center"/>
            </w:pPr>
            <w:r>
              <w:t>MCS 9</w:t>
            </w:r>
          </w:p>
        </w:tc>
      </w:tr>
      <w:tr w:rsidR="0056087C">
        <w:tblPrEx>
          <w:tblCellMar>
            <w:top w:w="0" w:type="dxa"/>
            <w:bottom w:w="0" w:type="dxa"/>
          </w:tblCellMar>
        </w:tblPrEx>
        <w:trPr>
          <w:trHeight w:val="20"/>
        </w:trPr>
        <w:tc>
          <w:tcPr>
            <w:tcW w:w="2178" w:type="dxa"/>
          </w:tcPr>
          <w:p w:rsidR="0056087C" w:rsidRDefault="0056087C">
            <w:r>
              <w:t>BTS Transmit (dBm)</w:t>
            </w:r>
          </w:p>
        </w:tc>
        <w:tc>
          <w:tcPr>
            <w:tcW w:w="1440" w:type="dxa"/>
          </w:tcPr>
          <w:p w:rsidR="0056087C" w:rsidRDefault="0056087C">
            <w:pPr>
              <w:jc w:val="right"/>
            </w:pPr>
            <w:r>
              <w:t xml:space="preserve">43.0 </w:t>
            </w:r>
          </w:p>
        </w:tc>
        <w:tc>
          <w:tcPr>
            <w:tcW w:w="1440" w:type="dxa"/>
          </w:tcPr>
          <w:p w:rsidR="0056087C" w:rsidRDefault="0056087C">
            <w:pPr>
              <w:jc w:val="right"/>
            </w:pPr>
            <w:r>
              <w:t>43.0</w:t>
            </w:r>
          </w:p>
        </w:tc>
        <w:tc>
          <w:tcPr>
            <w:tcW w:w="1440" w:type="dxa"/>
          </w:tcPr>
          <w:p w:rsidR="0056087C" w:rsidRDefault="0056087C">
            <w:pPr>
              <w:jc w:val="right"/>
            </w:pPr>
            <w:r>
              <w:t>43.0</w:t>
            </w:r>
          </w:p>
        </w:tc>
        <w:tc>
          <w:tcPr>
            <w:tcW w:w="1440" w:type="dxa"/>
          </w:tcPr>
          <w:p w:rsidR="0056087C" w:rsidRDefault="0056087C">
            <w:pPr>
              <w:jc w:val="right"/>
            </w:pPr>
            <w:r>
              <w:t>43.0</w:t>
            </w:r>
          </w:p>
        </w:tc>
      </w:tr>
      <w:tr w:rsidR="0056087C">
        <w:tblPrEx>
          <w:tblCellMar>
            <w:top w:w="0" w:type="dxa"/>
            <w:bottom w:w="0" w:type="dxa"/>
          </w:tblCellMar>
        </w:tblPrEx>
        <w:trPr>
          <w:trHeight w:val="20"/>
        </w:trPr>
        <w:tc>
          <w:tcPr>
            <w:tcW w:w="2178" w:type="dxa"/>
          </w:tcPr>
          <w:p w:rsidR="0056087C" w:rsidRDefault="0056087C">
            <w:r>
              <w:t>Antenna Gain (dBi)</w:t>
            </w:r>
          </w:p>
        </w:tc>
        <w:tc>
          <w:tcPr>
            <w:tcW w:w="1440" w:type="dxa"/>
          </w:tcPr>
          <w:p w:rsidR="0056087C" w:rsidRDefault="0056087C">
            <w:pPr>
              <w:jc w:val="right"/>
            </w:pPr>
            <w:r>
              <w:t>10.0</w:t>
            </w:r>
          </w:p>
        </w:tc>
        <w:tc>
          <w:tcPr>
            <w:tcW w:w="1440" w:type="dxa"/>
          </w:tcPr>
          <w:p w:rsidR="0056087C" w:rsidRDefault="0056087C">
            <w:pPr>
              <w:jc w:val="right"/>
            </w:pPr>
            <w:r>
              <w:t>10.0</w:t>
            </w:r>
          </w:p>
        </w:tc>
        <w:tc>
          <w:tcPr>
            <w:tcW w:w="1440" w:type="dxa"/>
          </w:tcPr>
          <w:p w:rsidR="0056087C" w:rsidRDefault="0056087C">
            <w:pPr>
              <w:jc w:val="right"/>
            </w:pPr>
            <w:r>
              <w:t>10.0</w:t>
            </w:r>
          </w:p>
        </w:tc>
        <w:tc>
          <w:tcPr>
            <w:tcW w:w="1440" w:type="dxa"/>
          </w:tcPr>
          <w:p w:rsidR="0056087C" w:rsidRDefault="0056087C">
            <w:pPr>
              <w:jc w:val="right"/>
            </w:pPr>
            <w:r>
              <w:t>10.0</w:t>
            </w:r>
          </w:p>
        </w:tc>
      </w:tr>
      <w:tr w:rsidR="0056087C">
        <w:tblPrEx>
          <w:tblCellMar>
            <w:top w:w="0" w:type="dxa"/>
            <w:bottom w:w="0" w:type="dxa"/>
          </w:tblCellMar>
        </w:tblPrEx>
        <w:trPr>
          <w:trHeight w:val="20"/>
        </w:trPr>
        <w:tc>
          <w:tcPr>
            <w:tcW w:w="2178" w:type="dxa"/>
          </w:tcPr>
          <w:p w:rsidR="0056087C" w:rsidRDefault="0056087C">
            <w:r>
              <w:t>Tolerable Signal (dBm)</w:t>
            </w:r>
          </w:p>
        </w:tc>
        <w:tc>
          <w:tcPr>
            <w:tcW w:w="1440" w:type="dxa"/>
          </w:tcPr>
          <w:p w:rsidR="0056087C" w:rsidRDefault="0056087C">
            <w:pPr>
              <w:jc w:val="right"/>
            </w:pPr>
            <w:r>
              <w:t>-17.7</w:t>
            </w:r>
          </w:p>
        </w:tc>
        <w:tc>
          <w:tcPr>
            <w:tcW w:w="1440" w:type="dxa"/>
          </w:tcPr>
          <w:p w:rsidR="0056087C" w:rsidRDefault="0056087C">
            <w:pPr>
              <w:jc w:val="right"/>
            </w:pPr>
            <w:r>
              <w:t>-23.0</w:t>
            </w:r>
          </w:p>
        </w:tc>
        <w:tc>
          <w:tcPr>
            <w:tcW w:w="1440" w:type="dxa"/>
          </w:tcPr>
          <w:p w:rsidR="0056087C" w:rsidRDefault="0056087C">
            <w:pPr>
              <w:jc w:val="right"/>
            </w:pPr>
            <w:r>
              <w:t>-23.7</w:t>
            </w:r>
          </w:p>
        </w:tc>
        <w:tc>
          <w:tcPr>
            <w:tcW w:w="1440" w:type="dxa"/>
          </w:tcPr>
          <w:p w:rsidR="0056087C" w:rsidRDefault="0056087C">
            <w:pPr>
              <w:jc w:val="right"/>
            </w:pPr>
            <w:r>
              <w:t>-29.0</w:t>
            </w:r>
          </w:p>
        </w:tc>
      </w:tr>
      <w:tr w:rsidR="0056087C">
        <w:tblPrEx>
          <w:tblCellMar>
            <w:top w:w="0" w:type="dxa"/>
            <w:bottom w:w="0" w:type="dxa"/>
          </w:tblCellMar>
        </w:tblPrEx>
        <w:trPr>
          <w:trHeight w:val="20"/>
        </w:trPr>
        <w:tc>
          <w:tcPr>
            <w:tcW w:w="2178" w:type="dxa"/>
          </w:tcPr>
          <w:p w:rsidR="0056087C" w:rsidRDefault="0056087C">
            <w:r>
              <w:t>Coupling loss Req'd (dB)</w:t>
            </w:r>
          </w:p>
        </w:tc>
        <w:tc>
          <w:tcPr>
            <w:tcW w:w="1440" w:type="dxa"/>
          </w:tcPr>
          <w:p w:rsidR="0056087C" w:rsidRDefault="0056087C">
            <w:pPr>
              <w:jc w:val="right"/>
            </w:pPr>
            <w:r>
              <w:t>70.7</w:t>
            </w:r>
          </w:p>
        </w:tc>
        <w:tc>
          <w:tcPr>
            <w:tcW w:w="1440" w:type="dxa"/>
          </w:tcPr>
          <w:p w:rsidR="0056087C" w:rsidRDefault="0056087C">
            <w:pPr>
              <w:jc w:val="right"/>
            </w:pPr>
            <w:r>
              <w:t>76.0</w:t>
            </w:r>
          </w:p>
        </w:tc>
        <w:tc>
          <w:tcPr>
            <w:tcW w:w="1440" w:type="dxa"/>
          </w:tcPr>
          <w:p w:rsidR="0056087C" w:rsidRDefault="0056087C">
            <w:pPr>
              <w:jc w:val="right"/>
            </w:pPr>
            <w:r>
              <w:t>76.7</w:t>
            </w:r>
          </w:p>
        </w:tc>
        <w:tc>
          <w:tcPr>
            <w:tcW w:w="1440" w:type="dxa"/>
          </w:tcPr>
          <w:p w:rsidR="0056087C" w:rsidRDefault="0056087C">
            <w:pPr>
              <w:keepNext/>
              <w:jc w:val="right"/>
            </w:pPr>
            <w:r>
              <w:t>82.0*</w:t>
            </w:r>
          </w:p>
        </w:tc>
      </w:tr>
    </w:tbl>
    <w:p w:rsidR="0056087C" w:rsidRDefault="0056087C">
      <w:pPr>
        <w:pStyle w:val="Caption"/>
        <w:rPr>
          <w:b w:val="0"/>
        </w:rPr>
      </w:pPr>
      <w:bookmarkStart w:id="2503" w:name="_Ref469475658"/>
      <w:r>
        <w:rPr>
          <w:b w:val="0"/>
        </w:rPr>
        <w:t xml:space="preserve">Table </w:t>
      </w:r>
      <w:bookmarkEnd w:id="2503"/>
      <w:r>
        <w:rPr>
          <w:b w:val="0"/>
        </w:rPr>
        <w:t>X.1  Minimum coupling losses based on MS receiver intermodulation requirements.</w:t>
      </w:r>
    </w:p>
    <w:p w:rsidR="0056087C" w:rsidRDefault="0056087C">
      <w:r>
        <w:t>*</w:t>
      </w:r>
      <w:r>
        <w:rPr>
          <w:sz w:val="16"/>
        </w:rPr>
        <w:t>When there is no power control the minimum coupling loss is 79 dB due to NER requirements. This will put desired signal at -26 dBm. With 82 dBm the desired signal goes to -29 dB and the intermodulation tones are at -50 dBm. This is 3 dB short of assumed MCS 9 operation at 24 dB Increasing the coupling loss 1.5 dB drops the desired by 1.5 abd the intermod products by 4.5 which then gived the required 24 dB.</w:t>
      </w:r>
    </w:p>
    <w:p w:rsidR="0056087C" w:rsidRDefault="0056087C">
      <w:pPr>
        <w:pStyle w:val="Heading3"/>
      </w:pPr>
      <w:bookmarkStart w:id="2504" w:name="_Toc475900753"/>
      <w:r>
        <w:t>X.2.1.2</w:t>
      </w:r>
      <w:r>
        <w:tab/>
        <w:t>Closest Approach MS Transmitting, Coordinated</w:t>
      </w:r>
      <w:bookmarkEnd w:id="2504"/>
    </w:p>
    <w:p w:rsidR="0056087C" w:rsidRDefault="0056087C">
      <w:pPr>
        <w:pStyle w:val="Heading4"/>
      </w:pPr>
      <w:bookmarkStart w:id="2505" w:name="_Toc475900754"/>
      <w:r>
        <w:t>X.2.1.2.1</w:t>
      </w:r>
      <w:r>
        <w:tab/>
        <w:t>Nominal Error Rate at High Input Levels</w:t>
      </w:r>
      <w:bookmarkEnd w:id="2505"/>
    </w:p>
    <w:p w:rsidR="0056087C" w:rsidRDefault="0056087C">
      <w:r>
        <w:t>A BTS is required to operate properly until the received tone exceeds -26 dBm for BTS operating in the GSM 900 band and the DCS1800 band.</w:t>
      </w:r>
    </w:p>
    <w:p w:rsidR="0056087C" w:rsidRDefault="0056087C">
      <w:pPr>
        <w:pStyle w:val="Heading5"/>
      </w:pPr>
      <w:bookmarkStart w:id="2506" w:name="_Toc475900755"/>
      <w:r>
        <w:t>X.2.1.2.1.1</w:t>
      </w:r>
      <w:r>
        <w:tab/>
        <w:t>GSM 900 BTS</w:t>
      </w:r>
      <w:bookmarkEnd w:id="2506"/>
    </w:p>
    <w:p w:rsidR="0056087C" w:rsidRDefault="0056087C">
      <w:r>
        <w:t>For a MS which is operating with uplink power control the required coupling loss is reduced by the amount of power control.  For a class E1 mobile in the GSM 900 band the power control range is 28 dB and the resulting coupling loss required is:</w:t>
      </w:r>
    </w:p>
    <w:p w:rsidR="0056087C" w:rsidRDefault="0056087C">
      <w:pPr>
        <w:pStyle w:val="ListBullet2"/>
        <w:numPr>
          <w:ilvl w:val="0"/>
          <w:numId w:val="0"/>
        </w:numPr>
        <w:ind w:left="567"/>
      </w:pPr>
      <w:r>
        <w:t xml:space="preserve">Transmit Power + Antenna Gain (MS + BTS) - Power Control - Static Level Req.  </w:t>
      </w:r>
    </w:p>
    <w:p w:rsidR="0056087C" w:rsidRDefault="0056087C">
      <w:pPr>
        <w:ind w:firstLine="567"/>
      </w:pPr>
      <w:r>
        <w:t>33 + 10 - 28 - (-26) = 41 dB</w:t>
      </w:r>
    </w:p>
    <w:p w:rsidR="0056087C" w:rsidRDefault="0056087C">
      <w:pPr>
        <w:pStyle w:val="Heading5"/>
      </w:pPr>
      <w:bookmarkStart w:id="2507" w:name="_Toc475900756"/>
      <w:r>
        <w:t>X.2.1.2.1.2</w:t>
      </w:r>
      <w:r>
        <w:tab/>
        <w:t>DCS 1800 BTS</w:t>
      </w:r>
      <w:bookmarkEnd w:id="2507"/>
    </w:p>
    <w:p w:rsidR="0056087C" w:rsidRDefault="0056087C">
      <w:r>
        <w:t>For a MS which is operating with uplink power control the required coupling loss is reduced by the amount of power control. For a class E1 mobile in the DCS 1800 band the power control range is 30 dB and the resulting coupling loss required is:</w:t>
      </w:r>
    </w:p>
    <w:p w:rsidR="0056087C" w:rsidRDefault="0056087C">
      <w:pPr>
        <w:pStyle w:val="ListBullet2"/>
        <w:numPr>
          <w:ilvl w:val="0"/>
          <w:numId w:val="0"/>
        </w:numPr>
        <w:ind w:left="567"/>
      </w:pPr>
      <w:r>
        <w:t xml:space="preserve">Transmit Power + Antenna Gain (MS + BTS) - Power Control - Static Level Req.  </w:t>
      </w:r>
    </w:p>
    <w:p w:rsidR="0056087C" w:rsidRDefault="0056087C">
      <w:pPr>
        <w:ind w:firstLine="567"/>
      </w:pPr>
      <w:r>
        <w:t>30 + 10 - 30 - (-26) = 36 dB</w:t>
      </w:r>
    </w:p>
    <w:p w:rsidR="0056087C" w:rsidRDefault="0056087C">
      <w:pPr>
        <w:pStyle w:val="Heading4"/>
      </w:pPr>
      <w:bookmarkStart w:id="2508" w:name="_Toc475900757"/>
      <w:r>
        <w:t>X.2.1.2.2</w:t>
      </w:r>
      <w:r>
        <w:tab/>
        <w:t>BTS Receiver Intermodulation Characteristics</w:t>
      </w:r>
      <w:bookmarkEnd w:id="2508"/>
    </w:p>
    <w:p w:rsidR="0056087C" w:rsidRDefault="0056087C">
      <w:r>
        <w:t>In a situation where a BTS is receiving multiple high power carriers at regular frequency spacings from multiple close in coordinated mobiles, which are under power control, the BTS will experience the generation if intermodulation products on its operating channel. Working backwards from the BTS intermodulation characteristics in GSM 05.05 it can be shown that the input third order intercept of a BTS is:</w:t>
      </w:r>
    </w:p>
    <w:p w:rsidR="0056087C" w:rsidRDefault="0056087C">
      <w:pPr>
        <w:pStyle w:val="ListBullet2"/>
        <w:numPr>
          <w:ilvl w:val="0"/>
          <w:numId w:val="0"/>
        </w:numPr>
        <w:ind w:left="567"/>
      </w:pPr>
      <w:r>
        <w:t>-9.5 dBm for GSM 900</w:t>
      </w:r>
    </w:p>
    <w:p w:rsidR="0056087C" w:rsidRDefault="0056087C">
      <w:pPr>
        <w:pStyle w:val="ListBullet2"/>
        <w:numPr>
          <w:ilvl w:val="0"/>
          <w:numId w:val="0"/>
        </w:numPr>
        <w:ind w:left="567"/>
      </w:pPr>
      <w:r>
        <w:t>-18.5 dBm for DCS 1800</w:t>
      </w:r>
    </w:p>
    <w:p w:rsidR="0056087C" w:rsidRDefault="0056087C">
      <w:r>
        <w:t>In the case of coordinated mobiles in close approach to the BTS the uplink power control protects the BTS. To operate MCS 1 at close range the intermodulation products must be at least 8 dB below the desired signal. To run MCS 9 the intermodulation products must be at least 24 dB below the desired signal.</w:t>
      </w:r>
    </w:p>
    <w:p w:rsidR="0056087C" w:rsidRDefault="0056087C">
      <w:r>
        <w:t>Given a maximum allowable signal on channel of -26 dBm the intermodulation products need to be at least 8 and 24 dB below the desired signal to enable MCS 1 or MCS 9 respectively. The allowable intermodulation products are then -34 dBm and - 50 dBm</w:t>
      </w:r>
    </w:p>
    <w:p w:rsidR="0056087C" w:rsidRDefault="0056087C">
      <w:r>
        <w:t>For GSM 900 the two rates are enabled with input interfering signal levels of:</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(-34 + 2*(-9.5))/3 = -17.7 dBm</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(-50 + 2*(-9.5))/3 = -23.0 dBm</w:t>
      </w:r>
    </w:p>
    <w:p w:rsidR="0056087C" w:rsidRDefault="0056087C">
      <w:r>
        <w:t>For DCS 1800 the two rates are enabled with input interfering signal levels of:</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(-34 + 2*(-18.5))/3 = -23.7 dBm</w:t>
      </w:r>
    </w:p>
    <w:p w:rsidR="0056087C" w:rsidRDefault="0056087C">
      <w:pPr>
        <w:pStyle w:val="ListBullet2"/>
        <w:numPr>
          <w:ilvl w:val="0"/>
          <w:numId w:val="0"/>
        </w:numPr>
        <w:ind w:left="567"/>
      </w:pPr>
      <w:r>
        <w:t>Input power at MS = (Intermod Product + 2*IIP3)/3</w:t>
      </w:r>
    </w:p>
    <w:p w:rsidR="0056087C" w:rsidRDefault="0056087C">
      <w:pPr>
        <w:pStyle w:val="ListBullet3"/>
        <w:numPr>
          <w:ilvl w:val="0"/>
          <w:numId w:val="0"/>
        </w:numPr>
        <w:ind w:left="851"/>
      </w:pPr>
      <w:r>
        <w:t>(-50 + 2*(-18.5))/3 = -29.0 dBm</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0"/>
        <w:gridCol w:w="1440"/>
        <w:gridCol w:w="1440"/>
        <w:gridCol w:w="1440"/>
        <w:gridCol w:w="1440"/>
      </w:tblGrid>
      <w:tr w:rsidR="0056087C">
        <w:tblPrEx>
          <w:tblCellMar>
            <w:top w:w="0" w:type="dxa"/>
            <w:bottom w:w="0" w:type="dxa"/>
          </w:tblCellMar>
        </w:tblPrEx>
        <w:trPr>
          <w:cantSplit/>
        </w:trPr>
        <w:tc>
          <w:tcPr>
            <w:tcW w:w="2178" w:type="dxa"/>
          </w:tcPr>
          <w:p w:rsidR="0056087C" w:rsidRDefault="0056087C"/>
        </w:tc>
        <w:tc>
          <w:tcPr>
            <w:tcW w:w="2880" w:type="dxa"/>
            <w:gridSpan w:val="2"/>
          </w:tcPr>
          <w:p w:rsidR="0056087C" w:rsidRDefault="0056087C">
            <w:pPr>
              <w:jc w:val="center"/>
            </w:pPr>
            <w:r>
              <w:t>GSM 900</w:t>
            </w:r>
          </w:p>
        </w:tc>
        <w:tc>
          <w:tcPr>
            <w:tcW w:w="2880" w:type="dxa"/>
            <w:gridSpan w:val="2"/>
          </w:tcPr>
          <w:p w:rsidR="0056087C" w:rsidRDefault="0056087C">
            <w:pPr>
              <w:jc w:val="center"/>
            </w:pPr>
            <w:r>
              <w:t>DCS 1800</w:t>
            </w:r>
          </w:p>
        </w:tc>
      </w:tr>
      <w:tr w:rsidR="0056087C">
        <w:tblPrEx>
          <w:tblCellMar>
            <w:top w:w="0" w:type="dxa"/>
            <w:bottom w:w="0" w:type="dxa"/>
          </w:tblCellMar>
        </w:tblPrEx>
        <w:trPr>
          <w:trHeight w:val="20"/>
        </w:trPr>
        <w:tc>
          <w:tcPr>
            <w:tcW w:w="2178" w:type="dxa"/>
          </w:tcPr>
          <w:p w:rsidR="0056087C" w:rsidRDefault="0056087C">
            <w:r>
              <w:t>Rate</w:t>
            </w:r>
          </w:p>
        </w:tc>
        <w:tc>
          <w:tcPr>
            <w:tcW w:w="1440" w:type="dxa"/>
          </w:tcPr>
          <w:p w:rsidR="0056087C" w:rsidRDefault="0056087C">
            <w:pPr>
              <w:jc w:val="center"/>
            </w:pPr>
            <w:r>
              <w:t>MCS1</w:t>
            </w:r>
          </w:p>
        </w:tc>
        <w:tc>
          <w:tcPr>
            <w:tcW w:w="1440" w:type="dxa"/>
          </w:tcPr>
          <w:p w:rsidR="0056087C" w:rsidRDefault="0056087C">
            <w:pPr>
              <w:jc w:val="center"/>
            </w:pPr>
            <w:r>
              <w:t>MCS 9</w:t>
            </w:r>
          </w:p>
        </w:tc>
        <w:tc>
          <w:tcPr>
            <w:tcW w:w="1440" w:type="dxa"/>
          </w:tcPr>
          <w:p w:rsidR="0056087C" w:rsidRDefault="0056087C">
            <w:pPr>
              <w:jc w:val="center"/>
            </w:pPr>
            <w:r>
              <w:t>MCS 1</w:t>
            </w:r>
          </w:p>
        </w:tc>
        <w:tc>
          <w:tcPr>
            <w:tcW w:w="1440" w:type="dxa"/>
          </w:tcPr>
          <w:p w:rsidR="0056087C" w:rsidRDefault="0056087C">
            <w:pPr>
              <w:jc w:val="center"/>
            </w:pPr>
            <w:r>
              <w:t>MCS 9</w:t>
            </w:r>
          </w:p>
        </w:tc>
      </w:tr>
      <w:tr w:rsidR="0056087C">
        <w:tblPrEx>
          <w:tblCellMar>
            <w:top w:w="0" w:type="dxa"/>
            <w:bottom w:w="0" w:type="dxa"/>
          </w:tblCellMar>
        </w:tblPrEx>
        <w:trPr>
          <w:trHeight w:val="20"/>
        </w:trPr>
        <w:tc>
          <w:tcPr>
            <w:tcW w:w="2178" w:type="dxa"/>
          </w:tcPr>
          <w:p w:rsidR="0056087C" w:rsidRDefault="0056087C">
            <w:r>
              <w:t>MS Transmit (dBm)</w:t>
            </w:r>
          </w:p>
        </w:tc>
        <w:tc>
          <w:tcPr>
            <w:tcW w:w="1440" w:type="dxa"/>
          </w:tcPr>
          <w:p w:rsidR="0056087C" w:rsidRDefault="0056087C">
            <w:pPr>
              <w:jc w:val="right"/>
            </w:pPr>
            <w:r>
              <w:t xml:space="preserve">5.0 </w:t>
            </w:r>
          </w:p>
        </w:tc>
        <w:tc>
          <w:tcPr>
            <w:tcW w:w="1440" w:type="dxa"/>
          </w:tcPr>
          <w:p w:rsidR="0056087C" w:rsidRDefault="0056087C">
            <w:pPr>
              <w:jc w:val="right"/>
            </w:pPr>
            <w:r>
              <w:t>5.0</w:t>
            </w:r>
          </w:p>
        </w:tc>
        <w:tc>
          <w:tcPr>
            <w:tcW w:w="1440" w:type="dxa"/>
          </w:tcPr>
          <w:p w:rsidR="0056087C" w:rsidRDefault="0056087C">
            <w:pPr>
              <w:jc w:val="right"/>
            </w:pPr>
            <w:r>
              <w:t>0.0</w:t>
            </w:r>
          </w:p>
        </w:tc>
        <w:tc>
          <w:tcPr>
            <w:tcW w:w="1440" w:type="dxa"/>
          </w:tcPr>
          <w:p w:rsidR="0056087C" w:rsidRDefault="0056087C">
            <w:pPr>
              <w:jc w:val="right"/>
            </w:pPr>
            <w:r>
              <w:t>0.0</w:t>
            </w:r>
          </w:p>
        </w:tc>
      </w:tr>
      <w:tr w:rsidR="0056087C">
        <w:tblPrEx>
          <w:tblCellMar>
            <w:top w:w="0" w:type="dxa"/>
            <w:bottom w:w="0" w:type="dxa"/>
          </w:tblCellMar>
        </w:tblPrEx>
        <w:trPr>
          <w:trHeight w:val="20"/>
        </w:trPr>
        <w:tc>
          <w:tcPr>
            <w:tcW w:w="2178" w:type="dxa"/>
          </w:tcPr>
          <w:p w:rsidR="0056087C" w:rsidRDefault="0056087C">
            <w:r>
              <w:t>Antenna Gain (dBi)</w:t>
            </w:r>
          </w:p>
        </w:tc>
        <w:tc>
          <w:tcPr>
            <w:tcW w:w="1440" w:type="dxa"/>
          </w:tcPr>
          <w:p w:rsidR="0056087C" w:rsidRDefault="0056087C">
            <w:pPr>
              <w:jc w:val="right"/>
            </w:pPr>
            <w:r>
              <w:t>10.0</w:t>
            </w:r>
          </w:p>
        </w:tc>
        <w:tc>
          <w:tcPr>
            <w:tcW w:w="1440" w:type="dxa"/>
          </w:tcPr>
          <w:p w:rsidR="0056087C" w:rsidRDefault="0056087C">
            <w:pPr>
              <w:jc w:val="right"/>
            </w:pPr>
            <w:r>
              <w:t>10.0</w:t>
            </w:r>
          </w:p>
        </w:tc>
        <w:tc>
          <w:tcPr>
            <w:tcW w:w="1440" w:type="dxa"/>
          </w:tcPr>
          <w:p w:rsidR="0056087C" w:rsidRDefault="0056087C">
            <w:pPr>
              <w:jc w:val="right"/>
            </w:pPr>
            <w:r>
              <w:t>10.0</w:t>
            </w:r>
          </w:p>
        </w:tc>
        <w:tc>
          <w:tcPr>
            <w:tcW w:w="1440" w:type="dxa"/>
          </w:tcPr>
          <w:p w:rsidR="0056087C" w:rsidRDefault="0056087C">
            <w:pPr>
              <w:jc w:val="right"/>
            </w:pPr>
            <w:r>
              <w:t>10.0</w:t>
            </w:r>
          </w:p>
        </w:tc>
      </w:tr>
      <w:tr w:rsidR="0056087C">
        <w:tblPrEx>
          <w:tblCellMar>
            <w:top w:w="0" w:type="dxa"/>
            <w:bottom w:w="0" w:type="dxa"/>
          </w:tblCellMar>
        </w:tblPrEx>
        <w:trPr>
          <w:trHeight w:val="20"/>
        </w:trPr>
        <w:tc>
          <w:tcPr>
            <w:tcW w:w="2178" w:type="dxa"/>
          </w:tcPr>
          <w:p w:rsidR="0056087C" w:rsidRDefault="0056087C">
            <w:r>
              <w:t>Tolerable Signal (dBm)</w:t>
            </w:r>
          </w:p>
        </w:tc>
        <w:tc>
          <w:tcPr>
            <w:tcW w:w="1440" w:type="dxa"/>
          </w:tcPr>
          <w:p w:rsidR="0056087C" w:rsidRDefault="0056087C">
            <w:pPr>
              <w:jc w:val="right"/>
            </w:pPr>
            <w:r>
              <w:t>-17.7</w:t>
            </w:r>
          </w:p>
        </w:tc>
        <w:tc>
          <w:tcPr>
            <w:tcW w:w="1440" w:type="dxa"/>
          </w:tcPr>
          <w:p w:rsidR="0056087C" w:rsidRDefault="0056087C">
            <w:pPr>
              <w:jc w:val="right"/>
            </w:pPr>
            <w:r>
              <w:t>-23.0</w:t>
            </w:r>
          </w:p>
        </w:tc>
        <w:tc>
          <w:tcPr>
            <w:tcW w:w="1440" w:type="dxa"/>
          </w:tcPr>
          <w:p w:rsidR="0056087C" w:rsidRDefault="0056087C">
            <w:pPr>
              <w:jc w:val="right"/>
            </w:pPr>
            <w:r>
              <w:t>-23.7</w:t>
            </w:r>
          </w:p>
        </w:tc>
        <w:tc>
          <w:tcPr>
            <w:tcW w:w="1440" w:type="dxa"/>
          </w:tcPr>
          <w:p w:rsidR="0056087C" w:rsidRDefault="0056087C">
            <w:pPr>
              <w:jc w:val="right"/>
            </w:pPr>
            <w:r>
              <w:t>-29.0</w:t>
            </w:r>
          </w:p>
        </w:tc>
      </w:tr>
      <w:tr w:rsidR="0056087C">
        <w:tblPrEx>
          <w:tblCellMar>
            <w:top w:w="0" w:type="dxa"/>
            <w:bottom w:w="0" w:type="dxa"/>
          </w:tblCellMar>
        </w:tblPrEx>
        <w:trPr>
          <w:trHeight w:val="20"/>
        </w:trPr>
        <w:tc>
          <w:tcPr>
            <w:tcW w:w="2178" w:type="dxa"/>
          </w:tcPr>
          <w:p w:rsidR="0056087C" w:rsidRDefault="0056087C">
            <w:r>
              <w:t>Coupling loss Req'd (dB)</w:t>
            </w:r>
          </w:p>
        </w:tc>
        <w:tc>
          <w:tcPr>
            <w:tcW w:w="1440" w:type="dxa"/>
          </w:tcPr>
          <w:p w:rsidR="0056087C" w:rsidRDefault="0056087C">
            <w:pPr>
              <w:jc w:val="right"/>
            </w:pPr>
            <w:r>
              <w:t>32.7</w:t>
            </w:r>
          </w:p>
        </w:tc>
        <w:tc>
          <w:tcPr>
            <w:tcW w:w="1440" w:type="dxa"/>
          </w:tcPr>
          <w:p w:rsidR="0056087C" w:rsidRDefault="0056087C">
            <w:pPr>
              <w:jc w:val="right"/>
            </w:pPr>
            <w:r>
              <w:t>38.0</w:t>
            </w:r>
          </w:p>
        </w:tc>
        <w:tc>
          <w:tcPr>
            <w:tcW w:w="1440" w:type="dxa"/>
          </w:tcPr>
          <w:p w:rsidR="0056087C" w:rsidRDefault="0056087C">
            <w:pPr>
              <w:jc w:val="right"/>
            </w:pPr>
            <w:r>
              <w:t>33.7</w:t>
            </w:r>
          </w:p>
        </w:tc>
        <w:tc>
          <w:tcPr>
            <w:tcW w:w="1440" w:type="dxa"/>
          </w:tcPr>
          <w:p w:rsidR="0056087C" w:rsidRDefault="0056087C">
            <w:pPr>
              <w:keepNext/>
              <w:jc w:val="right"/>
            </w:pPr>
            <w:r>
              <w:t>39</w:t>
            </w:r>
          </w:p>
        </w:tc>
      </w:tr>
    </w:tbl>
    <w:p w:rsidR="0056087C" w:rsidRDefault="0056087C">
      <w:pPr>
        <w:spacing w:before="120" w:after="120"/>
      </w:pPr>
      <w:r>
        <w:t>Table X.2  Minimum coupling losses based on BTS receiver intermodulation requirements.</w:t>
      </w:r>
    </w:p>
    <w:p w:rsidR="0056087C" w:rsidRDefault="0056087C">
      <w:pPr>
        <w:pStyle w:val="Heading3"/>
      </w:pPr>
      <w:bookmarkStart w:id="2509" w:name="_Toc475900758"/>
      <w:r>
        <w:t>X.2.1.3</w:t>
      </w:r>
      <w:r>
        <w:tab/>
        <w:t>Minimum Coupling for Coordinated Case</w:t>
      </w:r>
      <w:bookmarkEnd w:id="2509"/>
    </w:p>
    <w:p w:rsidR="0056087C" w:rsidRDefault="0056087C">
      <w:pPr>
        <w:pStyle w:val="Heading4"/>
      </w:pPr>
      <w:bookmarkStart w:id="2510" w:name="_Toc475900759"/>
      <w:r>
        <w:t>X.2.1.3.1</w:t>
      </w:r>
      <w:r>
        <w:tab/>
        <w:t>Downlink Power Control Enabled</w:t>
      </w:r>
      <w:bookmarkEnd w:id="2510"/>
    </w:p>
    <w:p w:rsidR="0056087C" w:rsidRDefault="0056087C">
      <w:r>
        <w:t>If the MS receive intermodulation is not implicated then the downlink coupling loss could be as low as 49 dB where downlink power control is deployed. When MS intermodulation performance is implicated the minimum coupling loss required is 71 dB for GSM 900 and 77 dB for DCS 1800 for a functional coordinated link in the up and downlink (MCS 1). The limiting case was found to be in the downlink direction.</w:t>
      </w:r>
    </w:p>
    <w:p w:rsidR="0056087C" w:rsidRDefault="0056087C">
      <w:pPr>
        <w:pStyle w:val="Heading4"/>
      </w:pPr>
      <w:bookmarkStart w:id="2511" w:name="_Toc475900760"/>
      <w:r>
        <w:t>X.2.1.3.2</w:t>
      </w:r>
      <w:r>
        <w:tab/>
        <w:t>No Downlink Power Control</w:t>
      </w:r>
      <w:bookmarkEnd w:id="2511"/>
    </w:p>
    <w:p w:rsidR="0056087C" w:rsidRDefault="0056087C">
      <w:r>
        <w:t>The worst case is found in subclause X.2.1.1.1, where downlink power control is not used, and was calculated to be 79 dB for GSM 900 and DCS 1800 due to nominal error rate specifications for EDGE MS. For GSM 900 this is sufficient to get the intermodulation products low enough to allow for MCS 9 operation. For DCS 1800 MCS 9 operations would require a coupling loss of 83.5 dB before the signal to intermod product ratio is large enough.</w:t>
      </w:r>
    </w:p>
    <w:p w:rsidR="0056087C" w:rsidRDefault="0056087C">
      <w:pPr>
        <w:pStyle w:val="Heading2"/>
      </w:pPr>
      <w:bookmarkStart w:id="2512" w:name="_Toc475900761"/>
      <w:r>
        <w:t>X.2.2</w:t>
      </w:r>
      <w:r>
        <w:tab/>
        <w:t>Closest Approach, Uncoordinated</w:t>
      </w:r>
      <w:bookmarkEnd w:id="2512"/>
    </w:p>
    <w:p w:rsidR="0056087C" w:rsidRDefault="0056087C">
      <w:r>
        <w:t>The case of interest for uncoordinated MS/BTS interactions is the scenario where the MS is far from its serving cell and close to a BTS operating in a different sub-band. No power control can be assumed in the up or down link.</w:t>
      </w:r>
    </w:p>
    <w:p w:rsidR="0056087C" w:rsidRDefault="0056087C">
      <w:pPr>
        <w:pStyle w:val="Heading3"/>
      </w:pPr>
      <w:bookmarkStart w:id="2513" w:name="_Toc475900762"/>
      <w:r>
        <w:t>X.2.2.1</w:t>
      </w:r>
      <w:r>
        <w:tab/>
        <w:t>Closest Approach BTS Transmitting, Uncoordinated</w:t>
      </w:r>
      <w:bookmarkEnd w:id="2513"/>
    </w:p>
    <w:p w:rsidR="0056087C" w:rsidRDefault="0056087C">
      <w:pPr>
        <w:pStyle w:val="Heading4"/>
      </w:pPr>
      <w:bookmarkStart w:id="2514" w:name="_Toc475900763"/>
      <w:r>
        <w:t>X.2.2.1.1</w:t>
      </w:r>
      <w:r>
        <w:tab/>
        <w:t>Noise Masking</w:t>
      </w:r>
      <w:bookmarkEnd w:id="2514"/>
    </w:p>
    <w:p w:rsidR="0056087C" w:rsidRDefault="0056087C">
      <w:r>
        <w:t>This occurs as a result of the wideband mask of the BTS, and it is a function of the frequency offset. Since the MS is far away from its serving cell it is assumed to be operating close to its sensitivity level. Given a noise floor, which is at -110 dBm (200 kHz) in the MS, the required coupling loss to get the BTS noise down to the MS noise floor can be calculated:</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84"/>
        <w:gridCol w:w="1440"/>
        <w:gridCol w:w="1440"/>
        <w:gridCol w:w="1440"/>
        <w:gridCol w:w="1440"/>
      </w:tblGrid>
      <w:tr w:rsidR="0056087C">
        <w:tblPrEx>
          <w:tblCellMar>
            <w:top w:w="0" w:type="dxa"/>
            <w:bottom w:w="0" w:type="dxa"/>
          </w:tblCellMar>
        </w:tblPrEx>
        <w:trPr>
          <w:cantSplit/>
        </w:trPr>
        <w:tc>
          <w:tcPr>
            <w:tcW w:w="2592" w:type="dxa"/>
          </w:tcPr>
          <w:p w:rsidR="0056087C" w:rsidRDefault="0056087C">
            <w:r>
              <w:t>Frequency Band</w:t>
            </w:r>
          </w:p>
        </w:tc>
        <w:tc>
          <w:tcPr>
            <w:tcW w:w="2880" w:type="dxa"/>
            <w:gridSpan w:val="2"/>
          </w:tcPr>
          <w:p w:rsidR="0056087C" w:rsidRDefault="0056087C">
            <w:pPr>
              <w:jc w:val="center"/>
            </w:pPr>
            <w:r>
              <w:t>GSM 900</w:t>
            </w:r>
          </w:p>
        </w:tc>
        <w:tc>
          <w:tcPr>
            <w:tcW w:w="2880" w:type="dxa"/>
            <w:gridSpan w:val="2"/>
          </w:tcPr>
          <w:p w:rsidR="0056087C" w:rsidRDefault="0056087C">
            <w:pPr>
              <w:jc w:val="center"/>
            </w:pPr>
            <w:r>
              <w:t>DCS 1800</w:t>
            </w:r>
          </w:p>
        </w:tc>
      </w:tr>
      <w:tr w:rsidR="0056087C">
        <w:tblPrEx>
          <w:tblCellMar>
            <w:top w:w="0" w:type="dxa"/>
            <w:bottom w:w="0" w:type="dxa"/>
          </w:tblCellMar>
        </w:tblPrEx>
        <w:tc>
          <w:tcPr>
            <w:tcW w:w="2592" w:type="dxa"/>
          </w:tcPr>
          <w:p w:rsidR="0056087C" w:rsidRDefault="0056087C">
            <w:r>
              <w:t>Frequency Offset</w:t>
            </w:r>
          </w:p>
        </w:tc>
        <w:tc>
          <w:tcPr>
            <w:tcW w:w="1440" w:type="dxa"/>
          </w:tcPr>
          <w:p w:rsidR="0056087C" w:rsidRDefault="0056087C">
            <w:pPr>
              <w:jc w:val="center"/>
            </w:pPr>
            <w:r>
              <w:t>1800 kHz</w:t>
            </w:r>
          </w:p>
        </w:tc>
        <w:tc>
          <w:tcPr>
            <w:tcW w:w="1440" w:type="dxa"/>
          </w:tcPr>
          <w:p w:rsidR="0056087C" w:rsidRDefault="0056087C">
            <w:pPr>
              <w:jc w:val="center"/>
            </w:pPr>
            <w:r>
              <w:t>6000 kHz</w:t>
            </w:r>
          </w:p>
        </w:tc>
        <w:tc>
          <w:tcPr>
            <w:tcW w:w="1440" w:type="dxa"/>
          </w:tcPr>
          <w:p w:rsidR="0056087C" w:rsidRDefault="0056087C">
            <w:pPr>
              <w:jc w:val="center"/>
            </w:pPr>
            <w:r>
              <w:t>1800 kHz</w:t>
            </w:r>
          </w:p>
        </w:tc>
        <w:tc>
          <w:tcPr>
            <w:tcW w:w="1440" w:type="dxa"/>
          </w:tcPr>
          <w:p w:rsidR="0056087C" w:rsidRDefault="0056087C">
            <w:pPr>
              <w:jc w:val="center"/>
            </w:pPr>
            <w:r>
              <w:t>6000 kHz</w:t>
            </w:r>
          </w:p>
        </w:tc>
      </w:tr>
      <w:tr w:rsidR="0056087C">
        <w:tblPrEx>
          <w:tblCellMar>
            <w:top w:w="0" w:type="dxa"/>
            <w:bottom w:w="0" w:type="dxa"/>
          </w:tblCellMar>
        </w:tblPrEx>
        <w:tc>
          <w:tcPr>
            <w:tcW w:w="2592" w:type="dxa"/>
          </w:tcPr>
          <w:p w:rsidR="0056087C" w:rsidRDefault="0056087C">
            <w:r>
              <w:t>BTS Power (dBm)</w:t>
            </w:r>
          </w:p>
        </w:tc>
        <w:tc>
          <w:tcPr>
            <w:tcW w:w="1440" w:type="dxa"/>
          </w:tcPr>
          <w:p w:rsidR="0056087C" w:rsidRDefault="0056087C">
            <w:pPr>
              <w:jc w:val="right"/>
            </w:pPr>
            <w:r>
              <w:t>43</w:t>
            </w:r>
          </w:p>
        </w:tc>
        <w:tc>
          <w:tcPr>
            <w:tcW w:w="1440" w:type="dxa"/>
          </w:tcPr>
          <w:p w:rsidR="0056087C" w:rsidRDefault="0056087C">
            <w:pPr>
              <w:jc w:val="right"/>
            </w:pPr>
            <w:r>
              <w:t>43</w:t>
            </w:r>
          </w:p>
        </w:tc>
        <w:tc>
          <w:tcPr>
            <w:tcW w:w="1440" w:type="dxa"/>
          </w:tcPr>
          <w:p w:rsidR="0056087C" w:rsidRDefault="0056087C">
            <w:pPr>
              <w:jc w:val="right"/>
            </w:pPr>
            <w:r>
              <w:t>43</w:t>
            </w:r>
          </w:p>
        </w:tc>
        <w:tc>
          <w:tcPr>
            <w:tcW w:w="1440" w:type="dxa"/>
          </w:tcPr>
          <w:p w:rsidR="0056087C" w:rsidRDefault="0056087C">
            <w:pPr>
              <w:jc w:val="right"/>
            </w:pPr>
            <w:r>
              <w:t>43</w:t>
            </w:r>
          </w:p>
        </w:tc>
      </w:tr>
      <w:tr w:rsidR="0056087C">
        <w:tblPrEx>
          <w:tblCellMar>
            <w:top w:w="0" w:type="dxa"/>
            <w:bottom w:w="0" w:type="dxa"/>
          </w:tblCellMar>
        </w:tblPrEx>
        <w:tc>
          <w:tcPr>
            <w:tcW w:w="2592" w:type="dxa"/>
          </w:tcPr>
          <w:p w:rsidR="0056087C" w:rsidRDefault="0056087C">
            <w:r>
              <w:t>Mask (dBc) (200 kHz)</w:t>
            </w:r>
          </w:p>
        </w:tc>
        <w:tc>
          <w:tcPr>
            <w:tcW w:w="1440" w:type="dxa"/>
          </w:tcPr>
          <w:p w:rsidR="0056087C" w:rsidRDefault="0056087C">
            <w:pPr>
              <w:jc w:val="right"/>
            </w:pPr>
            <w:r>
              <w:t>-80</w:t>
            </w:r>
          </w:p>
        </w:tc>
        <w:tc>
          <w:tcPr>
            <w:tcW w:w="1440" w:type="dxa"/>
          </w:tcPr>
          <w:p w:rsidR="0056087C" w:rsidRDefault="0056087C">
            <w:pPr>
              <w:jc w:val="right"/>
            </w:pPr>
            <w:r>
              <w:t>-85</w:t>
            </w:r>
          </w:p>
        </w:tc>
        <w:tc>
          <w:tcPr>
            <w:tcW w:w="1440" w:type="dxa"/>
          </w:tcPr>
          <w:p w:rsidR="0056087C" w:rsidRDefault="0056087C">
            <w:pPr>
              <w:jc w:val="right"/>
            </w:pPr>
            <w:r>
              <w:t>-80</w:t>
            </w:r>
          </w:p>
        </w:tc>
        <w:tc>
          <w:tcPr>
            <w:tcW w:w="1440" w:type="dxa"/>
          </w:tcPr>
          <w:p w:rsidR="0056087C" w:rsidRDefault="0056087C">
            <w:pPr>
              <w:jc w:val="right"/>
            </w:pPr>
            <w:r>
              <w:t>-85</w:t>
            </w:r>
          </w:p>
        </w:tc>
      </w:tr>
      <w:tr w:rsidR="0056087C">
        <w:tblPrEx>
          <w:tblCellMar>
            <w:top w:w="0" w:type="dxa"/>
            <w:bottom w:w="0" w:type="dxa"/>
          </w:tblCellMar>
        </w:tblPrEx>
        <w:tc>
          <w:tcPr>
            <w:tcW w:w="2592" w:type="dxa"/>
          </w:tcPr>
          <w:p w:rsidR="0056087C" w:rsidRDefault="0056087C">
            <w:r>
              <w:t>Antenna Gain (MS+BTS)</w:t>
            </w:r>
          </w:p>
        </w:tc>
        <w:tc>
          <w:tcPr>
            <w:tcW w:w="1440" w:type="dxa"/>
          </w:tcPr>
          <w:p w:rsidR="0056087C" w:rsidRDefault="0056087C">
            <w:pPr>
              <w:jc w:val="right"/>
            </w:pPr>
            <w:r>
              <w:t>10</w:t>
            </w:r>
          </w:p>
        </w:tc>
        <w:tc>
          <w:tcPr>
            <w:tcW w:w="1440" w:type="dxa"/>
          </w:tcPr>
          <w:p w:rsidR="0056087C" w:rsidRDefault="0056087C">
            <w:pPr>
              <w:jc w:val="right"/>
            </w:pPr>
            <w:r>
              <w:t>10</w:t>
            </w:r>
          </w:p>
        </w:tc>
        <w:tc>
          <w:tcPr>
            <w:tcW w:w="1440" w:type="dxa"/>
          </w:tcPr>
          <w:p w:rsidR="0056087C" w:rsidRDefault="0056087C">
            <w:pPr>
              <w:jc w:val="right"/>
            </w:pPr>
            <w:r>
              <w:t>10</w:t>
            </w:r>
          </w:p>
        </w:tc>
        <w:tc>
          <w:tcPr>
            <w:tcW w:w="1440" w:type="dxa"/>
          </w:tcPr>
          <w:p w:rsidR="0056087C" w:rsidRDefault="0056087C">
            <w:pPr>
              <w:jc w:val="right"/>
            </w:pPr>
            <w:r>
              <w:t>10</w:t>
            </w:r>
          </w:p>
        </w:tc>
      </w:tr>
      <w:tr w:rsidR="0056087C">
        <w:tblPrEx>
          <w:tblCellMar>
            <w:top w:w="0" w:type="dxa"/>
            <w:bottom w:w="0" w:type="dxa"/>
          </w:tblCellMar>
        </w:tblPrEx>
        <w:tc>
          <w:tcPr>
            <w:tcW w:w="2592" w:type="dxa"/>
          </w:tcPr>
          <w:p w:rsidR="0056087C" w:rsidRDefault="0056087C">
            <w:r>
              <w:t>Noise Floor (dBm)</w:t>
            </w:r>
          </w:p>
        </w:tc>
        <w:tc>
          <w:tcPr>
            <w:tcW w:w="1440" w:type="dxa"/>
          </w:tcPr>
          <w:p w:rsidR="0056087C" w:rsidRDefault="0056087C">
            <w:pPr>
              <w:jc w:val="right"/>
            </w:pPr>
            <w:r>
              <w:t>-110</w:t>
            </w:r>
          </w:p>
        </w:tc>
        <w:tc>
          <w:tcPr>
            <w:tcW w:w="1440" w:type="dxa"/>
          </w:tcPr>
          <w:p w:rsidR="0056087C" w:rsidRDefault="0056087C">
            <w:pPr>
              <w:jc w:val="right"/>
            </w:pPr>
            <w:r>
              <w:t>-110</w:t>
            </w:r>
          </w:p>
        </w:tc>
        <w:tc>
          <w:tcPr>
            <w:tcW w:w="1440" w:type="dxa"/>
          </w:tcPr>
          <w:p w:rsidR="0056087C" w:rsidRDefault="0056087C">
            <w:pPr>
              <w:jc w:val="right"/>
            </w:pPr>
            <w:r>
              <w:t>-110</w:t>
            </w:r>
          </w:p>
        </w:tc>
        <w:tc>
          <w:tcPr>
            <w:tcW w:w="1440" w:type="dxa"/>
          </w:tcPr>
          <w:p w:rsidR="0056087C" w:rsidRDefault="0056087C">
            <w:pPr>
              <w:jc w:val="right"/>
            </w:pPr>
            <w:r>
              <w:t>-110</w:t>
            </w:r>
          </w:p>
        </w:tc>
      </w:tr>
      <w:tr w:rsidR="0056087C">
        <w:tblPrEx>
          <w:tblCellMar>
            <w:top w:w="0" w:type="dxa"/>
            <w:bottom w:w="0" w:type="dxa"/>
          </w:tblCellMar>
        </w:tblPrEx>
        <w:tc>
          <w:tcPr>
            <w:tcW w:w="2592" w:type="dxa"/>
          </w:tcPr>
          <w:p w:rsidR="0056087C" w:rsidRDefault="0056087C">
            <w:r>
              <w:t>Coupling loss (dB)</w:t>
            </w:r>
          </w:p>
        </w:tc>
        <w:tc>
          <w:tcPr>
            <w:tcW w:w="1440" w:type="dxa"/>
          </w:tcPr>
          <w:p w:rsidR="0056087C" w:rsidRDefault="0056087C">
            <w:pPr>
              <w:jc w:val="right"/>
            </w:pPr>
            <w:r>
              <w:t>83</w:t>
            </w:r>
          </w:p>
        </w:tc>
        <w:tc>
          <w:tcPr>
            <w:tcW w:w="1440" w:type="dxa"/>
          </w:tcPr>
          <w:p w:rsidR="0056087C" w:rsidRDefault="0056087C">
            <w:pPr>
              <w:jc w:val="right"/>
            </w:pPr>
            <w:r>
              <w:t>78</w:t>
            </w:r>
          </w:p>
        </w:tc>
        <w:tc>
          <w:tcPr>
            <w:tcW w:w="1440" w:type="dxa"/>
          </w:tcPr>
          <w:p w:rsidR="0056087C" w:rsidRDefault="0056087C">
            <w:pPr>
              <w:jc w:val="right"/>
            </w:pPr>
            <w:r>
              <w:t>83</w:t>
            </w:r>
          </w:p>
        </w:tc>
        <w:tc>
          <w:tcPr>
            <w:tcW w:w="1440" w:type="dxa"/>
          </w:tcPr>
          <w:p w:rsidR="0056087C" w:rsidRDefault="0056087C">
            <w:pPr>
              <w:jc w:val="right"/>
            </w:pPr>
            <w:r>
              <w:t>78</w:t>
            </w:r>
          </w:p>
        </w:tc>
      </w:tr>
    </w:tbl>
    <w:p w:rsidR="0056087C" w:rsidRDefault="0056087C">
      <w:pPr>
        <w:spacing w:before="120" w:after="120"/>
      </w:pPr>
      <w:r>
        <w:t>Table X.3  Coupling loss required due to BTS noise masking.</w:t>
      </w:r>
    </w:p>
    <w:p w:rsidR="0056087C" w:rsidRDefault="0056087C">
      <w:pPr>
        <w:pStyle w:val="Heading4"/>
      </w:pPr>
      <w:bookmarkStart w:id="2515" w:name="_Toc475900764"/>
      <w:r>
        <w:t>X.2.2.1.2</w:t>
      </w:r>
      <w:r>
        <w:tab/>
        <w:t>MS Receiver Intermodulation Characteristics</w:t>
      </w:r>
      <w:bookmarkEnd w:id="2515"/>
    </w:p>
    <w:p w:rsidR="0056087C" w:rsidRDefault="0056087C">
      <w:r>
        <w:t>From GSM 05.05 the input levels, which will generate intermodulation products at the same level as the MS noise floor are:</w:t>
      </w:r>
    </w:p>
    <w:p w:rsidR="0056087C" w:rsidRDefault="0056087C">
      <w:pPr>
        <w:pStyle w:val="ListBullet2"/>
        <w:numPr>
          <w:ilvl w:val="0"/>
          <w:numId w:val="0"/>
        </w:numPr>
        <w:ind w:left="567"/>
      </w:pPr>
      <w:r>
        <w:t>-43 dBm for GSM 900</w:t>
      </w:r>
    </w:p>
    <w:p w:rsidR="0056087C" w:rsidRDefault="0056087C">
      <w:pPr>
        <w:pStyle w:val="ListBullet2"/>
        <w:numPr>
          <w:ilvl w:val="0"/>
          <w:numId w:val="0"/>
        </w:numPr>
        <w:ind w:left="567"/>
      </w:pPr>
      <w:r>
        <w:t>-49 dBm for DCS 1800</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50"/>
        <w:gridCol w:w="1260"/>
        <w:gridCol w:w="1440"/>
      </w:tblGrid>
      <w:tr w:rsidR="0056087C">
        <w:tblPrEx>
          <w:tblCellMar>
            <w:top w:w="0" w:type="dxa"/>
            <w:bottom w:w="0" w:type="dxa"/>
          </w:tblCellMar>
        </w:tblPrEx>
        <w:trPr>
          <w:cantSplit/>
        </w:trPr>
        <w:tc>
          <w:tcPr>
            <w:tcW w:w="2358" w:type="dxa"/>
          </w:tcPr>
          <w:p w:rsidR="0056087C" w:rsidRDefault="0056087C"/>
        </w:tc>
        <w:tc>
          <w:tcPr>
            <w:tcW w:w="1260" w:type="dxa"/>
          </w:tcPr>
          <w:p w:rsidR="0056087C" w:rsidRDefault="0056087C">
            <w:pPr>
              <w:jc w:val="center"/>
            </w:pPr>
            <w:r>
              <w:t>GSM 900</w:t>
            </w:r>
          </w:p>
        </w:tc>
        <w:tc>
          <w:tcPr>
            <w:tcW w:w="1440" w:type="dxa"/>
          </w:tcPr>
          <w:p w:rsidR="0056087C" w:rsidRDefault="0056087C">
            <w:pPr>
              <w:jc w:val="center"/>
            </w:pPr>
            <w:r>
              <w:t>DCS 1800</w:t>
            </w:r>
          </w:p>
        </w:tc>
      </w:tr>
      <w:tr w:rsidR="0056087C">
        <w:tblPrEx>
          <w:tblCellMar>
            <w:top w:w="0" w:type="dxa"/>
            <w:bottom w:w="0" w:type="dxa"/>
          </w:tblCellMar>
        </w:tblPrEx>
        <w:trPr>
          <w:trHeight w:val="20"/>
        </w:trPr>
        <w:tc>
          <w:tcPr>
            <w:tcW w:w="2358" w:type="dxa"/>
          </w:tcPr>
          <w:p w:rsidR="0056087C" w:rsidRDefault="0056087C">
            <w:r>
              <w:t>BTS Transmit (dBm)</w:t>
            </w:r>
          </w:p>
        </w:tc>
        <w:tc>
          <w:tcPr>
            <w:tcW w:w="1260" w:type="dxa"/>
          </w:tcPr>
          <w:p w:rsidR="0056087C" w:rsidRDefault="0056087C">
            <w:pPr>
              <w:jc w:val="right"/>
            </w:pPr>
            <w:r>
              <w:t xml:space="preserve">43.0 </w:t>
            </w:r>
          </w:p>
        </w:tc>
        <w:tc>
          <w:tcPr>
            <w:tcW w:w="1440" w:type="dxa"/>
          </w:tcPr>
          <w:p w:rsidR="0056087C" w:rsidRDefault="0056087C">
            <w:pPr>
              <w:jc w:val="right"/>
            </w:pPr>
            <w:r>
              <w:t>43.0</w:t>
            </w:r>
          </w:p>
        </w:tc>
      </w:tr>
      <w:tr w:rsidR="0056087C">
        <w:tblPrEx>
          <w:tblCellMar>
            <w:top w:w="0" w:type="dxa"/>
            <w:bottom w:w="0" w:type="dxa"/>
          </w:tblCellMar>
        </w:tblPrEx>
        <w:trPr>
          <w:trHeight w:val="20"/>
        </w:trPr>
        <w:tc>
          <w:tcPr>
            <w:tcW w:w="2358" w:type="dxa"/>
          </w:tcPr>
          <w:p w:rsidR="0056087C" w:rsidRDefault="0056087C">
            <w:r>
              <w:t>Antenna Gain (dBi)</w:t>
            </w:r>
          </w:p>
        </w:tc>
        <w:tc>
          <w:tcPr>
            <w:tcW w:w="1260" w:type="dxa"/>
          </w:tcPr>
          <w:p w:rsidR="0056087C" w:rsidRDefault="0056087C">
            <w:pPr>
              <w:jc w:val="right"/>
            </w:pPr>
            <w:r>
              <w:t>10.0</w:t>
            </w:r>
          </w:p>
        </w:tc>
        <w:tc>
          <w:tcPr>
            <w:tcW w:w="1440" w:type="dxa"/>
          </w:tcPr>
          <w:p w:rsidR="0056087C" w:rsidRDefault="0056087C">
            <w:pPr>
              <w:jc w:val="right"/>
            </w:pPr>
            <w:r>
              <w:t>10.0</w:t>
            </w:r>
          </w:p>
        </w:tc>
      </w:tr>
      <w:tr w:rsidR="0056087C">
        <w:tblPrEx>
          <w:tblCellMar>
            <w:top w:w="0" w:type="dxa"/>
            <w:bottom w:w="0" w:type="dxa"/>
          </w:tblCellMar>
        </w:tblPrEx>
        <w:trPr>
          <w:trHeight w:val="20"/>
        </w:trPr>
        <w:tc>
          <w:tcPr>
            <w:tcW w:w="2358" w:type="dxa"/>
          </w:tcPr>
          <w:p w:rsidR="0056087C" w:rsidRDefault="0056087C">
            <w:r>
              <w:t>Tolerable Signal (dBm)</w:t>
            </w:r>
          </w:p>
        </w:tc>
        <w:tc>
          <w:tcPr>
            <w:tcW w:w="1260" w:type="dxa"/>
          </w:tcPr>
          <w:p w:rsidR="0056087C" w:rsidRDefault="0056087C">
            <w:pPr>
              <w:jc w:val="right"/>
            </w:pPr>
            <w:r>
              <w:t>-43.0</w:t>
            </w:r>
          </w:p>
        </w:tc>
        <w:tc>
          <w:tcPr>
            <w:tcW w:w="1440" w:type="dxa"/>
          </w:tcPr>
          <w:p w:rsidR="0056087C" w:rsidRDefault="0056087C">
            <w:pPr>
              <w:jc w:val="right"/>
            </w:pPr>
            <w:r>
              <w:t>-49.0</w:t>
            </w:r>
          </w:p>
        </w:tc>
      </w:tr>
      <w:tr w:rsidR="0056087C">
        <w:tblPrEx>
          <w:tblCellMar>
            <w:top w:w="0" w:type="dxa"/>
            <w:bottom w:w="0" w:type="dxa"/>
          </w:tblCellMar>
        </w:tblPrEx>
        <w:trPr>
          <w:trHeight w:val="20"/>
        </w:trPr>
        <w:tc>
          <w:tcPr>
            <w:tcW w:w="2358" w:type="dxa"/>
          </w:tcPr>
          <w:p w:rsidR="0056087C" w:rsidRDefault="0056087C">
            <w:r>
              <w:t>Coupling loss Req'd (dB)</w:t>
            </w:r>
          </w:p>
        </w:tc>
        <w:tc>
          <w:tcPr>
            <w:tcW w:w="1260" w:type="dxa"/>
          </w:tcPr>
          <w:p w:rsidR="0056087C" w:rsidRDefault="0056087C">
            <w:pPr>
              <w:jc w:val="right"/>
            </w:pPr>
            <w:r>
              <w:t>96.0</w:t>
            </w:r>
          </w:p>
        </w:tc>
        <w:tc>
          <w:tcPr>
            <w:tcW w:w="1440" w:type="dxa"/>
          </w:tcPr>
          <w:p w:rsidR="0056087C" w:rsidRDefault="0056087C">
            <w:pPr>
              <w:jc w:val="right"/>
            </w:pPr>
            <w:r>
              <w:t>102.0</w:t>
            </w:r>
          </w:p>
        </w:tc>
      </w:tr>
    </w:tbl>
    <w:p w:rsidR="0056087C" w:rsidRDefault="0056087C">
      <w:pPr>
        <w:spacing w:before="120" w:after="120"/>
      </w:pPr>
      <w:r>
        <w:t>Table X.4  Minimum coupling losses based on MS receiver intermodulation requirements.</w:t>
      </w:r>
    </w:p>
    <w:p w:rsidR="0056087C" w:rsidRDefault="0056087C">
      <w:pPr>
        <w:pStyle w:val="Heading4"/>
      </w:pPr>
      <w:bookmarkStart w:id="2516" w:name="_Toc475900765"/>
      <w:r>
        <w:t>X.2.2.1.3</w:t>
      </w:r>
      <w:r>
        <w:tab/>
        <w:t>BTS Tx Inter/Intra Modulation Masking</w:t>
      </w:r>
      <w:bookmarkEnd w:id="2516"/>
    </w:p>
    <w:p w:rsidR="0056087C" w:rsidRDefault="0056087C">
      <w:r>
        <w:t>This occurs as a result of the inter/intra modulation products of the BTS, and it is a function of the frequency offset. It should be noted that, the tx inter/intra modulation products generated by the BTS will be at exactly the same frequencies as those generated in the MS due to the transmit tones from the BTS. Since the MS is far away from its serving cell it is assumed to be operating close to its sensitivity level. Given a noise floor, which is at -110 dBm (200 kHz) in the MS, the required coupling loss to get the BTS inter/intra modulation products down to the MS noise floor can be calculated:</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84"/>
        <w:gridCol w:w="1440"/>
        <w:gridCol w:w="1440"/>
      </w:tblGrid>
      <w:tr w:rsidR="0056087C">
        <w:tblPrEx>
          <w:tblCellMar>
            <w:top w:w="0" w:type="dxa"/>
            <w:bottom w:w="0" w:type="dxa"/>
          </w:tblCellMar>
        </w:tblPrEx>
        <w:trPr>
          <w:cantSplit/>
        </w:trPr>
        <w:tc>
          <w:tcPr>
            <w:tcW w:w="2592" w:type="dxa"/>
          </w:tcPr>
          <w:p w:rsidR="0056087C" w:rsidRDefault="0056087C">
            <w:r>
              <w:t>Frequency Band</w:t>
            </w:r>
          </w:p>
        </w:tc>
        <w:tc>
          <w:tcPr>
            <w:tcW w:w="1440" w:type="dxa"/>
          </w:tcPr>
          <w:p w:rsidR="0056087C" w:rsidRDefault="0056087C">
            <w:pPr>
              <w:jc w:val="center"/>
            </w:pPr>
            <w:r>
              <w:t>GSM 900</w:t>
            </w:r>
          </w:p>
        </w:tc>
        <w:tc>
          <w:tcPr>
            <w:tcW w:w="1440" w:type="dxa"/>
          </w:tcPr>
          <w:p w:rsidR="0056087C" w:rsidRDefault="0056087C">
            <w:pPr>
              <w:jc w:val="center"/>
            </w:pPr>
            <w:r>
              <w:t>DCS 1800</w:t>
            </w:r>
          </w:p>
        </w:tc>
      </w:tr>
      <w:tr w:rsidR="0056087C">
        <w:tblPrEx>
          <w:tblCellMar>
            <w:top w:w="0" w:type="dxa"/>
            <w:bottom w:w="0" w:type="dxa"/>
          </w:tblCellMar>
        </w:tblPrEx>
        <w:tc>
          <w:tcPr>
            <w:tcW w:w="2592" w:type="dxa"/>
          </w:tcPr>
          <w:p w:rsidR="0056087C" w:rsidRDefault="0056087C">
            <w:r>
              <w:t>BTS Power (dBm)</w:t>
            </w:r>
          </w:p>
        </w:tc>
        <w:tc>
          <w:tcPr>
            <w:tcW w:w="1440" w:type="dxa"/>
          </w:tcPr>
          <w:p w:rsidR="0056087C" w:rsidRDefault="0056087C">
            <w:pPr>
              <w:jc w:val="right"/>
            </w:pPr>
            <w:r>
              <w:t>43</w:t>
            </w:r>
          </w:p>
        </w:tc>
        <w:tc>
          <w:tcPr>
            <w:tcW w:w="1440" w:type="dxa"/>
          </w:tcPr>
          <w:p w:rsidR="0056087C" w:rsidRDefault="0056087C">
            <w:pPr>
              <w:jc w:val="right"/>
            </w:pPr>
            <w:r>
              <w:t>43</w:t>
            </w:r>
          </w:p>
        </w:tc>
      </w:tr>
      <w:tr w:rsidR="0056087C">
        <w:tblPrEx>
          <w:tblCellMar>
            <w:top w:w="0" w:type="dxa"/>
            <w:bottom w:w="0" w:type="dxa"/>
          </w:tblCellMar>
        </w:tblPrEx>
        <w:tc>
          <w:tcPr>
            <w:tcW w:w="2592" w:type="dxa"/>
          </w:tcPr>
          <w:p w:rsidR="0056087C" w:rsidRDefault="0056087C">
            <w:r>
              <w:t>Mask (dBc)</w:t>
            </w:r>
          </w:p>
        </w:tc>
        <w:tc>
          <w:tcPr>
            <w:tcW w:w="1440" w:type="dxa"/>
          </w:tcPr>
          <w:p w:rsidR="0056087C" w:rsidRDefault="0056087C">
            <w:pPr>
              <w:jc w:val="right"/>
            </w:pPr>
            <w:r>
              <w:t>-80</w:t>
            </w:r>
          </w:p>
        </w:tc>
        <w:tc>
          <w:tcPr>
            <w:tcW w:w="1440" w:type="dxa"/>
          </w:tcPr>
          <w:p w:rsidR="0056087C" w:rsidRDefault="0056087C">
            <w:pPr>
              <w:jc w:val="right"/>
            </w:pPr>
            <w:r>
              <w:t>-80</w:t>
            </w:r>
          </w:p>
        </w:tc>
      </w:tr>
      <w:tr w:rsidR="0056087C">
        <w:tblPrEx>
          <w:tblCellMar>
            <w:top w:w="0" w:type="dxa"/>
            <w:bottom w:w="0" w:type="dxa"/>
          </w:tblCellMar>
        </w:tblPrEx>
        <w:tc>
          <w:tcPr>
            <w:tcW w:w="2592" w:type="dxa"/>
          </w:tcPr>
          <w:p w:rsidR="0056087C" w:rsidRDefault="0056087C">
            <w:r>
              <w:t>Antenna Gain (MS+BTS)</w:t>
            </w:r>
          </w:p>
        </w:tc>
        <w:tc>
          <w:tcPr>
            <w:tcW w:w="1440" w:type="dxa"/>
          </w:tcPr>
          <w:p w:rsidR="0056087C" w:rsidRDefault="0056087C">
            <w:pPr>
              <w:jc w:val="right"/>
            </w:pPr>
            <w:r>
              <w:t>10</w:t>
            </w:r>
          </w:p>
        </w:tc>
        <w:tc>
          <w:tcPr>
            <w:tcW w:w="1440" w:type="dxa"/>
          </w:tcPr>
          <w:p w:rsidR="0056087C" w:rsidRDefault="0056087C">
            <w:pPr>
              <w:jc w:val="right"/>
            </w:pPr>
            <w:r>
              <w:t>10</w:t>
            </w:r>
          </w:p>
        </w:tc>
      </w:tr>
      <w:tr w:rsidR="0056087C">
        <w:tblPrEx>
          <w:tblCellMar>
            <w:top w:w="0" w:type="dxa"/>
            <w:bottom w:w="0" w:type="dxa"/>
          </w:tblCellMar>
        </w:tblPrEx>
        <w:tc>
          <w:tcPr>
            <w:tcW w:w="2592" w:type="dxa"/>
          </w:tcPr>
          <w:p w:rsidR="0056087C" w:rsidRDefault="0056087C">
            <w:r>
              <w:t>Noise Floor (dBm)</w:t>
            </w:r>
          </w:p>
        </w:tc>
        <w:tc>
          <w:tcPr>
            <w:tcW w:w="1440" w:type="dxa"/>
          </w:tcPr>
          <w:p w:rsidR="0056087C" w:rsidRDefault="0056087C">
            <w:pPr>
              <w:jc w:val="right"/>
            </w:pPr>
            <w:r>
              <w:t>-110</w:t>
            </w:r>
          </w:p>
        </w:tc>
        <w:tc>
          <w:tcPr>
            <w:tcW w:w="1440" w:type="dxa"/>
          </w:tcPr>
          <w:p w:rsidR="0056087C" w:rsidRDefault="0056087C">
            <w:pPr>
              <w:jc w:val="right"/>
            </w:pPr>
            <w:r>
              <w:t>-110</w:t>
            </w:r>
          </w:p>
        </w:tc>
      </w:tr>
      <w:tr w:rsidR="0056087C">
        <w:tblPrEx>
          <w:tblCellMar>
            <w:top w:w="0" w:type="dxa"/>
            <w:bottom w:w="0" w:type="dxa"/>
          </w:tblCellMar>
        </w:tblPrEx>
        <w:tc>
          <w:tcPr>
            <w:tcW w:w="2592" w:type="dxa"/>
          </w:tcPr>
          <w:p w:rsidR="0056087C" w:rsidRDefault="0056087C">
            <w:r>
              <w:t>Coupling loss (dB)</w:t>
            </w:r>
          </w:p>
        </w:tc>
        <w:tc>
          <w:tcPr>
            <w:tcW w:w="1440" w:type="dxa"/>
          </w:tcPr>
          <w:p w:rsidR="0056087C" w:rsidRDefault="0056087C">
            <w:pPr>
              <w:jc w:val="right"/>
            </w:pPr>
            <w:r>
              <w:t>83</w:t>
            </w:r>
          </w:p>
        </w:tc>
        <w:tc>
          <w:tcPr>
            <w:tcW w:w="1440" w:type="dxa"/>
          </w:tcPr>
          <w:p w:rsidR="0056087C" w:rsidRDefault="0056087C">
            <w:pPr>
              <w:jc w:val="right"/>
            </w:pPr>
            <w:r>
              <w:t>83</w:t>
            </w:r>
          </w:p>
        </w:tc>
      </w:tr>
    </w:tbl>
    <w:p w:rsidR="0056087C" w:rsidRDefault="0056087C">
      <w:pPr>
        <w:spacing w:before="120" w:after="120"/>
      </w:pPr>
      <w:r>
        <w:t>Table X.5  Coupling loss required due to BTS Tx inter/intra modulation masking.</w:t>
      </w:r>
    </w:p>
    <w:p w:rsidR="0056087C" w:rsidRDefault="0056087C">
      <w:pPr>
        <w:pStyle w:val="Heading3"/>
      </w:pPr>
      <w:bookmarkStart w:id="2517" w:name="_Toc475900766"/>
      <w:r>
        <w:t>X.2.2.2</w:t>
      </w:r>
      <w:r>
        <w:tab/>
        <w:t>Minimum Coupling for Uncoordinated Case</w:t>
      </w:r>
      <w:bookmarkEnd w:id="2517"/>
    </w:p>
    <w:p w:rsidR="0056087C" w:rsidRDefault="0056087C">
      <w:r>
        <w:t xml:space="preserve">From the above analysis the normal degradation mode will be that of BTS noise masking of the receiver performance. In that instance, depending on the relative frequency offset, the minimum coupling loss which allows an uncoordinated MS to operate is 83 dB for offsets from 1800 to 6000 kHz and 78 dB for &gt;6000 kHz offset. </w:t>
      </w:r>
    </w:p>
    <w:p w:rsidR="0056087C" w:rsidRDefault="0056087C">
      <w:r>
        <w:t>Where the uncoordinated MS is operating on an ARFCN, which is exposed to intermodulation products, it has been found that the MS receiver performance limits the link, since the BTS tx intermodulation products and the MS receiver intermodulation products will land on exactly the same frequencies. In that scenario, the required coupling losses were found to be 96 and 102 dB respectively for 900 and 1800 MHz operation respectively.</w:t>
      </w:r>
    </w:p>
    <w:p w:rsidR="0056087C" w:rsidRDefault="0056087C">
      <w:pPr>
        <w:pStyle w:val="Heading1"/>
      </w:pPr>
      <w:bookmarkStart w:id="2518" w:name="_Toc475900767"/>
      <w:r>
        <w:t>X.3</w:t>
      </w:r>
      <w:r>
        <w:tab/>
        <w:t>Analysis of Specifications</w:t>
      </w:r>
      <w:bookmarkEnd w:id="2518"/>
    </w:p>
    <w:p w:rsidR="0056087C" w:rsidRDefault="0056087C">
      <w:r>
        <w:t>Given the analysis in subclause X.2 to establish propagation conditions which will allow coordinated and uncoordinated MSs to successfully operate on the up and down links this section will examine the specifications of GSM 05.05 for EDGE operation.</w:t>
      </w:r>
    </w:p>
    <w:p w:rsidR="0056087C" w:rsidRDefault="0056087C">
      <w:pPr>
        <w:pStyle w:val="Heading2"/>
      </w:pPr>
      <w:bookmarkStart w:id="2519" w:name="_Toc475900768"/>
      <w:r>
        <w:t>X.3.1</w:t>
      </w:r>
      <w:r>
        <w:tab/>
        <w:t>Scenario 1: Single BTS and MS</w:t>
      </w:r>
      <w:bookmarkEnd w:id="2519"/>
    </w:p>
    <w:p w:rsidR="0056087C" w:rsidRDefault="0056087C">
      <w:pPr>
        <w:pStyle w:val="Heading3"/>
      </w:pPr>
      <w:bookmarkStart w:id="2520" w:name="_Toc475900769"/>
      <w:r>
        <w:t>X.3.1.1</w:t>
      </w:r>
      <w:r>
        <w:tab/>
        <w:t>Specifications Affected (GSM 05.05)</w:t>
      </w:r>
      <w:bookmarkEnd w:id="2520"/>
    </w:p>
    <w:p w:rsidR="0056087C" w:rsidRDefault="0056087C">
      <w:pPr>
        <w:ind w:firstLine="562"/>
      </w:pPr>
      <w:r>
        <w:t>Subclause 6.1</w:t>
      </w:r>
      <w:r>
        <w:tab/>
      </w:r>
      <w:r>
        <w:tab/>
        <w:t>Nominal error rates (maximum receiver levels)</w:t>
      </w:r>
    </w:p>
    <w:p w:rsidR="0056087C" w:rsidRDefault="0056087C">
      <w:pPr>
        <w:ind w:firstLine="567"/>
      </w:pPr>
      <w:r>
        <w:t>Subclause 6.2</w:t>
      </w:r>
      <w:r>
        <w:tab/>
      </w:r>
      <w:r>
        <w:tab/>
        <w:t>Nominal error rates (maximum receiver levels)</w:t>
      </w:r>
    </w:p>
    <w:p w:rsidR="0056087C" w:rsidRDefault="0056087C">
      <w:pPr>
        <w:pStyle w:val="Heading3"/>
      </w:pPr>
      <w:bookmarkStart w:id="2521" w:name="_Toc475900770"/>
      <w:r>
        <w:t>X.3.1.2</w:t>
      </w:r>
      <w:r>
        <w:tab/>
        <w:t>Maximum Receiver Levels</w:t>
      </w:r>
      <w:bookmarkEnd w:id="2521"/>
    </w:p>
    <w:p w:rsidR="0056087C" w:rsidRDefault="0056087C">
      <w:pPr>
        <w:pStyle w:val="CRfront"/>
        <w:spacing w:after="180"/>
        <w:rPr>
          <w:rFonts w:ascii="Times New Roman" w:hAnsi="Times New Roman"/>
        </w:rPr>
      </w:pPr>
      <w:r>
        <w:rPr>
          <w:rFonts w:ascii="Times New Roman" w:hAnsi="Times New Roman"/>
        </w:rPr>
        <w:t>This case has been analyzed in subclause X.2.1.1.1.</w:t>
      </w:r>
    </w:p>
    <w:p w:rsidR="0056087C" w:rsidRDefault="0056087C">
      <w:pPr>
        <w:pStyle w:val="Heading3"/>
      </w:pPr>
      <w:bookmarkStart w:id="2522" w:name="_Toc475900771"/>
      <w:r>
        <w:t>X.3.1.3</w:t>
      </w:r>
      <w:r>
        <w:tab/>
        <w:t>Reference Sensitivity Level</w:t>
      </w:r>
      <w:bookmarkEnd w:id="2522"/>
    </w:p>
    <w:p w:rsidR="0056087C" w:rsidRDefault="0056087C">
      <w:pPr>
        <w:pStyle w:val="Heading4"/>
      </w:pPr>
      <w:bookmarkStart w:id="2523" w:name="_Toc475900772"/>
      <w:r>
        <w:t>X.3.1.3.1</w:t>
      </w:r>
      <w:r>
        <w:tab/>
        <w:t>Coverage Limit</w:t>
      </w:r>
      <w:bookmarkEnd w:id="2523"/>
    </w:p>
    <w:p w:rsidR="0056087C" w:rsidRDefault="0056087C">
      <w:r>
        <w:t>The absolute sensitivity of the BTS and MS will determine the coverage characteristics of the BTS and MS. The actual result is a complex function of building geometry, antenna height, building penetration loss, and a number of other factors.</w:t>
      </w:r>
    </w:p>
    <w:p w:rsidR="0056087C" w:rsidRDefault="0056087C">
      <w:pPr>
        <w:pStyle w:val="Heading4"/>
      </w:pPr>
      <w:bookmarkStart w:id="2524" w:name="_Toc475900773"/>
      <w:r>
        <w:t>X.3.1.3.2</w:t>
      </w:r>
      <w:r>
        <w:tab/>
        <w:t>Link Balance</w:t>
      </w:r>
      <w:bookmarkEnd w:id="2524"/>
    </w:p>
    <w:p w:rsidR="0056087C" w:rsidRDefault="0056087C">
      <w:r>
        <w:t>Link balance for symmetric operation is determined from relatively few factors assuming that the uplink and downlink channels are reciprocal. Assuming equivalent Eb/No for the MS and BTS, and given a MS with a transmit power of 33 dBm at 900 MHz, and 30 dBm at 1800 MHz, and a receiver noise floor of -110 dBm in both bands, and a BTS with a noise floor of -112 dBm and a diversity benefit of 5 dB in the uplink balance occurs at the following BTS power:</w:t>
      </w:r>
    </w:p>
    <w:p w:rsidR="0056087C" w:rsidRDefault="0056087C">
      <w:r>
        <w:t>BTS Transmit Power (Balanced)  = MS tx power - BTS noise floor + BTS Diversity + MS noise floor</w:t>
      </w:r>
    </w:p>
    <w:p w:rsidR="0056087C" w:rsidRDefault="0056087C">
      <w:r>
        <w:t>For 900 MHz</w:t>
      </w:r>
    </w:p>
    <w:p w:rsidR="0056087C" w:rsidRDefault="0056087C">
      <w:pPr>
        <w:pStyle w:val="ListBullet2"/>
        <w:numPr>
          <w:ilvl w:val="0"/>
          <w:numId w:val="0"/>
        </w:numPr>
        <w:ind w:left="567"/>
      </w:pPr>
      <w:r>
        <w:t>BTS Transmit Power (Balanced) = 33 dBm -  (-112 dBm) + 5 dB +  (-110 dBm) = 40 dBm</w:t>
      </w:r>
    </w:p>
    <w:p w:rsidR="0056087C" w:rsidRDefault="0056087C">
      <w:r>
        <w:t>For 1800 MHz</w:t>
      </w:r>
    </w:p>
    <w:p w:rsidR="0056087C" w:rsidRDefault="0056087C">
      <w:pPr>
        <w:ind w:firstLine="567"/>
      </w:pPr>
      <w:r>
        <w:t>BTS Transmit Power (Balanced) = 30 dBm -  (-112 dBm) + 5 dB +  (-110 dBm) = 37 dBm</w:t>
      </w:r>
    </w:p>
    <w:p w:rsidR="0056087C" w:rsidRDefault="0056087C">
      <w:pPr>
        <w:pStyle w:val="Heading2"/>
      </w:pPr>
      <w:bookmarkStart w:id="2525" w:name="_Toc475900774"/>
      <w:r>
        <w:t>X.3.2</w:t>
      </w:r>
      <w:r>
        <w:tab/>
        <w:t>Scenario 2: Multiple MS and BTS, Coordinated</w:t>
      </w:r>
      <w:bookmarkEnd w:id="2525"/>
    </w:p>
    <w:p w:rsidR="0056087C" w:rsidRDefault="0056087C">
      <w:pPr>
        <w:pStyle w:val="CRfront"/>
        <w:spacing w:after="180"/>
        <w:rPr>
          <w:rFonts w:ascii="Times New Roman" w:hAnsi="Times New Roman"/>
        </w:rPr>
      </w:pPr>
      <w:r>
        <w:rPr>
          <w:rFonts w:ascii="Times New Roman" w:hAnsi="Times New Roman"/>
        </w:rPr>
        <w:t>Coordinated operation is assumed ie BTS's belong to same PLMN.  Collocated MS's and collocated BTS's are dealt with in Scenarios 4 and 5, respectively.</w:t>
      </w:r>
    </w:p>
    <w:p w:rsidR="0056087C" w:rsidRDefault="0056087C">
      <w:pPr>
        <w:jc w:val="center"/>
      </w:pPr>
      <w:r>
        <w:rPr>
          <w:b/>
        </w:rPr>
        <w:object w:dxaOrig="8776" w:dyaOrig="2701">
          <v:shape id="_x0000_i1207" type="#_x0000_t75" style="width:438.75pt;height:135pt" o:ole="" fillcolor="window">
            <v:imagedata r:id="rId273" o:title=""/>
          </v:shape>
          <o:OLEObject Type="Embed" ProgID="Word.Picture.8" ShapeID="_x0000_i1207" DrawAspect="Content" ObjectID="_1468164324" r:id="rId274"/>
        </w:object>
      </w:r>
    </w:p>
    <w:p w:rsidR="0056087C" w:rsidRDefault="0056087C">
      <w:pPr>
        <w:jc w:val="center"/>
      </w:pPr>
      <w:r>
        <w:t>Figure X.1  Near/far.</w:t>
      </w:r>
    </w:p>
    <w:p w:rsidR="0056087C" w:rsidRDefault="0056087C">
      <w:pPr>
        <w:jc w:val="center"/>
      </w:pPr>
      <w:r>
        <w:rPr>
          <w:b/>
        </w:rPr>
        <w:object w:dxaOrig="8776" w:dyaOrig="2701">
          <v:shape id="_x0000_i1208" type="#_x0000_t75" style="width:438.75pt;height:135pt" o:ole="" fillcolor="window">
            <v:imagedata r:id="rId275" o:title=""/>
          </v:shape>
          <o:OLEObject Type="Embed" ProgID="Word.Picture.8" ShapeID="_x0000_i1208" DrawAspect="Content" ObjectID="_1468164325" r:id="rId276"/>
        </w:object>
      </w:r>
    </w:p>
    <w:p w:rsidR="0056087C" w:rsidRDefault="0056087C">
      <w:pPr>
        <w:jc w:val="center"/>
      </w:pPr>
      <w:r>
        <w:t>Figure X.2  BTS intermodulation.</w:t>
      </w:r>
    </w:p>
    <w:p w:rsidR="0056087C" w:rsidRDefault="0056087C">
      <w:pPr>
        <w:jc w:val="center"/>
      </w:pPr>
      <w:r>
        <w:rPr>
          <w:b/>
        </w:rPr>
        <w:object w:dxaOrig="8776" w:dyaOrig="2701">
          <v:shape id="_x0000_i1209" type="#_x0000_t75" style="width:438.75pt;height:135pt" o:ole="" fillcolor="window">
            <v:imagedata r:id="rId277" o:title=""/>
          </v:shape>
          <o:OLEObject Type="Embed" ProgID="Word.Picture.8" ShapeID="_x0000_i1209" DrawAspect="Content" ObjectID="_1468164326" r:id="rId278"/>
        </w:object>
      </w:r>
    </w:p>
    <w:p w:rsidR="0056087C" w:rsidRDefault="0056087C">
      <w:pPr>
        <w:jc w:val="center"/>
      </w:pPr>
      <w:r>
        <w:t>Figure X.3  Intra BTS intermodulation.</w:t>
      </w:r>
    </w:p>
    <w:p w:rsidR="0056087C" w:rsidRDefault="0056087C">
      <w:pPr>
        <w:pStyle w:val="Heading3"/>
      </w:pPr>
      <w:bookmarkStart w:id="2526" w:name="_Toc475900775"/>
      <w:r>
        <w:t>X.3.2.1</w:t>
      </w:r>
      <w:r>
        <w:tab/>
        <w:t>Specifications Affected (GSM 05.05)</w:t>
      </w:r>
      <w:bookmarkEnd w:id="2526"/>
    </w:p>
    <w:p w:rsidR="0056087C" w:rsidRDefault="0056087C">
      <w:pPr>
        <w:pStyle w:val="CRfront"/>
        <w:spacing w:after="180"/>
        <w:rPr>
          <w:rFonts w:ascii="Times New Roman" w:hAnsi="Times New Roman"/>
        </w:rPr>
      </w:pPr>
      <w:r>
        <w:rPr>
          <w:rFonts w:ascii="Times New Roman" w:hAnsi="Times New Roman"/>
        </w:rPr>
        <w:tab/>
        <w:t>Subclause 4.1</w:t>
      </w:r>
      <w:r>
        <w:rPr>
          <w:rFonts w:ascii="Times New Roman" w:hAnsi="Times New Roman"/>
        </w:rPr>
        <w:tab/>
      </w:r>
      <w:r>
        <w:rPr>
          <w:rFonts w:ascii="Times New Roman" w:hAnsi="Times New Roman"/>
        </w:rPr>
        <w:tab/>
        <w:t>Adaptive power control</w:t>
      </w:r>
    </w:p>
    <w:p w:rsidR="0056087C" w:rsidRDefault="0056087C">
      <w:r>
        <w:tab/>
        <w:t>Subclause 4.2</w:t>
      </w:r>
      <w:r>
        <w:tab/>
      </w:r>
      <w:r>
        <w:tab/>
        <w:t>Output RF spectrum</w:t>
      </w:r>
    </w:p>
    <w:p w:rsidR="0056087C" w:rsidRDefault="0056087C">
      <w:r>
        <w:tab/>
        <w:t>Subclause 4.7.1</w:t>
      </w:r>
      <w:r>
        <w:tab/>
        <w:t>Intermodulation attenuation, BTS (see Figure X.2)</w:t>
      </w:r>
    </w:p>
    <w:p w:rsidR="0056087C" w:rsidRDefault="0056087C">
      <w:r>
        <w:tab/>
        <w:t>Subclause 4.7.2</w:t>
      </w:r>
      <w:r>
        <w:tab/>
        <w:t>Intra BTS intermodulation attenuation (see Figure X.3)</w:t>
      </w:r>
    </w:p>
    <w:p w:rsidR="0056087C" w:rsidRDefault="0056087C">
      <w:r>
        <w:tab/>
        <w:t>Subclause 5.1</w:t>
      </w:r>
      <w:r>
        <w:tab/>
      </w:r>
      <w:r>
        <w:tab/>
        <w:t>Blocking, in-band (near/far effect)</w:t>
      </w:r>
    </w:p>
    <w:p w:rsidR="0056087C" w:rsidRDefault="0056087C">
      <w:r>
        <w:tab/>
        <w:t>Subclause 6.3</w:t>
      </w:r>
      <w:r>
        <w:tab/>
      </w:r>
      <w:r>
        <w:tab/>
        <w:t>Reference interference level</w:t>
      </w:r>
    </w:p>
    <w:p w:rsidR="0056087C" w:rsidRDefault="0056087C">
      <w:pPr>
        <w:pStyle w:val="Heading3"/>
      </w:pPr>
      <w:bookmarkStart w:id="2527" w:name="_Toc475900776"/>
      <w:r>
        <w:t>X.3.2.2</w:t>
      </w:r>
      <w:r>
        <w:tab/>
        <w:t>Adaptive Power Control (GSM 05.05, Subclause 4.1)</w:t>
      </w:r>
      <w:bookmarkEnd w:id="2527"/>
    </w:p>
    <w:p w:rsidR="0056087C" w:rsidRDefault="0056087C">
      <w:r>
        <w:t>This was examined in X.2.1.1.1.</w:t>
      </w:r>
    </w:p>
    <w:p w:rsidR="0056087C" w:rsidRDefault="0056087C">
      <w:pPr>
        <w:pStyle w:val="Heading3"/>
      </w:pPr>
      <w:bookmarkStart w:id="2528" w:name="_Toc475900777"/>
      <w:r>
        <w:t>X.3.2.3</w:t>
      </w:r>
      <w:r>
        <w:tab/>
        <w:t>Output RF Spectrum (GSM 05.05, Subclause 4.1)</w:t>
      </w:r>
      <w:bookmarkEnd w:id="2528"/>
    </w:p>
    <w:p w:rsidR="0056087C" w:rsidRDefault="0056087C">
      <w:r>
        <w:t>In closest approach to a BTS, a single MS will transmit energy into adjacent channels and beyond. For channels, which are offset from the MS ARFCN by 200, 400, and 600 kHz:</w:t>
      </w:r>
    </w:p>
    <w:p w:rsidR="0056087C" w:rsidRDefault="0056087C">
      <w:r>
        <w:t>[TBD]</w:t>
      </w:r>
    </w:p>
    <w:p w:rsidR="0056087C" w:rsidRDefault="0056087C">
      <w:r>
        <w:t>For larger offsets the amount of desensitization of the BTS can be calculated.</w:t>
      </w:r>
    </w:p>
    <w:p w:rsidR="0056087C" w:rsidRDefault="0056087C">
      <w:r>
        <w:t>For GSM 900, given a BTS noise floor -112 dBm, with downlink power control enabled the closest approach mobile will induce: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83"/>
        <w:gridCol w:w="1440"/>
        <w:gridCol w:w="1440"/>
        <w:gridCol w:w="1440"/>
      </w:tblGrid>
      <w:tr w:rsidR="0056087C">
        <w:tblPrEx>
          <w:tblCellMar>
            <w:top w:w="0" w:type="dxa"/>
            <w:bottom w:w="0" w:type="dxa"/>
          </w:tblCellMar>
        </w:tblPrEx>
        <w:trPr>
          <w:jc w:val="center"/>
        </w:trPr>
        <w:tc>
          <w:tcPr>
            <w:tcW w:w="2691" w:type="dxa"/>
          </w:tcPr>
          <w:p w:rsidR="0056087C" w:rsidRDefault="0056087C">
            <w:r>
              <w:t>Offset</w:t>
            </w:r>
          </w:p>
        </w:tc>
        <w:tc>
          <w:tcPr>
            <w:tcW w:w="1440" w:type="dxa"/>
          </w:tcPr>
          <w:p w:rsidR="0056087C" w:rsidRDefault="0056087C">
            <w:pPr>
              <w:jc w:val="center"/>
            </w:pPr>
            <w:r>
              <w:t>1800 kHz</w:t>
            </w:r>
          </w:p>
        </w:tc>
        <w:tc>
          <w:tcPr>
            <w:tcW w:w="1440" w:type="dxa"/>
          </w:tcPr>
          <w:p w:rsidR="0056087C" w:rsidRDefault="0056087C">
            <w:pPr>
              <w:jc w:val="center"/>
            </w:pPr>
            <w:r>
              <w:t>3000 kHz</w:t>
            </w:r>
          </w:p>
        </w:tc>
        <w:tc>
          <w:tcPr>
            <w:tcW w:w="1440" w:type="dxa"/>
          </w:tcPr>
          <w:p w:rsidR="0056087C" w:rsidRDefault="0056087C">
            <w:pPr>
              <w:jc w:val="center"/>
            </w:pPr>
            <w:r>
              <w:t>6000 kHz</w:t>
            </w:r>
          </w:p>
        </w:tc>
      </w:tr>
      <w:tr w:rsidR="0056087C">
        <w:tblPrEx>
          <w:tblCellMar>
            <w:top w:w="0" w:type="dxa"/>
            <w:bottom w:w="0" w:type="dxa"/>
          </w:tblCellMar>
        </w:tblPrEx>
        <w:trPr>
          <w:jc w:val="center"/>
        </w:trPr>
        <w:tc>
          <w:tcPr>
            <w:tcW w:w="2691" w:type="dxa"/>
          </w:tcPr>
          <w:p w:rsidR="0056087C" w:rsidRDefault="0056087C">
            <w:r>
              <w:t>Mobile Power (dBm)</w:t>
            </w:r>
          </w:p>
        </w:tc>
        <w:tc>
          <w:tcPr>
            <w:tcW w:w="1440" w:type="dxa"/>
          </w:tcPr>
          <w:p w:rsidR="0056087C" w:rsidRDefault="0056087C">
            <w:pPr>
              <w:jc w:val="right"/>
            </w:pPr>
            <w:r>
              <w:t>5</w:t>
            </w:r>
          </w:p>
        </w:tc>
        <w:tc>
          <w:tcPr>
            <w:tcW w:w="1440" w:type="dxa"/>
          </w:tcPr>
          <w:p w:rsidR="0056087C" w:rsidRDefault="0056087C">
            <w:pPr>
              <w:jc w:val="right"/>
            </w:pPr>
            <w:r>
              <w:t>5</w:t>
            </w:r>
          </w:p>
        </w:tc>
        <w:tc>
          <w:tcPr>
            <w:tcW w:w="1440" w:type="dxa"/>
          </w:tcPr>
          <w:p w:rsidR="0056087C" w:rsidRDefault="0056087C">
            <w:pPr>
              <w:jc w:val="right"/>
            </w:pPr>
            <w:r>
              <w:t>5</w:t>
            </w:r>
          </w:p>
        </w:tc>
      </w:tr>
      <w:tr w:rsidR="0056087C">
        <w:tblPrEx>
          <w:tblCellMar>
            <w:top w:w="0" w:type="dxa"/>
            <w:bottom w:w="0" w:type="dxa"/>
          </w:tblCellMar>
        </w:tblPrEx>
        <w:trPr>
          <w:jc w:val="center"/>
        </w:trPr>
        <w:tc>
          <w:tcPr>
            <w:tcW w:w="2691" w:type="dxa"/>
          </w:tcPr>
          <w:p w:rsidR="0056087C" w:rsidRDefault="0056087C">
            <w:r>
              <w:t>Mask at offset (200 kHz) (dB)</w:t>
            </w:r>
          </w:p>
        </w:tc>
        <w:tc>
          <w:tcPr>
            <w:tcW w:w="1440" w:type="dxa"/>
          </w:tcPr>
          <w:p w:rsidR="0056087C" w:rsidRDefault="0056087C">
            <w:pPr>
              <w:jc w:val="right"/>
            </w:pPr>
            <w:r>
              <w:t>-68</w:t>
            </w:r>
          </w:p>
        </w:tc>
        <w:tc>
          <w:tcPr>
            <w:tcW w:w="1440" w:type="dxa"/>
          </w:tcPr>
          <w:p w:rsidR="0056087C" w:rsidRDefault="0056087C">
            <w:pPr>
              <w:jc w:val="right"/>
            </w:pPr>
            <w:r>
              <w:t>-70</w:t>
            </w:r>
          </w:p>
        </w:tc>
        <w:tc>
          <w:tcPr>
            <w:tcW w:w="1440" w:type="dxa"/>
          </w:tcPr>
          <w:p w:rsidR="0056087C" w:rsidRDefault="0056087C">
            <w:pPr>
              <w:jc w:val="right"/>
            </w:pPr>
            <w:r>
              <w:t>-76</w:t>
            </w:r>
          </w:p>
        </w:tc>
      </w:tr>
      <w:tr w:rsidR="0056087C">
        <w:tblPrEx>
          <w:tblCellMar>
            <w:top w:w="0" w:type="dxa"/>
            <w:bottom w:w="0" w:type="dxa"/>
          </w:tblCellMar>
        </w:tblPrEx>
        <w:trPr>
          <w:jc w:val="center"/>
        </w:trPr>
        <w:tc>
          <w:tcPr>
            <w:tcW w:w="2691" w:type="dxa"/>
          </w:tcPr>
          <w:p w:rsidR="0056087C" w:rsidRDefault="0056087C">
            <w:r>
              <w:t>Coupling loss (dB)</w:t>
            </w:r>
          </w:p>
        </w:tc>
        <w:tc>
          <w:tcPr>
            <w:tcW w:w="1440" w:type="dxa"/>
          </w:tcPr>
          <w:p w:rsidR="0056087C" w:rsidRDefault="0056087C">
            <w:pPr>
              <w:jc w:val="right"/>
            </w:pPr>
            <w:r>
              <w:t>-49</w:t>
            </w:r>
          </w:p>
        </w:tc>
        <w:tc>
          <w:tcPr>
            <w:tcW w:w="1440" w:type="dxa"/>
          </w:tcPr>
          <w:p w:rsidR="0056087C" w:rsidRDefault="0056087C">
            <w:pPr>
              <w:jc w:val="right"/>
            </w:pPr>
            <w:r>
              <w:t>-49</w:t>
            </w:r>
          </w:p>
        </w:tc>
        <w:tc>
          <w:tcPr>
            <w:tcW w:w="1440" w:type="dxa"/>
          </w:tcPr>
          <w:p w:rsidR="0056087C" w:rsidRDefault="0056087C">
            <w:pPr>
              <w:jc w:val="right"/>
            </w:pPr>
            <w:r>
              <w:t>-49</w:t>
            </w:r>
          </w:p>
        </w:tc>
      </w:tr>
      <w:tr w:rsidR="0056087C">
        <w:tblPrEx>
          <w:tblCellMar>
            <w:top w:w="0" w:type="dxa"/>
            <w:bottom w:w="0" w:type="dxa"/>
          </w:tblCellMar>
        </w:tblPrEx>
        <w:trPr>
          <w:jc w:val="center"/>
        </w:trPr>
        <w:tc>
          <w:tcPr>
            <w:tcW w:w="2691" w:type="dxa"/>
          </w:tcPr>
          <w:p w:rsidR="0056087C" w:rsidRDefault="0056087C">
            <w:r>
              <w:t>Antenna Gain (MS + BTS)</w:t>
            </w:r>
          </w:p>
        </w:tc>
        <w:tc>
          <w:tcPr>
            <w:tcW w:w="1440" w:type="dxa"/>
          </w:tcPr>
          <w:p w:rsidR="0056087C" w:rsidRDefault="0056087C">
            <w:pPr>
              <w:jc w:val="right"/>
            </w:pPr>
            <w:r>
              <w:t>10</w:t>
            </w:r>
          </w:p>
        </w:tc>
        <w:tc>
          <w:tcPr>
            <w:tcW w:w="1440" w:type="dxa"/>
          </w:tcPr>
          <w:p w:rsidR="0056087C" w:rsidRDefault="0056087C">
            <w:pPr>
              <w:jc w:val="right"/>
            </w:pPr>
            <w:r>
              <w:t>10</w:t>
            </w:r>
          </w:p>
        </w:tc>
        <w:tc>
          <w:tcPr>
            <w:tcW w:w="1440" w:type="dxa"/>
          </w:tcPr>
          <w:p w:rsidR="0056087C" w:rsidRDefault="0056087C">
            <w:pPr>
              <w:jc w:val="right"/>
            </w:pPr>
            <w:r>
              <w:t>10</w:t>
            </w:r>
          </w:p>
        </w:tc>
      </w:tr>
      <w:tr w:rsidR="0056087C">
        <w:tblPrEx>
          <w:tblCellMar>
            <w:top w:w="0" w:type="dxa"/>
            <w:bottom w:w="0" w:type="dxa"/>
          </w:tblCellMar>
        </w:tblPrEx>
        <w:trPr>
          <w:jc w:val="center"/>
        </w:trPr>
        <w:tc>
          <w:tcPr>
            <w:tcW w:w="2691" w:type="dxa"/>
          </w:tcPr>
          <w:p w:rsidR="0056087C" w:rsidRDefault="0056087C">
            <w:r>
              <w:t>Mask Power at BTS (dBm)</w:t>
            </w:r>
          </w:p>
        </w:tc>
        <w:tc>
          <w:tcPr>
            <w:tcW w:w="1440" w:type="dxa"/>
          </w:tcPr>
          <w:p w:rsidR="0056087C" w:rsidRDefault="0056087C">
            <w:pPr>
              <w:jc w:val="right"/>
            </w:pPr>
            <w:r>
              <w:t>-102</w:t>
            </w:r>
          </w:p>
        </w:tc>
        <w:tc>
          <w:tcPr>
            <w:tcW w:w="1440" w:type="dxa"/>
          </w:tcPr>
          <w:p w:rsidR="0056087C" w:rsidRDefault="0056087C">
            <w:pPr>
              <w:jc w:val="right"/>
            </w:pPr>
            <w:r>
              <w:t>-104</w:t>
            </w:r>
          </w:p>
        </w:tc>
        <w:tc>
          <w:tcPr>
            <w:tcW w:w="1440" w:type="dxa"/>
          </w:tcPr>
          <w:p w:rsidR="0056087C" w:rsidRDefault="0056087C">
            <w:pPr>
              <w:jc w:val="right"/>
            </w:pPr>
            <w:r>
              <w:t>-110</w:t>
            </w:r>
          </w:p>
        </w:tc>
      </w:tr>
      <w:tr w:rsidR="0056087C">
        <w:tblPrEx>
          <w:tblCellMar>
            <w:top w:w="0" w:type="dxa"/>
            <w:bottom w:w="0" w:type="dxa"/>
          </w:tblCellMar>
        </w:tblPrEx>
        <w:trPr>
          <w:jc w:val="center"/>
        </w:trPr>
        <w:tc>
          <w:tcPr>
            <w:tcW w:w="2691" w:type="dxa"/>
          </w:tcPr>
          <w:p w:rsidR="0056087C" w:rsidRDefault="0056087C">
            <w:r>
              <w:t>Desensitization (dB)</w:t>
            </w:r>
          </w:p>
        </w:tc>
        <w:tc>
          <w:tcPr>
            <w:tcW w:w="1440" w:type="dxa"/>
          </w:tcPr>
          <w:p w:rsidR="0056087C" w:rsidRDefault="0056087C">
            <w:pPr>
              <w:jc w:val="right"/>
            </w:pPr>
            <w:r>
              <w:t>10.4</w:t>
            </w:r>
          </w:p>
        </w:tc>
        <w:tc>
          <w:tcPr>
            <w:tcW w:w="1440" w:type="dxa"/>
          </w:tcPr>
          <w:p w:rsidR="0056087C" w:rsidRDefault="0056087C">
            <w:pPr>
              <w:jc w:val="right"/>
            </w:pPr>
            <w:r>
              <w:t>8.6</w:t>
            </w:r>
          </w:p>
        </w:tc>
        <w:tc>
          <w:tcPr>
            <w:tcW w:w="1440" w:type="dxa"/>
          </w:tcPr>
          <w:p w:rsidR="0056087C" w:rsidRDefault="0056087C">
            <w:pPr>
              <w:jc w:val="right"/>
            </w:pPr>
            <w:r>
              <w:t>4.1</w:t>
            </w:r>
          </w:p>
        </w:tc>
      </w:tr>
    </w:tbl>
    <w:p w:rsidR="0056087C" w:rsidRDefault="0056087C">
      <w:pPr>
        <w:pStyle w:val="Caption"/>
        <w:jc w:val="center"/>
        <w:rPr>
          <w:b w:val="0"/>
        </w:rPr>
      </w:pPr>
      <w:r>
        <w:rPr>
          <w:b w:val="0"/>
        </w:rPr>
        <w:t>Table X.6  Desensitization of BTS due to the presence of close in coordinated GSM 900 MS.</w:t>
      </w:r>
    </w:p>
    <w:p w:rsidR="0056087C" w:rsidRDefault="0056087C">
      <w:r>
        <w:t>For DCS 1800, given a BTS noise floor -112 dBm, with downlink power control enabled the closest approach mobile will induce:</w:t>
      </w:r>
    </w:p>
    <w:p w:rsidR="0056087C" w:rsidRDefault="0056087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83"/>
        <w:gridCol w:w="1440"/>
        <w:gridCol w:w="1440"/>
      </w:tblGrid>
      <w:tr w:rsidR="0056087C">
        <w:tblPrEx>
          <w:tblCellMar>
            <w:top w:w="0" w:type="dxa"/>
            <w:bottom w:w="0" w:type="dxa"/>
          </w:tblCellMar>
        </w:tblPrEx>
        <w:trPr>
          <w:jc w:val="center"/>
        </w:trPr>
        <w:tc>
          <w:tcPr>
            <w:tcW w:w="2691" w:type="dxa"/>
          </w:tcPr>
          <w:p w:rsidR="0056087C" w:rsidRDefault="0056087C">
            <w:r>
              <w:t>Offset</w:t>
            </w:r>
          </w:p>
        </w:tc>
        <w:tc>
          <w:tcPr>
            <w:tcW w:w="1440" w:type="dxa"/>
          </w:tcPr>
          <w:p w:rsidR="0056087C" w:rsidRDefault="0056087C">
            <w:pPr>
              <w:jc w:val="center"/>
            </w:pPr>
            <w:r>
              <w:t>1800 kHz</w:t>
            </w:r>
          </w:p>
        </w:tc>
        <w:tc>
          <w:tcPr>
            <w:tcW w:w="1440" w:type="dxa"/>
          </w:tcPr>
          <w:p w:rsidR="0056087C" w:rsidRDefault="0056087C">
            <w:pPr>
              <w:jc w:val="center"/>
            </w:pPr>
            <w:r>
              <w:t>6000 kHz</w:t>
            </w:r>
          </w:p>
        </w:tc>
      </w:tr>
      <w:tr w:rsidR="0056087C">
        <w:tblPrEx>
          <w:tblCellMar>
            <w:top w:w="0" w:type="dxa"/>
            <w:bottom w:w="0" w:type="dxa"/>
          </w:tblCellMar>
        </w:tblPrEx>
        <w:trPr>
          <w:jc w:val="center"/>
        </w:trPr>
        <w:tc>
          <w:tcPr>
            <w:tcW w:w="2691" w:type="dxa"/>
          </w:tcPr>
          <w:p w:rsidR="0056087C" w:rsidRDefault="0056087C">
            <w:r>
              <w:t>Mobile Power (dBm)</w:t>
            </w:r>
          </w:p>
        </w:tc>
        <w:tc>
          <w:tcPr>
            <w:tcW w:w="1440" w:type="dxa"/>
          </w:tcPr>
          <w:p w:rsidR="0056087C" w:rsidRDefault="0056087C">
            <w:pPr>
              <w:jc w:val="right"/>
            </w:pPr>
            <w:r>
              <w:t>0</w:t>
            </w:r>
          </w:p>
        </w:tc>
        <w:tc>
          <w:tcPr>
            <w:tcW w:w="1440" w:type="dxa"/>
          </w:tcPr>
          <w:p w:rsidR="0056087C" w:rsidRDefault="0056087C">
            <w:pPr>
              <w:jc w:val="right"/>
            </w:pPr>
            <w:r>
              <w:t>0</w:t>
            </w:r>
          </w:p>
        </w:tc>
      </w:tr>
      <w:tr w:rsidR="0056087C">
        <w:tblPrEx>
          <w:tblCellMar>
            <w:top w:w="0" w:type="dxa"/>
            <w:bottom w:w="0" w:type="dxa"/>
          </w:tblCellMar>
        </w:tblPrEx>
        <w:trPr>
          <w:jc w:val="center"/>
        </w:trPr>
        <w:tc>
          <w:tcPr>
            <w:tcW w:w="2691" w:type="dxa"/>
          </w:tcPr>
          <w:p w:rsidR="0056087C" w:rsidRDefault="0056087C">
            <w:r>
              <w:t>Mask at offset (200 kHz) (dB)</w:t>
            </w:r>
          </w:p>
        </w:tc>
        <w:tc>
          <w:tcPr>
            <w:tcW w:w="1440" w:type="dxa"/>
          </w:tcPr>
          <w:p w:rsidR="0056087C" w:rsidRDefault="0056087C">
            <w:pPr>
              <w:jc w:val="right"/>
            </w:pPr>
            <w:r>
              <w:t>-64</w:t>
            </w:r>
          </w:p>
        </w:tc>
        <w:tc>
          <w:tcPr>
            <w:tcW w:w="1440" w:type="dxa"/>
          </w:tcPr>
          <w:p w:rsidR="0056087C" w:rsidRDefault="0056087C">
            <w:pPr>
              <w:jc w:val="right"/>
            </w:pPr>
            <w:r>
              <w:t>-72</w:t>
            </w:r>
          </w:p>
        </w:tc>
      </w:tr>
      <w:tr w:rsidR="0056087C">
        <w:tblPrEx>
          <w:tblCellMar>
            <w:top w:w="0" w:type="dxa"/>
            <w:bottom w:w="0" w:type="dxa"/>
          </w:tblCellMar>
        </w:tblPrEx>
        <w:trPr>
          <w:jc w:val="center"/>
        </w:trPr>
        <w:tc>
          <w:tcPr>
            <w:tcW w:w="2691" w:type="dxa"/>
          </w:tcPr>
          <w:p w:rsidR="0056087C" w:rsidRDefault="0056087C">
            <w:r>
              <w:t>Antenna Gain (MS + BTS)</w:t>
            </w:r>
          </w:p>
        </w:tc>
        <w:tc>
          <w:tcPr>
            <w:tcW w:w="1440" w:type="dxa"/>
          </w:tcPr>
          <w:p w:rsidR="0056087C" w:rsidRDefault="0056087C">
            <w:pPr>
              <w:jc w:val="right"/>
            </w:pPr>
            <w:r>
              <w:t>10</w:t>
            </w:r>
          </w:p>
        </w:tc>
        <w:tc>
          <w:tcPr>
            <w:tcW w:w="1440" w:type="dxa"/>
          </w:tcPr>
          <w:p w:rsidR="0056087C" w:rsidRDefault="0056087C">
            <w:pPr>
              <w:jc w:val="right"/>
            </w:pPr>
            <w:r>
              <w:t>10</w:t>
            </w:r>
          </w:p>
        </w:tc>
      </w:tr>
      <w:tr w:rsidR="0056087C">
        <w:tblPrEx>
          <w:tblCellMar>
            <w:top w:w="0" w:type="dxa"/>
            <w:bottom w:w="0" w:type="dxa"/>
          </w:tblCellMar>
        </w:tblPrEx>
        <w:trPr>
          <w:jc w:val="center"/>
        </w:trPr>
        <w:tc>
          <w:tcPr>
            <w:tcW w:w="2691" w:type="dxa"/>
          </w:tcPr>
          <w:p w:rsidR="0056087C" w:rsidRDefault="0056087C">
            <w:r>
              <w:t>Coupling loss (dB)</w:t>
            </w:r>
          </w:p>
        </w:tc>
        <w:tc>
          <w:tcPr>
            <w:tcW w:w="1440" w:type="dxa"/>
          </w:tcPr>
          <w:p w:rsidR="0056087C" w:rsidRDefault="0056087C">
            <w:pPr>
              <w:jc w:val="right"/>
            </w:pPr>
            <w:r>
              <w:t>-49</w:t>
            </w:r>
          </w:p>
        </w:tc>
        <w:tc>
          <w:tcPr>
            <w:tcW w:w="1440" w:type="dxa"/>
          </w:tcPr>
          <w:p w:rsidR="0056087C" w:rsidRDefault="0056087C">
            <w:pPr>
              <w:jc w:val="right"/>
            </w:pPr>
            <w:r>
              <w:t>-49</w:t>
            </w:r>
          </w:p>
        </w:tc>
      </w:tr>
      <w:tr w:rsidR="0056087C">
        <w:tblPrEx>
          <w:tblCellMar>
            <w:top w:w="0" w:type="dxa"/>
            <w:bottom w:w="0" w:type="dxa"/>
          </w:tblCellMar>
        </w:tblPrEx>
        <w:trPr>
          <w:jc w:val="center"/>
        </w:trPr>
        <w:tc>
          <w:tcPr>
            <w:tcW w:w="2691" w:type="dxa"/>
          </w:tcPr>
          <w:p w:rsidR="0056087C" w:rsidRDefault="0056087C">
            <w:r>
              <w:t>Mask Power at BTS (dBm)</w:t>
            </w:r>
          </w:p>
        </w:tc>
        <w:tc>
          <w:tcPr>
            <w:tcW w:w="1440" w:type="dxa"/>
          </w:tcPr>
          <w:p w:rsidR="0056087C" w:rsidRDefault="0056087C">
            <w:pPr>
              <w:jc w:val="right"/>
            </w:pPr>
            <w:r>
              <w:t>-103</w:t>
            </w:r>
          </w:p>
        </w:tc>
        <w:tc>
          <w:tcPr>
            <w:tcW w:w="1440" w:type="dxa"/>
          </w:tcPr>
          <w:p w:rsidR="0056087C" w:rsidRDefault="0056087C">
            <w:pPr>
              <w:jc w:val="right"/>
            </w:pPr>
            <w:r>
              <w:t>-111</w:t>
            </w:r>
          </w:p>
        </w:tc>
      </w:tr>
      <w:tr w:rsidR="0056087C">
        <w:tblPrEx>
          <w:tblCellMar>
            <w:top w:w="0" w:type="dxa"/>
            <w:bottom w:w="0" w:type="dxa"/>
          </w:tblCellMar>
        </w:tblPrEx>
        <w:trPr>
          <w:jc w:val="center"/>
        </w:trPr>
        <w:tc>
          <w:tcPr>
            <w:tcW w:w="2691" w:type="dxa"/>
          </w:tcPr>
          <w:p w:rsidR="0056087C" w:rsidRDefault="0056087C">
            <w:r>
              <w:t>Desensitization (dB)</w:t>
            </w:r>
          </w:p>
        </w:tc>
        <w:tc>
          <w:tcPr>
            <w:tcW w:w="1440" w:type="dxa"/>
          </w:tcPr>
          <w:p w:rsidR="0056087C" w:rsidRDefault="0056087C">
            <w:pPr>
              <w:jc w:val="right"/>
            </w:pPr>
            <w:r>
              <w:t>9.5</w:t>
            </w:r>
          </w:p>
        </w:tc>
        <w:tc>
          <w:tcPr>
            <w:tcW w:w="1440" w:type="dxa"/>
          </w:tcPr>
          <w:p w:rsidR="0056087C" w:rsidRDefault="0056087C">
            <w:pPr>
              <w:jc w:val="right"/>
            </w:pPr>
            <w:r>
              <w:t>3.5</w:t>
            </w:r>
          </w:p>
        </w:tc>
      </w:tr>
    </w:tbl>
    <w:p w:rsidR="0056087C" w:rsidRDefault="0056087C">
      <w:pPr>
        <w:pStyle w:val="Caption"/>
        <w:jc w:val="center"/>
        <w:rPr>
          <w:b w:val="0"/>
        </w:rPr>
      </w:pPr>
      <w:r>
        <w:rPr>
          <w:b w:val="0"/>
        </w:rPr>
        <w:t>Table X.7  Desensitization of BTS due to the presence of close in coordinated DCS 1800 MS.</w:t>
      </w:r>
    </w:p>
    <w:p w:rsidR="0056087C" w:rsidRDefault="0056087C">
      <w:pPr>
        <w:pStyle w:val="Heading3"/>
      </w:pPr>
      <w:bookmarkStart w:id="2529" w:name="_Toc475900778"/>
      <w:r>
        <w:t>X.3.2.4</w:t>
      </w:r>
      <w:r>
        <w:tab/>
        <w:t>Inter/Intra Modulation Attenuation, BTS (GSM 05.05, Subclauses 4.7.1 and 4.7.2)</w:t>
      </w:r>
      <w:bookmarkEnd w:id="2529"/>
    </w:p>
    <w:p w:rsidR="0056087C" w:rsidRDefault="0056087C">
      <w:r>
        <w:t>With 30 dB of coupling assumed between the antenna faces of a sectorized cellsite the intermodulation distortions should be same or less than the allowable intra BTS intermodulation levels.</w:t>
      </w:r>
    </w:p>
    <w:p w:rsidR="0056087C" w:rsidRDefault="0056087C">
      <w:r>
        <w:t>For coordinated system with even channel spacing inter/intra modulation products can land on channel as in band interference.</w:t>
      </w:r>
    </w:p>
    <w:p w:rsidR="0056087C" w:rsidRDefault="0056087C">
      <w:r>
        <w:t>Given an MCS 9 channel that requires, for example, 25 dB of C/I, and the BTS supports 30 dB of dynamic power control then the system would have to provide at least 55 dB of suppression to mitigate the impact of Inter/Intra Modulation products.</w:t>
      </w:r>
    </w:p>
    <w:p w:rsidR="0056087C" w:rsidRDefault="0056087C">
      <w:r>
        <w:t>The uncoordinated problem is examined in more detail in X.5 below.</w:t>
      </w:r>
    </w:p>
    <w:p w:rsidR="0056087C" w:rsidRDefault="0056087C">
      <w:r>
        <w:t>The impacts of transmit and receive intermodulations are also examined in X.2.1.1.2, X.2.2.1.2, X.2.2.1.3, and X.5.</w:t>
      </w:r>
    </w:p>
    <w:p w:rsidR="0056087C" w:rsidRDefault="0056087C">
      <w:pPr>
        <w:pStyle w:val="Heading3"/>
      </w:pPr>
      <w:bookmarkStart w:id="2530" w:name="_Toc475900779"/>
      <w:r>
        <w:t>X.3.2.5</w:t>
      </w:r>
      <w:r>
        <w:tab/>
        <w:t>Blocking (GSM 05.05, Subclause 5.1)</w:t>
      </w:r>
      <w:bookmarkEnd w:id="2530"/>
    </w:p>
    <w:p w:rsidR="0056087C" w:rsidRDefault="0056087C">
      <w:r>
        <w:t>Blocking occurs when a receiver is unable to distinguish between a low power desired signal in the presence of a high powered interferer which is not on channel (distinct from C/I).</w:t>
      </w:r>
    </w:p>
    <w:p w:rsidR="0056087C" w:rsidRDefault="0056087C">
      <w:r>
        <w:t>In a coordinated scenario these conditions are manifest where a desired MS is operating far from the serving BTS and there are other coordinated mobile in close proximity to the BTS. This case was analyzed for the uplink in X.3.2.3 and from those results it can be seen that the desensitization associated with the MS wide band noise is in fact a dominant mechanism for operational blocking.</w:t>
      </w:r>
    </w:p>
    <w:p w:rsidR="0056087C" w:rsidRDefault="0056087C">
      <w:r>
        <w:t>For the downlink the coordinated case is not applicable since a single BTS has all of its transceivers in one place.</w:t>
      </w:r>
    </w:p>
    <w:p w:rsidR="0056087C" w:rsidRDefault="0056087C">
      <w:r>
        <w:t>In the case of multiple BTSs this is an issue of network C/I performance and is a function of the deployed channel reuse rate. This is covered more extensively in X.4.</w:t>
      </w:r>
    </w:p>
    <w:p w:rsidR="0056087C" w:rsidRDefault="0056087C">
      <w:pPr>
        <w:pStyle w:val="Heading3"/>
      </w:pPr>
      <w:bookmarkStart w:id="2531" w:name="_Toc475900780"/>
      <w:r>
        <w:t>X.3.2.6</w:t>
      </w:r>
      <w:r>
        <w:tab/>
        <w:t>Reference Interference Level</w:t>
      </w:r>
      <w:bookmarkEnd w:id="2531"/>
    </w:p>
    <w:p w:rsidR="0056087C" w:rsidRDefault="0056087C">
      <w:r>
        <w:t>[TBD]</w:t>
      </w:r>
    </w:p>
    <w:p w:rsidR="0056087C" w:rsidRDefault="0056087C">
      <w:pPr>
        <w:pStyle w:val="Heading2"/>
      </w:pPr>
      <w:bookmarkStart w:id="2532" w:name="_Toc475900781"/>
      <w:r>
        <w:t>X.3.3</w:t>
      </w:r>
      <w:r>
        <w:tab/>
        <w:t>Scenario 3: Multiple MS and BTS, Uncoordinated</w:t>
      </w:r>
      <w:bookmarkEnd w:id="2532"/>
    </w:p>
    <w:p w:rsidR="0056087C" w:rsidRDefault="0056087C">
      <w:pPr>
        <w:jc w:val="center"/>
      </w:pPr>
      <w:r>
        <w:pict>
          <v:shape id="_x0000_i1210" type="#_x0000_t75" style="width:462pt;height:120.75pt" fillcolor="window">
            <v:imagedata r:id="rId14" o:title=""/>
          </v:shape>
        </w:pict>
      </w:r>
    </w:p>
    <w:p w:rsidR="0056087C" w:rsidRDefault="0056087C">
      <w:pPr>
        <w:jc w:val="center"/>
      </w:pPr>
      <w:r>
        <w:t>Figure X.4  Blocking scenario.</w:t>
      </w:r>
    </w:p>
    <w:p w:rsidR="0056087C" w:rsidRDefault="0056087C">
      <w:pPr>
        <w:jc w:val="center"/>
      </w:pPr>
      <w:r>
        <w:pict>
          <v:shape id="_x0000_i1211" type="#_x0000_t75" style="width:384.75pt;height:90.75pt" fillcolor="window">
            <v:imagedata r:id="rId15" o:title=""/>
          </v:shape>
        </w:pict>
      </w:r>
    </w:p>
    <w:p w:rsidR="0056087C" w:rsidRDefault="0056087C">
      <w:pPr>
        <w:jc w:val="center"/>
      </w:pPr>
      <w:r>
        <w:t>Figure X.5  BTS transmit intermodulation masking and MS transmit mask.</w:t>
      </w:r>
    </w:p>
    <w:p w:rsidR="0056087C" w:rsidRDefault="0056087C">
      <w:pPr>
        <w:jc w:val="center"/>
      </w:pPr>
      <w:r>
        <w:pict>
          <v:shape id="_x0000_i1212" type="#_x0000_t75" style="width:456pt;height:145.5pt" fillcolor="window">
            <v:imagedata r:id="rId279" o:title=""/>
          </v:shape>
        </w:pict>
      </w:r>
    </w:p>
    <w:p w:rsidR="0056087C" w:rsidRDefault="0056087C">
      <w:pPr>
        <w:jc w:val="center"/>
      </w:pPr>
      <w:r>
        <w:t>Figure X.6  BTS receiver intermodulation masking.</w:t>
      </w:r>
    </w:p>
    <w:p w:rsidR="0056087C" w:rsidRDefault="0056087C">
      <w:pPr>
        <w:pStyle w:val="Heading3"/>
      </w:pPr>
      <w:bookmarkStart w:id="2533" w:name="_Toc475900782"/>
      <w:r>
        <w:t>X.3.3.1</w:t>
      </w:r>
      <w:r>
        <w:tab/>
        <w:t>Specifications Affected (GSM 05.05)</w:t>
      </w:r>
      <w:bookmarkEnd w:id="2533"/>
    </w:p>
    <w:p w:rsidR="0056087C" w:rsidRDefault="0056087C">
      <w:pPr>
        <w:pStyle w:val="CRfront"/>
        <w:spacing w:after="180"/>
        <w:ind w:firstLine="567"/>
        <w:rPr>
          <w:rFonts w:ascii="Times New Roman" w:hAnsi="Times New Roman"/>
        </w:rPr>
      </w:pPr>
      <w:r>
        <w:rPr>
          <w:rFonts w:ascii="Times New Roman" w:hAnsi="Times New Roman"/>
        </w:rPr>
        <w:t>Subclause 4.2</w:t>
      </w:r>
      <w:r>
        <w:rPr>
          <w:rFonts w:ascii="Times New Roman" w:hAnsi="Times New Roman"/>
        </w:rPr>
        <w:tab/>
      </w:r>
      <w:r>
        <w:rPr>
          <w:rFonts w:ascii="Times New Roman" w:hAnsi="Times New Roman"/>
        </w:rPr>
        <w:tab/>
        <w:t>Output RF spectrum</w:t>
      </w:r>
    </w:p>
    <w:p w:rsidR="0056087C" w:rsidRDefault="0056087C">
      <w:r>
        <w:tab/>
        <w:t>Subclause 4.7</w:t>
      </w:r>
      <w:r>
        <w:tab/>
      </w:r>
      <w:r>
        <w:tab/>
        <w:t>Intermodulation (see Figure X.5)</w:t>
      </w:r>
    </w:p>
    <w:p w:rsidR="0056087C" w:rsidRDefault="0056087C">
      <w:r>
        <w:tab/>
        <w:t>Subclause 5.1</w:t>
      </w:r>
      <w:r>
        <w:tab/>
      </w:r>
      <w:r>
        <w:tab/>
        <w:t>Blocking, in-band, up and down links (see Figure X.4)</w:t>
      </w:r>
    </w:p>
    <w:p w:rsidR="0056087C" w:rsidRDefault="0056087C">
      <w:r>
        <w:tab/>
        <w:t>Subclause 5.3</w:t>
      </w:r>
      <w:r>
        <w:tab/>
      </w:r>
      <w:r>
        <w:tab/>
        <w:t>Intermodulation, in-band (see Figure X.6)</w:t>
      </w:r>
    </w:p>
    <w:p w:rsidR="0056087C" w:rsidRDefault="0056087C">
      <w:pPr>
        <w:pStyle w:val="Heading3"/>
      </w:pPr>
      <w:bookmarkStart w:id="2534" w:name="_Toc475900783"/>
      <w:r>
        <w:t>X.3.3.2</w:t>
      </w:r>
      <w:r>
        <w:tab/>
        <w:t>Output RF Spectrum (GSM 05.05, Subclause 4.2)</w:t>
      </w:r>
      <w:bookmarkEnd w:id="2534"/>
    </w:p>
    <w:p w:rsidR="0056087C" w:rsidRDefault="0056087C">
      <w:r>
        <w:t>This case was examined in X.2.2.1.1 for the downlink.</w:t>
      </w:r>
    </w:p>
    <w:p w:rsidR="0056087C" w:rsidRDefault="0056087C">
      <w:r>
        <w:t>Uplink:</w:t>
      </w:r>
    </w:p>
    <w:p w:rsidR="0056087C" w:rsidRDefault="0056087C">
      <w:r>
        <w:t>In closest approach to a BTS, a single MS will transmit energy into adjacent channels and beyond. For larger offsets, which is the case that applies to uncoordinated scenarios, the amount of desensitization of the BTS can be calculated.</w:t>
      </w:r>
    </w:p>
    <w:p w:rsidR="0056087C" w:rsidRDefault="0056087C">
      <w:pPr>
        <w:jc w:val="right"/>
      </w:pPr>
    </w:p>
    <w:p w:rsidR="0056087C" w:rsidRDefault="0056087C">
      <w:r>
        <w:t>For GSM 900, given a BTS noise floor -112 dBm, noise masking only, a closest approach uncoordinated mobile will induce: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83"/>
        <w:gridCol w:w="1440"/>
        <w:gridCol w:w="1440"/>
        <w:gridCol w:w="1440"/>
      </w:tblGrid>
      <w:tr w:rsidR="0056087C">
        <w:tblPrEx>
          <w:tblCellMar>
            <w:top w:w="0" w:type="dxa"/>
            <w:bottom w:w="0" w:type="dxa"/>
          </w:tblCellMar>
        </w:tblPrEx>
        <w:trPr>
          <w:jc w:val="center"/>
        </w:trPr>
        <w:tc>
          <w:tcPr>
            <w:tcW w:w="2691" w:type="dxa"/>
          </w:tcPr>
          <w:p w:rsidR="0056087C" w:rsidRDefault="0056087C">
            <w:r>
              <w:t>Offset</w:t>
            </w:r>
          </w:p>
        </w:tc>
        <w:tc>
          <w:tcPr>
            <w:tcW w:w="1440" w:type="dxa"/>
          </w:tcPr>
          <w:p w:rsidR="0056087C" w:rsidRDefault="0056087C">
            <w:pPr>
              <w:jc w:val="center"/>
            </w:pPr>
            <w:r>
              <w:t>1800 kHz</w:t>
            </w:r>
          </w:p>
        </w:tc>
        <w:tc>
          <w:tcPr>
            <w:tcW w:w="1440" w:type="dxa"/>
          </w:tcPr>
          <w:p w:rsidR="0056087C" w:rsidRDefault="0056087C">
            <w:pPr>
              <w:jc w:val="center"/>
            </w:pPr>
            <w:r>
              <w:t>3000 kHz</w:t>
            </w:r>
          </w:p>
        </w:tc>
        <w:tc>
          <w:tcPr>
            <w:tcW w:w="1440" w:type="dxa"/>
          </w:tcPr>
          <w:p w:rsidR="0056087C" w:rsidRDefault="0056087C">
            <w:pPr>
              <w:jc w:val="center"/>
            </w:pPr>
            <w:r>
              <w:t>6000 kHz</w:t>
            </w:r>
          </w:p>
        </w:tc>
      </w:tr>
      <w:tr w:rsidR="0056087C">
        <w:tblPrEx>
          <w:tblCellMar>
            <w:top w:w="0" w:type="dxa"/>
            <w:bottom w:w="0" w:type="dxa"/>
          </w:tblCellMar>
        </w:tblPrEx>
        <w:trPr>
          <w:jc w:val="center"/>
        </w:trPr>
        <w:tc>
          <w:tcPr>
            <w:tcW w:w="2691" w:type="dxa"/>
          </w:tcPr>
          <w:p w:rsidR="0056087C" w:rsidRDefault="0056087C">
            <w:r>
              <w:t>Mobile Power (dBm)</w:t>
            </w:r>
          </w:p>
        </w:tc>
        <w:tc>
          <w:tcPr>
            <w:tcW w:w="1440" w:type="dxa"/>
          </w:tcPr>
          <w:p w:rsidR="0056087C" w:rsidRDefault="0056087C">
            <w:pPr>
              <w:jc w:val="right"/>
            </w:pPr>
            <w:r>
              <w:t>33</w:t>
            </w:r>
          </w:p>
        </w:tc>
        <w:tc>
          <w:tcPr>
            <w:tcW w:w="1440" w:type="dxa"/>
          </w:tcPr>
          <w:p w:rsidR="0056087C" w:rsidRDefault="0056087C">
            <w:pPr>
              <w:jc w:val="right"/>
            </w:pPr>
            <w:r>
              <w:t>33</w:t>
            </w:r>
          </w:p>
        </w:tc>
        <w:tc>
          <w:tcPr>
            <w:tcW w:w="1440" w:type="dxa"/>
          </w:tcPr>
          <w:p w:rsidR="0056087C" w:rsidRDefault="0056087C">
            <w:pPr>
              <w:jc w:val="right"/>
            </w:pPr>
            <w:r>
              <w:t>33</w:t>
            </w:r>
          </w:p>
        </w:tc>
      </w:tr>
      <w:tr w:rsidR="0056087C">
        <w:tblPrEx>
          <w:tblCellMar>
            <w:top w:w="0" w:type="dxa"/>
            <w:bottom w:w="0" w:type="dxa"/>
          </w:tblCellMar>
        </w:tblPrEx>
        <w:trPr>
          <w:jc w:val="center"/>
        </w:trPr>
        <w:tc>
          <w:tcPr>
            <w:tcW w:w="2691" w:type="dxa"/>
          </w:tcPr>
          <w:p w:rsidR="0056087C" w:rsidRDefault="0056087C">
            <w:r>
              <w:t>Mask at offset (200 kHz) (dB)</w:t>
            </w:r>
          </w:p>
        </w:tc>
        <w:tc>
          <w:tcPr>
            <w:tcW w:w="1440" w:type="dxa"/>
          </w:tcPr>
          <w:p w:rsidR="0056087C" w:rsidRDefault="0056087C">
            <w:pPr>
              <w:jc w:val="right"/>
            </w:pPr>
            <w:r>
              <w:t>-68</w:t>
            </w:r>
          </w:p>
        </w:tc>
        <w:tc>
          <w:tcPr>
            <w:tcW w:w="1440" w:type="dxa"/>
          </w:tcPr>
          <w:p w:rsidR="0056087C" w:rsidRDefault="0056087C">
            <w:pPr>
              <w:jc w:val="right"/>
            </w:pPr>
            <w:r>
              <w:t>-70</w:t>
            </w:r>
          </w:p>
        </w:tc>
        <w:tc>
          <w:tcPr>
            <w:tcW w:w="1440" w:type="dxa"/>
          </w:tcPr>
          <w:p w:rsidR="0056087C" w:rsidRDefault="0056087C">
            <w:pPr>
              <w:jc w:val="right"/>
            </w:pPr>
            <w:r>
              <w:t>-76</w:t>
            </w:r>
          </w:p>
        </w:tc>
      </w:tr>
      <w:tr w:rsidR="0056087C">
        <w:tblPrEx>
          <w:tblCellMar>
            <w:top w:w="0" w:type="dxa"/>
            <w:bottom w:w="0" w:type="dxa"/>
          </w:tblCellMar>
        </w:tblPrEx>
        <w:trPr>
          <w:jc w:val="center"/>
        </w:trPr>
        <w:tc>
          <w:tcPr>
            <w:tcW w:w="2691" w:type="dxa"/>
          </w:tcPr>
          <w:p w:rsidR="0056087C" w:rsidRDefault="0056087C">
            <w:r>
              <w:t>Antenna Gain (BTS + MS)</w:t>
            </w:r>
          </w:p>
        </w:tc>
        <w:tc>
          <w:tcPr>
            <w:tcW w:w="1440" w:type="dxa"/>
          </w:tcPr>
          <w:p w:rsidR="0056087C" w:rsidRDefault="0056087C">
            <w:pPr>
              <w:jc w:val="right"/>
            </w:pPr>
            <w:r>
              <w:t>10</w:t>
            </w:r>
          </w:p>
        </w:tc>
        <w:tc>
          <w:tcPr>
            <w:tcW w:w="1440" w:type="dxa"/>
          </w:tcPr>
          <w:p w:rsidR="0056087C" w:rsidRDefault="0056087C">
            <w:pPr>
              <w:jc w:val="right"/>
            </w:pPr>
            <w:r>
              <w:t>10</w:t>
            </w:r>
          </w:p>
        </w:tc>
        <w:tc>
          <w:tcPr>
            <w:tcW w:w="1440" w:type="dxa"/>
          </w:tcPr>
          <w:p w:rsidR="0056087C" w:rsidRDefault="0056087C">
            <w:pPr>
              <w:jc w:val="right"/>
            </w:pPr>
            <w:r>
              <w:t>10</w:t>
            </w:r>
          </w:p>
        </w:tc>
      </w:tr>
      <w:tr w:rsidR="0056087C">
        <w:tblPrEx>
          <w:tblCellMar>
            <w:top w:w="0" w:type="dxa"/>
            <w:bottom w:w="0" w:type="dxa"/>
          </w:tblCellMar>
        </w:tblPrEx>
        <w:trPr>
          <w:jc w:val="center"/>
        </w:trPr>
        <w:tc>
          <w:tcPr>
            <w:tcW w:w="2691" w:type="dxa"/>
          </w:tcPr>
          <w:p w:rsidR="0056087C" w:rsidRDefault="0056087C">
            <w:r>
              <w:t>Coupling loss (dB)</w:t>
            </w:r>
          </w:p>
        </w:tc>
        <w:tc>
          <w:tcPr>
            <w:tcW w:w="1440" w:type="dxa"/>
          </w:tcPr>
          <w:p w:rsidR="0056087C" w:rsidRDefault="0056087C">
            <w:pPr>
              <w:jc w:val="right"/>
            </w:pPr>
            <w:r>
              <w:t>-83</w:t>
            </w:r>
          </w:p>
        </w:tc>
        <w:tc>
          <w:tcPr>
            <w:tcW w:w="1440" w:type="dxa"/>
          </w:tcPr>
          <w:p w:rsidR="0056087C" w:rsidRDefault="0056087C">
            <w:pPr>
              <w:jc w:val="right"/>
            </w:pPr>
            <w:r>
              <w:t>-83</w:t>
            </w:r>
          </w:p>
        </w:tc>
        <w:tc>
          <w:tcPr>
            <w:tcW w:w="1440" w:type="dxa"/>
          </w:tcPr>
          <w:p w:rsidR="0056087C" w:rsidRDefault="0056087C">
            <w:pPr>
              <w:jc w:val="right"/>
            </w:pPr>
            <w:r>
              <w:t>-78</w:t>
            </w:r>
          </w:p>
        </w:tc>
      </w:tr>
      <w:tr w:rsidR="0056087C">
        <w:tblPrEx>
          <w:tblCellMar>
            <w:top w:w="0" w:type="dxa"/>
            <w:bottom w:w="0" w:type="dxa"/>
          </w:tblCellMar>
        </w:tblPrEx>
        <w:trPr>
          <w:jc w:val="center"/>
        </w:trPr>
        <w:tc>
          <w:tcPr>
            <w:tcW w:w="2691" w:type="dxa"/>
          </w:tcPr>
          <w:p w:rsidR="0056087C" w:rsidRDefault="0056087C">
            <w:r>
              <w:t>Mask Power at BTS (dBm)</w:t>
            </w:r>
          </w:p>
        </w:tc>
        <w:tc>
          <w:tcPr>
            <w:tcW w:w="1440" w:type="dxa"/>
          </w:tcPr>
          <w:p w:rsidR="0056087C" w:rsidRDefault="0056087C">
            <w:pPr>
              <w:jc w:val="right"/>
            </w:pPr>
            <w:r>
              <w:t>-108</w:t>
            </w:r>
          </w:p>
        </w:tc>
        <w:tc>
          <w:tcPr>
            <w:tcW w:w="1440" w:type="dxa"/>
          </w:tcPr>
          <w:p w:rsidR="0056087C" w:rsidRDefault="0056087C">
            <w:pPr>
              <w:jc w:val="right"/>
            </w:pPr>
            <w:r>
              <w:t>-110</w:t>
            </w:r>
          </w:p>
        </w:tc>
        <w:tc>
          <w:tcPr>
            <w:tcW w:w="1440" w:type="dxa"/>
          </w:tcPr>
          <w:p w:rsidR="0056087C" w:rsidRDefault="0056087C">
            <w:pPr>
              <w:jc w:val="right"/>
            </w:pPr>
            <w:r>
              <w:t>-111</w:t>
            </w:r>
          </w:p>
        </w:tc>
      </w:tr>
      <w:tr w:rsidR="0056087C">
        <w:tblPrEx>
          <w:tblCellMar>
            <w:top w:w="0" w:type="dxa"/>
            <w:bottom w:w="0" w:type="dxa"/>
          </w:tblCellMar>
        </w:tblPrEx>
        <w:trPr>
          <w:jc w:val="center"/>
        </w:trPr>
        <w:tc>
          <w:tcPr>
            <w:tcW w:w="2691" w:type="dxa"/>
          </w:tcPr>
          <w:p w:rsidR="0056087C" w:rsidRDefault="0056087C">
            <w:r>
              <w:t>Desensitization (dB)</w:t>
            </w:r>
          </w:p>
        </w:tc>
        <w:tc>
          <w:tcPr>
            <w:tcW w:w="1440" w:type="dxa"/>
          </w:tcPr>
          <w:p w:rsidR="0056087C" w:rsidRDefault="0056087C">
            <w:pPr>
              <w:jc w:val="right"/>
            </w:pPr>
            <w:r>
              <w:t>5.4</w:t>
            </w:r>
          </w:p>
        </w:tc>
        <w:tc>
          <w:tcPr>
            <w:tcW w:w="1440" w:type="dxa"/>
          </w:tcPr>
          <w:p w:rsidR="0056087C" w:rsidRDefault="0056087C">
            <w:pPr>
              <w:jc w:val="right"/>
            </w:pPr>
            <w:r>
              <w:t>4.1</w:t>
            </w:r>
          </w:p>
        </w:tc>
        <w:tc>
          <w:tcPr>
            <w:tcW w:w="1440" w:type="dxa"/>
          </w:tcPr>
          <w:p w:rsidR="0056087C" w:rsidRDefault="0056087C">
            <w:pPr>
              <w:jc w:val="right"/>
            </w:pPr>
            <w:r>
              <w:t>3.5</w:t>
            </w:r>
          </w:p>
        </w:tc>
      </w:tr>
      <w:tr w:rsidR="0056087C">
        <w:tblPrEx>
          <w:tblCellMar>
            <w:top w:w="0" w:type="dxa"/>
            <w:bottom w:w="0" w:type="dxa"/>
          </w:tblCellMar>
        </w:tblPrEx>
        <w:trPr>
          <w:jc w:val="center"/>
        </w:trPr>
        <w:tc>
          <w:tcPr>
            <w:tcW w:w="2691" w:type="dxa"/>
          </w:tcPr>
          <w:p w:rsidR="0056087C" w:rsidRDefault="0056087C">
            <w:r>
              <w:t>MS Power at BTS (dBm)</w:t>
            </w:r>
          </w:p>
        </w:tc>
        <w:tc>
          <w:tcPr>
            <w:tcW w:w="1440" w:type="dxa"/>
          </w:tcPr>
          <w:p w:rsidR="0056087C" w:rsidRDefault="0056087C">
            <w:pPr>
              <w:jc w:val="right"/>
            </w:pPr>
            <w:r>
              <w:t>-40</w:t>
            </w:r>
          </w:p>
        </w:tc>
        <w:tc>
          <w:tcPr>
            <w:tcW w:w="1440" w:type="dxa"/>
          </w:tcPr>
          <w:p w:rsidR="0056087C" w:rsidRDefault="0056087C">
            <w:pPr>
              <w:jc w:val="right"/>
            </w:pPr>
            <w:r>
              <w:t>-40</w:t>
            </w:r>
          </w:p>
        </w:tc>
        <w:tc>
          <w:tcPr>
            <w:tcW w:w="1440" w:type="dxa"/>
          </w:tcPr>
          <w:p w:rsidR="0056087C" w:rsidRDefault="0056087C">
            <w:pPr>
              <w:jc w:val="right"/>
            </w:pPr>
            <w:r>
              <w:t>-35</w:t>
            </w:r>
          </w:p>
        </w:tc>
      </w:tr>
    </w:tbl>
    <w:p w:rsidR="0056087C" w:rsidRDefault="0056087C">
      <w:pPr>
        <w:pStyle w:val="Caption"/>
        <w:jc w:val="center"/>
        <w:rPr>
          <w:b w:val="0"/>
        </w:rPr>
      </w:pPr>
      <w:r>
        <w:rPr>
          <w:b w:val="0"/>
        </w:rPr>
        <w:t>Table X.8  Desensitization of BTS due to the presence of close in uncoordinated GSM 900 MS.</w:t>
      </w:r>
    </w:p>
    <w:p w:rsidR="0056087C" w:rsidRDefault="0056087C">
      <w:r>
        <w:t>For DCS 1800, given a BTS noise floor -112 dBm, noise masking only, a closest approach uncoordinated mobile will induce: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83"/>
        <w:gridCol w:w="1440"/>
        <w:gridCol w:w="1440"/>
      </w:tblGrid>
      <w:tr w:rsidR="0056087C">
        <w:tblPrEx>
          <w:tblCellMar>
            <w:top w:w="0" w:type="dxa"/>
            <w:bottom w:w="0" w:type="dxa"/>
          </w:tblCellMar>
        </w:tblPrEx>
        <w:trPr>
          <w:jc w:val="center"/>
        </w:trPr>
        <w:tc>
          <w:tcPr>
            <w:tcW w:w="2691" w:type="dxa"/>
          </w:tcPr>
          <w:p w:rsidR="0056087C" w:rsidRDefault="0056087C">
            <w:r>
              <w:t>Offset</w:t>
            </w:r>
          </w:p>
        </w:tc>
        <w:tc>
          <w:tcPr>
            <w:tcW w:w="1440" w:type="dxa"/>
          </w:tcPr>
          <w:p w:rsidR="0056087C" w:rsidRDefault="0056087C">
            <w:pPr>
              <w:jc w:val="center"/>
            </w:pPr>
            <w:r>
              <w:t>1800 kHz</w:t>
            </w:r>
          </w:p>
        </w:tc>
        <w:tc>
          <w:tcPr>
            <w:tcW w:w="1440" w:type="dxa"/>
          </w:tcPr>
          <w:p w:rsidR="0056087C" w:rsidRDefault="0056087C">
            <w:pPr>
              <w:jc w:val="center"/>
            </w:pPr>
            <w:r>
              <w:t>6000 kHz</w:t>
            </w:r>
          </w:p>
        </w:tc>
      </w:tr>
      <w:tr w:rsidR="0056087C">
        <w:tblPrEx>
          <w:tblCellMar>
            <w:top w:w="0" w:type="dxa"/>
            <w:bottom w:w="0" w:type="dxa"/>
          </w:tblCellMar>
        </w:tblPrEx>
        <w:trPr>
          <w:jc w:val="center"/>
        </w:trPr>
        <w:tc>
          <w:tcPr>
            <w:tcW w:w="2691" w:type="dxa"/>
          </w:tcPr>
          <w:p w:rsidR="0056087C" w:rsidRDefault="0056087C">
            <w:r>
              <w:t>Mobile Power (dBm)</w:t>
            </w:r>
          </w:p>
        </w:tc>
        <w:tc>
          <w:tcPr>
            <w:tcW w:w="1440" w:type="dxa"/>
          </w:tcPr>
          <w:p w:rsidR="0056087C" w:rsidRDefault="0056087C">
            <w:pPr>
              <w:jc w:val="right"/>
            </w:pPr>
            <w:r>
              <w:t>30</w:t>
            </w:r>
          </w:p>
        </w:tc>
        <w:tc>
          <w:tcPr>
            <w:tcW w:w="1440" w:type="dxa"/>
          </w:tcPr>
          <w:p w:rsidR="0056087C" w:rsidRDefault="0056087C">
            <w:pPr>
              <w:jc w:val="right"/>
            </w:pPr>
            <w:r>
              <w:t>30</w:t>
            </w:r>
          </w:p>
        </w:tc>
      </w:tr>
      <w:tr w:rsidR="0056087C">
        <w:tblPrEx>
          <w:tblCellMar>
            <w:top w:w="0" w:type="dxa"/>
            <w:bottom w:w="0" w:type="dxa"/>
          </w:tblCellMar>
        </w:tblPrEx>
        <w:trPr>
          <w:jc w:val="center"/>
        </w:trPr>
        <w:tc>
          <w:tcPr>
            <w:tcW w:w="2691" w:type="dxa"/>
          </w:tcPr>
          <w:p w:rsidR="0056087C" w:rsidRDefault="0056087C">
            <w:r>
              <w:t>Mask at offset (200 kHz) (dB)</w:t>
            </w:r>
          </w:p>
        </w:tc>
        <w:tc>
          <w:tcPr>
            <w:tcW w:w="1440" w:type="dxa"/>
          </w:tcPr>
          <w:p w:rsidR="0056087C" w:rsidRDefault="0056087C">
            <w:pPr>
              <w:jc w:val="right"/>
            </w:pPr>
            <w:r>
              <w:t>-70</w:t>
            </w:r>
          </w:p>
        </w:tc>
        <w:tc>
          <w:tcPr>
            <w:tcW w:w="1440" w:type="dxa"/>
          </w:tcPr>
          <w:p w:rsidR="0056087C" w:rsidRDefault="0056087C">
            <w:pPr>
              <w:jc w:val="right"/>
            </w:pPr>
            <w:r>
              <w:t>-78</w:t>
            </w:r>
          </w:p>
        </w:tc>
      </w:tr>
      <w:tr w:rsidR="0056087C">
        <w:tblPrEx>
          <w:tblCellMar>
            <w:top w:w="0" w:type="dxa"/>
            <w:bottom w:w="0" w:type="dxa"/>
          </w:tblCellMar>
        </w:tblPrEx>
        <w:trPr>
          <w:jc w:val="center"/>
        </w:trPr>
        <w:tc>
          <w:tcPr>
            <w:tcW w:w="2691" w:type="dxa"/>
          </w:tcPr>
          <w:p w:rsidR="0056087C" w:rsidRDefault="0056087C">
            <w:r>
              <w:t>Antenna Gain (MS + BTS)</w:t>
            </w:r>
          </w:p>
        </w:tc>
        <w:tc>
          <w:tcPr>
            <w:tcW w:w="1440" w:type="dxa"/>
          </w:tcPr>
          <w:p w:rsidR="0056087C" w:rsidRDefault="0056087C">
            <w:pPr>
              <w:jc w:val="right"/>
            </w:pPr>
            <w:r>
              <w:t>10</w:t>
            </w:r>
          </w:p>
        </w:tc>
        <w:tc>
          <w:tcPr>
            <w:tcW w:w="1440" w:type="dxa"/>
          </w:tcPr>
          <w:p w:rsidR="0056087C" w:rsidRDefault="0056087C">
            <w:pPr>
              <w:jc w:val="right"/>
            </w:pPr>
            <w:r>
              <w:t>10</w:t>
            </w:r>
          </w:p>
        </w:tc>
      </w:tr>
      <w:tr w:rsidR="0056087C">
        <w:tblPrEx>
          <w:tblCellMar>
            <w:top w:w="0" w:type="dxa"/>
            <w:bottom w:w="0" w:type="dxa"/>
          </w:tblCellMar>
        </w:tblPrEx>
        <w:trPr>
          <w:jc w:val="center"/>
        </w:trPr>
        <w:tc>
          <w:tcPr>
            <w:tcW w:w="2691" w:type="dxa"/>
          </w:tcPr>
          <w:p w:rsidR="0056087C" w:rsidRDefault="0056087C">
            <w:r>
              <w:t>Coupling loss (dB)</w:t>
            </w:r>
          </w:p>
        </w:tc>
        <w:tc>
          <w:tcPr>
            <w:tcW w:w="1440" w:type="dxa"/>
          </w:tcPr>
          <w:p w:rsidR="0056087C" w:rsidRDefault="0056087C">
            <w:pPr>
              <w:jc w:val="right"/>
            </w:pPr>
            <w:r>
              <w:t>-83</w:t>
            </w:r>
          </w:p>
        </w:tc>
        <w:tc>
          <w:tcPr>
            <w:tcW w:w="1440" w:type="dxa"/>
          </w:tcPr>
          <w:p w:rsidR="0056087C" w:rsidRDefault="0056087C">
            <w:pPr>
              <w:jc w:val="right"/>
            </w:pPr>
            <w:r>
              <w:t>-78</w:t>
            </w:r>
          </w:p>
        </w:tc>
      </w:tr>
      <w:tr w:rsidR="0056087C">
        <w:tblPrEx>
          <w:tblCellMar>
            <w:top w:w="0" w:type="dxa"/>
            <w:bottom w:w="0" w:type="dxa"/>
          </w:tblCellMar>
        </w:tblPrEx>
        <w:trPr>
          <w:jc w:val="center"/>
        </w:trPr>
        <w:tc>
          <w:tcPr>
            <w:tcW w:w="2691" w:type="dxa"/>
          </w:tcPr>
          <w:p w:rsidR="0056087C" w:rsidRDefault="0056087C">
            <w:r>
              <w:t>Mask Power at BTS (dBm)</w:t>
            </w:r>
          </w:p>
        </w:tc>
        <w:tc>
          <w:tcPr>
            <w:tcW w:w="1440" w:type="dxa"/>
          </w:tcPr>
          <w:p w:rsidR="0056087C" w:rsidRDefault="0056087C">
            <w:pPr>
              <w:jc w:val="right"/>
            </w:pPr>
            <w:r>
              <w:t>-113</w:t>
            </w:r>
          </w:p>
        </w:tc>
        <w:tc>
          <w:tcPr>
            <w:tcW w:w="1440" w:type="dxa"/>
          </w:tcPr>
          <w:p w:rsidR="0056087C" w:rsidRDefault="0056087C">
            <w:pPr>
              <w:jc w:val="right"/>
            </w:pPr>
            <w:r>
              <w:t>-116</w:t>
            </w:r>
          </w:p>
        </w:tc>
      </w:tr>
      <w:tr w:rsidR="0056087C">
        <w:tblPrEx>
          <w:tblCellMar>
            <w:top w:w="0" w:type="dxa"/>
            <w:bottom w:w="0" w:type="dxa"/>
          </w:tblCellMar>
        </w:tblPrEx>
        <w:trPr>
          <w:jc w:val="center"/>
        </w:trPr>
        <w:tc>
          <w:tcPr>
            <w:tcW w:w="2691" w:type="dxa"/>
          </w:tcPr>
          <w:p w:rsidR="0056087C" w:rsidRDefault="0056087C">
            <w:r>
              <w:t>Desensitization (dB)</w:t>
            </w:r>
          </w:p>
        </w:tc>
        <w:tc>
          <w:tcPr>
            <w:tcW w:w="1440" w:type="dxa"/>
          </w:tcPr>
          <w:p w:rsidR="0056087C" w:rsidRDefault="0056087C">
            <w:pPr>
              <w:jc w:val="right"/>
            </w:pPr>
            <w:r>
              <w:t>2.5</w:t>
            </w:r>
          </w:p>
        </w:tc>
        <w:tc>
          <w:tcPr>
            <w:tcW w:w="1440" w:type="dxa"/>
          </w:tcPr>
          <w:p w:rsidR="0056087C" w:rsidRDefault="0056087C">
            <w:pPr>
              <w:jc w:val="right"/>
            </w:pPr>
            <w:r>
              <w:t>1.5</w:t>
            </w:r>
          </w:p>
        </w:tc>
      </w:tr>
      <w:tr w:rsidR="0056087C">
        <w:tblPrEx>
          <w:tblCellMar>
            <w:top w:w="0" w:type="dxa"/>
            <w:bottom w:w="0" w:type="dxa"/>
          </w:tblCellMar>
        </w:tblPrEx>
        <w:trPr>
          <w:jc w:val="center"/>
        </w:trPr>
        <w:tc>
          <w:tcPr>
            <w:tcW w:w="2691" w:type="dxa"/>
          </w:tcPr>
          <w:p w:rsidR="0056087C" w:rsidRDefault="0056087C">
            <w:r>
              <w:t>MS Power at BTS (dBm)</w:t>
            </w:r>
          </w:p>
        </w:tc>
        <w:tc>
          <w:tcPr>
            <w:tcW w:w="1440" w:type="dxa"/>
          </w:tcPr>
          <w:p w:rsidR="0056087C" w:rsidRDefault="0056087C">
            <w:pPr>
              <w:jc w:val="right"/>
            </w:pPr>
            <w:r>
              <w:t>-43</w:t>
            </w:r>
          </w:p>
        </w:tc>
        <w:tc>
          <w:tcPr>
            <w:tcW w:w="1440" w:type="dxa"/>
          </w:tcPr>
          <w:p w:rsidR="0056087C" w:rsidRDefault="0056087C">
            <w:pPr>
              <w:jc w:val="right"/>
            </w:pPr>
            <w:r>
              <w:t>-38</w:t>
            </w:r>
          </w:p>
        </w:tc>
      </w:tr>
    </w:tbl>
    <w:p w:rsidR="0056087C" w:rsidRDefault="0056087C">
      <w:pPr>
        <w:pStyle w:val="Caption"/>
        <w:jc w:val="center"/>
        <w:rPr>
          <w:b w:val="0"/>
        </w:rPr>
      </w:pPr>
      <w:r>
        <w:rPr>
          <w:b w:val="0"/>
        </w:rPr>
        <w:t>Table X.9:  Desensitization of BTS due to the presence of close in uncoordinated DCS 1800 MS.</w:t>
      </w:r>
    </w:p>
    <w:p w:rsidR="0056087C" w:rsidRDefault="0056087C">
      <w:r>
        <w:t>From the above, it can be seen, that even with relatively large coupling losses the wideband noise of the mobile is a dominant desensitization mechanism.</w:t>
      </w:r>
    </w:p>
    <w:p w:rsidR="0056087C" w:rsidRDefault="0056087C">
      <w:r>
        <w:t>In situations where an uncoordinated mobile is experiencing receive intermodulation events the coupling loss required for it to work are much larger and would not be able to get close enough to the BTS to measurably desensitize it.</w:t>
      </w:r>
    </w:p>
    <w:p w:rsidR="0056087C" w:rsidRDefault="0056087C">
      <w:pPr>
        <w:pStyle w:val="Heading3"/>
      </w:pPr>
      <w:bookmarkStart w:id="2535" w:name="_Toc475900784"/>
      <w:r>
        <w:t>X.3.3.3</w:t>
      </w:r>
      <w:r>
        <w:tab/>
        <w:t>Transmit Intermodulation (GSM 05.05, Subclause 4.7)</w:t>
      </w:r>
      <w:bookmarkEnd w:id="2535"/>
    </w:p>
    <w:p w:rsidR="0056087C" w:rsidRDefault="0056087C">
      <w:r>
        <w:t>This case was examined in X.2.2.1.3.</w:t>
      </w:r>
    </w:p>
    <w:p w:rsidR="0056087C" w:rsidRDefault="0056087C">
      <w:pPr>
        <w:pStyle w:val="Heading3"/>
      </w:pPr>
      <w:bookmarkStart w:id="2536" w:name="_Toc475900785"/>
      <w:r>
        <w:t>X.3.3.4</w:t>
      </w:r>
      <w:r>
        <w:tab/>
        <w:t>Blocking, In-Band Up and Down Links (GSM 05.05, Subclause 5.1)</w:t>
      </w:r>
      <w:bookmarkEnd w:id="2536"/>
    </w:p>
    <w:p w:rsidR="0056087C" w:rsidRDefault="0056087C">
      <w:r>
        <w:t>The downlink scenario is examined in X.2.2.1.1.</w:t>
      </w:r>
    </w:p>
    <w:p w:rsidR="0056087C" w:rsidRDefault="0056087C">
      <w:r>
        <w:t>Uplink:</w:t>
      </w:r>
    </w:p>
    <w:p w:rsidR="0056087C" w:rsidRDefault="0056087C">
      <w:r>
        <w:t>From X.2.2.2, the minimum coupling losses</w:t>
      </w:r>
      <w:bookmarkStart w:id="2537" w:name="_Hlt469478708"/>
      <w:bookmarkEnd w:id="2537"/>
      <w:r>
        <w:t xml:space="preserve"> when intermodulation products are not involved are 83 dB for MS operating 1800 to 6000 kHz away from the desired channel, and </w:t>
      </w:r>
      <w:bookmarkStart w:id="2538" w:name="_Hlt469478768"/>
      <w:bookmarkEnd w:id="2538"/>
      <w:r>
        <w:t>78 dB for MS &gt;6000 kHz offset in frequency. From the BTS these coupling losses set the noise at the MS antenna equal to the noise in the MS which yields a 3 dB desensitization in the MS. In the reverse direction these coupling losses yield:</w:t>
      </w:r>
    </w:p>
    <w:p w:rsidR="0056087C" w:rsidRDefault="0056087C">
      <w:pPr>
        <w:pStyle w:val="ListBullet2"/>
        <w:numPr>
          <w:ilvl w:val="0"/>
          <w:numId w:val="0"/>
        </w:numPr>
        <w:ind w:left="567"/>
      </w:pPr>
      <w:r>
        <w:t>MS Power + Antenna (BTS + MS) - Coupling loss</w:t>
      </w:r>
    </w:p>
    <w:p w:rsidR="0056087C" w:rsidRDefault="0056087C">
      <w:pPr>
        <w:pStyle w:val="ListBullet3"/>
        <w:numPr>
          <w:ilvl w:val="0"/>
          <w:numId w:val="0"/>
        </w:numPr>
        <w:ind w:left="851"/>
      </w:pPr>
      <w:r>
        <w:t>33 dBm + 10 dB - 83 dB = -40 dBm at the BTS (GSM 900, 1800 to 6000 kHz offset)</w:t>
      </w:r>
    </w:p>
    <w:p w:rsidR="0056087C" w:rsidRDefault="0056087C">
      <w:pPr>
        <w:pStyle w:val="ListBullet3"/>
        <w:numPr>
          <w:ilvl w:val="0"/>
          <w:numId w:val="0"/>
        </w:numPr>
        <w:ind w:left="851"/>
      </w:pPr>
      <w:r>
        <w:t>30 dBm + 10 dB - 83 dB = -43 dBm at the BTS (DCS 1800, 1800 to 6000 kHz offset)</w:t>
      </w:r>
    </w:p>
    <w:p w:rsidR="0056087C" w:rsidRDefault="0056087C">
      <w:pPr>
        <w:pStyle w:val="ListBullet3"/>
        <w:numPr>
          <w:ilvl w:val="0"/>
          <w:numId w:val="0"/>
        </w:numPr>
        <w:ind w:left="851"/>
      </w:pPr>
      <w:r>
        <w:t>33 dBm + 10 dB - 78 dB = -35 dBm at the BTS (GSM 900, &gt; 6000 kHz offset)</w:t>
      </w:r>
    </w:p>
    <w:p w:rsidR="0056087C" w:rsidRDefault="0056087C">
      <w:pPr>
        <w:pStyle w:val="ListBullet3"/>
        <w:numPr>
          <w:ilvl w:val="0"/>
          <w:numId w:val="0"/>
        </w:numPr>
        <w:ind w:left="851"/>
      </w:pPr>
      <w:r>
        <w:t>30 dBm + 10 dB - 78 dB = -38 dBm at the BTS (DCS 1800, &gt; 6000 kHz offset)</w:t>
      </w:r>
    </w:p>
    <w:p w:rsidR="0056087C" w:rsidRDefault="0056087C">
      <w:r>
        <w:t>For these values the associated amount of BTS desensitization is:</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40"/>
        <w:gridCol w:w="1440"/>
        <w:gridCol w:w="1440"/>
        <w:gridCol w:w="1440"/>
        <w:gridCol w:w="1440"/>
      </w:tblGrid>
      <w:tr w:rsidR="0056087C">
        <w:tblPrEx>
          <w:tblCellMar>
            <w:top w:w="0" w:type="dxa"/>
            <w:bottom w:w="0" w:type="dxa"/>
          </w:tblCellMar>
        </w:tblPrEx>
        <w:trPr>
          <w:cantSplit/>
        </w:trPr>
        <w:tc>
          <w:tcPr>
            <w:tcW w:w="2448" w:type="dxa"/>
          </w:tcPr>
          <w:p w:rsidR="0056087C" w:rsidRDefault="0056087C"/>
        </w:tc>
        <w:tc>
          <w:tcPr>
            <w:tcW w:w="2880" w:type="dxa"/>
            <w:gridSpan w:val="2"/>
          </w:tcPr>
          <w:p w:rsidR="0056087C" w:rsidRDefault="0056087C">
            <w:pPr>
              <w:jc w:val="center"/>
            </w:pPr>
            <w:r>
              <w:t>GSM 900</w:t>
            </w:r>
          </w:p>
        </w:tc>
        <w:tc>
          <w:tcPr>
            <w:tcW w:w="2880" w:type="dxa"/>
            <w:gridSpan w:val="2"/>
          </w:tcPr>
          <w:p w:rsidR="0056087C" w:rsidRDefault="0056087C">
            <w:pPr>
              <w:jc w:val="center"/>
            </w:pPr>
            <w:r>
              <w:t>DCS 1800</w:t>
            </w:r>
          </w:p>
        </w:tc>
      </w:tr>
      <w:tr w:rsidR="0056087C">
        <w:tblPrEx>
          <w:tblCellMar>
            <w:top w:w="0" w:type="dxa"/>
            <w:bottom w:w="0" w:type="dxa"/>
          </w:tblCellMar>
        </w:tblPrEx>
        <w:tc>
          <w:tcPr>
            <w:tcW w:w="2448" w:type="dxa"/>
          </w:tcPr>
          <w:p w:rsidR="0056087C" w:rsidRDefault="0056087C">
            <w:r>
              <w:t>Offset</w:t>
            </w:r>
          </w:p>
        </w:tc>
        <w:tc>
          <w:tcPr>
            <w:tcW w:w="1440" w:type="dxa"/>
          </w:tcPr>
          <w:p w:rsidR="0056087C" w:rsidRDefault="0056087C">
            <w:pPr>
              <w:jc w:val="center"/>
            </w:pPr>
            <w:r>
              <w:t>3000 kHz</w:t>
            </w:r>
          </w:p>
        </w:tc>
        <w:tc>
          <w:tcPr>
            <w:tcW w:w="1440" w:type="dxa"/>
          </w:tcPr>
          <w:p w:rsidR="0056087C" w:rsidRDefault="0056087C">
            <w:pPr>
              <w:jc w:val="center"/>
            </w:pPr>
            <w:r>
              <w:t>6000 kHz</w:t>
            </w:r>
          </w:p>
        </w:tc>
        <w:tc>
          <w:tcPr>
            <w:tcW w:w="1440" w:type="dxa"/>
          </w:tcPr>
          <w:p w:rsidR="0056087C" w:rsidRDefault="0056087C">
            <w:pPr>
              <w:jc w:val="center"/>
            </w:pPr>
            <w:r>
              <w:t>1800 kHz</w:t>
            </w:r>
          </w:p>
        </w:tc>
        <w:tc>
          <w:tcPr>
            <w:tcW w:w="1440" w:type="dxa"/>
          </w:tcPr>
          <w:p w:rsidR="0056087C" w:rsidRDefault="0056087C">
            <w:pPr>
              <w:jc w:val="center"/>
            </w:pPr>
            <w:r>
              <w:t>6000 kHz</w:t>
            </w:r>
          </w:p>
        </w:tc>
      </w:tr>
      <w:tr w:rsidR="0056087C">
        <w:tblPrEx>
          <w:tblCellMar>
            <w:top w:w="0" w:type="dxa"/>
            <w:bottom w:w="0" w:type="dxa"/>
          </w:tblCellMar>
        </w:tblPrEx>
        <w:tc>
          <w:tcPr>
            <w:tcW w:w="2448" w:type="dxa"/>
          </w:tcPr>
          <w:p w:rsidR="0056087C" w:rsidRDefault="0056087C">
            <w:r>
              <w:t>MS Mask (200 kHz) (dB)</w:t>
            </w:r>
          </w:p>
        </w:tc>
        <w:tc>
          <w:tcPr>
            <w:tcW w:w="1440" w:type="dxa"/>
          </w:tcPr>
          <w:p w:rsidR="0056087C" w:rsidRDefault="0056087C">
            <w:pPr>
              <w:jc w:val="right"/>
            </w:pPr>
            <w:r>
              <w:t>-70</w:t>
            </w:r>
          </w:p>
        </w:tc>
        <w:tc>
          <w:tcPr>
            <w:tcW w:w="1440" w:type="dxa"/>
          </w:tcPr>
          <w:p w:rsidR="0056087C" w:rsidRDefault="0056087C">
            <w:pPr>
              <w:jc w:val="right"/>
            </w:pPr>
            <w:r>
              <w:t>-76</w:t>
            </w:r>
          </w:p>
        </w:tc>
        <w:tc>
          <w:tcPr>
            <w:tcW w:w="1440" w:type="dxa"/>
          </w:tcPr>
          <w:p w:rsidR="0056087C" w:rsidRDefault="0056087C">
            <w:pPr>
              <w:jc w:val="right"/>
            </w:pPr>
            <w:r>
              <w:t>-70</w:t>
            </w:r>
          </w:p>
        </w:tc>
        <w:tc>
          <w:tcPr>
            <w:tcW w:w="1440" w:type="dxa"/>
          </w:tcPr>
          <w:p w:rsidR="0056087C" w:rsidRDefault="0056087C">
            <w:pPr>
              <w:jc w:val="right"/>
            </w:pPr>
            <w:r>
              <w:t>-78</w:t>
            </w:r>
          </w:p>
        </w:tc>
      </w:tr>
      <w:tr w:rsidR="0056087C">
        <w:tblPrEx>
          <w:tblCellMar>
            <w:top w:w="0" w:type="dxa"/>
            <w:bottom w:w="0" w:type="dxa"/>
          </w:tblCellMar>
        </w:tblPrEx>
        <w:tc>
          <w:tcPr>
            <w:tcW w:w="2448" w:type="dxa"/>
          </w:tcPr>
          <w:p w:rsidR="0056087C" w:rsidRDefault="0056087C">
            <w:r>
              <w:t>Signal Level (dBm)</w:t>
            </w:r>
          </w:p>
        </w:tc>
        <w:tc>
          <w:tcPr>
            <w:tcW w:w="1440" w:type="dxa"/>
          </w:tcPr>
          <w:p w:rsidR="0056087C" w:rsidRDefault="0056087C">
            <w:pPr>
              <w:jc w:val="right"/>
            </w:pPr>
            <w:r>
              <w:t>-40</w:t>
            </w:r>
          </w:p>
        </w:tc>
        <w:tc>
          <w:tcPr>
            <w:tcW w:w="1440" w:type="dxa"/>
          </w:tcPr>
          <w:p w:rsidR="0056087C" w:rsidRDefault="0056087C">
            <w:pPr>
              <w:jc w:val="right"/>
            </w:pPr>
            <w:r>
              <w:t>-35</w:t>
            </w:r>
          </w:p>
        </w:tc>
        <w:tc>
          <w:tcPr>
            <w:tcW w:w="1440" w:type="dxa"/>
          </w:tcPr>
          <w:p w:rsidR="0056087C" w:rsidRDefault="0056087C">
            <w:pPr>
              <w:jc w:val="right"/>
            </w:pPr>
            <w:r>
              <w:t>-43</w:t>
            </w:r>
          </w:p>
        </w:tc>
        <w:tc>
          <w:tcPr>
            <w:tcW w:w="1440" w:type="dxa"/>
          </w:tcPr>
          <w:p w:rsidR="0056087C" w:rsidRDefault="0056087C">
            <w:pPr>
              <w:jc w:val="right"/>
            </w:pPr>
            <w:r>
              <w:t>-38</w:t>
            </w:r>
          </w:p>
        </w:tc>
      </w:tr>
      <w:tr w:rsidR="0056087C">
        <w:tblPrEx>
          <w:tblCellMar>
            <w:top w:w="0" w:type="dxa"/>
            <w:bottom w:w="0" w:type="dxa"/>
          </w:tblCellMar>
        </w:tblPrEx>
        <w:tc>
          <w:tcPr>
            <w:tcW w:w="2448" w:type="dxa"/>
          </w:tcPr>
          <w:p w:rsidR="0056087C" w:rsidRDefault="0056087C">
            <w:r>
              <w:t>Noise Power at BTS (dBm)</w:t>
            </w:r>
          </w:p>
        </w:tc>
        <w:tc>
          <w:tcPr>
            <w:tcW w:w="1440" w:type="dxa"/>
          </w:tcPr>
          <w:p w:rsidR="0056087C" w:rsidRDefault="0056087C">
            <w:pPr>
              <w:jc w:val="right"/>
            </w:pPr>
            <w:r>
              <w:t>-110</w:t>
            </w:r>
          </w:p>
        </w:tc>
        <w:tc>
          <w:tcPr>
            <w:tcW w:w="1440" w:type="dxa"/>
          </w:tcPr>
          <w:p w:rsidR="0056087C" w:rsidRDefault="0056087C">
            <w:pPr>
              <w:jc w:val="right"/>
            </w:pPr>
            <w:r>
              <w:t>-111</w:t>
            </w:r>
          </w:p>
        </w:tc>
        <w:tc>
          <w:tcPr>
            <w:tcW w:w="1440" w:type="dxa"/>
          </w:tcPr>
          <w:p w:rsidR="0056087C" w:rsidRDefault="0056087C">
            <w:pPr>
              <w:jc w:val="right"/>
            </w:pPr>
            <w:r>
              <w:t>-113</w:t>
            </w:r>
          </w:p>
        </w:tc>
        <w:tc>
          <w:tcPr>
            <w:tcW w:w="1440" w:type="dxa"/>
          </w:tcPr>
          <w:p w:rsidR="0056087C" w:rsidRDefault="0056087C">
            <w:pPr>
              <w:jc w:val="right"/>
            </w:pPr>
            <w:r>
              <w:t>-116</w:t>
            </w:r>
          </w:p>
        </w:tc>
      </w:tr>
      <w:tr w:rsidR="0056087C">
        <w:tblPrEx>
          <w:tblCellMar>
            <w:top w:w="0" w:type="dxa"/>
            <w:bottom w:w="0" w:type="dxa"/>
          </w:tblCellMar>
        </w:tblPrEx>
        <w:tc>
          <w:tcPr>
            <w:tcW w:w="2448" w:type="dxa"/>
          </w:tcPr>
          <w:p w:rsidR="0056087C" w:rsidRDefault="0056087C">
            <w:r>
              <w:t>Noise Floor of BTS (dBm)</w:t>
            </w:r>
          </w:p>
        </w:tc>
        <w:tc>
          <w:tcPr>
            <w:tcW w:w="1440" w:type="dxa"/>
          </w:tcPr>
          <w:p w:rsidR="0056087C" w:rsidRDefault="0056087C">
            <w:pPr>
              <w:jc w:val="right"/>
            </w:pPr>
            <w:r>
              <w:t>-112</w:t>
            </w:r>
          </w:p>
        </w:tc>
        <w:tc>
          <w:tcPr>
            <w:tcW w:w="1440" w:type="dxa"/>
          </w:tcPr>
          <w:p w:rsidR="0056087C" w:rsidRDefault="0056087C">
            <w:pPr>
              <w:jc w:val="right"/>
            </w:pPr>
            <w:r>
              <w:t>-112</w:t>
            </w:r>
          </w:p>
        </w:tc>
        <w:tc>
          <w:tcPr>
            <w:tcW w:w="1440" w:type="dxa"/>
          </w:tcPr>
          <w:p w:rsidR="0056087C" w:rsidRDefault="0056087C">
            <w:pPr>
              <w:jc w:val="right"/>
            </w:pPr>
            <w:r>
              <w:t>-112</w:t>
            </w:r>
          </w:p>
        </w:tc>
        <w:tc>
          <w:tcPr>
            <w:tcW w:w="1440" w:type="dxa"/>
          </w:tcPr>
          <w:p w:rsidR="0056087C" w:rsidRDefault="0056087C">
            <w:pPr>
              <w:jc w:val="right"/>
            </w:pPr>
            <w:r>
              <w:t>-112</w:t>
            </w:r>
          </w:p>
        </w:tc>
      </w:tr>
      <w:tr w:rsidR="0056087C">
        <w:tblPrEx>
          <w:tblCellMar>
            <w:top w:w="0" w:type="dxa"/>
            <w:bottom w:w="0" w:type="dxa"/>
          </w:tblCellMar>
        </w:tblPrEx>
        <w:tc>
          <w:tcPr>
            <w:tcW w:w="2448" w:type="dxa"/>
          </w:tcPr>
          <w:p w:rsidR="0056087C" w:rsidRDefault="0056087C">
            <w:r>
              <w:t>Desensitization (dB)</w:t>
            </w:r>
          </w:p>
        </w:tc>
        <w:tc>
          <w:tcPr>
            <w:tcW w:w="1440" w:type="dxa"/>
          </w:tcPr>
          <w:p w:rsidR="0056087C" w:rsidRDefault="0056087C">
            <w:pPr>
              <w:jc w:val="right"/>
            </w:pPr>
            <w:r>
              <w:t>4.1</w:t>
            </w:r>
          </w:p>
        </w:tc>
        <w:tc>
          <w:tcPr>
            <w:tcW w:w="1440" w:type="dxa"/>
          </w:tcPr>
          <w:p w:rsidR="0056087C" w:rsidRDefault="0056087C">
            <w:pPr>
              <w:jc w:val="right"/>
            </w:pPr>
            <w:r>
              <w:t>3.5</w:t>
            </w:r>
          </w:p>
        </w:tc>
        <w:tc>
          <w:tcPr>
            <w:tcW w:w="1440" w:type="dxa"/>
          </w:tcPr>
          <w:p w:rsidR="0056087C" w:rsidRDefault="0056087C">
            <w:pPr>
              <w:jc w:val="right"/>
            </w:pPr>
            <w:r>
              <w:t>2.5</w:t>
            </w:r>
          </w:p>
        </w:tc>
        <w:tc>
          <w:tcPr>
            <w:tcW w:w="1440" w:type="dxa"/>
          </w:tcPr>
          <w:p w:rsidR="0056087C" w:rsidRDefault="0056087C">
            <w:pPr>
              <w:jc w:val="right"/>
            </w:pPr>
            <w:r>
              <w:t>1.5</w:t>
            </w:r>
          </w:p>
        </w:tc>
      </w:tr>
    </w:tbl>
    <w:p w:rsidR="0056087C" w:rsidRDefault="0056087C">
      <w:pPr>
        <w:pStyle w:val="Caption"/>
        <w:rPr>
          <w:b w:val="0"/>
        </w:rPr>
      </w:pPr>
      <w:r>
        <w:rPr>
          <w:b w:val="0"/>
        </w:rPr>
        <w:t>Table X.10  Achievable Operational Blocking Levels</w:t>
      </w:r>
    </w:p>
    <w:p w:rsidR="0056087C" w:rsidRDefault="0056087C">
      <w:r>
        <w:t>These values represent the signals that would be observed in practice at a BTS that is operating in a near far relationship with different PLMN. Since the exiting test levels in GSM 05.05 subclause 5.1 are significantly higher than the above the BTS response to the MS tone levels received operationally there is significant margin in that specification.</w:t>
      </w:r>
    </w:p>
    <w:p w:rsidR="0056087C" w:rsidRDefault="0056087C">
      <w:r>
        <w:t>When the frequency planning of the serving network is such that the MS generates intermodulation products which land on its operating channel the MS will need significantly more coupling loss in order to operate.</w:t>
      </w:r>
    </w:p>
    <w:p w:rsidR="0056087C" w:rsidRDefault="0056087C">
      <w:pPr>
        <w:pStyle w:val="Heading3"/>
      </w:pPr>
      <w:bookmarkStart w:id="2539" w:name="_Toc475900786"/>
      <w:r>
        <w:t>X.3.3.5</w:t>
      </w:r>
      <w:r>
        <w:tab/>
        <w:t>BTS Receiver Intermodulation (GSM 05.05, Subclause 5.3)</w:t>
      </w:r>
      <w:bookmarkEnd w:id="2539"/>
    </w:p>
    <w:p w:rsidR="0056087C" w:rsidRDefault="0056087C">
      <w:r>
        <w:t>From GSM 05.50, the input levels, which will generate intermodulation products at the same level as the BTS noise floor are:</w:t>
      </w:r>
    </w:p>
    <w:p w:rsidR="0056087C" w:rsidRDefault="0056087C">
      <w:pPr>
        <w:pStyle w:val="ListBullet2"/>
        <w:numPr>
          <w:ilvl w:val="0"/>
          <w:numId w:val="0"/>
        </w:numPr>
        <w:ind w:left="567"/>
      </w:pPr>
      <w:r>
        <w:t>-43 dBm for GSM 900</w:t>
      </w:r>
    </w:p>
    <w:p w:rsidR="0056087C" w:rsidRDefault="0056087C">
      <w:pPr>
        <w:pStyle w:val="ListBullet2"/>
        <w:numPr>
          <w:ilvl w:val="0"/>
          <w:numId w:val="0"/>
        </w:numPr>
        <w:ind w:left="567"/>
      </w:pPr>
      <w:r>
        <w:t>-49 dBm for DCS 1800</w:t>
      </w:r>
    </w:p>
    <w:p w:rsidR="0056087C" w:rsidRDefault="0056087C"/>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50"/>
        <w:gridCol w:w="1260"/>
        <w:gridCol w:w="1440"/>
      </w:tblGrid>
      <w:tr w:rsidR="0056087C">
        <w:tblPrEx>
          <w:tblCellMar>
            <w:top w:w="0" w:type="dxa"/>
            <w:bottom w:w="0" w:type="dxa"/>
          </w:tblCellMar>
        </w:tblPrEx>
        <w:trPr>
          <w:cantSplit/>
        </w:trPr>
        <w:tc>
          <w:tcPr>
            <w:tcW w:w="2358" w:type="dxa"/>
          </w:tcPr>
          <w:p w:rsidR="0056087C" w:rsidRDefault="0056087C"/>
        </w:tc>
        <w:tc>
          <w:tcPr>
            <w:tcW w:w="1260" w:type="dxa"/>
          </w:tcPr>
          <w:p w:rsidR="0056087C" w:rsidRDefault="0056087C">
            <w:pPr>
              <w:jc w:val="center"/>
            </w:pPr>
            <w:r>
              <w:t>GSM 900</w:t>
            </w:r>
          </w:p>
        </w:tc>
        <w:tc>
          <w:tcPr>
            <w:tcW w:w="1440" w:type="dxa"/>
          </w:tcPr>
          <w:p w:rsidR="0056087C" w:rsidRDefault="0056087C">
            <w:pPr>
              <w:jc w:val="center"/>
            </w:pPr>
            <w:r>
              <w:t>DCS 1800</w:t>
            </w:r>
          </w:p>
        </w:tc>
      </w:tr>
      <w:tr w:rsidR="0056087C">
        <w:tblPrEx>
          <w:tblCellMar>
            <w:top w:w="0" w:type="dxa"/>
            <w:bottom w:w="0" w:type="dxa"/>
          </w:tblCellMar>
        </w:tblPrEx>
        <w:trPr>
          <w:trHeight w:val="20"/>
        </w:trPr>
        <w:tc>
          <w:tcPr>
            <w:tcW w:w="2358" w:type="dxa"/>
          </w:tcPr>
          <w:p w:rsidR="0056087C" w:rsidRDefault="0056087C">
            <w:r>
              <w:t>MS Transmit (dBm)</w:t>
            </w:r>
          </w:p>
        </w:tc>
        <w:tc>
          <w:tcPr>
            <w:tcW w:w="1260" w:type="dxa"/>
          </w:tcPr>
          <w:p w:rsidR="0056087C" w:rsidRDefault="0056087C">
            <w:pPr>
              <w:jc w:val="right"/>
            </w:pPr>
            <w:r>
              <w:t xml:space="preserve">33.0 </w:t>
            </w:r>
          </w:p>
        </w:tc>
        <w:tc>
          <w:tcPr>
            <w:tcW w:w="1440" w:type="dxa"/>
          </w:tcPr>
          <w:p w:rsidR="0056087C" w:rsidRDefault="0056087C">
            <w:pPr>
              <w:jc w:val="right"/>
            </w:pPr>
            <w:r>
              <w:t>30.0</w:t>
            </w:r>
          </w:p>
        </w:tc>
      </w:tr>
      <w:tr w:rsidR="0056087C">
        <w:tblPrEx>
          <w:tblCellMar>
            <w:top w:w="0" w:type="dxa"/>
            <w:bottom w:w="0" w:type="dxa"/>
          </w:tblCellMar>
        </w:tblPrEx>
        <w:trPr>
          <w:trHeight w:val="20"/>
        </w:trPr>
        <w:tc>
          <w:tcPr>
            <w:tcW w:w="2358" w:type="dxa"/>
          </w:tcPr>
          <w:p w:rsidR="0056087C" w:rsidRDefault="0056087C">
            <w:r>
              <w:t>Antenna Gain (dBi)</w:t>
            </w:r>
          </w:p>
        </w:tc>
        <w:tc>
          <w:tcPr>
            <w:tcW w:w="1260" w:type="dxa"/>
          </w:tcPr>
          <w:p w:rsidR="0056087C" w:rsidRDefault="0056087C">
            <w:pPr>
              <w:jc w:val="right"/>
            </w:pPr>
            <w:r>
              <w:t>10.0</w:t>
            </w:r>
          </w:p>
        </w:tc>
        <w:tc>
          <w:tcPr>
            <w:tcW w:w="1440" w:type="dxa"/>
          </w:tcPr>
          <w:p w:rsidR="0056087C" w:rsidRDefault="0056087C">
            <w:pPr>
              <w:jc w:val="right"/>
            </w:pPr>
            <w:r>
              <w:t>10.0</w:t>
            </w:r>
          </w:p>
        </w:tc>
      </w:tr>
      <w:tr w:rsidR="0056087C">
        <w:tblPrEx>
          <w:tblCellMar>
            <w:top w:w="0" w:type="dxa"/>
            <w:bottom w:w="0" w:type="dxa"/>
          </w:tblCellMar>
        </w:tblPrEx>
        <w:trPr>
          <w:trHeight w:val="20"/>
        </w:trPr>
        <w:tc>
          <w:tcPr>
            <w:tcW w:w="2358" w:type="dxa"/>
          </w:tcPr>
          <w:p w:rsidR="0056087C" w:rsidRDefault="0056087C">
            <w:r>
              <w:t>Tolerable Signal (dBm)</w:t>
            </w:r>
          </w:p>
        </w:tc>
        <w:tc>
          <w:tcPr>
            <w:tcW w:w="1260" w:type="dxa"/>
          </w:tcPr>
          <w:p w:rsidR="0056087C" w:rsidRDefault="0056087C">
            <w:pPr>
              <w:jc w:val="right"/>
            </w:pPr>
            <w:r>
              <w:t>-43.0</w:t>
            </w:r>
          </w:p>
        </w:tc>
        <w:tc>
          <w:tcPr>
            <w:tcW w:w="1440" w:type="dxa"/>
          </w:tcPr>
          <w:p w:rsidR="0056087C" w:rsidRDefault="0056087C">
            <w:pPr>
              <w:jc w:val="right"/>
            </w:pPr>
            <w:r>
              <w:t>-49.0</w:t>
            </w:r>
          </w:p>
        </w:tc>
      </w:tr>
      <w:tr w:rsidR="0056087C">
        <w:tblPrEx>
          <w:tblCellMar>
            <w:top w:w="0" w:type="dxa"/>
            <w:bottom w:w="0" w:type="dxa"/>
          </w:tblCellMar>
        </w:tblPrEx>
        <w:trPr>
          <w:trHeight w:val="20"/>
        </w:trPr>
        <w:tc>
          <w:tcPr>
            <w:tcW w:w="2358" w:type="dxa"/>
          </w:tcPr>
          <w:p w:rsidR="0056087C" w:rsidRDefault="0056087C">
            <w:r>
              <w:t>Coupling loss Req'd (dB)</w:t>
            </w:r>
          </w:p>
        </w:tc>
        <w:tc>
          <w:tcPr>
            <w:tcW w:w="1260" w:type="dxa"/>
          </w:tcPr>
          <w:p w:rsidR="0056087C" w:rsidRDefault="0056087C">
            <w:pPr>
              <w:jc w:val="right"/>
            </w:pPr>
            <w:r>
              <w:t>86.0</w:t>
            </w:r>
          </w:p>
        </w:tc>
        <w:tc>
          <w:tcPr>
            <w:tcW w:w="1440" w:type="dxa"/>
          </w:tcPr>
          <w:p w:rsidR="0056087C" w:rsidRDefault="0056087C">
            <w:pPr>
              <w:jc w:val="right"/>
            </w:pPr>
            <w:r>
              <w:t>89.0</w:t>
            </w:r>
          </w:p>
        </w:tc>
      </w:tr>
    </w:tbl>
    <w:p w:rsidR="0056087C" w:rsidRDefault="0056087C">
      <w:pPr>
        <w:pStyle w:val="Caption"/>
        <w:rPr>
          <w:b w:val="0"/>
        </w:rPr>
      </w:pPr>
      <w:r>
        <w:rPr>
          <w:b w:val="0"/>
        </w:rPr>
        <w:t>Table X.11  Minimum Coupling Losses Based on MS receiver Intermodulation Requirements.</w:t>
      </w:r>
    </w:p>
    <w:p w:rsidR="0056087C" w:rsidRDefault="0056087C">
      <w:r>
        <w:t>If the coupling loss exceeds this the intermodulation products will not be high enough to cause a problem. As noted in X.2.2.2 in situations where intermodulation generation is possible on the up and down links the coupling losses required to allow a mobile to operate are much larger than and as such this should not be a normal operational impairment.</w:t>
      </w:r>
    </w:p>
    <w:p w:rsidR="0056087C" w:rsidRDefault="0056087C">
      <w:pPr>
        <w:pStyle w:val="Heading1"/>
      </w:pPr>
      <w:bookmarkStart w:id="2540" w:name="_Toc475900787"/>
      <w:r>
        <w:t>X.4</w:t>
      </w:r>
      <w:r>
        <w:tab/>
        <w:t>C/I Limited Coordinated MS and BTS</w:t>
      </w:r>
      <w:bookmarkEnd w:id="2540"/>
    </w:p>
    <w:p w:rsidR="0056087C" w:rsidRDefault="0056087C">
      <w:r>
        <w:t>This is the situation where a mobile is operating in a system with many BTSs arranged in regular reuse patterns. In this case it is necessary to understand the baseline C/I condition that will apply in the coverage area. The following assumes that the system would be otherwise functional from an absolute signal level standpoint.</w:t>
      </w:r>
    </w:p>
    <w:p w:rsidR="0056087C" w:rsidRDefault="0056087C">
      <w:pPr>
        <w:pStyle w:val="Heading2"/>
      </w:pPr>
      <w:bookmarkStart w:id="2541" w:name="_Toc475900788"/>
      <w:r>
        <w:t>X.4.1</w:t>
      </w:r>
      <w:r>
        <w:tab/>
        <w:t>N=4/12 Reuse Pattern, Geometric C/I</w:t>
      </w:r>
      <w:bookmarkEnd w:id="2541"/>
    </w:p>
    <w:p w:rsidR="0056087C" w:rsidRDefault="0056087C">
      <w:r>
        <w:t>The following figure shows the mean C/I levels expected in a N=4/12 reuse pattern. This was generated assuming a propagation factor of 38 dB/decade.</w:t>
      </w:r>
    </w:p>
    <w:p w:rsidR="0056087C" w:rsidRDefault="0056087C">
      <w:pPr>
        <w:jc w:val="center"/>
      </w:pPr>
      <w:r>
        <w:object w:dxaOrig="6031" w:dyaOrig="6106">
          <v:shape id="_x0000_i1213" type="#_x0000_t75" style="width:301.5pt;height:309pt" o:ole="" fillcolor="window">
            <v:imagedata r:id="rId280" o:title="" croptop="4637f"/>
          </v:shape>
          <o:OLEObject Type="Embed" ProgID="Word.Picture.8" ShapeID="_x0000_i1213" DrawAspect="Content" ObjectID="_1468164327" r:id="rId281"/>
        </w:object>
      </w:r>
    </w:p>
    <w:p w:rsidR="0056087C" w:rsidRDefault="0056087C">
      <w:pPr>
        <w:jc w:val="center"/>
      </w:pPr>
      <w:r>
        <w:t>Figure X.7  Geometric C/I contours for N=4/12 reuse pattern.</w:t>
      </w:r>
    </w:p>
    <w:p w:rsidR="0056087C" w:rsidRDefault="0056087C">
      <w:pPr>
        <w:pStyle w:val="Heading2"/>
      </w:pPr>
      <w:bookmarkStart w:id="2542" w:name="_Toc475900789"/>
      <w:r>
        <w:t>X.4.2</w:t>
      </w:r>
      <w:r>
        <w:tab/>
        <w:t>N=4/12 Reuse Pattern, C/I CDF</w:t>
      </w:r>
      <w:bookmarkEnd w:id="2542"/>
    </w:p>
    <w:p w:rsidR="0056087C" w:rsidRDefault="0056087C">
      <w:r>
        <w:t>The following figure shows the C/I CDF that corresponds to Figure X.7 with the assumption of a 6 dB standard deviation for the shadowing component.</w:t>
      </w:r>
    </w:p>
    <w:p w:rsidR="0056087C" w:rsidRDefault="0056087C">
      <w:pPr>
        <w:jc w:val="center"/>
      </w:pPr>
      <w:r>
        <w:rPr>
          <w:b/>
        </w:rPr>
        <w:pict>
          <v:shape id="_x0000_i1214" type="#_x0000_t75" style="width:438pt;height:306.75pt" fillcolor="window">
            <v:imagedata r:id="rId282" o:title="" cropright="3079f"/>
          </v:shape>
        </w:pict>
      </w:r>
    </w:p>
    <w:p w:rsidR="0056087C" w:rsidRDefault="0056087C">
      <w:pPr>
        <w:jc w:val="center"/>
      </w:pPr>
      <w:r>
        <w:t>Figure X.8  CDF of C/I for an N=4/12 reuse plan with shadowing standard deviation of 6 dB.</w:t>
      </w:r>
    </w:p>
    <w:p w:rsidR="0056087C" w:rsidRDefault="0056087C">
      <w:pPr>
        <w:pStyle w:val="Heading2"/>
      </w:pPr>
      <w:bookmarkStart w:id="2543" w:name="_Toc475900790"/>
      <w:r>
        <w:t>X.4.3</w:t>
      </w:r>
      <w:r>
        <w:tab/>
        <w:t>Adjacent Channel Interference</w:t>
      </w:r>
      <w:bookmarkEnd w:id="2543"/>
    </w:p>
    <w:p w:rsidR="0056087C" w:rsidRDefault="0056087C">
      <w:r>
        <w:t>Adjacent channel interference can be represented as a co channel interference which the system is more tolerant of.</w:t>
      </w:r>
    </w:p>
    <w:p w:rsidR="0056087C" w:rsidRDefault="0056087C">
      <w:r>
        <w:t>[TBD]</w:t>
      </w:r>
    </w:p>
    <w:p w:rsidR="0056087C" w:rsidRDefault="0056087C">
      <w:pPr>
        <w:pStyle w:val="Heading1"/>
      </w:pPr>
      <w:bookmarkStart w:id="2544" w:name="_Toc475900791"/>
      <w:r>
        <w:t>X.5</w:t>
      </w:r>
      <w:r>
        <w:tab/>
        <w:t>BTS Inter and Intra Modulation</w:t>
      </w:r>
      <w:bookmarkEnd w:id="2544"/>
    </w:p>
    <w:p w:rsidR="0056087C" w:rsidRDefault="0056087C">
      <w:r>
        <w:t>BTS inter and intra modulations are additional sources of interfering energy between systems. For coordinated MS if the inter/intra modulation energy is too high it would have the potential to limit the available downlink power control range.  For uncoordinated MS there is potential for inter/intra modulation components falling on channel and causing undesirable interference.  The worst case for the uncoordinated systems is that the serving and interfering cell are at opposite ends of the same coverage area with the uncoordinated MS close to the interferer and far from the serving BTS.</w:t>
      </w:r>
    </w:p>
    <w:p w:rsidR="0056087C" w:rsidRDefault="0056087C">
      <w:r>
        <w:t>In operation, the use of DTX and forward link power control will significantly reduce the actual inter/intra modulation energy radiated from the interfering BTS. Figure X.7 illustrated the inherent C/I baseline for the network deployed on an N=4/12 reuse plan. That figure does not show the impact of shadowing, however, it can be seen that the average C/I at the cell EDGE at the extreme opposite end of the coverage is ~ 20 dB. It is thus desirable then that the inter /intra modulation performance would not adversely impact that performance.</w:t>
      </w:r>
    </w:p>
    <w:p w:rsidR="0056087C" w:rsidRDefault="0056087C">
      <w:pPr>
        <w:pStyle w:val="Heading2"/>
      </w:pPr>
      <w:bookmarkStart w:id="2545" w:name="_Toc475900792"/>
      <w:r>
        <w:t>X.5.1</w:t>
      </w:r>
      <w:r>
        <w:tab/>
        <w:t>Simplified Analysis</w:t>
      </w:r>
      <w:bookmarkEnd w:id="2545"/>
    </w:p>
    <w:p w:rsidR="0056087C" w:rsidRDefault="0056087C">
      <w:r>
        <w:t>The following analysis examines the impact on performance of -60 dBc intra/inter intermodulation. (while the calculations make use of absolute values for distance, the results are dependent upon relative geometry).</w:t>
      </w:r>
    </w:p>
    <w:p w:rsidR="0056087C" w:rsidRDefault="0056087C">
      <w:pPr>
        <w:jc w:val="center"/>
      </w:pPr>
      <w:r>
        <w:pict>
          <v:shape id="_x0000_i1215" type="#_x0000_t75" style="width:345.75pt;height:55.5pt" fillcolor="window">
            <v:imagedata r:id="rId283" o:title=""/>
          </v:shape>
        </w:pict>
      </w:r>
    </w:p>
    <w:p w:rsidR="0056087C" w:rsidRDefault="0056087C">
      <w:pPr>
        <w:jc w:val="center"/>
      </w:pPr>
      <w:r>
        <w:t>Figure X.9  Representation of relative geometry for BTS intra/inter modulation performance.</w:t>
      </w:r>
    </w:p>
    <w:p w:rsidR="0056087C" w:rsidRDefault="0056087C">
      <w:r>
        <w:t>The parameters are:</w:t>
      </w:r>
    </w:p>
    <w:p w:rsidR="0056087C" w:rsidRDefault="0056087C">
      <w:pPr>
        <w:ind w:left="567"/>
      </w:pPr>
      <w:r>
        <w:rPr>
          <w:i/>
        </w:rPr>
        <w:t>IMD</w:t>
      </w:r>
      <w:r>
        <w:t xml:space="preserve"> = -60 dBc (intra BTS intermodulation attentuation level).</w:t>
      </w:r>
    </w:p>
    <w:p w:rsidR="0056087C" w:rsidRDefault="0056087C">
      <w:pPr>
        <w:pStyle w:val="BodyTextIndent"/>
      </w:pPr>
      <w:r>
        <w:sym w:font="Symbol" w:char="F067"/>
      </w:r>
      <w:r>
        <w:t xml:space="preserve"> = 38 (decade loss figure).</w:t>
      </w:r>
    </w:p>
    <w:p w:rsidR="0056087C" w:rsidRDefault="0056087C">
      <w:pPr>
        <w:pStyle w:val="CRfront"/>
        <w:ind w:left="567"/>
      </w:pPr>
      <w:r>
        <w:rPr>
          <w:position w:val="-6"/>
        </w:rPr>
        <w:object w:dxaOrig="859" w:dyaOrig="240">
          <v:shape id="_x0000_i1216" type="#_x0000_t75" style="width:42.75pt;height:12pt" o:ole="" fillcolor="window">
            <v:imagedata r:id="rId284" o:title=""/>
          </v:shape>
          <o:OLEObject Type="Embed" ProgID="Equation.3" ShapeID="_x0000_i1216" DrawAspect="Content" ObjectID="_1468164328" r:id="rId285"/>
        </w:object>
      </w:r>
      <w:r>
        <w:t xml:space="preserve"> </w:t>
      </w:r>
      <w:r>
        <w:rPr>
          <w:rFonts w:ascii="Times New Roman" w:hAnsi="Times New Roman"/>
        </w:rPr>
        <w:t>dB (minimum C/I).</w:t>
      </w:r>
    </w:p>
    <w:p w:rsidR="0056087C" w:rsidRDefault="0056087C">
      <w:pPr>
        <w:pStyle w:val="CRfront"/>
        <w:ind w:left="567"/>
      </w:pPr>
      <w:r>
        <w:rPr>
          <w:position w:val="-6"/>
        </w:rPr>
        <w:object w:dxaOrig="1980" w:dyaOrig="499">
          <v:shape id="_x0000_i1217" type="#_x0000_t75" style="width:99pt;height:24.75pt" o:ole="" fillcolor="window">
            <v:imagedata r:id="rId286" o:title=""/>
          </v:shape>
          <o:OLEObject Type="Embed" ProgID="Equation.3" ShapeID="_x0000_i1217" DrawAspect="Content" ObjectID="_1468164329" r:id="rId287"/>
        </w:object>
      </w:r>
      <w:r>
        <w:rPr>
          <w:rFonts w:ascii="Times New Roman" w:hAnsi="Times New Roman"/>
        </w:rPr>
        <w:t>(distance ratio which will meet desired C/I given IMD).</w:t>
      </w:r>
    </w:p>
    <w:p w:rsidR="0056087C" w:rsidRDefault="0056087C">
      <w:pPr>
        <w:pStyle w:val="CRfront"/>
        <w:ind w:left="567"/>
      </w:pPr>
      <w:r>
        <w:rPr>
          <w:position w:val="-10"/>
        </w:rPr>
        <w:object w:dxaOrig="1300" w:dyaOrig="300">
          <v:shape id="_x0000_i1218" type="#_x0000_t75" style="width:65.25pt;height:15pt" o:ole="" fillcolor="window">
            <v:imagedata r:id="rId154" o:title=""/>
          </v:shape>
          <o:OLEObject Type="Embed" ProgID="Equation.3" ShapeID="_x0000_i1218" DrawAspect="Content" ObjectID="_1468164330" r:id="rId288"/>
        </w:object>
      </w:r>
      <w:r>
        <w:rPr>
          <w:rFonts w:ascii="Times New Roman" w:hAnsi="Times New Roman"/>
        </w:rPr>
        <w:t>m (maximum cell site radius).</w:t>
      </w:r>
    </w:p>
    <w:p w:rsidR="0056087C" w:rsidRDefault="0056087C">
      <w:pPr>
        <w:pStyle w:val="CRfront"/>
        <w:ind w:left="567"/>
      </w:pPr>
      <w:r>
        <w:rPr>
          <w:position w:val="-26"/>
        </w:rPr>
        <w:object w:dxaOrig="840" w:dyaOrig="600">
          <v:shape id="_x0000_i1219" type="#_x0000_t75" style="width:42pt;height:30pt" o:ole="" fillcolor="window">
            <v:imagedata r:id="rId156" o:title=""/>
          </v:shape>
          <o:OLEObject Type="Embed" ProgID="Equation.3" ShapeID="_x0000_i1219" DrawAspect="Content" ObjectID="_1468164331" r:id="rId289"/>
        </w:object>
      </w:r>
      <w:r>
        <w:t xml:space="preserve"> </w:t>
      </w:r>
      <w:r>
        <w:rPr>
          <w:rFonts w:ascii="Times New Roman" w:hAnsi="Times New Roman"/>
        </w:rPr>
        <w:t>(base to coordinated mobile R</w:t>
      </w:r>
      <w:r>
        <w:rPr>
          <w:rFonts w:ascii="Times New Roman" w:hAnsi="Times New Roman"/>
          <w:vertAlign w:val="subscript"/>
        </w:rPr>
        <w:t>2</w:t>
      </w:r>
      <w:r>
        <w:rPr>
          <w:rFonts w:ascii="Times New Roman" w:hAnsi="Times New Roman"/>
        </w:rPr>
        <w:t xml:space="preserve"> / interfering base to mobile R</w:t>
      </w:r>
      <w:r>
        <w:rPr>
          <w:rFonts w:ascii="Times New Roman" w:hAnsi="Times New Roman"/>
          <w:vertAlign w:val="subscript"/>
        </w:rPr>
        <w:t>1</w:t>
      </w:r>
      <w:r>
        <w:rPr>
          <w:rFonts w:ascii="Times New Roman" w:hAnsi="Times New Roman"/>
        </w:rPr>
        <w:t>).</w:t>
      </w:r>
    </w:p>
    <w:p w:rsidR="0056087C" w:rsidRDefault="0056087C">
      <w:pPr>
        <w:pStyle w:val="CRfront"/>
        <w:ind w:left="567"/>
      </w:pPr>
      <w:r>
        <w:rPr>
          <w:position w:val="-20"/>
        </w:rPr>
        <w:object w:dxaOrig="2439" w:dyaOrig="540">
          <v:shape id="_x0000_i1220" type="#_x0000_t75" style="width:122.25pt;height:27pt" o:ole="" fillcolor="window">
            <v:imagedata r:id="rId290" o:title=""/>
          </v:shape>
          <o:OLEObject Type="Embed" ProgID="Equation.3" ShapeID="_x0000_i1220" DrawAspect="Content" ObjectID="_1468164332" r:id="rId291"/>
        </w:object>
      </w:r>
      <w:r>
        <w:rPr>
          <w:rFonts w:ascii="Times New Roman" w:hAnsi="Times New Roman"/>
        </w:rPr>
        <w:t>m (R where C/I due to interfering base meets required minimum C/I).</w:t>
      </w:r>
    </w:p>
    <w:p w:rsidR="0056087C" w:rsidRDefault="0056087C">
      <w:r>
        <w:t>Because the distance to the interfering base station is small, the reduction in antenna gain has to be accounted for. An additional factor of 10 dB needs to be accounted for.</w:t>
      </w:r>
    </w:p>
    <w:p w:rsidR="0056087C" w:rsidRDefault="0056087C">
      <w:r>
        <w:t>Therefore, the region below 10 dB is restricted to:</w:t>
      </w:r>
    </w:p>
    <w:p w:rsidR="0056087C" w:rsidRDefault="0056087C">
      <w:pPr>
        <w:pStyle w:val="CRfront"/>
        <w:ind w:left="567"/>
      </w:pPr>
      <w:r>
        <w:rPr>
          <w:position w:val="-10"/>
        </w:rPr>
        <w:object w:dxaOrig="1579" w:dyaOrig="279">
          <v:shape id="_x0000_i1221" type="#_x0000_t75" style="width:78.75pt;height:14.25pt" o:ole="" fillcolor="window">
            <v:imagedata r:id="rId160" o:title=""/>
          </v:shape>
          <o:OLEObject Type="Embed" ProgID="Equation.3" ShapeID="_x0000_i1221" DrawAspect="Content" ObjectID="_1468164333" r:id="rId292"/>
        </w:object>
      </w:r>
      <w:r>
        <w:t xml:space="preserve"> </w:t>
      </w:r>
      <w:r>
        <w:rPr>
          <w:rFonts w:ascii="Times New Roman" w:hAnsi="Times New Roman"/>
        </w:rPr>
        <w:t>dB (assumed antenna gain correction).</w:t>
      </w:r>
    </w:p>
    <w:p w:rsidR="0056087C" w:rsidRDefault="0056087C">
      <w:pPr>
        <w:pStyle w:val="CRfront"/>
        <w:ind w:left="567"/>
      </w:pPr>
      <w:r>
        <w:rPr>
          <w:position w:val="-6"/>
        </w:rPr>
        <w:object w:dxaOrig="2880" w:dyaOrig="499">
          <v:shape id="_x0000_i1222" type="#_x0000_t75" style="width:2in;height:24.75pt" o:ole="" fillcolor="window">
            <v:imagedata r:id="rId293" o:title=""/>
          </v:shape>
          <o:OLEObject Type="Embed" ProgID="Equation.3" ShapeID="_x0000_i1222" DrawAspect="Content" ObjectID="_1468164334" r:id="rId294"/>
        </w:object>
      </w:r>
    </w:p>
    <w:p w:rsidR="0056087C" w:rsidRDefault="0056087C">
      <w:pPr>
        <w:pStyle w:val="CRfront"/>
        <w:ind w:left="567"/>
      </w:pPr>
      <w:r>
        <w:rPr>
          <w:position w:val="-20"/>
        </w:rPr>
        <w:object w:dxaOrig="2439" w:dyaOrig="540">
          <v:shape id="_x0000_i1223" type="#_x0000_t75" style="width:122.25pt;height:27pt" o:ole="" fillcolor="window">
            <v:imagedata r:id="rId295" o:title=""/>
          </v:shape>
          <o:OLEObject Type="Embed" ProgID="Equation.3" ShapeID="_x0000_i1223" DrawAspect="Content" ObjectID="_1468164335" r:id="rId296"/>
        </w:object>
      </w:r>
      <w:r>
        <w:t xml:space="preserve"> m</w:t>
      </w:r>
    </w:p>
    <w:p w:rsidR="0056087C" w:rsidRDefault="0056087C">
      <w:pPr>
        <w:pStyle w:val="BodyTextIndent"/>
      </w:pPr>
      <w:r>
        <w:t>So in this case, it has been shown that only the last 2.6% of the range is potentially exposed.</w:t>
      </w:r>
    </w:p>
    <w:p w:rsidR="0056087C" w:rsidRDefault="0056087C">
      <w:pPr>
        <w:pStyle w:val="CRfront"/>
        <w:ind w:left="567"/>
      </w:pPr>
      <w:r>
        <w:rPr>
          <w:position w:val="-26"/>
        </w:rPr>
        <w:object w:dxaOrig="980" w:dyaOrig="600">
          <v:shape id="_x0000_i1224" type="#_x0000_t75" style="width:48.75pt;height:30pt" o:ole="" fillcolor="window">
            <v:imagedata r:id="rId297" o:title=""/>
          </v:shape>
          <o:OLEObject Type="Embed" ProgID="Equation.3" ShapeID="_x0000_i1224" DrawAspect="Content" ObjectID="_1468164336" r:id="rId298"/>
        </w:object>
      </w:r>
    </w:p>
    <w:p w:rsidR="0056087C" w:rsidRDefault="0056087C">
      <w:pPr>
        <w:pStyle w:val="BodyTextIndent"/>
      </w:pPr>
      <w:r>
        <w:t>This is 0.23% of the area.</w:t>
      </w:r>
    </w:p>
    <w:p w:rsidR="0056087C" w:rsidRDefault="0056087C">
      <w:pPr>
        <w:pStyle w:val="CRfront"/>
        <w:ind w:left="567"/>
      </w:pPr>
      <w:r>
        <w:rPr>
          <w:position w:val="-28"/>
        </w:rPr>
        <w:object w:dxaOrig="1380" w:dyaOrig="700">
          <v:shape id="_x0000_i1225" type="#_x0000_t75" style="width:69pt;height:35.25pt" o:ole="" fillcolor="window">
            <v:imagedata r:id="rId299" o:title=""/>
          </v:shape>
          <o:OLEObject Type="Embed" ProgID="Equation.3" ShapeID="_x0000_i1225" DrawAspect="Content" ObjectID="_1468164337" r:id="rId300"/>
        </w:object>
      </w:r>
    </w:p>
    <w:p w:rsidR="0056087C" w:rsidRDefault="0056087C">
      <w:r>
        <w:t>Where power control is used and when less than the maximum number of channels is operating, the actual IMD levels will be significantly reduced.</w:t>
      </w:r>
    </w:p>
    <w:p w:rsidR="0056087C" w:rsidRDefault="0056087C">
      <w:pPr>
        <w:pStyle w:val="Heading2"/>
      </w:pPr>
      <w:bookmarkStart w:id="2546" w:name="_Toc475900793"/>
      <w:r>
        <w:t>X.5.2</w:t>
      </w:r>
      <w:r>
        <w:tab/>
        <w:t>Normal BTS to Normal BTS (Same EIRP)</w:t>
      </w:r>
      <w:bookmarkEnd w:id="2546"/>
    </w:p>
    <w:p w:rsidR="0056087C" w:rsidRDefault="0056087C">
      <w:pPr>
        <w:jc w:val="center"/>
      </w:pPr>
      <w:r>
        <w:pict>
          <v:shape id="_x0000_i1226" type="#_x0000_t75" style="width:343.5pt;height:121.5pt" fillcolor="window">
            <v:imagedata r:id="rId301" o:title=""/>
          </v:shape>
        </w:pict>
      </w:r>
    </w:p>
    <w:p w:rsidR="0056087C" w:rsidRDefault="0056087C">
      <w:pPr>
        <w:jc w:val="center"/>
      </w:pPr>
      <w:r>
        <w:t>Figure X.10  Relative geometry for inter/intra modulation analysis.</w:t>
      </w:r>
    </w:p>
    <w:p w:rsidR="0056087C" w:rsidRDefault="0056087C">
      <w:r>
        <w:t>The serving cell is part of a N=4/12 reuse plan. The serving cell and the uncoordinated cell are operating with the same EIRP.</w:t>
      </w:r>
    </w:p>
    <w:p w:rsidR="0056087C" w:rsidRDefault="0056087C">
      <w:r>
        <w:t xml:space="preserve">In Figures X.11 and X.13 show the geometric C/I for a 60 and 70 dBc rms. interferer. The antenna height is 40 m. Low gain antennas are used which provide very little vertical pattern rolloff close in to the BTSs. Propagation constant is 38 dB per decade. </w:t>
      </w:r>
    </w:p>
    <w:p w:rsidR="0056087C" w:rsidRDefault="0056087C">
      <w:r>
        <w:t>Figures X.12 and X.14 show the C/I CDFs for 60 and 70 dBc rms. interferers. There is no significant degradation compared to Figure X.8.</w:t>
      </w:r>
    </w:p>
    <w:p w:rsidR="0056087C" w:rsidRDefault="0056087C">
      <w:pPr>
        <w:jc w:val="center"/>
      </w:pPr>
      <w:r>
        <w:object w:dxaOrig="6031" w:dyaOrig="6106">
          <v:shape id="_x0000_i1227" type="#_x0000_t75" style="width:301.5pt;height:306.75pt" o:ole="" fillcolor="window">
            <v:imagedata r:id="rId302" o:title="" croptop="4637f"/>
          </v:shape>
          <o:OLEObject Type="Embed" ProgID="Word.Picture.8" ShapeID="_x0000_i1227" DrawAspect="Content" ObjectID="_1468164338" r:id="rId303"/>
        </w:object>
      </w:r>
    </w:p>
    <w:p w:rsidR="0056087C" w:rsidRDefault="0056087C">
      <w:pPr>
        <w:jc w:val="center"/>
      </w:pPr>
      <w:r>
        <w:t>Figure X.11  Geometric C/I contours for worst-case interfering cell (interferer at -60 dBc).</w:t>
      </w:r>
    </w:p>
    <w:p w:rsidR="0056087C" w:rsidRDefault="0056087C">
      <w:pPr>
        <w:jc w:val="center"/>
      </w:pPr>
      <w:r>
        <w:pict>
          <v:shape id="_x0000_i1228" type="#_x0000_t75" style="width:387.75pt;height:276pt" fillcolor="window">
            <v:imagedata r:id="rId304" o:title="" cropright="4105f"/>
          </v:shape>
        </w:pict>
      </w:r>
    </w:p>
    <w:p w:rsidR="0056087C" w:rsidRDefault="0056087C">
      <w:pPr>
        <w:jc w:val="center"/>
      </w:pPr>
      <w:r>
        <w:t>Figure X.12  C/I CDF for N=4/12 and interferer at -60 dBc, standard deviation = 6 dB.</w:t>
      </w:r>
    </w:p>
    <w:p w:rsidR="0056087C" w:rsidRDefault="0056087C">
      <w:pPr>
        <w:jc w:val="center"/>
      </w:pPr>
      <w:r>
        <w:object w:dxaOrig="6031" w:dyaOrig="6106">
          <v:shape id="_x0000_i1229" type="#_x0000_t75" style="width:301.5pt;height:305.25pt" o:ole="" fillcolor="window">
            <v:imagedata r:id="rId305" o:title=""/>
          </v:shape>
          <o:OLEObject Type="Embed" ProgID="Word.Picture.8" ShapeID="_x0000_i1229" DrawAspect="Content" ObjectID="_1468164339" r:id="rId306"/>
        </w:object>
      </w:r>
    </w:p>
    <w:p w:rsidR="0056087C" w:rsidRDefault="0056087C">
      <w:pPr>
        <w:jc w:val="center"/>
      </w:pPr>
      <w:r>
        <w:t>Figure X.13  Geometric C/I contours for worst-case interfering cell (interferer at -70 dBc).</w:t>
      </w:r>
    </w:p>
    <w:p w:rsidR="0056087C" w:rsidRDefault="0056087C">
      <w:pPr>
        <w:jc w:val="center"/>
      </w:pPr>
      <w:r>
        <w:pict>
          <v:shape id="_x0000_i1230" type="#_x0000_t75" style="width:375pt;height:270pt" fillcolor="window">
            <v:imagedata r:id="rId307" o:title="" cropright="4105f"/>
          </v:shape>
        </w:pict>
      </w:r>
    </w:p>
    <w:p w:rsidR="0056087C" w:rsidRDefault="0056087C">
      <w:pPr>
        <w:jc w:val="center"/>
      </w:pPr>
      <w:r>
        <w:t>Figure X.14  C/I CDF for N=4/12 and interferer at -70 dBc, standard deviation = 6 dB.</w:t>
      </w:r>
    </w:p>
    <w:p w:rsidR="0056087C" w:rsidRDefault="0056087C">
      <w:pPr>
        <w:pStyle w:val="Heading2"/>
      </w:pPr>
      <w:bookmarkStart w:id="2547" w:name="_Toc475900794"/>
      <w:r>
        <w:t>X.5.3</w:t>
      </w:r>
      <w:r>
        <w:tab/>
        <w:t>Normal to Micro (Micro BTS EIRP is 20 dB less than Normal BTS)</w:t>
      </w:r>
      <w:bookmarkEnd w:id="2547"/>
    </w:p>
    <w:p w:rsidR="0056087C" w:rsidRDefault="0056087C">
      <w:pPr>
        <w:jc w:val="center"/>
      </w:pPr>
      <w:r>
        <w:pict>
          <v:shape id="_x0000_i1231" type="#_x0000_t75" style="width:343.5pt;height:121.5pt" fillcolor="window">
            <v:imagedata r:id="rId308" o:title=""/>
          </v:shape>
        </w:pict>
      </w:r>
    </w:p>
    <w:p w:rsidR="0056087C" w:rsidRDefault="0056087C">
      <w:pPr>
        <w:jc w:val="center"/>
      </w:pPr>
      <w:r>
        <w:t>Figure X.15  Relative geometry for inter/intra modulation analysis for Normal to Micro BTS.</w:t>
      </w:r>
    </w:p>
    <w:p w:rsidR="0056087C" w:rsidRDefault="0056087C">
      <w:r>
        <w:t>In this case the microcell is assumed to have an EIRP which is 20 dB less than the normal BTS.  Since the normal BTS is transmitting with an EIRP which is 20 dB higher than the micro BTS the apparent inter/ intra modulation energy is 20 dB higher relative to the micro transmit power.</w:t>
      </w:r>
    </w:p>
    <w:p w:rsidR="0056087C" w:rsidRDefault="0056087C">
      <w:r>
        <w:t>The serving cell is an omni microcell which is part of an N=7 reuse plan. The microcell network is assumed to have its antennas deployed at 20 m.</w:t>
      </w:r>
    </w:p>
    <w:p w:rsidR="0056087C" w:rsidRDefault="0056087C">
      <w:r>
        <w:t xml:space="preserve">In Figures X.15 and X.18 show the geometric C/I for a 60 and 70 dBc rms. interferer. Thus, relative to the microcell, the intermodulation energy is apparently at 40 and 50 dBc relative to the microcell carriers. The uncoordinated antenna height is 40 m. Low gain antenna patterns are used which provide very little vertical pattern rolloff close in to the BTSs. Propagation constant is 35 dB per decade. </w:t>
      </w:r>
    </w:p>
    <w:p w:rsidR="0056087C" w:rsidRDefault="0056087C">
      <w:r>
        <w:t>Figures X.17 and X.19 show the C/I CDFs for 60 and 70 dBc rms. interferers.</w:t>
      </w:r>
    </w:p>
    <w:p w:rsidR="0056087C" w:rsidRDefault="0056087C">
      <w:pPr>
        <w:jc w:val="center"/>
      </w:pPr>
      <w:r>
        <w:object w:dxaOrig="6031" w:dyaOrig="6106">
          <v:shape id="_x0000_i1232" type="#_x0000_t75" style="width:301.5pt;height:305.25pt" o:ole="" fillcolor="window">
            <v:imagedata r:id="rId309" o:title=""/>
          </v:shape>
          <o:OLEObject Type="Embed" ProgID="Word.Picture.8" ShapeID="_x0000_i1232" DrawAspect="Content" ObjectID="_1468164340" r:id="rId310"/>
        </w:object>
      </w:r>
    </w:p>
    <w:p w:rsidR="0056087C" w:rsidRDefault="0056087C">
      <w:pPr>
        <w:ind w:left="1440" w:right="720"/>
      </w:pPr>
      <w:r>
        <w:t>Figure X.16  Geometric C/I contours for a Microcell with Normal BTS interferer that is radiating intermodulation emissions at 40 dB rms below the Microcell EIRP.</w:t>
      </w:r>
    </w:p>
    <w:p w:rsidR="0056087C" w:rsidRDefault="0056087C">
      <w:pPr>
        <w:jc w:val="center"/>
      </w:pPr>
      <w:r>
        <w:pict>
          <v:shape id="_x0000_i1233" type="#_x0000_t75" style="width:353.25pt;height:249pt" fillcolor="window">
            <v:imagedata r:id="rId311" o:title="" croptop="1538f" cropright="4105f"/>
          </v:shape>
        </w:pict>
      </w:r>
    </w:p>
    <w:p w:rsidR="0056087C" w:rsidRDefault="0056087C">
      <w:pPr>
        <w:pStyle w:val="BlockText"/>
      </w:pPr>
      <w:r>
        <w:t>Figure X.17  C/I CDF for an N=7 omni network with an interfering Normal BTS that is radiating intermodulation emissiona at 40 dB rms below the Microcell EIRP, standard deviation = 6 dB.</w:t>
      </w:r>
    </w:p>
    <w:p w:rsidR="0056087C" w:rsidRDefault="0056087C">
      <w:pPr>
        <w:pStyle w:val="BlockText"/>
        <w:jc w:val="center"/>
      </w:pPr>
      <w:r>
        <w:object w:dxaOrig="6031" w:dyaOrig="6106">
          <v:shape id="_x0000_i1234" type="#_x0000_t75" style="width:301.5pt;height:305.25pt" o:ole="" fillcolor="window">
            <v:imagedata r:id="rId312" o:title=""/>
          </v:shape>
          <o:OLEObject Type="Embed" ProgID="Word.Picture.8" ShapeID="_x0000_i1234" DrawAspect="Content" ObjectID="_1468164341" r:id="rId313"/>
        </w:object>
      </w:r>
    </w:p>
    <w:p w:rsidR="0056087C" w:rsidRDefault="0056087C">
      <w:pPr>
        <w:pStyle w:val="BlockText"/>
      </w:pPr>
      <w:r>
        <w:t>Figure X.18  Geometric C/I contours for a Microcell with Normal BTS interferer that is radiating intermodulation emissions at 50 dB rms below the Microcell EIRP.</w:t>
      </w:r>
    </w:p>
    <w:p w:rsidR="0056087C" w:rsidRDefault="0056087C">
      <w:pPr>
        <w:pStyle w:val="BlockText"/>
        <w:jc w:val="center"/>
      </w:pPr>
      <w:r>
        <w:pict>
          <v:shape id="_x0000_i1235" type="#_x0000_t75" style="width:353.25pt;height:249pt" fillcolor="window">
            <v:imagedata r:id="rId311" o:title="" croptop="1538f" cropright="4105f"/>
          </v:shape>
        </w:pict>
      </w:r>
    </w:p>
    <w:p w:rsidR="0056087C" w:rsidRDefault="0056087C">
      <w:pPr>
        <w:pStyle w:val="BlockText"/>
      </w:pPr>
      <w:r>
        <w:t>Figure X.19  C/I CDF for an N=7 omni network with an interfering Normal BTS that is radiating intermodulation emissiona at 50 dB rms below the Microcell EIRP, standard deviation = 6 dB.</w:t>
      </w:r>
    </w:p>
    <w:p w:rsidR="0056087C" w:rsidRDefault="0056087C">
      <w:pPr>
        <w:rPr>
          <w:b/>
        </w:rPr>
      </w:pPr>
    </w:p>
    <w:p w:rsidR="0056087C" w:rsidRDefault="0056087C">
      <w:pPr>
        <w:pStyle w:val="Heading8"/>
      </w:pPr>
      <w:r>
        <w:br w:type="page"/>
      </w:r>
      <w:bookmarkStart w:id="2548" w:name="_Toc456451147"/>
      <w:bookmarkStart w:id="2549" w:name="_Toc458238294"/>
      <w:bookmarkStart w:id="2550" w:name="_Toc466636333"/>
      <w:bookmarkStart w:id="2551" w:name="_Toc475900795"/>
      <w:r>
        <w:t>Annex Y (informative):</w:t>
      </w:r>
      <w:r>
        <w:br/>
        <w:t>Change control history</w:t>
      </w:r>
      <w:bookmarkEnd w:id="2076"/>
      <w:bookmarkEnd w:id="2077"/>
      <w:bookmarkEnd w:id="2078"/>
      <w:bookmarkEnd w:id="2548"/>
      <w:bookmarkEnd w:id="2549"/>
      <w:bookmarkEnd w:id="2550"/>
      <w:bookmarkEnd w:id="2551"/>
    </w:p>
    <w:tbl>
      <w:tblPr>
        <w:tblW w:w="0" w:type="auto"/>
        <w:tblInd w:w="2" w:type="dxa"/>
        <w:tblLayout w:type="fixed"/>
        <w:tblCellMar>
          <w:left w:w="40" w:type="dxa"/>
          <w:right w:w="40" w:type="dxa"/>
        </w:tblCellMar>
        <w:tblLook w:val="0000"/>
      </w:tblPr>
      <w:tblGrid>
        <w:gridCol w:w="710"/>
        <w:gridCol w:w="635"/>
        <w:gridCol w:w="680"/>
        <w:gridCol w:w="500"/>
        <w:gridCol w:w="877"/>
        <w:gridCol w:w="948"/>
        <w:gridCol w:w="5289"/>
      </w:tblGrid>
      <w:tr w:rsidR="0056087C">
        <w:tblPrEx>
          <w:tblCellMar>
            <w:top w:w="0" w:type="dxa"/>
            <w:bottom w:w="0" w:type="dxa"/>
          </w:tblCellMar>
        </w:tblPrEx>
        <w:trPr>
          <w:trHeight w:hRule="exact" w:val="270"/>
          <w:tblHeader/>
        </w:trPr>
        <w:tc>
          <w:tcPr>
            <w:tcW w:w="710"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SPEC</w:t>
            </w:r>
          </w:p>
        </w:tc>
        <w:tc>
          <w:tcPr>
            <w:tcW w:w="635"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SMG#</w:t>
            </w:r>
          </w:p>
        </w:tc>
        <w:tc>
          <w:tcPr>
            <w:tcW w:w="680"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CR</w:t>
            </w:r>
          </w:p>
        </w:tc>
        <w:tc>
          <w:tcPr>
            <w:tcW w:w="500"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PHASE</w:t>
            </w:r>
          </w:p>
        </w:tc>
        <w:tc>
          <w:tcPr>
            <w:tcW w:w="877"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VERS</w:t>
            </w:r>
          </w:p>
        </w:tc>
        <w:tc>
          <w:tcPr>
            <w:tcW w:w="948"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NEW_VERS</w:t>
            </w:r>
          </w:p>
        </w:tc>
        <w:tc>
          <w:tcPr>
            <w:tcW w:w="5289" w:type="dxa"/>
            <w:tcBorders>
              <w:top w:val="single" w:sz="6" w:space="0" w:color="000000"/>
              <w:left w:val="single" w:sz="6" w:space="0" w:color="000000"/>
              <w:bottom w:val="single" w:sz="6" w:space="0" w:color="000000"/>
              <w:right w:val="single" w:sz="6" w:space="0" w:color="000000"/>
            </w:tcBorders>
            <w:shd w:val="solid" w:color="C0C0C0" w:fill="auto"/>
          </w:tcPr>
          <w:p w:rsidR="0056087C" w:rsidRDefault="0056087C">
            <w:pPr>
              <w:pStyle w:val="TAH"/>
            </w:pPr>
            <w:r>
              <w:t>SUBJECT</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s26</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A006</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6.0.2</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7.0.0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Pico BTS Scenarios</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s29</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A007</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7.0.0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7.1.0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Introduction of CTS system scenarios</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s30</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A010</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7.1.0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7.2.0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AMR performance simulation</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s30</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A008</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7.2.0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8.0.0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EDGE 850 MHz and 1900 MHz mixed mode scenarios</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s30</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A009</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7.2.0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8.0.0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Addition of GSM 400 system scenarios into GSM 05.50</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s31</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A011</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8.0.0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8.1.0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8-PSK scenarios in GSM 05.50</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s31</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A013</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8.0.0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8.1.0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Background Information for LCS Requirements in GSM 05.05</w:t>
            </w:r>
          </w:p>
        </w:tc>
      </w:tr>
      <w:tr w:rsidR="0056087C">
        <w:tblPrEx>
          <w:tblCellMar>
            <w:top w:w="0" w:type="dxa"/>
            <w:bottom w:w="0" w:type="dxa"/>
          </w:tblCellMar>
        </w:tblPrEx>
        <w:tc>
          <w:tcPr>
            <w:tcW w:w="71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05.50</w:t>
            </w:r>
          </w:p>
        </w:tc>
        <w:tc>
          <w:tcPr>
            <w:tcW w:w="635"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s31</w:t>
            </w:r>
          </w:p>
        </w:tc>
        <w:tc>
          <w:tcPr>
            <w:tcW w:w="68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A018</w:t>
            </w:r>
          </w:p>
        </w:tc>
        <w:tc>
          <w:tcPr>
            <w:tcW w:w="500"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R99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8.0.0</w:t>
            </w:r>
          </w:p>
        </w:tc>
        <w:tc>
          <w:tcPr>
            <w:tcW w:w="948"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8.1.0</w:t>
            </w:r>
          </w:p>
        </w:tc>
        <w:tc>
          <w:tcPr>
            <w:tcW w:w="5289" w:type="dxa"/>
            <w:tcBorders>
              <w:top w:val="single" w:sz="6" w:space="0" w:color="C0C0C0"/>
              <w:left w:val="single" w:sz="6" w:space="0" w:color="C0C0C0"/>
              <w:bottom w:val="single" w:sz="6" w:space="0" w:color="C0C0C0"/>
              <w:right w:val="single" w:sz="6" w:space="0" w:color="C0C0C0"/>
            </w:tcBorders>
            <w:shd w:val="solid" w:color="FFFFFF" w:fill="auto"/>
          </w:tcPr>
          <w:p w:rsidR="0056087C" w:rsidRDefault="0056087C">
            <w:pPr>
              <w:pStyle w:val="TAL"/>
            </w:pPr>
            <w:r>
              <w:t>Update of GPRS background information</w:t>
            </w:r>
          </w:p>
        </w:tc>
      </w:tr>
    </w:tbl>
    <w:p w:rsidR="0056087C" w:rsidRDefault="0056087C"/>
    <w:p w:rsidR="0056087C" w:rsidRDefault="0056087C">
      <w:pPr>
        <w:pStyle w:val="Heading1"/>
      </w:pPr>
      <w:r>
        <w:br w:type="page"/>
      </w:r>
      <w:bookmarkStart w:id="2552" w:name="_Toc456451148"/>
      <w:bookmarkStart w:id="2553" w:name="_Toc458238295"/>
      <w:bookmarkStart w:id="2554" w:name="_Toc466636334"/>
      <w:bookmarkStart w:id="2555" w:name="_Toc475900796"/>
      <w:r>
        <w:t>History</w:t>
      </w:r>
      <w:bookmarkEnd w:id="2552"/>
      <w:bookmarkEnd w:id="2553"/>
      <w:bookmarkEnd w:id="2554"/>
      <w:bookmarkEnd w:id="2555"/>
    </w:p>
    <w:tbl>
      <w:tblPr>
        <w:tblW w:w="0" w:type="auto"/>
        <w:jc w:val="center"/>
        <w:tblLayout w:type="fixed"/>
        <w:tblCellMar>
          <w:left w:w="28" w:type="dxa"/>
          <w:right w:w="28" w:type="dxa"/>
        </w:tblCellMar>
        <w:tblLook w:val="0000"/>
      </w:tblPr>
      <w:tblGrid>
        <w:gridCol w:w="1219"/>
        <w:gridCol w:w="1588"/>
        <w:gridCol w:w="6804"/>
      </w:tblGrid>
      <w:tr w:rsidR="0056087C">
        <w:tblPrEx>
          <w:tblCellMar>
            <w:top w:w="0" w:type="dxa"/>
            <w:bottom w:w="0" w:type="dxa"/>
          </w:tblCellMar>
        </w:tblPrEx>
        <w:trPr>
          <w:cantSplit/>
          <w:jc w:val="center"/>
        </w:trPr>
        <w:tc>
          <w:tcPr>
            <w:tcW w:w="9639" w:type="dxa"/>
            <w:gridSpan w:val="3"/>
            <w:tcBorders>
              <w:top w:val="single" w:sz="6" w:space="0" w:color="auto"/>
              <w:left w:val="single" w:sz="6" w:space="0" w:color="auto"/>
              <w:bottom w:val="single" w:sz="6" w:space="0" w:color="auto"/>
              <w:right w:val="single" w:sz="6" w:space="0" w:color="auto"/>
            </w:tcBorders>
          </w:tcPr>
          <w:p w:rsidR="0056087C" w:rsidRDefault="0056087C">
            <w:pPr>
              <w:spacing w:before="60" w:after="60"/>
              <w:jc w:val="center"/>
              <w:rPr>
                <w:b/>
                <w:sz w:val="24"/>
              </w:rPr>
            </w:pPr>
            <w:r>
              <w:rPr>
                <w:b/>
                <w:sz w:val="24"/>
              </w:rPr>
              <w:t>Document history</w:t>
            </w:r>
          </w:p>
        </w:tc>
      </w:tr>
      <w:tr w:rsidR="0056087C">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r>
              <w:t>V7.1.0</w:t>
            </w:r>
          </w:p>
        </w:tc>
        <w:tc>
          <w:tcPr>
            <w:tcW w:w="1588"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r>
              <w:t>July 1999</w:t>
            </w:r>
          </w:p>
        </w:tc>
        <w:tc>
          <w:tcPr>
            <w:tcW w:w="6804" w:type="dxa"/>
            <w:tcBorders>
              <w:top w:val="single" w:sz="6" w:space="0" w:color="auto"/>
              <w:bottom w:val="single" w:sz="6" w:space="0" w:color="auto"/>
              <w:right w:val="single" w:sz="6" w:space="0" w:color="auto"/>
            </w:tcBorders>
          </w:tcPr>
          <w:p w:rsidR="0056087C" w:rsidRDefault="0056087C">
            <w:pPr>
              <w:pStyle w:val="FP"/>
              <w:tabs>
                <w:tab w:val="left" w:pos="3261"/>
                <w:tab w:val="left" w:pos="4395"/>
              </w:tabs>
              <w:spacing w:before="80" w:after="80"/>
              <w:ind w:left="57"/>
            </w:pPr>
            <w:r>
              <w:t>Publication</w:t>
            </w:r>
          </w:p>
        </w:tc>
      </w:tr>
      <w:tr w:rsidR="0056087C">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r>
              <w:t>V8.0.0</w:t>
            </w:r>
          </w:p>
        </w:tc>
        <w:tc>
          <w:tcPr>
            <w:tcW w:w="1588"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r>
              <w:t>November 1999</w:t>
            </w:r>
          </w:p>
        </w:tc>
        <w:tc>
          <w:tcPr>
            <w:tcW w:w="6804" w:type="dxa"/>
            <w:tcBorders>
              <w:top w:val="single" w:sz="6" w:space="0" w:color="auto"/>
              <w:bottom w:val="single" w:sz="6" w:space="0" w:color="auto"/>
              <w:right w:val="single" w:sz="6" w:space="0" w:color="auto"/>
            </w:tcBorders>
          </w:tcPr>
          <w:p w:rsidR="0056087C" w:rsidRDefault="0056087C">
            <w:pPr>
              <w:pStyle w:val="FP"/>
              <w:tabs>
                <w:tab w:val="left" w:pos="3261"/>
                <w:tab w:val="left" w:pos="4395"/>
              </w:tabs>
              <w:spacing w:before="80" w:after="80"/>
              <w:ind w:left="57"/>
            </w:pPr>
            <w:r>
              <w:t>Unpublished</w:t>
            </w:r>
          </w:p>
        </w:tc>
      </w:tr>
      <w:tr w:rsidR="0056087C">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r>
              <w:t>V8.1.0</w:t>
            </w:r>
          </w:p>
        </w:tc>
        <w:tc>
          <w:tcPr>
            <w:tcW w:w="1588"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r>
              <w:t>February 2000</w:t>
            </w:r>
          </w:p>
        </w:tc>
        <w:tc>
          <w:tcPr>
            <w:tcW w:w="6804" w:type="dxa"/>
            <w:tcBorders>
              <w:top w:val="single" w:sz="6" w:space="0" w:color="auto"/>
              <w:bottom w:val="single" w:sz="6" w:space="0" w:color="auto"/>
              <w:right w:val="single" w:sz="6" w:space="0" w:color="auto"/>
            </w:tcBorders>
          </w:tcPr>
          <w:p w:rsidR="0056087C" w:rsidRDefault="0056087C">
            <w:pPr>
              <w:pStyle w:val="FP"/>
              <w:tabs>
                <w:tab w:val="left" w:pos="3261"/>
                <w:tab w:val="left" w:pos="4395"/>
              </w:tabs>
              <w:spacing w:before="80" w:after="80"/>
              <w:ind w:left="57"/>
            </w:pPr>
            <w:r>
              <w:t>Version 8.1.0 for Release 1999</w:t>
            </w:r>
          </w:p>
        </w:tc>
      </w:tr>
      <w:tr w:rsidR="0056087C">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p>
        </w:tc>
        <w:tc>
          <w:tcPr>
            <w:tcW w:w="6804" w:type="dxa"/>
            <w:tcBorders>
              <w:top w:val="single" w:sz="6" w:space="0" w:color="auto"/>
              <w:bottom w:val="single" w:sz="6" w:space="0" w:color="auto"/>
              <w:right w:val="single" w:sz="6" w:space="0" w:color="auto"/>
            </w:tcBorders>
          </w:tcPr>
          <w:p w:rsidR="0056087C" w:rsidRDefault="0056087C">
            <w:pPr>
              <w:pStyle w:val="FP"/>
              <w:tabs>
                <w:tab w:val="left" w:pos="3261"/>
                <w:tab w:val="left" w:pos="4395"/>
              </w:tabs>
              <w:spacing w:before="80" w:after="80"/>
              <w:ind w:left="57"/>
            </w:pPr>
          </w:p>
        </w:tc>
      </w:tr>
      <w:tr w:rsidR="0056087C">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56087C" w:rsidRDefault="0056087C">
            <w:pPr>
              <w:pStyle w:val="FP"/>
              <w:spacing w:before="80" w:after="80"/>
              <w:ind w:left="57"/>
            </w:pPr>
          </w:p>
        </w:tc>
        <w:tc>
          <w:tcPr>
            <w:tcW w:w="6804" w:type="dxa"/>
            <w:tcBorders>
              <w:top w:val="single" w:sz="6" w:space="0" w:color="auto"/>
              <w:bottom w:val="single" w:sz="6" w:space="0" w:color="auto"/>
              <w:right w:val="single" w:sz="6" w:space="0" w:color="auto"/>
            </w:tcBorders>
          </w:tcPr>
          <w:p w:rsidR="0056087C" w:rsidRDefault="0056087C">
            <w:pPr>
              <w:pStyle w:val="FP"/>
              <w:tabs>
                <w:tab w:val="left" w:pos="3261"/>
                <w:tab w:val="left" w:pos="4395"/>
              </w:tabs>
              <w:spacing w:before="80" w:after="80"/>
              <w:ind w:left="57"/>
            </w:pPr>
          </w:p>
        </w:tc>
      </w:t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90"/>
    </w:tbl>
    <w:p w:rsidR="0056087C" w:rsidRDefault="0056087C">
      <w:pPr>
        <w:pStyle w:val="TAL"/>
        <w:framePr w:wrap="around" w:hAnchor="text" w:yAlign="bottom"/>
      </w:pPr>
    </w:p>
    <w:p w:rsidR="0056087C" w:rsidRDefault="0056087C">
      <w:pPr>
        <w:pStyle w:val="TAL"/>
        <w:framePr w:wrap="around" w:hAnchor="text" w:yAlign="bottom"/>
      </w:pPr>
    </w:p>
    <w:p w:rsidR="0056087C" w:rsidRDefault="0056087C">
      <w:pPr>
        <w:keepNext/>
        <w:keepLines/>
        <w:framePr w:wrap="around" w:hAnchor="text" w:yAlign="bottom"/>
      </w:pPr>
    </w:p>
    <w:sectPr w:rsidR="0056087C" w:rsidSect="0056087C">
      <w:headerReference w:type="even" r:id="rId314"/>
      <w:headerReference w:type="default" r:id="rId315"/>
      <w:footerReference w:type="even" r:id="rId316"/>
      <w:footerReference w:type="default" r:id="rId317"/>
      <w:headerReference w:type="first" r:id="rId318"/>
      <w:footerReference w:type="first" r:id="rId319"/>
      <w:footnotePr>
        <w:numRestart w:val="eachSect"/>
      </w:footnotePr>
      <w:pgSz w:w="11907" w:h="16840" w:code="9"/>
      <w:pgMar w:top="1416" w:right="1133" w:bottom="1133" w:left="1133" w:header="850" w:footer="34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87C" w:rsidRDefault="0056087C">
      <w:pPr>
        <w:spacing w:after="0"/>
      </w:pPr>
      <w:r>
        <w:separator/>
      </w:r>
    </w:p>
  </w:endnote>
  <w:endnote w:type="continuationSeparator" w:id="0">
    <w:p w:rsidR="0056087C" w:rsidRDefault="0056087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Univers (WN)">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G Times (E1)">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Footer"/>
    </w:pPr>
    <w:r>
      <w:t>ETSI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87C" w:rsidRDefault="0056087C">
      <w:pPr>
        <w:spacing w:after="0"/>
      </w:pPr>
      <w:r>
        <w:separator/>
      </w:r>
    </w:p>
  </w:footnote>
  <w:footnote w:type="continuationSeparator" w:id="0">
    <w:p w:rsidR="0056087C" w:rsidRDefault="0056087C">
      <w:pPr>
        <w:spacing w:after="0"/>
      </w:pPr>
      <w:r>
        <w:continuationSeparator/>
      </w:r>
    </w:p>
  </w:footnote>
  <w:footnote w:id="1">
    <w:p w:rsidR="0056087C" w:rsidRDefault="0056087C">
      <w:pPr>
        <w:pStyle w:val="FootnoteText"/>
      </w:pPr>
      <w:r>
        <w:rPr>
          <w:rStyle w:val="FootnoteReference"/>
        </w:rPr>
        <w:footnoteRef/>
      </w:r>
      <w:r>
        <w:t xml:space="preserve"> The number of measured units is the number of BTSs the MS has measured. 3 measured units means that the MS has measured the 3 strongest BTSs.</w:t>
      </w:r>
    </w:p>
  </w:footnote>
  <w:footnote w:id="2">
    <w:p w:rsidR="0056087C" w:rsidRDefault="0056087C">
      <w:pPr>
        <w:pStyle w:val="FootnoteText"/>
      </w:pPr>
      <w:r>
        <w:rPr>
          <w:rStyle w:val="FootnoteReference"/>
        </w:rPr>
        <w:footnoteRef/>
      </w:r>
      <w:r>
        <w:t xml:space="preserve"> To simplify notation we let I denote the combined effect of cochannel interference (I), adjacent channel interference (A) and receiver noise (N).  </w:t>
      </w:r>
    </w:p>
  </w:footnote>
  <w:footnote w:id="3">
    <w:p w:rsidR="0056087C" w:rsidRDefault="0056087C">
      <w:pPr>
        <w:pStyle w:val="FootnoteText"/>
      </w:pPr>
      <w:r>
        <w:rPr>
          <w:rStyle w:val="FootnoteReference"/>
        </w:rPr>
        <w:footnoteRef/>
      </w:r>
      <w:r>
        <w:t xml:space="preserve"> The frequency reuse strategies are often expressed as m/n, where m denotes the number of sites per cluster and n denotes the number of cells per cluster. </w:t>
      </w:r>
    </w:p>
    <w:p w:rsidR="0056087C" w:rsidRDefault="0056087C">
      <w:pPr>
        <w:pStyle w:val="FootnoteText"/>
      </w:pPr>
    </w:p>
  </w:footnote>
  <w:footnote w:id="4">
    <w:p w:rsidR="0056087C" w:rsidRDefault="0056087C">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Header"/>
      <w:framePr w:wrap="around" w:vAnchor="text" w:hAnchor="margin" w:xAlign="center" w:y="1"/>
    </w:pPr>
    <w:r>
      <w:fldChar w:fldCharType="begin"/>
    </w:r>
    <w:r>
      <w:instrText xml:space="preserve">PAGE  </w:instrText>
    </w:r>
    <w:r>
      <w:fldChar w:fldCharType="end"/>
    </w:r>
  </w:p>
  <w:p w:rsidR="0056087C" w:rsidRDefault="0056087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Header"/>
      <w:framePr w:wrap="notBeside" w:vAnchor="page" w:hAnchor="margin" w:xAlign="center" w:y="6805"/>
      <w:widowControl/>
    </w:pPr>
    <w:r>
      <w:object w:dxaOrig="10171" w:dyaOrig="87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8.5pt;height:438pt" o:ole="">
          <v:imagedata r:id="rId1" o:title=""/>
        </v:shape>
        <o:OLEObject Type="Embed" ProgID="Word.Picture.8" ShapeID="_x0000_i1026" DrawAspect="Content" ObjectID="_1468164342" r:id="rId2"/>
      </w:object>
    </w:r>
  </w:p>
  <w:p w:rsidR="0056087C" w:rsidRDefault="0056087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Header"/>
      <w:framePr w:wrap="around" w:vAnchor="text" w:hAnchor="margin" w:xAlign="right" w:y="1"/>
      <w:widowControl/>
    </w:pPr>
    <w:fldSimple w:instr=" styleref ZA ">
      <w:r>
        <w:t>ETSI TR 101 115 V8.1.0 (2000-02)</w:t>
      </w:r>
    </w:fldSimple>
  </w:p>
  <w:p w:rsidR="0056087C" w:rsidRDefault="0056087C">
    <w:pPr>
      <w:pStyle w:val="Header"/>
      <w:framePr w:wrap="around" w:vAnchor="text" w:hAnchor="margin" w:xAlign="center" w:y="1"/>
      <w:widowControl/>
    </w:pPr>
    <w:fldSimple w:instr=" PAGE ">
      <w:r>
        <w:t>220</w:t>
      </w:r>
    </w:fldSimple>
  </w:p>
  <w:p w:rsidR="0056087C" w:rsidRDefault="0056087C">
    <w:pPr>
      <w:pStyle w:val="Header"/>
      <w:framePr w:wrap="around" w:vAnchor="text" w:hAnchor="margin" w:y="1"/>
      <w:widowControl/>
    </w:pPr>
    <w:fldSimple w:instr=" styleref ZGSM ">
      <w:r>
        <w:t>(GSM 05.50 version 8.1.0 Release 1999)</w:t>
      </w:r>
    </w:fldSimple>
    <w:bookmarkStart w:id="2556" w:name="_Toc340920683"/>
    <w:bookmarkStart w:id="2557" w:name="_Toc351192582"/>
    <w:bookmarkStart w:id="2558" w:name="_Toc351194020"/>
    <w:bookmarkStart w:id="2559" w:name="_Toc351194400"/>
    <w:bookmarkStart w:id="2560" w:name="_Toc351194521"/>
    <w:bookmarkStart w:id="2561" w:name="_Toc351196533"/>
    <w:bookmarkStart w:id="2562" w:name="_Toc351196677"/>
    <w:bookmarkStart w:id="2563" w:name="_Toc351349958"/>
    <w:bookmarkStart w:id="2564" w:name="_Toc351364900"/>
    <w:bookmarkStart w:id="2565" w:name="_Toc351436966"/>
    <w:bookmarkStart w:id="2566" w:name="_Toc351437820"/>
    <w:bookmarkStart w:id="2567" w:name="_Toc351439850"/>
    <w:bookmarkStart w:id="2568" w:name="_Toc351444087"/>
    <w:bookmarkStart w:id="2569" w:name="_Toc351448274"/>
    <w:bookmarkStart w:id="2570" w:name="_Toc351525652"/>
    <w:bookmarkStart w:id="2571" w:name="_Toc396101820"/>
  </w:p>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rsidR="0056087C" w:rsidRDefault="0056087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087C" w:rsidRDefault="005608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29B20F6E"/>
    <w:lvl w:ilvl="0">
      <w:start w:val="1"/>
      <w:numFmt w:val="decimal"/>
      <w:lvlText w:val="%1."/>
      <w:lvlJc w:val="left"/>
      <w:pPr>
        <w:tabs>
          <w:tab w:val="num" w:pos="643"/>
        </w:tabs>
        <w:ind w:left="643" w:hanging="360"/>
      </w:pPr>
      <w:rPr>
        <w:rFonts w:cs="Times New Roman"/>
      </w:rPr>
    </w:lvl>
  </w:abstractNum>
  <w:abstractNum w:abstractNumId="1">
    <w:nsid w:val="FFFFFF80"/>
    <w:multiLevelType w:val="singleLevel"/>
    <w:tmpl w:val="2E54AABE"/>
    <w:lvl w:ilvl="0">
      <w:start w:val="1"/>
      <w:numFmt w:val="bullet"/>
      <w:lvlText w:val=""/>
      <w:lvlJc w:val="left"/>
      <w:pPr>
        <w:tabs>
          <w:tab w:val="num" w:pos="1492"/>
        </w:tabs>
        <w:ind w:left="1492" w:hanging="360"/>
      </w:pPr>
      <w:rPr>
        <w:rFonts w:ascii="Symbol" w:hAnsi="Symbol" w:hint="default"/>
      </w:rPr>
    </w:lvl>
  </w:abstractNum>
  <w:abstractNum w:abstractNumId="2">
    <w:nsid w:val="FFFFFF81"/>
    <w:multiLevelType w:val="singleLevel"/>
    <w:tmpl w:val="F57E973E"/>
    <w:lvl w:ilvl="0">
      <w:start w:val="1"/>
      <w:numFmt w:val="bullet"/>
      <w:lvlText w:val=""/>
      <w:lvlJc w:val="left"/>
      <w:pPr>
        <w:tabs>
          <w:tab w:val="num" w:pos="1209"/>
        </w:tabs>
        <w:ind w:left="1209" w:hanging="360"/>
      </w:pPr>
      <w:rPr>
        <w:rFonts w:ascii="Symbol" w:hAnsi="Symbol" w:hint="default"/>
      </w:rPr>
    </w:lvl>
  </w:abstractNum>
  <w:abstractNum w:abstractNumId="3">
    <w:nsid w:val="FFFFFF82"/>
    <w:multiLevelType w:val="singleLevel"/>
    <w:tmpl w:val="ED963B72"/>
    <w:lvl w:ilvl="0">
      <w:start w:val="1"/>
      <w:numFmt w:val="bullet"/>
      <w:lvlText w:val=""/>
      <w:lvlJc w:val="left"/>
      <w:pPr>
        <w:tabs>
          <w:tab w:val="num" w:pos="926"/>
        </w:tabs>
        <w:ind w:left="926" w:hanging="360"/>
      </w:pPr>
      <w:rPr>
        <w:rFonts w:ascii="Symbol" w:hAnsi="Symbol" w:hint="default"/>
      </w:rPr>
    </w:lvl>
  </w:abstractNum>
  <w:abstractNum w:abstractNumId="4">
    <w:nsid w:val="FFFFFF83"/>
    <w:multiLevelType w:val="singleLevel"/>
    <w:tmpl w:val="5C5CC1E0"/>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177060EE"/>
    <w:lvl w:ilvl="0">
      <w:start w:val="1"/>
      <w:numFmt w:val="decimal"/>
      <w:lvlText w:val="%1."/>
      <w:lvlJc w:val="left"/>
      <w:pPr>
        <w:tabs>
          <w:tab w:val="num" w:pos="360"/>
        </w:tabs>
        <w:ind w:left="360" w:hanging="360"/>
      </w:pPr>
      <w:rPr>
        <w:rFonts w:cs="Times New Roman"/>
      </w:rPr>
    </w:lvl>
  </w:abstractNum>
  <w:abstractNum w:abstractNumId="6">
    <w:nsid w:val="FFFFFF89"/>
    <w:multiLevelType w:val="singleLevel"/>
    <w:tmpl w:val="E424FF38"/>
    <w:lvl w:ilvl="0">
      <w:start w:val="1"/>
      <w:numFmt w:val="bullet"/>
      <w:lvlText w:val=""/>
      <w:lvlJc w:val="left"/>
      <w:pPr>
        <w:tabs>
          <w:tab w:val="num" w:pos="360"/>
        </w:tabs>
        <w:ind w:left="360" w:hanging="360"/>
      </w:pPr>
      <w:rPr>
        <w:rFonts w:ascii="Symbol" w:hAnsi="Symbol" w:hint="default"/>
      </w:rPr>
    </w:lvl>
  </w:abstractNum>
  <w:abstractNum w:abstractNumId="7">
    <w:nsid w:val="FFFFFFFB"/>
    <w:multiLevelType w:val="multilevel"/>
    <w:tmpl w:val="95DA538C"/>
    <w:lvl w:ilvl="0">
      <w:start w:val="1"/>
      <w:numFmt w:val="upperRoman"/>
      <w:lvlText w:val="%1."/>
      <w:legacy w:legacy="1" w:legacySpace="144" w:legacyIndent="144"/>
      <w:lvlJc w:val="left"/>
      <w:rPr>
        <w:rFonts w:cs="Times New Roman"/>
      </w:rPr>
    </w:lvl>
    <w:lvl w:ilvl="1">
      <w:start w:val="1"/>
      <w:numFmt w:val="upperLetter"/>
      <w:lvlText w:val="%2."/>
      <w:legacy w:legacy="1" w:legacySpace="144" w:legacyIndent="144"/>
      <w:lvlJc w:val="left"/>
      <w:rPr>
        <w:rFonts w:cs="Times New Roman"/>
      </w:rPr>
    </w:lvl>
    <w:lvl w:ilvl="2">
      <w:start w:val="1"/>
      <w:numFmt w:val="decimal"/>
      <w:lvlText w:val="%3)"/>
      <w:legacy w:legacy="1" w:legacySpace="144" w:legacyIndent="144"/>
      <w:lvlJc w:val="left"/>
      <w:rPr>
        <w:rFonts w:cs="Times New Roman"/>
      </w:rPr>
    </w:lvl>
    <w:lvl w:ilvl="3">
      <w:start w:val="1"/>
      <w:numFmt w:val="lowerLetter"/>
      <w:lvlText w:val="%4)"/>
      <w:legacy w:legacy="1" w:legacySpace="0" w:legacyIndent="720"/>
      <w:lvlJc w:val="left"/>
      <w:pPr>
        <w:ind w:left="1152" w:hanging="720"/>
      </w:pPr>
      <w:rPr>
        <w:rFonts w:cs="Times New Roman"/>
      </w:rPr>
    </w:lvl>
    <w:lvl w:ilvl="4">
      <w:start w:val="1"/>
      <w:numFmt w:val="decimal"/>
      <w:lvlText w:val="(%5)"/>
      <w:legacy w:legacy="1" w:legacySpace="0" w:legacyIndent="720"/>
      <w:lvlJc w:val="left"/>
      <w:pPr>
        <w:ind w:left="1872" w:hanging="720"/>
      </w:pPr>
      <w:rPr>
        <w:rFonts w:cs="Times New Roman"/>
      </w:rPr>
    </w:lvl>
    <w:lvl w:ilvl="5">
      <w:start w:val="1"/>
      <w:numFmt w:val="lowerLetter"/>
      <w:lvlText w:val="(%6)"/>
      <w:legacy w:legacy="1" w:legacySpace="0" w:legacyIndent="720"/>
      <w:lvlJc w:val="left"/>
      <w:pPr>
        <w:ind w:left="2592" w:hanging="720"/>
      </w:pPr>
      <w:rPr>
        <w:rFonts w:cs="Times New Roman"/>
      </w:rPr>
    </w:lvl>
    <w:lvl w:ilvl="6">
      <w:start w:val="1"/>
      <w:numFmt w:val="lowerRoman"/>
      <w:lvlText w:val="(%7)"/>
      <w:legacy w:legacy="1" w:legacySpace="0" w:legacyIndent="720"/>
      <w:lvlJc w:val="left"/>
      <w:pPr>
        <w:ind w:left="3312" w:hanging="720"/>
      </w:pPr>
      <w:rPr>
        <w:rFonts w:cs="Times New Roman"/>
      </w:rPr>
    </w:lvl>
    <w:lvl w:ilvl="7">
      <w:start w:val="1"/>
      <w:numFmt w:val="lowerLetter"/>
      <w:lvlText w:val="(%8)"/>
      <w:legacy w:legacy="1" w:legacySpace="0" w:legacyIndent="720"/>
      <w:lvlJc w:val="left"/>
      <w:pPr>
        <w:ind w:left="4032" w:hanging="720"/>
      </w:pPr>
      <w:rPr>
        <w:rFonts w:cs="Times New Roman"/>
      </w:rPr>
    </w:lvl>
    <w:lvl w:ilvl="8">
      <w:start w:val="1"/>
      <w:numFmt w:val="lowerRoman"/>
      <w:lvlText w:val="(%9)"/>
      <w:legacy w:legacy="1" w:legacySpace="0" w:legacyIndent="720"/>
      <w:lvlJc w:val="left"/>
      <w:pPr>
        <w:ind w:left="4752" w:hanging="720"/>
      </w:pPr>
      <w:rPr>
        <w:rFonts w:cs="Times New Roman"/>
      </w:rPr>
    </w:lvl>
  </w:abstractNum>
  <w:abstractNum w:abstractNumId="8">
    <w:nsid w:val="FFFFFFFE"/>
    <w:multiLevelType w:val="singleLevel"/>
    <w:tmpl w:val="FFFFFFFF"/>
    <w:lvl w:ilvl="0">
      <w:numFmt w:val="decimal"/>
      <w:lvlText w:val="*"/>
      <w:lvlJc w:val="left"/>
      <w:rPr>
        <w:rFonts w:cs="Times New Roman"/>
      </w:rPr>
    </w:lvl>
  </w:abstractNum>
  <w:abstractNum w:abstractNumId="9">
    <w:nsid w:val="006D71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006F401C"/>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nsid w:val="02674D0C"/>
    <w:multiLevelType w:val="multilevel"/>
    <w:tmpl w:val="16B22572"/>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3"/>
      <w:numFmt w:val="decimal"/>
      <w:lvlText w:val=" (%1.%4"/>
      <w:legacy w:legacy="1" w:legacySpace="0" w:legacyIndent="0"/>
      <w:lvlJc w:val="left"/>
      <w:rPr>
        <w:rFonts w:ascii="Palatino" w:hAnsi="Palatino" w:cs="Times New Roman" w:hint="default"/>
      </w:rPr>
    </w:lvl>
    <w:lvl w:ilvl="4">
      <w:start w:val="3"/>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2">
    <w:nsid w:val="027B62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02D85373"/>
    <w:multiLevelType w:val="singleLevel"/>
    <w:tmpl w:val="49ACDD6A"/>
    <w:lvl w:ilvl="0">
      <w:start w:val="3"/>
      <w:numFmt w:val="decimal"/>
      <w:lvlText w:val="%1)"/>
      <w:lvlJc w:val="left"/>
      <w:pPr>
        <w:tabs>
          <w:tab w:val="num" w:pos="1212"/>
        </w:tabs>
        <w:ind w:left="1212" w:hanging="360"/>
      </w:pPr>
      <w:rPr>
        <w:rFonts w:cs="Times New Roman" w:hint="default"/>
      </w:rPr>
    </w:lvl>
  </w:abstractNum>
  <w:abstractNum w:abstractNumId="14">
    <w:nsid w:val="03063077"/>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5">
    <w:nsid w:val="0307570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6">
    <w:nsid w:val="039F1884"/>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7">
    <w:nsid w:val="03B74558"/>
    <w:multiLevelType w:val="singleLevel"/>
    <w:tmpl w:val="0718A43A"/>
    <w:lvl w:ilvl="0">
      <w:start w:val="1"/>
      <w:numFmt w:val="decimal"/>
      <w:lvlText w:val="%1)"/>
      <w:legacy w:legacy="1" w:legacySpace="0" w:legacyIndent="283"/>
      <w:lvlJc w:val="left"/>
      <w:pPr>
        <w:ind w:left="850" w:hanging="283"/>
      </w:pPr>
      <w:rPr>
        <w:rFonts w:cs="Times New Roman"/>
      </w:rPr>
    </w:lvl>
  </w:abstractNum>
  <w:abstractNum w:abstractNumId="18">
    <w:nsid w:val="050F302C"/>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9">
    <w:nsid w:val="0533263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0">
    <w:nsid w:val="05FD615F"/>
    <w:multiLevelType w:val="singleLevel"/>
    <w:tmpl w:val="6EB47976"/>
    <w:lvl w:ilvl="0">
      <w:start w:val="1"/>
      <w:numFmt w:val="bullet"/>
      <w:lvlText w:val=""/>
      <w:lvlJc w:val="left"/>
      <w:pPr>
        <w:tabs>
          <w:tab w:val="num" w:pos="360"/>
        </w:tabs>
        <w:ind w:left="360" w:hanging="360"/>
      </w:pPr>
      <w:rPr>
        <w:rFonts w:ascii="Symbol" w:hAnsi="Symbol" w:hint="default"/>
      </w:rPr>
    </w:lvl>
  </w:abstractNum>
  <w:abstractNum w:abstractNumId="21">
    <w:nsid w:val="077D6ED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nsid w:val="080F575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3">
    <w:nsid w:val="095247AA"/>
    <w:multiLevelType w:val="multilevel"/>
    <w:tmpl w:val="5EEABF22"/>
    <w:lvl w:ilvl="0">
      <w:start w:val="1"/>
      <w:numFmt w:val="decimal"/>
      <w:lvlText w:val="%1.0"/>
      <w:lvlJc w:val="left"/>
      <w:pPr>
        <w:tabs>
          <w:tab w:val="num" w:pos="432"/>
        </w:tabs>
        <w:ind w:left="432" w:hanging="432"/>
      </w:pPr>
      <w:rPr>
        <w:rFonts w:ascii="Arial" w:hAnsi="Arial" w:cs="Times New Roman" w:hint="default"/>
        <w:b/>
        <w:i w:val="0"/>
        <w:sz w:val="20"/>
      </w:rPr>
    </w:lvl>
    <w:lvl w:ilvl="1">
      <w:start w:val="1"/>
      <w:numFmt w:val="decimal"/>
      <w:lvlText w:val="%1.%2"/>
      <w:lvlJc w:val="left"/>
      <w:pPr>
        <w:tabs>
          <w:tab w:val="num" w:pos="576"/>
        </w:tabs>
        <w:ind w:left="576" w:hanging="576"/>
      </w:pPr>
      <w:rPr>
        <w:rFonts w:ascii="Arial" w:hAnsi="Arial" w:cs="Times New Roman" w:hint="default"/>
        <w:b/>
        <w:i w:val="0"/>
        <w:sz w:val="20"/>
      </w:rPr>
    </w:lvl>
    <w:lvl w:ilvl="2">
      <w:start w:val="1"/>
      <w:numFmt w:val="decimal"/>
      <w:lvlText w:val="%1.%2.%3"/>
      <w:lvlJc w:val="left"/>
      <w:pPr>
        <w:tabs>
          <w:tab w:val="num" w:pos="720"/>
        </w:tabs>
        <w:ind w:left="720" w:hanging="720"/>
      </w:pPr>
      <w:rPr>
        <w:rFonts w:ascii="Arial" w:hAnsi="Arial" w:cs="Times New Roman" w:hint="default"/>
        <w:b/>
        <w:i w:val="0"/>
        <w:sz w:val="20"/>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ascii="Arial" w:hAnsi="Arial" w:cs="Times New Roman" w:hint="default"/>
        <w:b w:val="0"/>
        <w:i w:val="0"/>
        <w:sz w:val="20"/>
      </w:rPr>
    </w:lvl>
    <w:lvl w:ilvl="7">
      <w:start w:val="1"/>
      <w:numFmt w:val="decimal"/>
      <w:lvlText w:val="%1.%2.%3.%4.%5.%6.%7.%8"/>
      <w:lvlJc w:val="left"/>
      <w:pPr>
        <w:tabs>
          <w:tab w:val="num" w:pos="1440"/>
        </w:tabs>
        <w:ind w:left="1440" w:hanging="1440"/>
      </w:pPr>
      <w:rPr>
        <w:rFonts w:ascii="Arial" w:hAnsi="Arial" w:cs="Times New Roman" w:hint="default"/>
        <w:sz w:val="20"/>
      </w:rPr>
    </w:lvl>
    <w:lvl w:ilvl="8">
      <w:start w:val="1"/>
      <w:numFmt w:val="decimal"/>
      <w:lvlText w:val="%1.%2.%3.%4.%5.%6.%7.%8.%9"/>
      <w:lvlJc w:val="left"/>
      <w:pPr>
        <w:tabs>
          <w:tab w:val="num" w:pos="1584"/>
        </w:tabs>
        <w:ind w:left="1584" w:hanging="1584"/>
      </w:pPr>
      <w:rPr>
        <w:rFonts w:ascii="Arial" w:hAnsi="Arial" w:cs="Times New Roman" w:hint="default"/>
        <w:sz w:val="20"/>
      </w:rPr>
    </w:lvl>
  </w:abstractNum>
  <w:abstractNum w:abstractNumId="24">
    <w:nsid w:val="0A127AC8"/>
    <w:multiLevelType w:val="singleLevel"/>
    <w:tmpl w:val="EC60C2C6"/>
    <w:lvl w:ilvl="0">
      <w:start w:val="2"/>
      <w:numFmt w:val="decimal"/>
      <w:lvlText w:val="%1 "/>
      <w:legacy w:legacy="1" w:legacySpace="0" w:legacyIndent="360"/>
      <w:lvlJc w:val="left"/>
      <w:pPr>
        <w:ind w:left="360" w:hanging="360"/>
      </w:pPr>
      <w:rPr>
        <w:rFonts w:ascii="Palatino" w:hAnsi="Palatino" w:cs="Times New Roman" w:hint="default"/>
      </w:rPr>
    </w:lvl>
  </w:abstractNum>
  <w:abstractNum w:abstractNumId="25">
    <w:nsid w:val="0A477810"/>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26">
    <w:nsid w:val="0AD11F71"/>
    <w:multiLevelType w:val="singleLevel"/>
    <w:tmpl w:val="BB9832A0"/>
    <w:lvl w:ilvl="0">
      <w:start w:val="10"/>
      <w:numFmt w:val="bullet"/>
      <w:lvlText w:val="-"/>
      <w:lvlJc w:val="left"/>
      <w:pPr>
        <w:tabs>
          <w:tab w:val="num" w:pos="644"/>
        </w:tabs>
        <w:ind w:left="644" w:hanging="360"/>
      </w:pPr>
      <w:rPr>
        <w:rFonts w:hint="default"/>
      </w:rPr>
    </w:lvl>
  </w:abstractNum>
  <w:abstractNum w:abstractNumId="27">
    <w:nsid w:val="0B171D22"/>
    <w:multiLevelType w:val="multilevel"/>
    <w:tmpl w:val="B5DA2112"/>
    <w:lvl w:ilvl="0">
      <w:start w:val="2"/>
      <w:numFmt w:val="decimal"/>
      <w:lvlText w:val="%1"/>
      <w:lvlJc w:val="left"/>
      <w:pPr>
        <w:tabs>
          <w:tab w:val="num" w:pos="720"/>
        </w:tabs>
        <w:ind w:left="720" w:hanging="72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8">
    <w:nsid w:val="0B643C7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nsid w:val="0B97547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0">
    <w:nsid w:val="0C8C77FC"/>
    <w:multiLevelType w:val="multilevel"/>
    <w:tmpl w:val="7E1C5E98"/>
    <w:lvl w:ilvl="0">
      <w:start w:val="1"/>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numFmt w:val="none"/>
      <w:lvlText w:val="%1"/>
      <w:legacy w:legacy="1" w:legacySpace="0" w:legacyIndent="0"/>
      <w:lvlJc w:val="left"/>
      <w:rPr>
        <w:rFonts w:ascii="Palatino" w:hAnsi="Palatino" w:cs="Times New Roman" w:hint="default"/>
      </w:rPr>
    </w:lvl>
    <w:lvl w:ilvl="3">
      <w:numFmt w:val="none"/>
      <w:lvlText w:val="%1"/>
      <w:legacy w:legacy="1" w:legacySpace="0" w:legacyIndent="0"/>
      <w:lvlJc w:val="left"/>
      <w:rPr>
        <w:rFonts w:ascii="Palatino" w:hAnsi="Palatino" w:cs="Times New Roman" w:hint="default"/>
      </w:rPr>
    </w:lvl>
    <w:lvl w:ilvl="4">
      <w:start w:val="1"/>
      <w:numFmt w:val="decimal"/>
      <w:lvlText w:val="%1.%5 "/>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31">
    <w:nsid w:val="0C9264F2"/>
    <w:multiLevelType w:val="singleLevel"/>
    <w:tmpl w:val="AA8C4E88"/>
    <w:lvl w:ilvl="0">
      <w:start w:val="2"/>
      <w:numFmt w:val="lowerLetter"/>
      <w:lvlText w:val="%1)"/>
      <w:legacy w:legacy="1" w:legacySpace="0" w:legacyIndent="360"/>
      <w:lvlJc w:val="left"/>
      <w:pPr>
        <w:ind w:left="360" w:hanging="360"/>
      </w:pPr>
      <w:rPr>
        <w:rFonts w:cs="Times New Roman"/>
      </w:rPr>
    </w:lvl>
  </w:abstractNum>
  <w:abstractNum w:abstractNumId="32">
    <w:nsid w:val="0D0B036A"/>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33">
    <w:nsid w:val="0D24579E"/>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34">
    <w:nsid w:val="0D2D253E"/>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5">
    <w:nsid w:val="0D5C404F"/>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6">
    <w:nsid w:val="0F5B5ABF"/>
    <w:multiLevelType w:val="multilevel"/>
    <w:tmpl w:val="3F6695BE"/>
    <w:lvl w:ilvl="0">
      <w:start w:val="11"/>
      <w:numFmt w:val="decimal"/>
      <w:lvlText w:val="%1"/>
      <w:lvlJc w:val="left"/>
      <w:pPr>
        <w:tabs>
          <w:tab w:val="num" w:pos="1140"/>
        </w:tabs>
        <w:ind w:left="1140" w:hanging="1140"/>
      </w:pPr>
      <w:rPr>
        <w:rFonts w:cs="Times New Roman" w:hint="default"/>
      </w:rPr>
    </w:lvl>
    <w:lvl w:ilvl="1">
      <w:start w:val="1"/>
      <w:numFmt w:val="decimal"/>
      <w:lvlText w:val="%1.%2"/>
      <w:lvlJc w:val="left"/>
      <w:pPr>
        <w:tabs>
          <w:tab w:val="num" w:pos="1140"/>
        </w:tabs>
        <w:ind w:left="1140" w:hanging="1140"/>
      </w:pPr>
      <w:rPr>
        <w:rFonts w:cs="Times New Roman" w:hint="default"/>
      </w:rPr>
    </w:lvl>
    <w:lvl w:ilvl="2">
      <w:start w:val="3"/>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7">
    <w:nsid w:val="0FAB5714"/>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38">
    <w:nsid w:val="101C3E6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10BE699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40">
    <w:nsid w:val="10F4211F"/>
    <w:multiLevelType w:val="singleLevel"/>
    <w:tmpl w:val="B47EC4AC"/>
    <w:lvl w:ilvl="0">
      <w:start w:val="1"/>
      <w:numFmt w:val="decimal"/>
      <w:lvlText w:val="[%1]  "/>
      <w:legacy w:legacy="1" w:legacySpace="0" w:legacyIndent="360"/>
      <w:lvlJc w:val="left"/>
      <w:pPr>
        <w:ind w:left="1800" w:hanging="360"/>
      </w:pPr>
      <w:rPr>
        <w:rFonts w:ascii="Palatino" w:hAnsi="Palatino" w:cs="Times New Roman" w:hint="default"/>
      </w:rPr>
    </w:lvl>
  </w:abstractNum>
  <w:abstractNum w:abstractNumId="41">
    <w:nsid w:val="115E71BE"/>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42">
    <w:nsid w:val="12A612F1"/>
    <w:multiLevelType w:val="singleLevel"/>
    <w:tmpl w:val="A6C2FDDA"/>
    <w:lvl w:ilvl="0">
      <w:start w:val="1"/>
      <w:numFmt w:val="lowerLetter"/>
      <w:lvlText w:val="(%1)"/>
      <w:lvlJc w:val="left"/>
      <w:pPr>
        <w:tabs>
          <w:tab w:val="num" w:pos="360"/>
        </w:tabs>
        <w:ind w:left="360" w:hanging="360"/>
      </w:pPr>
      <w:rPr>
        <w:rFonts w:cs="Times New Roman" w:hint="default"/>
      </w:rPr>
    </w:lvl>
  </w:abstractNum>
  <w:abstractNum w:abstractNumId="43">
    <w:nsid w:val="13A84824"/>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44">
    <w:nsid w:val="13FE2F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
    <w:nsid w:val="145823C2"/>
    <w:multiLevelType w:val="multilevel"/>
    <w:tmpl w:val="23A03530"/>
    <w:lvl w:ilvl="0">
      <w:start w:val="5"/>
      <w:numFmt w:val="decimal"/>
      <w:lvlText w:val="%1"/>
      <w:lvlJc w:val="left"/>
      <w:pPr>
        <w:tabs>
          <w:tab w:val="num" w:pos="1140"/>
        </w:tabs>
        <w:ind w:left="1140" w:hanging="1140"/>
      </w:pPr>
      <w:rPr>
        <w:rFonts w:cs="Times New Roman" w:hint="default"/>
      </w:rPr>
    </w:lvl>
    <w:lvl w:ilvl="1">
      <w:start w:val="1"/>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46">
    <w:nsid w:val="14A237C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7">
    <w:nsid w:val="15B91F59"/>
    <w:multiLevelType w:val="singleLevel"/>
    <w:tmpl w:val="C1707384"/>
    <w:lvl w:ilvl="0">
      <w:start w:val="14"/>
      <w:numFmt w:val="decimal"/>
      <w:lvlText w:val="%1"/>
      <w:lvlJc w:val="left"/>
      <w:pPr>
        <w:tabs>
          <w:tab w:val="num" w:pos="1140"/>
        </w:tabs>
        <w:ind w:left="1140" w:hanging="1140"/>
      </w:pPr>
      <w:rPr>
        <w:rFonts w:cs="Times New Roman" w:hint="default"/>
      </w:rPr>
    </w:lvl>
  </w:abstractNum>
  <w:abstractNum w:abstractNumId="48">
    <w:nsid w:val="15BA425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9">
    <w:nsid w:val="16C2561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0">
    <w:nsid w:val="17E72A39"/>
    <w:multiLevelType w:val="singleLevel"/>
    <w:tmpl w:val="29BC57BC"/>
    <w:lvl w:ilvl="0">
      <w:start w:val="5"/>
      <w:numFmt w:val="bullet"/>
      <w:lvlText w:val="-"/>
      <w:lvlJc w:val="left"/>
      <w:pPr>
        <w:tabs>
          <w:tab w:val="num" w:pos="360"/>
        </w:tabs>
        <w:ind w:left="360" w:hanging="360"/>
      </w:pPr>
      <w:rPr>
        <w:rFonts w:hint="default"/>
      </w:rPr>
    </w:lvl>
  </w:abstractNum>
  <w:abstractNum w:abstractNumId="51">
    <w:nsid w:val="18024317"/>
    <w:multiLevelType w:val="singleLevel"/>
    <w:tmpl w:val="0C09000F"/>
    <w:lvl w:ilvl="0">
      <w:start w:val="1"/>
      <w:numFmt w:val="decimal"/>
      <w:lvlText w:val="%1."/>
      <w:lvlJc w:val="left"/>
      <w:pPr>
        <w:tabs>
          <w:tab w:val="num" w:pos="360"/>
        </w:tabs>
        <w:ind w:left="360" w:hanging="360"/>
      </w:pPr>
      <w:rPr>
        <w:rFonts w:cs="Times New Roman"/>
      </w:rPr>
    </w:lvl>
  </w:abstractNum>
  <w:abstractNum w:abstractNumId="52">
    <w:nsid w:val="188D00F8"/>
    <w:multiLevelType w:val="singleLevel"/>
    <w:tmpl w:val="94947D20"/>
    <w:lvl w:ilvl="0">
      <w:start w:val="1"/>
      <w:numFmt w:val="decimal"/>
      <w:lvlText w:val="%1."/>
      <w:legacy w:legacy="1" w:legacySpace="0" w:legacyIndent="360"/>
      <w:lvlJc w:val="left"/>
      <w:pPr>
        <w:ind w:left="360" w:hanging="360"/>
      </w:pPr>
      <w:rPr>
        <w:rFonts w:cs="Times New Roman"/>
      </w:rPr>
    </w:lvl>
  </w:abstractNum>
  <w:abstractNum w:abstractNumId="53">
    <w:nsid w:val="18A65163"/>
    <w:multiLevelType w:val="singleLevel"/>
    <w:tmpl w:val="0BC046FE"/>
    <w:lvl w:ilvl="0">
      <w:start w:val="6"/>
      <w:numFmt w:val="bullet"/>
      <w:lvlText w:val="-"/>
      <w:lvlJc w:val="left"/>
      <w:pPr>
        <w:tabs>
          <w:tab w:val="num" w:pos="644"/>
        </w:tabs>
        <w:ind w:left="644" w:hanging="360"/>
      </w:pPr>
      <w:rPr>
        <w:rFonts w:hint="default"/>
      </w:rPr>
    </w:lvl>
  </w:abstractNum>
  <w:abstractNum w:abstractNumId="54">
    <w:nsid w:val="19657D7F"/>
    <w:multiLevelType w:val="multilevel"/>
    <w:tmpl w:val="947CD646"/>
    <w:lvl w:ilvl="0">
      <w:start w:val="1"/>
      <w:numFmt w:val="decimal"/>
      <w:lvlText w:val="%1"/>
      <w:lvlJc w:val="left"/>
      <w:pPr>
        <w:tabs>
          <w:tab w:val="num" w:pos="1140"/>
        </w:tabs>
        <w:ind w:left="1140" w:hanging="1140"/>
      </w:pPr>
      <w:rPr>
        <w:rFonts w:cs="Times New Roman" w:hint="default"/>
      </w:rPr>
    </w:lvl>
    <w:lvl w:ilvl="1">
      <w:start w:val="5"/>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55">
    <w:nsid w:val="19D11D5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6">
    <w:nsid w:val="19E64FF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7">
    <w:nsid w:val="1AD81373"/>
    <w:multiLevelType w:val="multilevel"/>
    <w:tmpl w:val="FA1CA788"/>
    <w:lvl w:ilvl="0">
      <w:start w:val="1"/>
      <w:numFmt w:val="decimal"/>
      <w:lvlText w:val="%1 "/>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58">
    <w:nsid w:val="1AF90777"/>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59">
    <w:nsid w:val="1AFA1DC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0">
    <w:nsid w:val="1BA77F7D"/>
    <w:multiLevelType w:val="multilevel"/>
    <w:tmpl w:val="52DE8EDE"/>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4"/>
      <w:numFmt w:val="decimal"/>
      <w:lvlText w:val=" (%1.%4"/>
      <w:legacy w:legacy="1" w:legacySpace="0" w:legacyIndent="0"/>
      <w:lvlJc w:val="left"/>
      <w:rPr>
        <w:rFonts w:ascii="Palatino" w:hAnsi="Palatino" w:cs="Times New Roman" w:hint="default"/>
      </w:rPr>
    </w:lvl>
    <w:lvl w:ilvl="4">
      <w:start w:val="3"/>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61">
    <w:nsid w:val="1C047EC5"/>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2">
    <w:nsid w:val="1C6218DD"/>
    <w:multiLevelType w:val="singleLevel"/>
    <w:tmpl w:val="0409000B"/>
    <w:lvl w:ilvl="0">
      <w:start w:val="2"/>
      <w:numFmt w:val="bullet"/>
      <w:lvlText w:val=""/>
      <w:lvlJc w:val="left"/>
      <w:pPr>
        <w:tabs>
          <w:tab w:val="num" w:pos="360"/>
        </w:tabs>
        <w:ind w:left="360" w:hanging="360"/>
      </w:pPr>
      <w:rPr>
        <w:rFonts w:ascii="Wingdings" w:hAnsi="Wingdings" w:hint="default"/>
      </w:rPr>
    </w:lvl>
  </w:abstractNum>
  <w:abstractNum w:abstractNumId="63">
    <w:nsid w:val="1C884A3B"/>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64">
    <w:nsid w:val="1D1F6DBB"/>
    <w:multiLevelType w:val="multilevel"/>
    <w:tmpl w:val="C9267290"/>
    <w:lvl w:ilvl="0">
      <w:start w:val="3"/>
      <w:numFmt w:val="decimal"/>
      <w:lvlText w:val="%1"/>
      <w:lvlJc w:val="left"/>
      <w:pPr>
        <w:tabs>
          <w:tab w:val="num" w:pos="450"/>
        </w:tabs>
        <w:ind w:left="450" w:hanging="45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65">
    <w:nsid w:val="1DB02B16"/>
    <w:multiLevelType w:val="multilevel"/>
    <w:tmpl w:val="94B67E3A"/>
    <w:lvl w:ilvl="0">
      <w:start w:val="1"/>
      <w:numFmt w:val="decimal"/>
      <w:lvlText w:val="%1."/>
      <w:lvlJc w:val="left"/>
      <w:pPr>
        <w:tabs>
          <w:tab w:val="num" w:pos="360"/>
        </w:tabs>
        <w:ind w:left="360" w:hanging="360"/>
      </w:pPr>
      <w:rPr>
        <w:rFonts w:cs="Times New Roman"/>
      </w:rPr>
    </w:lvl>
    <w:lvl w:ilvl="1">
      <w:start w:val="1"/>
      <w:numFmt w:val="decimal"/>
      <w:isLgl/>
      <w:lvlText w:val="%1.%2"/>
      <w:lvlJc w:val="left"/>
      <w:pPr>
        <w:tabs>
          <w:tab w:val="num" w:pos="720"/>
        </w:tabs>
        <w:ind w:left="720" w:hanging="72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66">
    <w:nsid w:val="1F000D06"/>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67">
    <w:nsid w:val="219A486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8">
    <w:nsid w:val="222C1B62"/>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9">
    <w:nsid w:val="223502FD"/>
    <w:multiLevelType w:val="singleLevel"/>
    <w:tmpl w:val="C45220DE"/>
    <w:lvl w:ilvl="0">
      <w:start w:val="1"/>
      <w:numFmt w:val="decimal"/>
      <w:lvlText w:val="%1."/>
      <w:legacy w:legacy="1" w:legacySpace="0" w:legacyIndent="360"/>
      <w:lvlJc w:val="left"/>
      <w:pPr>
        <w:ind w:left="360" w:hanging="360"/>
      </w:pPr>
      <w:rPr>
        <w:rFonts w:cs="Times New Roman"/>
      </w:rPr>
    </w:lvl>
  </w:abstractNum>
  <w:abstractNum w:abstractNumId="70">
    <w:nsid w:val="22AE1487"/>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71">
    <w:nsid w:val="2310458E"/>
    <w:multiLevelType w:val="multilevel"/>
    <w:tmpl w:val="1AEE7F9C"/>
    <w:lvl w:ilvl="0">
      <w:start w:val="1"/>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numFmt w:val="none"/>
      <w:lvlText w:val="%1"/>
      <w:legacy w:legacy="1" w:legacySpace="0" w:legacyIndent="0"/>
      <w:lvlJc w:val="left"/>
      <w:rPr>
        <w:rFonts w:ascii="Palatino" w:hAnsi="Palatino" w:cs="Times New Roman" w:hint="default"/>
      </w:rPr>
    </w:lvl>
    <w:lvl w:ilvl="3">
      <w:start w:val="1"/>
      <w:numFmt w:val="none"/>
      <w:lvlText w:val="%1"/>
      <w:legacy w:legacy="1" w:legacySpace="0" w:legacyIndent="0"/>
      <w:lvlJc w:val="left"/>
      <w:rPr>
        <w:rFonts w:ascii="Palatino" w:hAnsi="Palatino" w:cs="Times New Roman" w:hint="default"/>
      </w:rPr>
    </w:lvl>
    <w:lvl w:ilvl="4">
      <w:start w:val="2"/>
      <w:numFmt w:val="decimal"/>
      <w:lvlText w:val="%1.%5 "/>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72">
    <w:nsid w:val="231802AE"/>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73">
    <w:nsid w:val="2334445D"/>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74">
    <w:nsid w:val="24190096"/>
    <w:multiLevelType w:val="multilevel"/>
    <w:tmpl w:val="6BA889BC"/>
    <w:lvl w:ilvl="0">
      <w:numFmt w:val="none"/>
      <w:lvlText w:val="• "/>
      <w:legacy w:legacy="1" w:legacySpace="0" w:legacyIndent="0"/>
      <w:lvlJc w:val="left"/>
      <w:rPr>
        <w:rFonts w:ascii="Palatino" w:hAnsi="Palatino" w:cs="Times New Roman" w:hint="default"/>
      </w:rPr>
    </w:lvl>
    <w:lvl w:ilvl="1">
      <w:numFmt w:val="decimal"/>
      <w:lvlText w:val="%2"/>
      <w:legacy w:legacy="1" w:legacySpace="0" w:legacyIndent="0"/>
      <w:lvlJc w:val="left"/>
      <w:rPr>
        <w:rFonts w:ascii="Palatino" w:hAnsi="Palatino" w:cs="Times New Roman" w:hint="default"/>
      </w:rPr>
    </w:lvl>
    <w:lvl w:ilvl="2">
      <w:numFmt w:val="decimal"/>
      <w:lvlText w:val="%3"/>
      <w:legacy w:legacy="1" w:legacySpace="0" w:legacyIndent="0"/>
      <w:lvlJc w:val="left"/>
      <w:rPr>
        <w:rFonts w:ascii="Palatino" w:hAnsi="Palatino" w:cs="Times New Roman" w:hint="default"/>
      </w:rPr>
    </w:lvl>
    <w:lvl w:ilvl="3">
      <w:numFmt w:val="decimal"/>
      <w:lvlText w:val="%4"/>
      <w:legacy w:legacy="1" w:legacySpace="0" w:legacyIndent="0"/>
      <w:lvlJc w:val="left"/>
      <w:rPr>
        <w:rFonts w:ascii="Palatino" w:hAnsi="Palatino" w:cs="Times New Roman" w:hint="default"/>
      </w:rPr>
    </w:lvl>
    <w:lvl w:ilvl="4">
      <w:numFmt w:val="decimal"/>
      <w:lvlText w:val="%5"/>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75">
    <w:nsid w:val="248B33D7"/>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76">
    <w:nsid w:val="24B144AA"/>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77">
    <w:nsid w:val="263C025B"/>
    <w:multiLevelType w:val="singleLevel"/>
    <w:tmpl w:val="0C09000F"/>
    <w:lvl w:ilvl="0">
      <w:start w:val="1"/>
      <w:numFmt w:val="decimal"/>
      <w:lvlText w:val="%1."/>
      <w:lvlJc w:val="left"/>
      <w:pPr>
        <w:tabs>
          <w:tab w:val="num" w:pos="360"/>
        </w:tabs>
        <w:ind w:left="360" w:hanging="360"/>
      </w:pPr>
      <w:rPr>
        <w:rFonts w:cs="Times New Roman"/>
      </w:rPr>
    </w:lvl>
  </w:abstractNum>
  <w:abstractNum w:abstractNumId="78">
    <w:nsid w:val="26525A09"/>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79">
    <w:nsid w:val="26885942"/>
    <w:multiLevelType w:val="singleLevel"/>
    <w:tmpl w:val="0652F676"/>
    <w:lvl w:ilvl="0">
      <w:start w:val="1"/>
      <w:numFmt w:val="decimal"/>
      <w:lvlText w:val="%1."/>
      <w:legacy w:legacy="1" w:legacySpace="0" w:legacyIndent="360"/>
      <w:lvlJc w:val="left"/>
      <w:pPr>
        <w:ind w:left="360" w:hanging="360"/>
      </w:pPr>
      <w:rPr>
        <w:rFonts w:cs="Times New Roman"/>
      </w:rPr>
    </w:lvl>
  </w:abstractNum>
  <w:abstractNum w:abstractNumId="80">
    <w:nsid w:val="272560FD"/>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81">
    <w:nsid w:val="27621FF5"/>
    <w:multiLevelType w:val="singleLevel"/>
    <w:tmpl w:val="08090017"/>
    <w:lvl w:ilvl="0">
      <w:start w:val="1"/>
      <w:numFmt w:val="lowerLetter"/>
      <w:lvlText w:val="%1)"/>
      <w:lvlJc w:val="left"/>
      <w:pPr>
        <w:tabs>
          <w:tab w:val="num" w:pos="360"/>
        </w:tabs>
        <w:ind w:left="360" w:hanging="360"/>
      </w:pPr>
      <w:rPr>
        <w:rFonts w:cs="Times New Roman"/>
      </w:rPr>
    </w:lvl>
  </w:abstractNum>
  <w:abstractNum w:abstractNumId="82">
    <w:nsid w:val="2840627A"/>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83">
    <w:nsid w:val="287C5F3B"/>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84">
    <w:nsid w:val="299272F2"/>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85">
    <w:nsid w:val="2995798A"/>
    <w:multiLevelType w:val="singleLevel"/>
    <w:tmpl w:val="0C09000F"/>
    <w:lvl w:ilvl="0">
      <w:start w:val="1"/>
      <w:numFmt w:val="decimal"/>
      <w:lvlText w:val="%1."/>
      <w:lvlJc w:val="left"/>
      <w:pPr>
        <w:tabs>
          <w:tab w:val="num" w:pos="360"/>
        </w:tabs>
        <w:ind w:left="360" w:hanging="360"/>
      </w:pPr>
      <w:rPr>
        <w:rFonts w:cs="Times New Roman"/>
      </w:rPr>
    </w:lvl>
  </w:abstractNum>
  <w:abstractNum w:abstractNumId="86">
    <w:nsid w:val="29C93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7">
    <w:nsid w:val="29F55BB9"/>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8">
    <w:nsid w:val="2B436EDE"/>
    <w:multiLevelType w:val="multilevel"/>
    <w:tmpl w:val="4CA49638"/>
    <w:lvl w:ilvl="0">
      <w:start w:val="1"/>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numFmt w:val="none"/>
      <w:lvlText w:val="%1"/>
      <w:legacy w:legacy="1" w:legacySpace="0" w:legacyIndent="0"/>
      <w:lvlJc w:val="left"/>
      <w:rPr>
        <w:rFonts w:ascii="Palatino" w:hAnsi="Palatino" w:cs="Times New Roman" w:hint="default"/>
      </w:rPr>
    </w:lvl>
    <w:lvl w:ilvl="3">
      <w:start w:val="2"/>
      <w:numFmt w:val="none"/>
      <w:lvlText w:val="%1"/>
      <w:legacy w:legacy="1" w:legacySpace="0" w:legacyIndent="0"/>
      <w:lvlJc w:val="left"/>
      <w:rPr>
        <w:rFonts w:ascii="Palatino" w:hAnsi="Palatino" w:cs="Times New Roman" w:hint="default"/>
      </w:rPr>
    </w:lvl>
    <w:lvl w:ilvl="4">
      <w:start w:val="3"/>
      <w:numFmt w:val="decimal"/>
      <w:lvlText w:val="%1.%5 "/>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89">
    <w:nsid w:val="2CC81D94"/>
    <w:multiLevelType w:val="multilevel"/>
    <w:tmpl w:val="B8FADB18"/>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1"/>
      <w:numFmt w:val="decimal"/>
      <w:lvlText w:val=" (%1.%4"/>
      <w:legacy w:legacy="1" w:legacySpace="0" w:legacyIndent="0"/>
      <w:lvlJc w:val="left"/>
      <w:rPr>
        <w:rFonts w:ascii="Palatino" w:hAnsi="Palatino" w:cs="Times New Roman" w:hint="default"/>
      </w:rPr>
    </w:lvl>
    <w:lvl w:ilvl="4">
      <w:start w:val="1"/>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90">
    <w:nsid w:val="2DDD3F8B"/>
    <w:multiLevelType w:val="singleLevel"/>
    <w:tmpl w:val="DA36FA64"/>
    <w:lvl w:ilvl="0">
      <w:start w:val="1"/>
      <w:numFmt w:val="decimal"/>
      <w:lvlText w:val="%1"/>
      <w:lvlJc w:val="left"/>
      <w:pPr>
        <w:tabs>
          <w:tab w:val="num" w:pos="720"/>
        </w:tabs>
        <w:ind w:left="720" w:hanging="720"/>
      </w:pPr>
      <w:rPr>
        <w:rFonts w:cs="Times New Roman" w:hint="default"/>
      </w:rPr>
    </w:lvl>
  </w:abstractNum>
  <w:abstractNum w:abstractNumId="91">
    <w:nsid w:val="2E523D4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2">
    <w:nsid w:val="2E897A20"/>
    <w:multiLevelType w:val="multilevel"/>
    <w:tmpl w:val="E89C62A4"/>
    <w:lvl w:ilvl="0">
      <w:start w:val="2"/>
      <w:numFmt w:val="decimal"/>
      <w:lvlText w:val="%1"/>
      <w:lvlJc w:val="left"/>
      <w:pPr>
        <w:tabs>
          <w:tab w:val="num" w:pos="435"/>
        </w:tabs>
        <w:ind w:left="435" w:hanging="435"/>
      </w:pPr>
      <w:rPr>
        <w:rFonts w:cs="Times New Roman" w:hint="default"/>
      </w:rPr>
    </w:lvl>
    <w:lvl w:ilvl="1">
      <w:start w:val="6"/>
      <w:numFmt w:val="decimal"/>
      <w:lvlText w:val="%1.%2"/>
      <w:lvlJc w:val="left"/>
      <w:pPr>
        <w:tabs>
          <w:tab w:val="num" w:pos="435"/>
        </w:tabs>
        <w:ind w:left="435" w:hanging="435"/>
      </w:pPr>
      <w:rPr>
        <w:rFonts w:cs="Times New Roman" w:hint="default"/>
      </w:rPr>
    </w:lvl>
    <w:lvl w:ilvl="2">
      <w:start w:val="8"/>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93">
    <w:nsid w:val="2EC331CB"/>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94">
    <w:nsid w:val="2FAD3C6E"/>
    <w:multiLevelType w:val="singleLevel"/>
    <w:tmpl w:val="EC60C2C6"/>
    <w:lvl w:ilvl="0">
      <w:start w:val="2"/>
      <w:numFmt w:val="decimal"/>
      <w:lvlText w:val="%1 "/>
      <w:legacy w:legacy="1" w:legacySpace="0" w:legacyIndent="360"/>
      <w:lvlJc w:val="left"/>
      <w:pPr>
        <w:ind w:left="360" w:hanging="360"/>
      </w:pPr>
      <w:rPr>
        <w:rFonts w:ascii="Palatino" w:hAnsi="Palatino" w:cs="Times New Roman" w:hint="default"/>
      </w:rPr>
    </w:lvl>
  </w:abstractNum>
  <w:abstractNum w:abstractNumId="95">
    <w:nsid w:val="30155427"/>
    <w:multiLevelType w:val="singleLevel"/>
    <w:tmpl w:val="5A0012A8"/>
    <w:lvl w:ilvl="0">
      <w:start w:val="2"/>
      <w:numFmt w:val="decimal"/>
      <w:lvlText w:val="%1."/>
      <w:lvlJc w:val="left"/>
      <w:pPr>
        <w:tabs>
          <w:tab w:val="num" w:pos="1140"/>
        </w:tabs>
        <w:ind w:left="1140" w:hanging="1140"/>
      </w:pPr>
      <w:rPr>
        <w:rFonts w:cs="Times New Roman" w:hint="default"/>
      </w:rPr>
    </w:lvl>
  </w:abstractNum>
  <w:abstractNum w:abstractNumId="96">
    <w:nsid w:val="3131704E"/>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97">
    <w:nsid w:val="3235678F"/>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98">
    <w:nsid w:val="326E6237"/>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9">
    <w:nsid w:val="32FA664F"/>
    <w:multiLevelType w:val="multilevel"/>
    <w:tmpl w:val="52DE8EDE"/>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4"/>
      <w:numFmt w:val="decimal"/>
      <w:lvlText w:val=" (%1.%4"/>
      <w:legacy w:legacy="1" w:legacySpace="0" w:legacyIndent="0"/>
      <w:lvlJc w:val="left"/>
      <w:rPr>
        <w:rFonts w:ascii="Palatino" w:hAnsi="Palatino" w:cs="Times New Roman" w:hint="default"/>
      </w:rPr>
    </w:lvl>
    <w:lvl w:ilvl="4">
      <w:start w:val="3"/>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00">
    <w:nsid w:val="336F70CA"/>
    <w:multiLevelType w:val="multilevel"/>
    <w:tmpl w:val="52DE8EDE"/>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4"/>
      <w:numFmt w:val="decimal"/>
      <w:lvlText w:val=" (%1.%4"/>
      <w:legacy w:legacy="1" w:legacySpace="0" w:legacyIndent="0"/>
      <w:lvlJc w:val="left"/>
      <w:rPr>
        <w:rFonts w:ascii="Palatino" w:hAnsi="Palatino" w:cs="Times New Roman" w:hint="default"/>
      </w:rPr>
    </w:lvl>
    <w:lvl w:ilvl="4">
      <w:start w:val="3"/>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01">
    <w:nsid w:val="339A5765"/>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02">
    <w:nsid w:val="33AD34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3">
    <w:nsid w:val="33D828CD"/>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04">
    <w:nsid w:val="34E45DD9"/>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05">
    <w:nsid w:val="351E7565"/>
    <w:multiLevelType w:val="multilevel"/>
    <w:tmpl w:val="E94CA44C"/>
    <w:lvl w:ilvl="0">
      <w:start w:val="2"/>
      <w:numFmt w:val="decimal"/>
      <w:lvlText w:val="%1"/>
      <w:lvlJc w:val="left"/>
      <w:pPr>
        <w:tabs>
          <w:tab w:val="num" w:pos="405"/>
        </w:tabs>
        <w:ind w:left="405" w:hanging="405"/>
      </w:pPr>
      <w:rPr>
        <w:rFonts w:cs="Times New Roman" w:hint="default"/>
      </w:rPr>
    </w:lvl>
    <w:lvl w:ilvl="1">
      <w:start w:val="6"/>
      <w:numFmt w:val="decimal"/>
      <w:lvlText w:val="%1.%2"/>
      <w:lvlJc w:val="left"/>
      <w:pPr>
        <w:tabs>
          <w:tab w:val="num" w:pos="405"/>
        </w:tabs>
        <w:ind w:left="405" w:hanging="405"/>
      </w:pPr>
      <w:rPr>
        <w:rFonts w:cs="Times New Roman" w:hint="default"/>
      </w:rPr>
    </w:lvl>
    <w:lvl w:ilvl="2">
      <w:start w:val="3"/>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720"/>
        </w:tabs>
        <w:ind w:left="720" w:hanging="72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06">
    <w:nsid w:val="354710D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7">
    <w:nsid w:val="36215DB6"/>
    <w:multiLevelType w:val="singleLevel"/>
    <w:tmpl w:val="AEEAF700"/>
    <w:lvl w:ilvl="0">
      <w:start w:val="1"/>
      <w:numFmt w:val="upperLetter"/>
      <w:lvlText w:val="Appendix %1:  "/>
      <w:legacy w:legacy="1" w:legacySpace="0" w:legacyIndent="360"/>
      <w:lvlJc w:val="left"/>
      <w:pPr>
        <w:ind w:left="360" w:hanging="360"/>
      </w:pPr>
      <w:rPr>
        <w:rFonts w:ascii="Palatino" w:hAnsi="Palatino" w:cs="Times New Roman" w:hint="default"/>
      </w:rPr>
    </w:lvl>
  </w:abstractNum>
  <w:abstractNum w:abstractNumId="108">
    <w:nsid w:val="376151A5"/>
    <w:multiLevelType w:val="singleLevel"/>
    <w:tmpl w:val="01766724"/>
    <w:lvl w:ilvl="0">
      <w:start w:val="2"/>
      <w:numFmt w:val="decimal"/>
      <w:lvlText w:val="%1)"/>
      <w:lvlJc w:val="left"/>
      <w:pPr>
        <w:tabs>
          <w:tab w:val="num" w:pos="720"/>
        </w:tabs>
        <w:ind w:left="720" w:hanging="720"/>
      </w:pPr>
      <w:rPr>
        <w:rFonts w:cs="Times New Roman" w:hint="default"/>
      </w:rPr>
    </w:lvl>
  </w:abstractNum>
  <w:abstractNum w:abstractNumId="109">
    <w:nsid w:val="382807D8"/>
    <w:multiLevelType w:val="multilevel"/>
    <w:tmpl w:val="43B28440"/>
    <w:lvl w:ilvl="0">
      <w:start w:val="10"/>
      <w:numFmt w:val="decimal"/>
      <w:lvlText w:val="%1"/>
      <w:lvlJc w:val="left"/>
      <w:pPr>
        <w:tabs>
          <w:tab w:val="num" w:pos="1140"/>
        </w:tabs>
        <w:ind w:left="1140" w:hanging="1140"/>
      </w:pPr>
      <w:rPr>
        <w:rFonts w:cs="Times New Roman" w:hint="default"/>
      </w:rPr>
    </w:lvl>
    <w:lvl w:ilvl="1">
      <w:start w:val="2"/>
      <w:numFmt w:val="decimal"/>
      <w:lvlText w:val="%1.%2"/>
      <w:lvlJc w:val="left"/>
      <w:pPr>
        <w:tabs>
          <w:tab w:val="num" w:pos="1140"/>
        </w:tabs>
        <w:ind w:left="1140" w:hanging="1140"/>
      </w:pPr>
      <w:rPr>
        <w:rFonts w:cs="Times New Roman" w:hint="default"/>
      </w:rPr>
    </w:lvl>
    <w:lvl w:ilvl="2">
      <w:start w:val="2"/>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10">
    <w:nsid w:val="392500D9"/>
    <w:multiLevelType w:val="multilevel"/>
    <w:tmpl w:val="61A21C5C"/>
    <w:lvl w:ilvl="0">
      <w:start w:val="1"/>
      <w:numFmt w:val="decimal"/>
      <w:lvlText w:val="%1"/>
      <w:lvlJc w:val="left"/>
      <w:pPr>
        <w:tabs>
          <w:tab w:val="num" w:pos="435"/>
        </w:tabs>
        <w:ind w:left="435" w:hanging="435"/>
      </w:pPr>
      <w:rPr>
        <w:rFonts w:cs="Times New Roman" w:hint="default"/>
        <w:sz w:val="20"/>
      </w:rPr>
    </w:lvl>
    <w:lvl w:ilvl="1">
      <w:start w:val="1"/>
      <w:numFmt w:val="decimal"/>
      <w:lvlText w:val="%1.%2"/>
      <w:lvlJc w:val="left"/>
      <w:pPr>
        <w:tabs>
          <w:tab w:val="num" w:pos="435"/>
        </w:tabs>
        <w:ind w:left="435" w:hanging="435"/>
      </w:pPr>
      <w:rPr>
        <w:rFonts w:cs="Times New Roman" w:hint="default"/>
        <w:sz w:val="20"/>
      </w:rPr>
    </w:lvl>
    <w:lvl w:ilvl="2">
      <w:start w:val="1"/>
      <w:numFmt w:val="decimal"/>
      <w:lvlText w:val="%1.%2.%3"/>
      <w:lvlJc w:val="left"/>
      <w:pPr>
        <w:tabs>
          <w:tab w:val="num" w:pos="720"/>
        </w:tabs>
        <w:ind w:left="720" w:hanging="720"/>
      </w:pPr>
      <w:rPr>
        <w:rFonts w:cs="Times New Roman" w:hint="default"/>
        <w:sz w:val="20"/>
      </w:rPr>
    </w:lvl>
    <w:lvl w:ilvl="3">
      <w:start w:val="1"/>
      <w:numFmt w:val="decimal"/>
      <w:lvlText w:val="%1.%2.%3.%4"/>
      <w:lvlJc w:val="left"/>
      <w:pPr>
        <w:tabs>
          <w:tab w:val="num" w:pos="720"/>
        </w:tabs>
        <w:ind w:left="720" w:hanging="720"/>
      </w:pPr>
      <w:rPr>
        <w:rFonts w:cs="Times New Roman" w:hint="default"/>
        <w:sz w:val="20"/>
      </w:rPr>
    </w:lvl>
    <w:lvl w:ilvl="4">
      <w:start w:val="1"/>
      <w:numFmt w:val="decimal"/>
      <w:lvlText w:val="%1.%2.%3.%4.%5"/>
      <w:lvlJc w:val="left"/>
      <w:pPr>
        <w:tabs>
          <w:tab w:val="num" w:pos="720"/>
        </w:tabs>
        <w:ind w:left="720" w:hanging="720"/>
      </w:pPr>
      <w:rPr>
        <w:rFonts w:cs="Times New Roman" w:hint="default"/>
        <w:sz w:val="20"/>
      </w:rPr>
    </w:lvl>
    <w:lvl w:ilvl="5">
      <w:start w:val="1"/>
      <w:numFmt w:val="decimal"/>
      <w:lvlText w:val="%1.%2.%3.%4.%5.%6"/>
      <w:lvlJc w:val="left"/>
      <w:pPr>
        <w:tabs>
          <w:tab w:val="num" w:pos="1080"/>
        </w:tabs>
        <w:ind w:left="1080" w:hanging="1080"/>
      </w:pPr>
      <w:rPr>
        <w:rFonts w:cs="Times New Roman" w:hint="default"/>
        <w:sz w:val="20"/>
      </w:rPr>
    </w:lvl>
    <w:lvl w:ilvl="6">
      <w:start w:val="1"/>
      <w:numFmt w:val="decimal"/>
      <w:lvlText w:val="%1.%2.%3.%4.%5.%6.%7"/>
      <w:lvlJc w:val="left"/>
      <w:pPr>
        <w:tabs>
          <w:tab w:val="num" w:pos="1080"/>
        </w:tabs>
        <w:ind w:left="1080" w:hanging="1080"/>
      </w:pPr>
      <w:rPr>
        <w:rFonts w:cs="Times New Roman" w:hint="default"/>
        <w:sz w:val="20"/>
      </w:rPr>
    </w:lvl>
    <w:lvl w:ilvl="7">
      <w:start w:val="1"/>
      <w:numFmt w:val="decimal"/>
      <w:lvlText w:val="%1.%2.%3.%4.%5.%6.%7.%8"/>
      <w:lvlJc w:val="left"/>
      <w:pPr>
        <w:tabs>
          <w:tab w:val="num" w:pos="1440"/>
        </w:tabs>
        <w:ind w:left="1440" w:hanging="1440"/>
      </w:pPr>
      <w:rPr>
        <w:rFonts w:cs="Times New Roman" w:hint="default"/>
        <w:sz w:val="20"/>
      </w:rPr>
    </w:lvl>
    <w:lvl w:ilvl="8">
      <w:start w:val="1"/>
      <w:numFmt w:val="decimal"/>
      <w:lvlText w:val="%1.%2.%3.%4.%5.%6.%7.%8.%9"/>
      <w:lvlJc w:val="left"/>
      <w:pPr>
        <w:tabs>
          <w:tab w:val="num" w:pos="1440"/>
        </w:tabs>
        <w:ind w:left="1440" w:hanging="1440"/>
      </w:pPr>
      <w:rPr>
        <w:rFonts w:cs="Times New Roman" w:hint="default"/>
        <w:sz w:val="20"/>
      </w:rPr>
    </w:lvl>
  </w:abstractNum>
  <w:abstractNum w:abstractNumId="111">
    <w:nsid w:val="39EF4ACF"/>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12">
    <w:nsid w:val="3B5F7E6C"/>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113">
    <w:nsid w:val="3B7C34D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4">
    <w:nsid w:val="3C1D70B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5">
    <w:nsid w:val="3C4B541A"/>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116">
    <w:nsid w:val="3E3963D1"/>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7">
    <w:nsid w:val="3E667D10"/>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18">
    <w:nsid w:val="3F6540B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9">
    <w:nsid w:val="3FD75E6A"/>
    <w:multiLevelType w:val="multilevel"/>
    <w:tmpl w:val="6BA889BC"/>
    <w:lvl w:ilvl="0">
      <w:numFmt w:val="none"/>
      <w:lvlText w:val="• "/>
      <w:legacy w:legacy="1" w:legacySpace="0" w:legacyIndent="0"/>
      <w:lvlJc w:val="left"/>
      <w:rPr>
        <w:rFonts w:ascii="Palatino" w:hAnsi="Palatino" w:cs="Times New Roman" w:hint="default"/>
      </w:rPr>
    </w:lvl>
    <w:lvl w:ilvl="1">
      <w:numFmt w:val="decimal"/>
      <w:lvlText w:val="%2"/>
      <w:legacy w:legacy="1" w:legacySpace="0" w:legacyIndent="0"/>
      <w:lvlJc w:val="left"/>
      <w:rPr>
        <w:rFonts w:ascii="Palatino" w:hAnsi="Palatino" w:cs="Times New Roman" w:hint="default"/>
      </w:rPr>
    </w:lvl>
    <w:lvl w:ilvl="2">
      <w:numFmt w:val="decimal"/>
      <w:lvlText w:val="%3"/>
      <w:legacy w:legacy="1" w:legacySpace="0" w:legacyIndent="0"/>
      <w:lvlJc w:val="left"/>
      <w:rPr>
        <w:rFonts w:ascii="Palatino" w:hAnsi="Palatino" w:cs="Times New Roman" w:hint="default"/>
      </w:rPr>
    </w:lvl>
    <w:lvl w:ilvl="3">
      <w:numFmt w:val="decimal"/>
      <w:lvlText w:val="%4"/>
      <w:legacy w:legacy="1" w:legacySpace="0" w:legacyIndent="0"/>
      <w:lvlJc w:val="left"/>
      <w:rPr>
        <w:rFonts w:ascii="Palatino" w:hAnsi="Palatino" w:cs="Times New Roman" w:hint="default"/>
      </w:rPr>
    </w:lvl>
    <w:lvl w:ilvl="4">
      <w:numFmt w:val="decimal"/>
      <w:lvlText w:val="%5"/>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20">
    <w:nsid w:val="3FE0454A"/>
    <w:multiLevelType w:val="singleLevel"/>
    <w:tmpl w:val="EC60C2C6"/>
    <w:lvl w:ilvl="0">
      <w:start w:val="2"/>
      <w:numFmt w:val="decimal"/>
      <w:lvlText w:val="%1 "/>
      <w:legacy w:legacy="1" w:legacySpace="0" w:legacyIndent="360"/>
      <w:lvlJc w:val="left"/>
      <w:pPr>
        <w:ind w:left="360" w:hanging="360"/>
      </w:pPr>
      <w:rPr>
        <w:rFonts w:ascii="Palatino" w:hAnsi="Palatino" w:cs="Times New Roman" w:hint="default"/>
      </w:rPr>
    </w:lvl>
  </w:abstractNum>
  <w:abstractNum w:abstractNumId="121">
    <w:nsid w:val="407D38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2">
    <w:nsid w:val="416F7849"/>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23">
    <w:nsid w:val="42962A77"/>
    <w:multiLevelType w:val="multilevel"/>
    <w:tmpl w:val="BC96587E"/>
    <w:lvl w:ilvl="0">
      <w:start w:val="2"/>
      <w:numFmt w:val="decimal"/>
      <w:lvlText w:val="%1"/>
      <w:lvlJc w:val="left"/>
      <w:pPr>
        <w:tabs>
          <w:tab w:val="num" w:pos="435"/>
        </w:tabs>
        <w:ind w:left="435" w:hanging="435"/>
      </w:pPr>
      <w:rPr>
        <w:rFonts w:cs="Times New Roman" w:hint="default"/>
      </w:rPr>
    </w:lvl>
    <w:lvl w:ilvl="1">
      <w:start w:val="6"/>
      <w:numFmt w:val="decimal"/>
      <w:lvlText w:val="%1.%2"/>
      <w:lvlJc w:val="left"/>
      <w:pPr>
        <w:tabs>
          <w:tab w:val="num" w:pos="435"/>
        </w:tabs>
        <w:ind w:left="435" w:hanging="435"/>
      </w:pPr>
      <w:rPr>
        <w:rFonts w:cs="Times New Roman" w:hint="default"/>
      </w:rPr>
    </w:lvl>
    <w:lvl w:ilvl="2">
      <w:start w:val="5"/>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4">
    <w:nsid w:val="42B143DB"/>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25">
    <w:nsid w:val="42D93600"/>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6">
    <w:nsid w:val="43A66F8D"/>
    <w:multiLevelType w:val="singleLevel"/>
    <w:tmpl w:val="0809000F"/>
    <w:lvl w:ilvl="0">
      <w:start w:val="1"/>
      <w:numFmt w:val="decimal"/>
      <w:lvlText w:val="%1."/>
      <w:lvlJc w:val="left"/>
      <w:pPr>
        <w:tabs>
          <w:tab w:val="num" w:pos="360"/>
        </w:tabs>
        <w:ind w:left="360" w:hanging="360"/>
      </w:pPr>
      <w:rPr>
        <w:rFonts w:cs="Times New Roman" w:hint="default"/>
      </w:rPr>
    </w:lvl>
  </w:abstractNum>
  <w:abstractNum w:abstractNumId="127">
    <w:nsid w:val="44842D6D"/>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28">
    <w:nsid w:val="452851BE"/>
    <w:multiLevelType w:val="singleLevel"/>
    <w:tmpl w:val="0C090011"/>
    <w:lvl w:ilvl="0">
      <w:start w:val="1"/>
      <w:numFmt w:val="decimal"/>
      <w:lvlText w:val="%1)"/>
      <w:lvlJc w:val="left"/>
      <w:pPr>
        <w:tabs>
          <w:tab w:val="num" w:pos="360"/>
        </w:tabs>
        <w:ind w:left="360" w:hanging="360"/>
      </w:pPr>
      <w:rPr>
        <w:rFonts w:cs="Times New Roman"/>
      </w:rPr>
    </w:lvl>
  </w:abstractNum>
  <w:abstractNum w:abstractNumId="129">
    <w:nsid w:val="46B42CCE"/>
    <w:multiLevelType w:val="singleLevel"/>
    <w:tmpl w:val="EC60C2C6"/>
    <w:lvl w:ilvl="0">
      <w:start w:val="2"/>
      <w:numFmt w:val="decimal"/>
      <w:lvlText w:val="%1 "/>
      <w:legacy w:legacy="1" w:legacySpace="0" w:legacyIndent="360"/>
      <w:lvlJc w:val="left"/>
      <w:pPr>
        <w:ind w:left="360" w:hanging="360"/>
      </w:pPr>
      <w:rPr>
        <w:rFonts w:ascii="Palatino" w:hAnsi="Palatino" w:cs="Times New Roman" w:hint="default"/>
      </w:rPr>
    </w:lvl>
  </w:abstractNum>
  <w:abstractNum w:abstractNumId="130">
    <w:nsid w:val="46ED2F12"/>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1">
    <w:nsid w:val="47AE245F"/>
    <w:multiLevelType w:val="singleLevel"/>
    <w:tmpl w:val="05A28620"/>
    <w:lvl w:ilvl="0">
      <w:start w:val="1"/>
      <w:numFmt w:val="lowerLetter"/>
      <w:lvlText w:val="%1)"/>
      <w:legacy w:legacy="1" w:legacySpace="0" w:legacyIndent="360"/>
      <w:lvlJc w:val="left"/>
      <w:pPr>
        <w:ind w:left="360" w:hanging="360"/>
      </w:pPr>
      <w:rPr>
        <w:rFonts w:cs="Times New Roman"/>
      </w:rPr>
    </w:lvl>
  </w:abstractNum>
  <w:abstractNum w:abstractNumId="132">
    <w:nsid w:val="48325E5C"/>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133">
    <w:nsid w:val="486B7A2C"/>
    <w:multiLevelType w:val="singleLevel"/>
    <w:tmpl w:val="0809000F"/>
    <w:lvl w:ilvl="0">
      <w:start w:val="1"/>
      <w:numFmt w:val="decimal"/>
      <w:lvlText w:val="%1."/>
      <w:lvlJc w:val="left"/>
      <w:pPr>
        <w:tabs>
          <w:tab w:val="num" w:pos="360"/>
        </w:tabs>
        <w:ind w:left="360" w:hanging="360"/>
      </w:pPr>
      <w:rPr>
        <w:rFonts w:cs="Times New Roman" w:hint="default"/>
      </w:rPr>
    </w:lvl>
  </w:abstractNum>
  <w:abstractNum w:abstractNumId="134">
    <w:nsid w:val="48AC2809"/>
    <w:multiLevelType w:val="multilevel"/>
    <w:tmpl w:val="F3AE18B8"/>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35">
    <w:nsid w:val="48EF48F2"/>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136">
    <w:nsid w:val="491204E7"/>
    <w:multiLevelType w:val="singleLevel"/>
    <w:tmpl w:val="08090005"/>
    <w:lvl w:ilvl="0">
      <w:start w:val="1"/>
      <w:numFmt w:val="bullet"/>
      <w:lvlText w:val=""/>
      <w:lvlJc w:val="left"/>
      <w:pPr>
        <w:tabs>
          <w:tab w:val="num" w:pos="360"/>
        </w:tabs>
        <w:ind w:left="360" w:hanging="360"/>
      </w:pPr>
      <w:rPr>
        <w:rFonts w:ascii="Wingdings" w:hAnsi="Wingdings" w:hint="default"/>
      </w:rPr>
    </w:lvl>
  </w:abstractNum>
  <w:abstractNum w:abstractNumId="137">
    <w:nsid w:val="49AE4B4A"/>
    <w:multiLevelType w:val="singleLevel"/>
    <w:tmpl w:val="08090005"/>
    <w:lvl w:ilvl="0">
      <w:start w:val="1"/>
      <w:numFmt w:val="bullet"/>
      <w:lvlText w:val=""/>
      <w:lvlJc w:val="left"/>
      <w:pPr>
        <w:tabs>
          <w:tab w:val="num" w:pos="360"/>
        </w:tabs>
        <w:ind w:left="360" w:hanging="360"/>
      </w:pPr>
      <w:rPr>
        <w:rFonts w:ascii="Wingdings" w:hAnsi="Wingdings" w:hint="default"/>
      </w:rPr>
    </w:lvl>
  </w:abstractNum>
  <w:abstractNum w:abstractNumId="138">
    <w:nsid w:val="49F86BB0"/>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39">
    <w:nsid w:val="4A1E126C"/>
    <w:multiLevelType w:val="singleLevel"/>
    <w:tmpl w:val="ED80E044"/>
    <w:lvl w:ilvl="0">
      <w:start w:val="2"/>
      <w:numFmt w:val="bullet"/>
      <w:lvlText w:val="-"/>
      <w:lvlJc w:val="left"/>
      <w:pPr>
        <w:tabs>
          <w:tab w:val="num" w:pos="644"/>
        </w:tabs>
        <w:ind w:left="644" w:hanging="360"/>
      </w:pPr>
      <w:rPr>
        <w:rFonts w:hint="default"/>
      </w:rPr>
    </w:lvl>
  </w:abstractNum>
  <w:abstractNum w:abstractNumId="140">
    <w:nsid w:val="4B1539E1"/>
    <w:multiLevelType w:val="singleLevel"/>
    <w:tmpl w:val="0C09000F"/>
    <w:lvl w:ilvl="0">
      <w:start w:val="1"/>
      <w:numFmt w:val="decimal"/>
      <w:lvlText w:val="%1."/>
      <w:lvlJc w:val="left"/>
      <w:pPr>
        <w:tabs>
          <w:tab w:val="num" w:pos="360"/>
        </w:tabs>
        <w:ind w:left="360" w:hanging="360"/>
      </w:pPr>
      <w:rPr>
        <w:rFonts w:cs="Times New Roman"/>
      </w:rPr>
    </w:lvl>
  </w:abstractNum>
  <w:abstractNum w:abstractNumId="141">
    <w:nsid w:val="4B3920C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2">
    <w:nsid w:val="4C0C1A59"/>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43">
    <w:nsid w:val="4DBD7F73"/>
    <w:multiLevelType w:val="multilevel"/>
    <w:tmpl w:val="4CA49638"/>
    <w:lvl w:ilvl="0">
      <w:start w:val="1"/>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numFmt w:val="none"/>
      <w:lvlText w:val="%1"/>
      <w:legacy w:legacy="1" w:legacySpace="0" w:legacyIndent="0"/>
      <w:lvlJc w:val="left"/>
      <w:rPr>
        <w:rFonts w:ascii="Palatino" w:hAnsi="Palatino" w:cs="Times New Roman" w:hint="default"/>
      </w:rPr>
    </w:lvl>
    <w:lvl w:ilvl="3">
      <w:start w:val="2"/>
      <w:numFmt w:val="none"/>
      <w:lvlText w:val="%1"/>
      <w:legacy w:legacy="1" w:legacySpace="0" w:legacyIndent="0"/>
      <w:lvlJc w:val="left"/>
      <w:rPr>
        <w:rFonts w:ascii="Palatino" w:hAnsi="Palatino" w:cs="Times New Roman" w:hint="default"/>
      </w:rPr>
    </w:lvl>
    <w:lvl w:ilvl="4">
      <w:start w:val="3"/>
      <w:numFmt w:val="decimal"/>
      <w:lvlText w:val="%1.%5 "/>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44">
    <w:nsid w:val="4DCF37B2"/>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45">
    <w:nsid w:val="4DE63DC9"/>
    <w:multiLevelType w:val="singleLevel"/>
    <w:tmpl w:val="0C090017"/>
    <w:lvl w:ilvl="0">
      <w:start w:val="1"/>
      <w:numFmt w:val="lowerLetter"/>
      <w:lvlText w:val="%1)"/>
      <w:lvlJc w:val="left"/>
      <w:pPr>
        <w:tabs>
          <w:tab w:val="num" w:pos="360"/>
        </w:tabs>
        <w:ind w:left="360" w:hanging="360"/>
      </w:pPr>
      <w:rPr>
        <w:rFonts w:cs="Times New Roman"/>
      </w:rPr>
    </w:lvl>
  </w:abstractNum>
  <w:abstractNum w:abstractNumId="146">
    <w:nsid w:val="4E6411B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7">
    <w:nsid w:val="4E6D64D7"/>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48">
    <w:nsid w:val="50051193"/>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49">
    <w:nsid w:val="508E1CB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50">
    <w:nsid w:val="50AB75F7"/>
    <w:multiLevelType w:val="singleLevel"/>
    <w:tmpl w:val="8D1E4194"/>
    <w:lvl w:ilvl="0">
      <w:start w:val="1"/>
      <w:numFmt w:val="decimal"/>
      <w:lvlText w:val="Table %1. "/>
      <w:legacy w:legacy="1" w:legacySpace="0" w:legacyIndent="360"/>
      <w:lvlJc w:val="left"/>
      <w:pPr>
        <w:ind w:left="360" w:hanging="360"/>
      </w:pPr>
      <w:rPr>
        <w:rFonts w:ascii="Palatino" w:hAnsi="Palatino" w:cs="Times New Roman" w:hint="default"/>
      </w:rPr>
    </w:lvl>
  </w:abstractNum>
  <w:abstractNum w:abstractNumId="151">
    <w:nsid w:val="51324278"/>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52">
    <w:nsid w:val="526F3DE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3">
    <w:nsid w:val="52E904C3"/>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54">
    <w:nsid w:val="532A3176"/>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155">
    <w:nsid w:val="53A22F7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6">
    <w:nsid w:val="53AD5B36"/>
    <w:multiLevelType w:val="singleLevel"/>
    <w:tmpl w:val="7E2279BE"/>
    <w:lvl w:ilvl="0">
      <w:start w:val="1"/>
      <w:numFmt w:val="decimal"/>
      <w:lvlText w:val="%1. "/>
      <w:lvlJc w:val="left"/>
      <w:pPr>
        <w:tabs>
          <w:tab w:val="num" w:pos="2520"/>
        </w:tabs>
        <w:ind w:left="2520" w:hanging="360"/>
      </w:pPr>
      <w:rPr>
        <w:rFonts w:ascii="Times" w:hAnsi="Times" w:cs="Times New Roman" w:hint="default"/>
        <w:b w:val="0"/>
        <w:i w:val="0"/>
      </w:rPr>
    </w:lvl>
  </w:abstractNum>
  <w:abstractNum w:abstractNumId="157">
    <w:nsid w:val="554345E4"/>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58">
    <w:nsid w:val="557E1B2C"/>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59">
    <w:nsid w:val="55F73D69"/>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60">
    <w:nsid w:val="56D161DB"/>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161">
    <w:nsid w:val="57243999"/>
    <w:multiLevelType w:val="singleLevel"/>
    <w:tmpl w:val="9E164376"/>
    <w:lvl w:ilvl="0">
      <w:start w:val="67"/>
      <w:numFmt w:val="bullet"/>
      <w:lvlText w:val="-"/>
      <w:lvlJc w:val="left"/>
      <w:pPr>
        <w:tabs>
          <w:tab w:val="num" w:pos="644"/>
        </w:tabs>
        <w:ind w:left="644" w:hanging="360"/>
      </w:pPr>
      <w:rPr>
        <w:rFonts w:hint="default"/>
      </w:rPr>
    </w:lvl>
  </w:abstractNum>
  <w:abstractNum w:abstractNumId="162">
    <w:nsid w:val="572A3BE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3">
    <w:nsid w:val="575D4E32"/>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64">
    <w:nsid w:val="57826D09"/>
    <w:multiLevelType w:val="multilevel"/>
    <w:tmpl w:val="881C05FC"/>
    <w:lvl w:ilvl="0">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65">
    <w:nsid w:val="58481BEF"/>
    <w:multiLevelType w:val="multilevel"/>
    <w:tmpl w:val="8EC47958"/>
    <w:lvl w:ilvl="0">
      <w:start w:val="5"/>
      <w:numFmt w:val="decimal"/>
      <w:lvlText w:val="%1"/>
      <w:lvlJc w:val="left"/>
      <w:pPr>
        <w:tabs>
          <w:tab w:val="num" w:pos="1140"/>
        </w:tabs>
        <w:ind w:left="1140" w:hanging="1140"/>
      </w:pPr>
      <w:rPr>
        <w:rFonts w:cs="Times New Roman" w:hint="default"/>
      </w:rPr>
    </w:lvl>
    <w:lvl w:ilvl="1">
      <w:start w:val="2"/>
      <w:numFmt w:val="decimal"/>
      <w:lvlText w:val="%1.%2"/>
      <w:lvlJc w:val="left"/>
      <w:pPr>
        <w:tabs>
          <w:tab w:val="num" w:pos="1140"/>
        </w:tabs>
        <w:ind w:left="1140" w:hanging="1140"/>
      </w:pPr>
      <w:rPr>
        <w:rFonts w:cs="Times New Roman" w:hint="default"/>
      </w:rPr>
    </w:lvl>
    <w:lvl w:ilvl="2">
      <w:start w:val="3"/>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66">
    <w:nsid w:val="5B1467D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67">
    <w:nsid w:val="5B772B02"/>
    <w:multiLevelType w:val="singleLevel"/>
    <w:tmpl w:val="66263F0A"/>
    <w:lvl w:ilvl="0">
      <w:start w:val="1"/>
      <w:numFmt w:val="decimal"/>
      <w:lvlText w:val="%1."/>
      <w:legacy w:legacy="1" w:legacySpace="0" w:legacyIndent="360"/>
      <w:lvlJc w:val="left"/>
      <w:pPr>
        <w:ind w:left="360" w:hanging="360"/>
      </w:pPr>
      <w:rPr>
        <w:rFonts w:cs="Times New Roman"/>
      </w:rPr>
    </w:lvl>
  </w:abstractNum>
  <w:abstractNum w:abstractNumId="168">
    <w:nsid w:val="5C01671A"/>
    <w:multiLevelType w:val="multilevel"/>
    <w:tmpl w:val="A6F0D29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720"/>
        </w:tabs>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69">
    <w:nsid w:val="5C0564F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0">
    <w:nsid w:val="5C9C054A"/>
    <w:multiLevelType w:val="singleLevel"/>
    <w:tmpl w:val="08090005"/>
    <w:lvl w:ilvl="0">
      <w:start w:val="1"/>
      <w:numFmt w:val="bullet"/>
      <w:lvlText w:val=""/>
      <w:lvlJc w:val="left"/>
      <w:pPr>
        <w:tabs>
          <w:tab w:val="num" w:pos="360"/>
        </w:tabs>
        <w:ind w:left="360" w:hanging="360"/>
      </w:pPr>
      <w:rPr>
        <w:rFonts w:ascii="Wingdings" w:hAnsi="Wingdings" w:hint="default"/>
      </w:rPr>
    </w:lvl>
  </w:abstractNum>
  <w:abstractNum w:abstractNumId="171">
    <w:nsid w:val="5CD408DB"/>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72">
    <w:nsid w:val="5CE34CD0"/>
    <w:multiLevelType w:val="singleLevel"/>
    <w:tmpl w:val="33C21D58"/>
    <w:lvl w:ilvl="0">
      <w:start w:val="1"/>
      <w:numFmt w:val="lowerLetter"/>
      <w:lvlText w:val="%1."/>
      <w:legacy w:legacy="1" w:legacySpace="0" w:legacyIndent="720"/>
      <w:lvlJc w:val="left"/>
      <w:pPr>
        <w:ind w:left="1080" w:hanging="720"/>
      </w:pPr>
      <w:rPr>
        <w:rFonts w:cs="Times New Roman"/>
      </w:rPr>
    </w:lvl>
  </w:abstractNum>
  <w:abstractNum w:abstractNumId="173">
    <w:nsid w:val="5E037677"/>
    <w:multiLevelType w:val="multilevel"/>
    <w:tmpl w:val="F6A83704"/>
    <w:lvl w:ilvl="0">
      <w:start w:val="4"/>
      <w:numFmt w:val="decimal"/>
      <w:lvlText w:val="%1"/>
      <w:lvlJc w:val="left"/>
      <w:pPr>
        <w:tabs>
          <w:tab w:val="num" w:pos="1140"/>
        </w:tabs>
        <w:ind w:left="1140" w:hanging="1140"/>
      </w:pPr>
      <w:rPr>
        <w:rFonts w:cs="Times New Roman" w:hint="default"/>
      </w:rPr>
    </w:lvl>
    <w:lvl w:ilvl="1">
      <w:start w:val="3"/>
      <w:numFmt w:val="decimal"/>
      <w:lvlText w:val="%1.%2"/>
      <w:lvlJc w:val="left"/>
      <w:pPr>
        <w:tabs>
          <w:tab w:val="num" w:pos="1140"/>
        </w:tabs>
        <w:ind w:left="1140" w:hanging="1140"/>
      </w:pPr>
      <w:rPr>
        <w:rFonts w:cs="Times New Roman" w:hint="default"/>
      </w:rPr>
    </w:lvl>
    <w:lvl w:ilvl="2">
      <w:start w:val="4"/>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74">
    <w:nsid w:val="5EBE5A5E"/>
    <w:multiLevelType w:val="singleLevel"/>
    <w:tmpl w:val="0F023CE0"/>
    <w:lvl w:ilvl="0">
      <w:start w:val="17"/>
      <w:numFmt w:val="lowerRoman"/>
      <w:lvlText w:val="%1)"/>
      <w:lvlJc w:val="left"/>
      <w:pPr>
        <w:tabs>
          <w:tab w:val="num" w:pos="1287"/>
        </w:tabs>
        <w:ind w:left="1287" w:hanging="720"/>
      </w:pPr>
      <w:rPr>
        <w:rFonts w:cs="Times New Roman" w:hint="default"/>
      </w:rPr>
    </w:lvl>
  </w:abstractNum>
  <w:abstractNum w:abstractNumId="175">
    <w:nsid w:val="60334595"/>
    <w:multiLevelType w:val="singleLevel"/>
    <w:tmpl w:val="579EC6B8"/>
    <w:lvl w:ilvl="0">
      <w:start w:val="1"/>
      <w:numFmt w:val="decimal"/>
      <w:lvlText w:val="(%1)"/>
      <w:lvlJc w:val="left"/>
      <w:pPr>
        <w:tabs>
          <w:tab w:val="num" w:pos="360"/>
        </w:tabs>
        <w:ind w:left="360" w:hanging="360"/>
      </w:pPr>
      <w:rPr>
        <w:rFonts w:cs="Times New Roman" w:hint="default"/>
      </w:rPr>
    </w:lvl>
  </w:abstractNum>
  <w:abstractNum w:abstractNumId="176">
    <w:nsid w:val="606311CF"/>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77">
    <w:nsid w:val="60863164"/>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78">
    <w:nsid w:val="61BA6FE8"/>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79">
    <w:nsid w:val="62A931F4"/>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80">
    <w:nsid w:val="630451E2"/>
    <w:multiLevelType w:val="multilevel"/>
    <w:tmpl w:val="11067C24"/>
    <w:lvl w:ilvl="0">
      <w:start w:val="1"/>
      <w:numFmt w:val="decimal"/>
      <w:lvlText w:val="%1"/>
      <w:lvlJc w:val="left"/>
      <w:pPr>
        <w:tabs>
          <w:tab w:val="num" w:pos="1140"/>
        </w:tabs>
        <w:ind w:left="1140" w:hanging="1140"/>
      </w:pPr>
      <w:rPr>
        <w:rFonts w:cs="Times New Roman" w:hint="default"/>
      </w:rPr>
    </w:lvl>
    <w:lvl w:ilvl="1">
      <w:start w:val="2"/>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81">
    <w:nsid w:val="64696DBB"/>
    <w:multiLevelType w:val="multilevel"/>
    <w:tmpl w:val="FFFAB656"/>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5"/>
      <w:numFmt w:val="decimal"/>
      <w:lvlText w:val=" (%1.%4"/>
      <w:legacy w:legacy="1" w:legacySpace="0" w:legacyIndent="0"/>
      <w:lvlJc w:val="left"/>
      <w:rPr>
        <w:rFonts w:ascii="Palatino" w:hAnsi="Palatino" w:cs="Times New Roman" w:hint="default"/>
      </w:rPr>
    </w:lvl>
    <w:lvl w:ilvl="4">
      <w:start w:val="3"/>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82">
    <w:nsid w:val="64F71D5E"/>
    <w:multiLevelType w:val="singleLevel"/>
    <w:tmpl w:val="04090019"/>
    <w:lvl w:ilvl="0">
      <w:start w:val="1"/>
      <w:numFmt w:val="lowerLetter"/>
      <w:lvlText w:val="(%1)"/>
      <w:lvlJc w:val="left"/>
      <w:pPr>
        <w:tabs>
          <w:tab w:val="num" w:pos="360"/>
        </w:tabs>
        <w:ind w:left="360" w:hanging="360"/>
      </w:pPr>
      <w:rPr>
        <w:rFonts w:cs="Times New Roman"/>
      </w:rPr>
    </w:lvl>
  </w:abstractNum>
  <w:abstractNum w:abstractNumId="183">
    <w:nsid w:val="65DA1ADE"/>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84">
    <w:nsid w:val="66231982"/>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85">
    <w:nsid w:val="67E80B2B"/>
    <w:multiLevelType w:val="multilevel"/>
    <w:tmpl w:val="4CA49638"/>
    <w:lvl w:ilvl="0">
      <w:start w:val="1"/>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numFmt w:val="none"/>
      <w:lvlText w:val="%1"/>
      <w:legacy w:legacy="1" w:legacySpace="0" w:legacyIndent="0"/>
      <w:lvlJc w:val="left"/>
      <w:rPr>
        <w:rFonts w:ascii="Palatino" w:hAnsi="Palatino" w:cs="Times New Roman" w:hint="default"/>
      </w:rPr>
    </w:lvl>
    <w:lvl w:ilvl="3">
      <w:start w:val="2"/>
      <w:numFmt w:val="none"/>
      <w:lvlText w:val="%1"/>
      <w:legacy w:legacy="1" w:legacySpace="0" w:legacyIndent="0"/>
      <w:lvlJc w:val="left"/>
      <w:rPr>
        <w:rFonts w:ascii="Palatino" w:hAnsi="Palatino" w:cs="Times New Roman" w:hint="default"/>
      </w:rPr>
    </w:lvl>
    <w:lvl w:ilvl="4">
      <w:start w:val="3"/>
      <w:numFmt w:val="decimal"/>
      <w:lvlText w:val="%1.%5 "/>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86">
    <w:nsid w:val="680A0B51"/>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87">
    <w:nsid w:val="681D6DE4"/>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88">
    <w:nsid w:val="69150B9D"/>
    <w:multiLevelType w:val="singleLevel"/>
    <w:tmpl w:val="DB64219A"/>
    <w:lvl w:ilvl="0">
      <w:start w:val="1"/>
      <w:numFmt w:val="decimal"/>
      <w:lvlText w:val="Figure %1._"/>
      <w:legacy w:legacy="1" w:legacySpace="0" w:legacyIndent="360"/>
      <w:lvlJc w:val="left"/>
      <w:pPr>
        <w:ind w:left="360" w:hanging="360"/>
      </w:pPr>
      <w:rPr>
        <w:rFonts w:ascii="Palatino" w:hAnsi="Palatino" w:cs="Times New Roman" w:hint="default"/>
      </w:rPr>
    </w:lvl>
  </w:abstractNum>
  <w:abstractNum w:abstractNumId="189">
    <w:nsid w:val="69D00F5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0">
    <w:nsid w:val="6A8E165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1">
    <w:nsid w:val="6BAD27F1"/>
    <w:multiLevelType w:val="multilevel"/>
    <w:tmpl w:val="EE1E8FE0"/>
    <w:lvl w:ilvl="0">
      <w:start w:val="1"/>
      <w:numFmt w:val="decimal"/>
      <w:lvlText w:val="%1"/>
      <w:lvlJc w:val="left"/>
      <w:pPr>
        <w:tabs>
          <w:tab w:val="num" w:pos="1140"/>
        </w:tabs>
        <w:ind w:left="1140" w:hanging="1140"/>
      </w:pPr>
      <w:rPr>
        <w:rFonts w:cs="Times New Roman" w:hint="default"/>
      </w:rPr>
    </w:lvl>
    <w:lvl w:ilvl="1">
      <w:start w:val="3"/>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92">
    <w:nsid w:val="6C5E22BF"/>
    <w:multiLevelType w:val="singleLevel"/>
    <w:tmpl w:val="72CC8906"/>
    <w:lvl w:ilvl="0">
      <w:start w:val="1"/>
      <w:numFmt w:val="decimal"/>
      <w:lvlText w:val="%1."/>
      <w:legacy w:legacy="1" w:legacySpace="0" w:legacyIndent="283"/>
      <w:lvlJc w:val="left"/>
      <w:pPr>
        <w:ind w:left="283" w:hanging="283"/>
      </w:pPr>
      <w:rPr>
        <w:rFonts w:cs="Times New Roman"/>
      </w:rPr>
    </w:lvl>
  </w:abstractNum>
  <w:abstractNum w:abstractNumId="193">
    <w:nsid w:val="6C8D32C2"/>
    <w:multiLevelType w:val="multilevel"/>
    <w:tmpl w:val="F8B00C5C"/>
    <w:lvl w:ilvl="0">
      <w:start w:val="2"/>
      <w:numFmt w:val="decimal"/>
      <w:lvlText w:val="%1"/>
      <w:lvlJc w:val="left"/>
      <w:pPr>
        <w:tabs>
          <w:tab w:val="num" w:pos="720"/>
        </w:tabs>
        <w:ind w:left="720" w:hanging="720"/>
      </w:pPr>
      <w:rPr>
        <w:rFonts w:cs="Times New Roman" w:hint="default"/>
      </w:rPr>
    </w:lvl>
    <w:lvl w:ilvl="1">
      <w:start w:val="6"/>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94">
    <w:nsid w:val="6CC226C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5">
    <w:nsid w:val="6D5D64DA"/>
    <w:multiLevelType w:val="multilevel"/>
    <w:tmpl w:val="6BA889BC"/>
    <w:lvl w:ilvl="0">
      <w:numFmt w:val="none"/>
      <w:lvlText w:val="• "/>
      <w:legacy w:legacy="1" w:legacySpace="0" w:legacyIndent="0"/>
      <w:lvlJc w:val="left"/>
      <w:rPr>
        <w:rFonts w:ascii="Palatino" w:hAnsi="Palatino" w:cs="Times New Roman" w:hint="default"/>
      </w:rPr>
    </w:lvl>
    <w:lvl w:ilvl="1">
      <w:numFmt w:val="decimal"/>
      <w:lvlText w:val="%2"/>
      <w:legacy w:legacy="1" w:legacySpace="0" w:legacyIndent="0"/>
      <w:lvlJc w:val="left"/>
      <w:rPr>
        <w:rFonts w:ascii="Palatino" w:hAnsi="Palatino" w:cs="Times New Roman" w:hint="default"/>
      </w:rPr>
    </w:lvl>
    <w:lvl w:ilvl="2">
      <w:numFmt w:val="decimal"/>
      <w:lvlText w:val="%3"/>
      <w:legacy w:legacy="1" w:legacySpace="0" w:legacyIndent="0"/>
      <w:lvlJc w:val="left"/>
      <w:rPr>
        <w:rFonts w:ascii="Palatino" w:hAnsi="Palatino" w:cs="Times New Roman" w:hint="default"/>
      </w:rPr>
    </w:lvl>
    <w:lvl w:ilvl="3">
      <w:numFmt w:val="decimal"/>
      <w:lvlText w:val="%4"/>
      <w:legacy w:legacy="1" w:legacySpace="0" w:legacyIndent="0"/>
      <w:lvlJc w:val="left"/>
      <w:rPr>
        <w:rFonts w:ascii="Palatino" w:hAnsi="Palatino" w:cs="Times New Roman" w:hint="default"/>
      </w:rPr>
    </w:lvl>
    <w:lvl w:ilvl="4">
      <w:numFmt w:val="decimal"/>
      <w:lvlText w:val="%5"/>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96">
    <w:nsid w:val="6DA05181"/>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197">
    <w:nsid w:val="6DCB637E"/>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198">
    <w:nsid w:val="6FEE4C9C"/>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99">
    <w:nsid w:val="702C0636"/>
    <w:multiLevelType w:val="multilevel"/>
    <w:tmpl w:val="D73EFD78"/>
    <w:lvl w:ilvl="0">
      <w:start w:val="2"/>
      <w:numFmt w:val="decimal"/>
      <w:lvlText w:val="%1"/>
      <w:lvlJc w:val="left"/>
      <w:pPr>
        <w:tabs>
          <w:tab w:val="num" w:pos="435"/>
        </w:tabs>
        <w:ind w:left="435" w:hanging="435"/>
      </w:pPr>
      <w:rPr>
        <w:rFonts w:cs="Times New Roman" w:hint="default"/>
      </w:rPr>
    </w:lvl>
    <w:lvl w:ilvl="1">
      <w:start w:val="1"/>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720"/>
        </w:tabs>
        <w:ind w:left="720" w:hanging="72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080"/>
        </w:tabs>
        <w:ind w:left="1080" w:hanging="108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440"/>
        </w:tabs>
        <w:ind w:left="1440" w:hanging="1440"/>
      </w:pPr>
      <w:rPr>
        <w:rFonts w:cs="Times New Roman" w:hint="default"/>
      </w:rPr>
    </w:lvl>
  </w:abstractNum>
  <w:abstractNum w:abstractNumId="200">
    <w:nsid w:val="709374A0"/>
    <w:multiLevelType w:val="multilevel"/>
    <w:tmpl w:val="C39016BA"/>
    <w:lvl w:ilvl="0">
      <w:start w:val="3"/>
      <w:numFmt w:val="decimal"/>
      <w:lvlText w:val="%1"/>
      <w:lvlJc w:val="left"/>
      <w:pPr>
        <w:tabs>
          <w:tab w:val="num" w:pos="450"/>
        </w:tabs>
        <w:ind w:left="450" w:hanging="450"/>
      </w:pPr>
      <w:rPr>
        <w:rFonts w:cs="Times New Roman" w:hint="default"/>
      </w:rPr>
    </w:lvl>
    <w:lvl w:ilvl="1">
      <w:start w:val="3"/>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01">
    <w:nsid w:val="70A82F2A"/>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202">
    <w:nsid w:val="71E81E3D"/>
    <w:multiLevelType w:val="multilevel"/>
    <w:tmpl w:val="1396DDF2"/>
    <w:lvl w:ilvl="0">
      <w:numFmt w:val="decimal"/>
      <w:lvlText w:val="%1"/>
      <w:legacy w:legacy="1" w:legacySpace="0" w:legacyIndent="0"/>
      <w:lvlJc w:val="left"/>
      <w:rPr>
        <w:rFonts w:ascii="Palatino" w:hAnsi="Palatino" w:cs="Times New Roman" w:hint="default"/>
      </w:rPr>
    </w:lvl>
    <w:lvl w:ilvl="1">
      <w:numFmt w:val="none"/>
      <w:lvlText w:val="%1"/>
      <w:legacy w:legacy="1" w:legacySpace="0" w:legacyIndent="0"/>
      <w:lvlJc w:val="left"/>
      <w:rPr>
        <w:rFonts w:ascii="Palatino" w:hAnsi="Palatino" w:cs="Times New Roman" w:hint="default"/>
      </w:rPr>
    </w:lvl>
    <w:lvl w:ilvl="2">
      <w:start w:val="1"/>
      <w:numFmt w:val="decimal"/>
      <w:lvlText w:val="%1.%3"/>
      <w:legacy w:legacy="1" w:legacySpace="0" w:legacyIndent="0"/>
      <w:lvlJc w:val="left"/>
      <w:rPr>
        <w:rFonts w:ascii="Palatino" w:hAnsi="Palatino" w:cs="Times New Roman" w:hint="default"/>
      </w:rPr>
    </w:lvl>
    <w:lvl w:ilvl="3">
      <w:numFmt w:val="none"/>
      <w:lvlText w:val="%1.%3"/>
      <w:legacy w:legacy="1" w:legacySpace="0" w:legacyIndent="0"/>
      <w:lvlJc w:val="left"/>
      <w:rPr>
        <w:rFonts w:ascii="Palatino" w:hAnsi="Palatino" w:cs="Times New Roman" w:hint="default"/>
      </w:rPr>
    </w:lvl>
    <w:lvl w:ilvl="4">
      <w:start w:val="1"/>
      <w:numFmt w:val="decimal"/>
      <w:lvlText w:val="%1.%3.%5_"/>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203">
    <w:nsid w:val="722B2118"/>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204">
    <w:nsid w:val="723A7B92"/>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205">
    <w:nsid w:val="72446D1F"/>
    <w:multiLevelType w:val="multilevel"/>
    <w:tmpl w:val="25E65924"/>
    <w:lvl w:ilvl="0">
      <w:start w:val="4"/>
      <w:numFmt w:val="decimal"/>
      <w:lvlText w:val="%1"/>
      <w:lvlJc w:val="left"/>
      <w:pPr>
        <w:tabs>
          <w:tab w:val="num" w:pos="1140"/>
        </w:tabs>
        <w:ind w:left="1140" w:hanging="1140"/>
      </w:pPr>
      <w:rPr>
        <w:rFonts w:cs="Times New Roman" w:hint="default"/>
      </w:rPr>
    </w:lvl>
    <w:lvl w:ilvl="1">
      <w:start w:val="7"/>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06">
    <w:nsid w:val="724E7C69"/>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07">
    <w:nsid w:val="73A023A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8">
    <w:nsid w:val="73CB088C"/>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09">
    <w:nsid w:val="73CF2D4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10">
    <w:nsid w:val="75F456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1">
    <w:nsid w:val="777B0AD3"/>
    <w:multiLevelType w:val="multilevel"/>
    <w:tmpl w:val="04C2E9C4"/>
    <w:lvl w:ilvl="0">
      <w:start w:val="1"/>
      <w:numFmt w:val="decimal"/>
      <w:lvlText w:val=" (%1"/>
      <w:legacy w:legacy="1" w:legacySpace="0" w:legacyIndent="0"/>
      <w:lvlJc w:val="left"/>
      <w:rPr>
        <w:rFonts w:ascii="Palatino" w:hAnsi="Palatino" w:cs="Times New Roman" w:hint="default"/>
      </w:rPr>
    </w:lvl>
    <w:lvl w:ilvl="1">
      <w:numFmt w:val="none"/>
      <w:lvlText w:val=" (%1."/>
      <w:legacy w:legacy="1" w:legacySpace="0" w:legacyIndent="0"/>
      <w:lvlJc w:val="left"/>
      <w:rPr>
        <w:rFonts w:ascii="Palatino" w:hAnsi="Palatino" w:cs="Times New Roman" w:hint="default"/>
      </w:rPr>
    </w:lvl>
    <w:lvl w:ilvl="2">
      <w:numFmt w:val="none"/>
      <w:lvlText w:val=" (%1."/>
      <w:legacy w:legacy="1" w:legacySpace="0" w:legacyIndent="0"/>
      <w:lvlJc w:val="left"/>
      <w:rPr>
        <w:rFonts w:ascii="Palatino" w:hAnsi="Palatino" w:cs="Times New Roman" w:hint="default"/>
      </w:rPr>
    </w:lvl>
    <w:lvl w:ilvl="3">
      <w:start w:val="2"/>
      <w:numFmt w:val="decimal"/>
      <w:lvlText w:val=" (%1.%4"/>
      <w:legacy w:legacy="1" w:legacySpace="0" w:legacyIndent="0"/>
      <w:lvlJc w:val="left"/>
      <w:rPr>
        <w:rFonts w:ascii="Palatino" w:hAnsi="Palatino" w:cs="Times New Roman" w:hint="default"/>
      </w:rPr>
    </w:lvl>
    <w:lvl w:ilvl="4">
      <w:start w:val="2"/>
      <w:numFmt w:val="none"/>
      <w:lvlText w:val=" (%1.%4"/>
      <w:legacy w:legacy="1" w:legacySpace="0" w:legacyIndent="0"/>
      <w:lvlJc w:val="left"/>
      <w:rPr>
        <w:rFonts w:ascii="Palatino" w:hAnsi="Palatino" w:cs="Times New Roman" w:hint="default"/>
      </w:rPr>
    </w:lvl>
    <w:lvl w:ilvl="5">
      <w:numFmt w:val="none"/>
      <w:lvlText w:val=" (%1.%4"/>
      <w:legacy w:legacy="1" w:legacySpace="0" w:legacyIndent="0"/>
      <w:lvlJc w:val="left"/>
      <w:rPr>
        <w:rFonts w:ascii="Palatino" w:hAnsi="Palatino" w:cs="Times New Roman" w:hint="default"/>
      </w:rPr>
    </w:lvl>
    <w:lvl w:ilvl="6">
      <w:numFmt w:val="none"/>
      <w:lvlText w:val=" (%1.%4"/>
      <w:legacy w:legacy="1" w:legacySpace="0" w:legacyIndent="0"/>
      <w:lvlJc w:val="left"/>
      <w:rPr>
        <w:rFonts w:ascii="Palatino" w:hAnsi="Palatino" w:cs="Times New Roman" w:hint="default"/>
      </w:rPr>
    </w:lvl>
    <w:lvl w:ilvl="7">
      <w:numFmt w:val="none"/>
      <w:lvlText w:val=" (%1.%4)"/>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abstractNum w:abstractNumId="212">
    <w:nsid w:val="782D2756"/>
    <w:multiLevelType w:val="singleLevel"/>
    <w:tmpl w:val="41860142"/>
    <w:lvl w:ilvl="0">
      <w:start w:val="1"/>
      <w:numFmt w:val="none"/>
      <w:lvlText w:val=""/>
      <w:legacy w:legacy="1" w:legacySpace="0" w:legacyIndent="283"/>
      <w:lvlJc w:val="left"/>
      <w:pPr>
        <w:ind w:left="850" w:hanging="283"/>
      </w:pPr>
      <w:rPr>
        <w:rFonts w:ascii="Courier New" w:hAnsi="Courier New" w:cs="Times New Roman" w:hint="default"/>
      </w:rPr>
    </w:lvl>
  </w:abstractNum>
  <w:abstractNum w:abstractNumId="213">
    <w:nsid w:val="78564992"/>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14">
    <w:nsid w:val="78C57AF9"/>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215">
    <w:nsid w:val="79017478"/>
    <w:multiLevelType w:val="singleLevel"/>
    <w:tmpl w:val="F112FF20"/>
    <w:lvl w:ilvl="0">
      <w:start w:val="2"/>
      <w:numFmt w:val="decimal"/>
      <w:lvlText w:val="%1."/>
      <w:lvlJc w:val="left"/>
      <w:pPr>
        <w:tabs>
          <w:tab w:val="num" w:pos="1140"/>
        </w:tabs>
        <w:ind w:left="1140" w:hanging="1140"/>
      </w:pPr>
      <w:rPr>
        <w:rFonts w:cs="Times New Roman" w:hint="default"/>
      </w:rPr>
    </w:lvl>
  </w:abstractNum>
  <w:abstractNum w:abstractNumId="216">
    <w:nsid w:val="797312A5"/>
    <w:multiLevelType w:val="singleLevel"/>
    <w:tmpl w:val="0809000F"/>
    <w:lvl w:ilvl="0">
      <w:start w:val="1"/>
      <w:numFmt w:val="decimal"/>
      <w:lvlText w:val="%1."/>
      <w:lvlJc w:val="left"/>
      <w:pPr>
        <w:tabs>
          <w:tab w:val="num" w:pos="360"/>
        </w:tabs>
        <w:ind w:left="360" w:hanging="360"/>
      </w:pPr>
      <w:rPr>
        <w:rFonts w:cs="Times New Roman"/>
      </w:rPr>
    </w:lvl>
  </w:abstractNum>
  <w:abstractNum w:abstractNumId="217">
    <w:nsid w:val="79E40082"/>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218">
    <w:nsid w:val="7A2B188C"/>
    <w:multiLevelType w:val="multilevel"/>
    <w:tmpl w:val="7DE67ED8"/>
    <w:lvl w:ilvl="0">
      <w:start w:val="1"/>
      <w:numFmt w:val="decimal"/>
      <w:suff w:val="space"/>
      <w:lvlText w:val="Chapter %1"/>
      <w:lvlJc w:val="left"/>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219">
    <w:nsid w:val="7A393051"/>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220">
    <w:nsid w:val="7B651E59"/>
    <w:multiLevelType w:val="singleLevel"/>
    <w:tmpl w:val="41860142"/>
    <w:lvl w:ilvl="0">
      <w:start w:val="1"/>
      <w:numFmt w:val="none"/>
      <w:lvlText w:val=""/>
      <w:legacy w:legacy="1" w:legacySpace="0" w:legacyIndent="283"/>
      <w:lvlJc w:val="left"/>
      <w:pPr>
        <w:ind w:left="1134" w:hanging="283"/>
      </w:pPr>
      <w:rPr>
        <w:rFonts w:ascii="Courier New" w:hAnsi="Courier New" w:cs="Times New Roman" w:hint="default"/>
      </w:rPr>
    </w:lvl>
  </w:abstractNum>
  <w:abstractNum w:abstractNumId="221">
    <w:nsid w:val="7DEC08B9"/>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2">
    <w:nsid w:val="7DFD20FD"/>
    <w:multiLevelType w:val="singleLevel"/>
    <w:tmpl w:val="08090005"/>
    <w:lvl w:ilvl="0">
      <w:start w:val="1"/>
      <w:numFmt w:val="bullet"/>
      <w:lvlText w:val=""/>
      <w:lvlJc w:val="left"/>
      <w:pPr>
        <w:tabs>
          <w:tab w:val="num" w:pos="360"/>
        </w:tabs>
        <w:ind w:left="360" w:hanging="360"/>
      </w:pPr>
      <w:rPr>
        <w:rFonts w:ascii="Wingdings" w:hAnsi="Wingdings" w:hint="default"/>
      </w:rPr>
    </w:lvl>
  </w:abstractNum>
  <w:abstractNum w:abstractNumId="223">
    <w:nsid w:val="7EAD08C4"/>
    <w:multiLevelType w:val="multilevel"/>
    <w:tmpl w:val="78E2EC88"/>
    <w:lvl w:ilvl="0">
      <w:start w:val="1"/>
      <w:numFmt w:val="upperRoman"/>
      <w:lvlText w:val="%1."/>
      <w:legacy w:legacy="1" w:legacySpace="0" w:legacyIndent="720"/>
      <w:lvlJc w:val="left"/>
      <w:pPr>
        <w:ind w:left="720" w:hanging="720"/>
      </w:pPr>
      <w:rPr>
        <w:rFonts w:cs="Times New Roman"/>
      </w:rPr>
    </w:lvl>
    <w:lvl w:ilvl="1">
      <w:start w:val="1"/>
      <w:numFmt w:val="upperLetter"/>
      <w:lvlText w:val="%2."/>
      <w:legacy w:legacy="1" w:legacySpace="0" w:legacyIndent="720"/>
      <w:lvlJc w:val="left"/>
      <w:pPr>
        <w:ind w:left="1440" w:hanging="720"/>
      </w:pPr>
      <w:rPr>
        <w:rFonts w:cs="Times New Roman"/>
      </w:rPr>
    </w:lvl>
    <w:lvl w:ilvl="2">
      <w:start w:val="1"/>
      <w:numFmt w:val="decimal"/>
      <w:lvlText w:val="%3."/>
      <w:legacy w:legacy="1" w:legacySpace="0" w:legacyIndent="720"/>
      <w:lvlJc w:val="left"/>
      <w:pPr>
        <w:ind w:left="2160" w:hanging="720"/>
      </w:pPr>
      <w:rPr>
        <w:rFonts w:cs="Times New Roman"/>
      </w:rPr>
    </w:lvl>
    <w:lvl w:ilvl="3">
      <w:start w:val="1"/>
      <w:numFmt w:val="lowerLetter"/>
      <w:lvlText w:val="%4)"/>
      <w:legacy w:legacy="1" w:legacySpace="0" w:legacyIndent="720"/>
      <w:lvlJc w:val="left"/>
      <w:pPr>
        <w:ind w:left="2880" w:hanging="720"/>
      </w:pPr>
      <w:rPr>
        <w:rFonts w:cs="Times New Roman"/>
      </w:rPr>
    </w:lvl>
    <w:lvl w:ilvl="4">
      <w:start w:val="1"/>
      <w:numFmt w:val="decimal"/>
      <w:lvlText w:val="(%5)"/>
      <w:legacy w:legacy="1" w:legacySpace="0" w:legacyIndent="720"/>
      <w:lvlJc w:val="left"/>
      <w:pPr>
        <w:ind w:left="3600" w:hanging="720"/>
      </w:pPr>
      <w:rPr>
        <w:rFonts w:cs="Times New Roman"/>
      </w:rPr>
    </w:lvl>
    <w:lvl w:ilvl="5">
      <w:start w:val="1"/>
      <w:numFmt w:val="lowerLetter"/>
      <w:lvlText w:val="(%6)"/>
      <w:legacy w:legacy="1" w:legacySpace="0" w:legacyIndent="720"/>
      <w:lvlJc w:val="left"/>
      <w:pPr>
        <w:ind w:left="4320" w:hanging="720"/>
      </w:pPr>
      <w:rPr>
        <w:rFonts w:cs="Times New Roman"/>
      </w:rPr>
    </w:lvl>
    <w:lvl w:ilvl="6">
      <w:start w:val="1"/>
      <w:numFmt w:val="lowerRoman"/>
      <w:lvlText w:val="(%7)"/>
      <w:legacy w:legacy="1" w:legacySpace="0" w:legacyIndent="720"/>
      <w:lvlJc w:val="left"/>
      <w:pPr>
        <w:ind w:left="5040" w:hanging="720"/>
      </w:pPr>
      <w:rPr>
        <w:rFonts w:cs="Times New Roman"/>
      </w:rPr>
    </w:lvl>
    <w:lvl w:ilvl="7">
      <w:start w:val="1"/>
      <w:numFmt w:val="low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abstractNum w:abstractNumId="224">
    <w:nsid w:val="7F2C1FA3"/>
    <w:multiLevelType w:val="multilevel"/>
    <w:tmpl w:val="6BA889BC"/>
    <w:lvl w:ilvl="0">
      <w:numFmt w:val="none"/>
      <w:lvlText w:val="• "/>
      <w:legacy w:legacy="1" w:legacySpace="0" w:legacyIndent="0"/>
      <w:lvlJc w:val="left"/>
      <w:rPr>
        <w:rFonts w:ascii="Palatino" w:hAnsi="Palatino" w:cs="Times New Roman" w:hint="default"/>
      </w:rPr>
    </w:lvl>
    <w:lvl w:ilvl="1">
      <w:numFmt w:val="decimal"/>
      <w:lvlText w:val="%2"/>
      <w:legacy w:legacy="1" w:legacySpace="0" w:legacyIndent="0"/>
      <w:lvlJc w:val="left"/>
      <w:rPr>
        <w:rFonts w:ascii="Palatino" w:hAnsi="Palatino" w:cs="Times New Roman" w:hint="default"/>
      </w:rPr>
    </w:lvl>
    <w:lvl w:ilvl="2">
      <w:numFmt w:val="decimal"/>
      <w:lvlText w:val="%3"/>
      <w:legacy w:legacy="1" w:legacySpace="0" w:legacyIndent="0"/>
      <w:lvlJc w:val="left"/>
      <w:rPr>
        <w:rFonts w:ascii="Palatino" w:hAnsi="Palatino" w:cs="Times New Roman" w:hint="default"/>
      </w:rPr>
    </w:lvl>
    <w:lvl w:ilvl="3">
      <w:numFmt w:val="decimal"/>
      <w:lvlText w:val="%4"/>
      <w:legacy w:legacy="1" w:legacySpace="0" w:legacyIndent="0"/>
      <w:lvlJc w:val="left"/>
      <w:rPr>
        <w:rFonts w:ascii="Palatino" w:hAnsi="Palatino" w:cs="Times New Roman" w:hint="default"/>
      </w:rPr>
    </w:lvl>
    <w:lvl w:ilvl="4">
      <w:numFmt w:val="decimal"/>
      <w:lvlText w:val="%5"/>
      <w:legacy w:legacy="1" w:legacySpace="0" w:legacyIndent="0"/>
      <w:lvlJc w:val="left"/>
      <w:rPr>
        <w:rFonts w:ascii="Palatino" w:hAnsi="Palatino" w:cs="Times New Roman" w:hint="default"/>
      </w:rPr>
    </w:lvl>
    <w:lvl w:ilvl="5">
      <w:numFmt w:val="decimal"/>
      <w:lvlText w:val="%6"/>
      <w:legacy w:legacy="1" w:legacySpace="0" w:legacyIndent="0"/>
      <w:lvlJc w:val="left"/>
      <w:rPr>
        <w:rFonts w:ascii="Palatino" w:hAnsi="Palatino" w:cs="Times New Roman" w:hint="default"/>
      </w:rPr>
    </w:lvl>
    <w:lvl w:ilvl="6">
      <w:numFmt w:val="decimal"/>
      <w:lvlText w:val="%7"/>
      <w:legacy w:legacy="1" w:legacySpace="0" w:legacyIndent="0"/>
      <w:lvlJc w:val="left"/>
      <w:rPr>
        <w:rFonts w:ascii="Palatino" w:hAnsi="Palatino" w:cs="Times New Roman" w:hint="default"/>
      </w:rPr>
    </w:lvl>
    <w:lvl w:ilvl="7">
      <w:numFmt w:val="decimal"/>
      <w:lvlText w:val="%8"/>
      <w:legacy w:legacy="1" w:legacySpace="0" w:legacyIndent="0"/>
      <w:lvlJc w:val="left"/>
      <w:rPr>
        <w:rFonts w:ascii="Palatino" w:hAnsi="Palatino" w:cs="Times New Roman" w:hint="default"/>
      </w:rPr>
    </w:lvl>
    <w:lvl w:ilvl="8">
      <w:numFmt w:val="decimal"/>
      <w:lvlText w:val="%9"/>
      <w:legacy w:legacy="1" w:legacySpace="0" w:legacyIndent="0"/>
      <w:lvlJc w:val="left"/>
      <w:rPr>
        <w:rFonts w:ascii="Palatino" w:hAnsi="Palatino" w:cs="Times New Roman" w:hint="default"/>
      </w:rPr>
    </w:lvl>
  </w:abstractNum>
  <w:num w:numId="1">
    <w:abstractNumId w:val="0"/>
  </w:num>
  <w:num w:numId="2">
    <w:abstractNumId w:val="5"/>
  </w:num>
  <w:num w:numId="3">
    <w:abstractNumId w:val="4"/>
  </w:num>
  <w:num w:numId="4">
    <w:abstractNumId w:val="6"/>
  </w:num>
  <w:num w:numId="5">
    <w:abstractNumId w:val="3"/>
  </w:num>
  <w:num w:numId="6">
    <w:abstractNumId w:val="2"/>
  </w:num>
  <w:num w:numId="7">
    <w:abstractNumId w:val="1"/>
  </w:num>
  <w:num w:numId="8">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9">
    <w:abstractNumId w:val="8"/>
    <w:lvlOverride w:ilvl="0">
      <w:lvl w:ilvl="0">
        <w:start w:val="1"/>
        <w:numFmt w:val="bullet"/>
        <w:lvlText w:val=""/>
        <w:legacy w:legacy="1" w:legacySpace="0" w:legacyIndent="283"/>
        <w:lvlJc w:val="left"/>
        <w:pPr>
          <w:ind w:left="283" w:hanging="283"/>
        </w:pPr>
        <w:rPr>
          <w:rFonts w:ascii="Symbol" w:hAnsi="Symbol" w:hint="default"/>
        </w:rPr>
      </w:lvl>
    </w:lvlOverride>
  </w:num>
  <w:num w:numId="10">
    <w:abstractNumId w:val="8"/>
    <w:lvlOverride w:ilvl="0">
      <w:lvl w:ilvl="0">
        <w:start w:val="1"/>
        <w:numFmt w:val="bullet"/>
        <w:lvlText w:val=""/>
        <w:legacy w:legacy="1" w:legacySpace="0" w:legacyIndent="283"/>
        <w:lvlJc w:val="left"/>
        <w:pPr>
          <w:ind w:left="1417" w:hanging="283"/>
        </w:pPr>
        <w:rPr>
          <w:rFonts w:ascii="Symbol" w:hAnsi="Symbol" w:hint="default"/>
        </w:rPr>
      </w:lvl>
    </w:lvlOverride>
  </w:num>
  <w:num w:numId="11">
    <w:abstractNumId w:val="8"/>
    <w:lvlOverride w:ilvl="0">
      <w:lvl w:ilvl="0">
        <w:start w:val="1"/>
        <w:numFmt w:val="bullet"/>
        <w:lvlText w:val=""/>
        <w:legacy w:legacy="1" w:legacySpace="0" w:legacyIndent="283"/>
        <w:lvlJc w:val="left"/>
        <w:pPr>
          <w:ind w:left="283" w:hanging="283"/>
        </w:pPr>
        <w:rPr>
          <w:rFonts w:ascii="Wingdings" w:hAnsi="Wingdings" w:hint="default"/>
          <w:b w:val="0"/>
          <w:i w:val="0"/>
          <w:sz w:val="20"/>
          <w:u w:val="none"/>
        </w:rPr>
      </w:lvl>
    </w:lvlOverride>
  </w:num>
  <w:num w:numId="12">
    <w:abstractNumId w:val="79"/>
  </w:num>
  <w:num w:numId="13">
    <w:abstractNumId w:val="79"/>
    <w:lvlOverride w:ilvl="0">
      <w:lvl w:ilvl="0">
        <w:start w:val="2"/>
        <w:numFmt w:val="decimal"/>
        <w:lvlText w:val="%1."/>
        <w:legacy w:legacy="1" w:legacySpace="0" w:legacyIndent="360"/>
        <w:lvlJc w:val="left"/>
        <w:pPr>
          <w:ind w:left="360" w:hanging="360"/>
        </w:pPr>
        <w:rPr>
          <w:rFonts w:cs="Times New Roman"/>
        </w:rPr>
      </w:lvl>
    </w:lvlOverride>
  </w:num>
  <w:num w:numId="14">
    <w:abstractNumId w:val="131"/>
  </w:num>
  <w:num w:numId="15">
    <w:abstractNumId w:val="31"/>
  </w:num>
  <w:num w:numId="16">
    <w:abstractNumId w:val="0"/>
  </w:num>
  <w:num w:numId="17">
    <w:abstractNumId w:val="4"/>
  </w:num>
  <w:num w:numId="18">
    <w:abstractNumId w:val="3"/>
  </w:num>
  <w:num w:numId="19">
    <w:abstractNumId w:val="5"/>
  </w:num>
  <w:num w:numId="20">
    <w:abstractNumId w:val="6"/>
  </w:num>
  <w:num w:numId="21">
    <w:abstractNumId w:val="2"/>
  </w:num>
  <w:num w:numId="22">
    <w:abstractNumId w:val="1"/>
  </w:num>
  <w:num w:numId="23">
    <w:abstractNumId w:val="164"/>
  </w:num>
  <w:num w:numId="24">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05"/>
  </w:num>
  <w:num w:numId="27">
    <w:abstractNumId w:val="45"/>
  </w:num>
  <w:num w:numId="28">
    <w:abstractNumId w:val="55"/>
  </w:num>
  <w:num w:numId="29">
    <w:abstractNumId w:val="141"/>
  </w:num>
  <w:num w:numId="30">
    <w:abstractNumId w:val="121"/>
  </w:num>
  <w:num w:numId="31">
    <w:abstractNumId w:val="38"/>
  </w:num>
  <w:num w:numId="32">
    <w:abstractNumId w:val="194"/>
  </w:num>
  <w:num w:numId="33">
    <w:abstractNumId w:val="210"/>
  </w:num>
  <w:num w:numId="34">
    <w:abstractNumId w:val="139"/>
  </w:num>
  <w:num w:numId="35">
    <w:abstractNumId w:val="167"/>
  </w:num>
  <w:num w:numId="36">
    <w:abstractNumId w:val="172"/>
  </w:num>
  <w:num w:numId="37">
    <w:abstractNumId w:val="9"/>
  </w:num>
  <w:num w:numId="38">
    <w:abstractNumId w:val="46"/>
  </w:num>
  <w:num w:numId="39">
    <w:abstractNumId w:val="182"/>
  </w:num>
  <w:num w:numId="40">
    <w:abstractNumId w:val="44"/>
  </w:num>
  <w:num w:numId="41">
    <w:abstractNumId w:val="207"/>
  </w:num>
  <w:num w:numId="42">
    <w:abstractNumId w:val="138"/>
  </w:num>
  <w:num w:numId="43">
    <w:abstractNumId w:val="47"/>
  </w:num>
  <w:num w:numId="44">
    <w:abstractNumId w:val="67"/>
  </w:num>
  <w:num w:numId="45">
    <w:abstractNumId w:val="8"/>
    <w:lvlOverride w:ilvl="0">
      <w:lvl w:ilvl="0">
        <w:numFmt w:val="bullet"/>
        <w:lvlText w:val="–"/>
        <w:legacy w:legacy="1" w:legacySpace="0" w:legacyIndent="0"/>
        <w:lvlJc w:val="left"/>
        <w:rPr>
          <w:rFonts w:ascii="Arial" w:hAnsi="Arial" w:hint="default"/>
          <w:sz w:val="32"/>
        </w:rPr>
      </w:lvl>
    </w:lvlOverride>
  </w:num>
  <w:num w:numId="46">
    <w:abstractNumId w:val="8"/>
    <w:lvlOverride w:ilvl="0">
      <w:lvl w:ilvl="0">
        <w:numFmt w:val="bullet"/>
        <w:lvlText w:val="›"/>
        <w:legacy w:legacy="1" w:legacySpace="0" w:legacyIndent="0"/>
        <w:lvlJc w:val="left"/>
        <w:rPr>
          <w:rFonts w:ascii="Arial" w:hAnsi="Arial" w:hint="default"/>
          <w:sz w:val="28"/>
        </w:rPr>
      </w:lvl>
    </w:lvlOverride>
  </w:num>
  <w:num w:numId="47">
    <w:abstractNumId w:val="152"/>
  </w:num>
  <w:num w:numId="48">
    <w:abstractNumId w:val="56"/>
  </w:num>
  <w:num w:numId="49">
    <w:abstractNumId w:val="86"/>
  </w:num>
  <w:num w:numId="50">
    <w:abstractNumId w:val="102"/>
  </w:num>
  <w:num w:numId="51">
    <w:abstractNumId w:val="98"/>
  </w:num>
  <w:num w:numId="52">
    <w:abstractNumId w:val="186"/>
  </w:num>
  <w:num w:numId="53">
    <w:abstractNumId w:val="130"/>
  </w:num>
  <w:num w:numId="54">
    <w:abstractNumId w:val="22"/>
  </w:num>
  <w:num w:numId="55">
    <w:abstractNumId w:val="15"/>
  </w:num>
  <w:num w:numId="56">
    <w:abstractNumId w:val="91"/>
  </w:num>
  <w:num w:numId="57">
    <w:abstractNumId w:val="42"/>
  </w:num>
  <w:num w:numId="58">
    <w:abstractNumId w:val="215"/>
  </w:num>
  <w:num w:numId="59">
    <w:abstractNumId w:val="90"/>
  </w:num>
  <w:num w:numId="60">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61">
    <w:abstractNumId w:val="17"/>
  </w:num>
  <w:num w:numId="62">
    <w:abstractNumId w:val="17"/>
    <w:lvlOverride w:ilvl="0">
      <w:lvl w:ilvl="0">
        <w:start w:val="2"/>
        <w:numFmt w:val="decimal"/>
        <w:lvlText w:val="%1)"/>
        <w:legacy w:legacy="1" w:legacySpace="0" w:legacyIndent="283"/>
        <w:lvlJc w:val="left"/>
        <w:pPr>
          <w:ind w:left="850" w:hanging="283"/>
        </w:pPr>
        <w:rPr>
          <w:rFonts w:cs="Times New Roman"/>
        </w:rPr>
      </w:lvl>
    </w:lvlOverride>
  </w:num>
  <w:num w:numId="63">
    <w:abstractNumId w:val="54"/>
  </w:num>
  <w:num w:numId="64">
    <w:abstractNumId w:val="180"/>
  </w:num>
  <w:num w:numId="65">
    <w:abstractNumId w:val="198"/>
  </w:num>
  <w:num w:numId="66">
    <w:abstractNumId w:val="128"/>
  </w:num>
  <w:num w:numId="67">
    <w:abstractNumId w:val="191"/>
  </w:num>
  <w:num w:numId="68">
    <w:abstractNumId w:val="162"/>
  </w:num>
  <w:num w:numId="69">
    <w:abstractNumId w:val="209"/>
  </w:num>
  <w:num w:numId="70">
    <w:abstractNumId w:val="49"/>
  </w:num>
  <w:num w:numId="71">
    <w:abstractNumId w:val="12"/>
  </w:num>
  <w:num w:numId="72">
    <w:abstractNumId w:val="200"/>
  </w:num>
  <w:num w:numId="73">
    <w:abstractNumId w:val="64"/>
  </w:num>
  <w:num w:numId="74">
    <w:abstractNumId w:val="133"/>
  </w:num>
  <w:num w:numId="75">
    <w:abstractNumId w:val="126"/>
  </w:num>
  <w:num w:numId="76">
    <w:abstractNumId w:val="13"/>
  </w:num>
  <w:num w:numId="77">
    <w:abstractNumId w:val="95"/>
  </w:num>
  <w:num w:numId="78">
    <w:abstractNumId w:val="20"/>
  </w:num>
  <w:num w:numId="79">
    <w:abstractNumId w:val="7"/>
  </w:num>
  <w:num w:numId="80">
    <w:abstractNumId w:val="59"/>
  </w:num>
  <w:num w:numId="81">
    <w:abstractNumId w:val="199"/>
  </w:num>
  <w:num w:numId="82">
    <w:abstractNumId w:val="132"/>
  </w:num>
  <w:num w:numId="83">
    <w:abstractNumId w:val="179"/>
  </w:num>
  <w:num w:numId="84">
    <w:abstractNumId w:val="75"/>
  </w:num>
  <w:num w:numId="85">
    <w:abstractNumId w:val="115"/>
  </w:num>
  <w:num w:numId="86">
    <w:abstractNumId w:val="58"/>
  </w:num>
  <w:num w:numId="87">
    <w:abstractNumId w:val="43"/>
  </w:num>
  <w:num w:numId="88">
    <w:abstractNumId w:val="74"/>
  </w:num>
  <w:num w:numId="89">
    <w:abstractNumId w:val="119"/>
  </w:num>
  <w:num w:numId="90">
    <w:abstractNumId w:val="80"/>
  </w:num>
  <w:num w:numId="91">
    <w:abstractNumId w:val="97"/>
  </w:num>
  <w:num w:numId="92">
    <w:abstractNumId w:val="76"/>
  </w:num>
  <w:num w:numId="93">
    <w:abstractNumId w:val="202"/>
  </w:num>
  <w:num w:numId="94">
    <w:abstractNumId w:val="84"/>
  </w:num>
  <w:num w:numId="95">
    <w:abstractNumId w:val="124"/>
  </w:num>
  <w:num w:numId="96">
    <w:abstractNumId w:val="197"/>
  </w:num>
  <w:num w:numId="97">
    <w:abstractNumId w:val="111"/>
  </w:num>
  <w:num w:numId="98">
    <w:abstractNumId w:val="82"/>
  </w:num>
  <w:num w:numId="99">
    <w:abstractNumId w:val="201"/>
  </w:num>
  <w:num w:numId="100">
    <w:abstractNumId w:val="135"/>
  </w:num>
  <w:num w:numId="101">
    <w:abstractNumId w:val="188"/>
  </w:num>
  <w:num w:numId="102">
    <w:abstractNumId w:val="96"/>
  </w:num>
  <w:num w:numId="103">
    <w:abstractNumId w:val="73"/>
  </w:num>
  <w:num w:numId="104">
    <w:abstractNumId w:val="195"/>
  </w:num>
  <w:num w:numId="105">
    <w:abstractNumId w:val="224"/>
  </w:num>
  <w:num w:numId="106">
    <w:abstractNumId w:val="112"/>
  </w:num>
  <w:num w:numId="107">
    <w:abstractNumId w:val="217"/>
  </w:num>
  <w:num w:numId="108">
    <w:abstractNumId w:val="214"/>
  </w:num>
  <w:num w:numId="109">
    <w:abstractNumId w:val="204"/>
  </w:num>
  <w:num w:numId="110">
    <w:abstractNumId w:val="223"/>
  </w:num>
  <w:num w:numId="111">
    <w:abstractNumId w:val="160"/>
  </w:num>
  <w:num w:numId="112">
    <w:abstractNumId w:val="66"/>
  </w:num>
  <w:num w:numId="113">
    <w:abstractNumId w:val="219"/>
  </w:num>
  <w:num w:numId="114">
    <w:abstractNumId w:val="105"/>
  </w:num>
  <w:num w:numId="115">
    <w:abstractNumId w:val="110"/>
  </w:num>
  <w:num w:numId="116">
    <w:abstractNumId w:val="81"/>
  </w:num>
  <w:num w:numId="117">
    <w:abstractNumId w:val="65"/>
  </w:num>
  <w:num w:numId="118">
    <w:abstractNumId w:val="193"/>
  </w:num>
  <w:num w:numId="119">
    <w:abstractNumId w:val="27"/>
  </w:num>
  <w:num w:numId="120">
    <w:abstractNumId w:val="62"/>
  </w:num>
  <w:num w:numId="121">
    <w:abstractNumId w:val="123"/>
  </w:num>
  <w:num w:numId="122">
    <w:abstractNumId w:val="92"/>
  </w:num>
  <w:num w:numId="123">
    <w:abstractNumId w:val="77"/>
  </w:num>
  <w:num w:numId="124">
    <w:abstractNumId w:val="52"/>
  </w:num>
  <w:num w:numId="125">
    <w:abstractNumId w:val="52"/>
    <w:lvlOverride w:ilvl="0">
      <w:lvl w:ilvl="0">
        <w:start w:val="1"/>
        <w:numFmt w:val="decimal"/>
        <w:lvlText w:val="%1."/>
        <w:legacy w:legacy="1" w:legacySpace="0" w:legacyIndent="360"/>
        <w:lvlJc w:val="left"/>
        <w:pPr>
          <w:ind w:left="360" w:hanging="360"/>
        </w:pPr>
        <w:rPr>
          <w:rFonts w:cs="Times New Roman"/>
        </w:rPr>
      </w:lvl>
    </w:lvlOverride>
  </w:num>
  <w:num w:numId="126">
    <w:abstractNumId w:val="192"/>
  </w:num>
  <w:num w:numId="127">
    <w:abstractNumId w:val="192"/>
    <w:lvlOverride w:ilvl="0">
      <w:lvl w:ilvl="0">
        <w:start w:val="1"/>
        <w:numFmt w:val="decimal"/>
        <w:lvlText w:val="%1."/>
        <w:legacy w:legacy="1" w:legacySpace="0" w:legacyIndent="283"/>
        <w:lvlJc w:val="left"/>
        <w:pPr>
          <w:ind w:left="283" w:hanging="283"/>
        </w:pPr>
        <w:rPr>
          <w:rFonts w:cs="Times New Roman"/>
        </w:rPr>
      </w:lvl>
    </w:lvlOverride>
  </w:num>
  <w:num w:numId="128">
    <w:abstractNumId w:val="69"/>
  </w:num>
  <w:num w:numId="129">
    <w:abstractNumId w:val="69"/>
    <w:lvlOverride w:ilvl="0">
      <w:lvl w:ilvl="0">
        <w:start w:val="1"/>
        <w:numFmt w:val="decimal"/>
        <w:lvlText w:val="%1."/>
        <w:legacy w:legacy="1" w:legacySpace="0" w:legacyIndent="360"/>
        <w:lvlJc w:val="left"/>
        <w:pPr>
          <w:ind w:left="360" w:hanging="360"/>
        </w:pPr>
        <w:rPr>
          <w:rFonts w:cs="Times New Roman"/>
        </w:rPr>
      </w:lvl>
    </w:lvlOverride>
  </w:num>
  <w:num w:numId="130">
    <w:abstractNumId w:val="108"/>
  </w:num>
  <w:num w:numId="131">
    <w:abstractNumId w:val="149"/>
  </w:num>
  <w:num w:numId="132">
    <w:abstractNumId w:val="213"/>
  </w:num>
  <w:num w:numId="133">
    <w:abstractNumId w:val="218"/>
  </w:num>
  <w:num w:numId="134">
    <w:abstractNumId w:val="168"/>
  </w:num>
  <w:num w:numId="135">
    <w:abstractNumId w:val="221"/>
  </w:num>
  <w:num w:numId="136">
    <w:abstractNumId w:val="134"/>
  </w:num>
  <w:num w:numId="137">
    <w:abstractNumId w:val="8"/>
    <w:lvlOverride w:ilvl="0">
      <w:lvl w:ilvl="0">
        <w:start w:val="1"/>
        <w:numFmt w:val="bullet"/>
        <w:lvlText w:val="• "/>
        <w:legacy w:legacy="1" w:legacySpace="0" w:legacyIndent="360"/>
        <w:lvlJc w:val="left"/>
        <w:pPr>
          <w:ind w:left="360" w:hanging="360"/>
        </w:pPr>
        <w:rPr>
          <w:rFonts w:ascii="Palatino" w:hAnsi="Palatino" w:hint="default"/>
        </w:rPr>
      </w:lvl>
    </w:lvlOverride>
  </w:num>
  <w:num w:numId="138">
    <w:abstractNumId w:val="94"/>
  </w:num>
  <w:num w:numId="139">
    <w:abstractNumId w:val="156"/>
  </w:num>
  <w:num w:numId="140">
    <w:abstractNumId w:val="156"/>
    <w:lvlOverride w:ilvl="0">
      <w:lvl w:ilvl="0">
        <w:start w:val="1"/>
        <w:numFmt w:val="decimal"/>
        <w:lvlText w:val="%1. "/>
        <w:lvlJc w:val="left"/>
        <w:pPr>
          <w:tabs>
            <w:tab w:val="num" w:pos="2520"/>
          </w:tabs>
          <w:ind w:left="2520" w:hanging="360"/>
        </w:pPr>
        <w:rPr>
          <w:rFonts w:ascii="Times" w:hAnsi="Times" w:cs="Times New Roman" w:hint="default"/>
          <w:b w:val="0"/>
          <w:i w:val="0"/>
        </w:rPr>
      </w:lvl>
    </w:lvlOverride>
  </w:num>
  <w:num w:numId="141">
    <w:abstractNumId w:val="30"/>
  </w:num>
  <w:num w:numId="142">
    <w:abstractNumId w:val="89"/>
  </w:num>
  <w:num w:numId="143">
    <w:abstractNumId w:val="150"/>
  </w:num>
  <w:num w:numId="144">
    <w:abstractNumId w:val="71"/>
  </w:num>
  <w:num w:numId="145">
    <w:abstractNumId w:val="211"/>
  </w:num>
  <w:num w:numId="146">
    <w:abstractNumId w:val="143"/>
  </w:num>
  <w:num w:numId="147">
    <w:abstractNumId w:val="88"/>
  </w:num>
  <w:num w:numId="148">
    <w:abstractNumId w:val="185"/>
  </w:num>
  <w:num w:numId="149">
    <w:abstractNumId w:val="11"/>
  </w:num>
  <w:num w:numId="150">
    <w:abstractNumId w:val="24"/>
  </w:num>
  <w:num w:numId="151">
    <w:abstractNumId w:val="120"/>
  </w:num>
  <w:num w:numId="152">
    <w:abstractNumId w:val="60"/>
  </w:num>
  <w:num w:numId="153">
    <w:abstractNumId w:val="100"/>
  </w:num>
  <w:num w:numId="154">
    <w:abstractNumId w:val="99"/>
  </w:num>
  <w:num w:numId="155">
    <w:abstractNumId w:val="181"/>
  </w:num>
  <w:num w:numId="156">
    <w:abstractNumId w:val="129"/>
  </w:num>
  <w:num w:numId="157">
    <w:abstractNumId w:val="40"/>
  </w:num>
  <w:num w:numId="158">
    <w:abstractNumId w:val="107"/>
  </w:num>
  <w:num w:numId="159">
    <w:abstractNumId w:val="187"/>
  </w:num>
  <w:num w:numId="160">
    <w:abstractNumId w:val="70"/>
  </w:num>
  <w:num w:numId="161">
    <w:abstractNumId w:val="68"/>
  </w:num>
  <w:num w:numId="162">
    <w:abstractNumId w:val="118"/>
  </w:num>
  <w:num w:numId="163">
    <w:abstractNumId w:val="51"/>
  </w:num>
  <w:num w:numId="164">
    <w:abstractNumId w:val="57"/>
  </w:num>
  <w:num w:numId="165">
    <w:abstractNumId w:val="140"/>
  </w:num>
  <w:num w:numId="166">
    <w:abstractNumId w:val="21"/>
  </w:num>
  <w:num w:numId="167">
    <w:abstractNumId w:val="87"/>
  </w:num>
  <w:num w:numId="168">
    <w:abstractNumId w:val="166"/>
  </w:num>
  <w:num w:numId="169">
    <w:abstractNumId w:val="206"/>
  </w:num>
  <w:num w:numId="170">
    <w:abstractNumId w:val="85"/>
  </w:num>
  <w:num w:numId="171">
    <w:abstractNumId w:val="208"/>
  </w:num>
  <w:num w:numId="172">
    <w:abstractNumId w:val="61"/>
  </w:num>
  <w:num w:numId="173">
    <w:abstractNumId w:val="34"/>
  </w:num>
  <w:num w:numId="174">
    <w:abstractNumId w:val="19"/>
  </w:num>
  <w:num w:numId="175">
    <w:abstractNumId w:val="106"/>
  </w:num>
  <w:num w:numId="176">
    <w:abstractNumId w:val="39"/>
  </w:num>
  <w:num w:numId="177">
    <w:abstractNumId w:val="10"/>
  </w:num>
  <w:num w:numId="178">
    <w:abstractNumId w:val="116"/>
  </w:num>
  <w:num w:numId="179">
    <w:abstractNumId w:val="125"/>
  </w:num>
  <w:num w:numId="180">
    <w:abstractNumId w:val="163"/>
  </w:num>
  <w:num w:numId="181">
    <w:abstractNumId w:val="29"/>
  </w:num>
  <w:num w:numId="182">
    <w:abstractNumId w:val="28"/>
  </w:num>
  <w:num w:numId="183">
    <w:abstractNumId w:val="48"/>
  </w:num>
  <w:num w:numId="184">
    <w:abstractNumId w:val="216"/>
  </w:num>
  <w:num w:numId="185">
    <w:abstractNumId w:val="189"/>
  </w:num>
  <w:num w:numId="186">
    <w:abstractNumId w:val="190"/>
  </w:num>
  <w:num w:numId="187">
    <w:abstractNumId w:val="122"/>
  </w:num>
  <w:num w:numId="188">
    <w:abstractNumId w:val="184"/>
  </w:num>
  <w:num w:numId="189">
    <w:abstractNumId w:val="114"/>
  </w:num>
  <w:num w:numId="190">
    <w:abstractNumId w:val="35"/>
  </w:num>
  <w:num w:numId="191">
    <w:abstractNumId w:val="169"/>
  </w:num>
  <w:num w:numId="192">
    <w:abstractNumId w:val="146"/>
  </w:num>
  <w:num w:numId="193">
    <w:abstractNumId w:val="155"/>
  </w:num>
  <w:num w:numId="194">
    <w:abstractNumId w:val="113"/>
  </w:num>
  <w:num w:numId="195">
    <w:abstractNumId w:val="63"/>
  </w:num>
  <w:num w:numId="196">
    <w:abstractNumId w:val="14"/>
  </w:num>
  <w:num w:numId="197">
    <w:abstractNumId w:val="170"/>
  </w:num>
  <w:num w:numId="198">
    <w:abstractNumId w:val="222"/>
  </w:num>
  <w:num w:numId="199">
    <w:abstractNumId w:val="136"/>
  </w:num>
  <w:num w:numId="200">
    <w:abstractNumId w:val="137"/>
  </w:num>
  <w:num w:numId="201">
    <w:abstractNumId w:val="161"/>
  </w:num>
  <w:num w:numId="202">
    <w:abstractNumId w:val="36"/>
  </w:num>
  <w:num w:numId="203">
    <w:abstractNumId w:val="26"/>
  </w:num>
  <w:num w:numId="204">
    <w:abstractNumId w:val="109"/>
  </w:num>
  <w:num w:numId="205">
    <w:abstractNumId w:val="50"/>
  </w:num>
  <w:num w:numId="206">
    <w:abstractNumId w:val="145"/>
  </w:num>
  <w:num w:numId="207">
    <w:abstractNumId w:val="173"/>
  </w:num>
  <w:num w:numId="208">
    <w:abstractNumId w:val="174"/>
  </w:num>
  <w:num w:numId="209">
    <w:abstractNumId w:val="53"/>
  </w:num>
  <w:num w:numId="210">
    <w:abstractNumId w:val="165"/>
  </w:num>
  <w:num w:numId="211">
    <w:abstractNumId w:val="175"/>
  </w:num>
  <w:num w:numId="212">
    <w:abstractNumId w:val="104"/>
  </w:num>
  <w:num w:numId="213">
    <w:abstractNumId w:val="158"/>
  </w:num>
  <w:num w:numId="214">
    <w:abstractNumId w:val="171"/>
  </w:num>
  <w:num w:numId="215">
    <w:abstractNumId w:val="32"/>
  </w:num>
  <w:num w:numId="216">
    <w:abstractNumId w:val="178"/>
  </w:num>
  <w:num w:numId="217">
    <w:abstractNumId w:val="176"/>
  </w:num>
  <w:num w:numId="218">
    <w:abstractNumId w:val="103"/>
  </w:num>
  <w:num w:numId="219">
    <w:abstractNumId w:val="159"/>
  </w:num>
  <w:num w:numId="220">
    <w:abstractNumId w:val="83"/>
  </w:num>
  <w:num w:numId="221">
    <w:abstractNumId w:val="117"/>
  </w:num>
  <w:num w:numId="222">
    <w:abstractNumId w:val="154"/>
  </w:num>
  <w:num w:numId="223">
    <w:abstractNumId w:val="196"/>
  </w:num>
  <w:num w:numId="224">
    <w:abstractNumId w:val="153"/>
  </w:num>
  <w:num w:numId="225">
    <w:abstractNumId w:val="93"/>
  </w:num>
  <w:num w:numId="226">
    <w:abstractNumId w:val="127"/>
  </w:num>
  <w:num w:numId="227">
    <w:abstractNumId w:val="37"/>
  </w:num>
  <w:num w:numId="228">
    <w:abstractNumId w:val="41"/>
  </w:num>
  <w:num w:numId="229">
    <w:abstractNumId w:val="157"/>
  </w:num>
  <w:num w:numId="230">
    <w:abstractNumId w:val="148"/>
  </w:num>
  <w:num w:numId="231">
    <w:abstractNumId w:val="183"/>
  </w:num>
  <w:num w:numId="232">
    <w:abstractNumId w:val="18"/>
  </w:num>
  <w:num w:numId="233">
    <w:abstractNumId w:val="147"/>
  </w:num>
  <w:num w:numId="234">
    <w:abstractNumId w:val="142"/>
  </w:num>
  <w:num w:numId="235">
    <w:abstractNumId w:val="16"/>
  </w:num>
  <w:num w:numId="236">
    <w:abstractNumId w:val="101"/>
  </w:num>
  <w:num w:numId="237">
    <w:abstractNumId w:val="151"/>
  </w:num>
  <w:num w:numId="238">
    <w:abstractNumId w:val="78"/>
  </w:num>
  <w:num w:numId="239">
    <w:abstractNumId w:val="177"/>
  </w:num>
  <w:num w:numId="240">
    <w:abstractNumId w:val="33"/>
  </w:num>
  <w:num w:numId="241">
    <w:abstractNumId w:val="144"/>
  </w:num>
  <w:num w:numId="242">
    <w:abstractNumId w:val="25"/>
  </w:num>
  <w:num w:numId="243">
    <w:abstractNumId w:val="220"/>
  </w:num>
  <w:num w:numId="244">
    <w:abstractNumId w:val="203"/>
  </w:num>
  <w:num w:numId="245">
    <w:abstractNumId w:val="212"/>
  </w:num>
  <w:num w:numId="246">
    <w:abstractNumId w:val="7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attachedTemplate r:id="rId1"/>
  <w:doNotTrackMoves/>
  <w:defaultTabStop w:val="283"/>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printColBlack/>
    <w:showBreaksInFrames/>
    <w:suppressSpBfAfterPgBrk/>
    <w:swapBordersFacingPages/>
    <w:convMailMergeEsc/>
    <w:usePrinterMetrics/>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6087C"/>
    <w:rsid w:val="0056087C"/>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G Times (WN)" w:eastAsia="Times New Roman" w:hAnsi="CG Times (WN)" w:cs="CG Times (W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80"/>
    </w:pPr>
    <w:rPr>
      <w:rFonts w:ascii="Times New Roman" w:hAnsi="Times New Roman" w:cs="Times New Roman"/>
    </w:rPr>
  </w:style>
  <w:style w:type="paragraph" w:styleId="Heading1">
    <w:name w:val="heading 1"/>
    <w:aliases w:val="H1,h1,h11,h12,h13,h14,h15,h16"/>
    <w:basedOn w:val="Normal"/>
    <w:next w:val="Normal"/>
    <w:link w:val="Heading1Char"/>
    <w:uiPriority w:val="9"/>
    <w:qFormat/>
    <w:pPr>
      <w:keepNext/>
      <w:keepLines/>
      <w:pBdr>
        <w:top w:val="single" w:sz="12" w:space="3" w:color="auto"/>
      </w:pBdr>
      <w:spacing w:before="240"/>
      <w:ind w:left="1134" w:hanging="1134"/>
      <w:outlineLvl w:val="0"/>
    </w:pPr>
    <w:rPr>
      <w:rFonts w:ascii="Arial" w:hAnsi="Arial"/>
      <w:sz w:val="36"/>
    </w:rPr>
  </w:style>
  <w:style w:type="paragraph" w:styleId="Heading2">
    <w:name w:val="heading 2"/>
    <w:aliases w:val="H2"/>
    <w:basedOn w:val="Heading1"/>
    <w:next w:val="Normal"/>
    <w:link w:val="Heading2Char"/>
    <w:uiPriority w:val="9"/>
    <w:qFormat/>
    <w:pPr>
      <w:pBdr>
        <w:top w:val="none" w:sz="0" w:space="0" w:color="auto"/>
      </w:pBdr>
      <w:spacing w:before="180"/>
      <w:outlineLvl w:val="1"/>
    </w:pPr>
    <w:rPr>
      <w:sz w:val="32"/>
    </w:rPr>
  </w:style>
  <w:style w:type="paragraph" w:styleId="Heading3">
    <w:name w:val="heading 3"/>
    <w:aliases w:val="no break"/>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9"/>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11 Char,h12 Char,h13 Char,h14 Char,h15 Char,h16 Char"/>
    <w:basedOn w:val="DefaultParagraphFont"/>
    <w:link w:val="Heading1"/>
    <w:uiPriority w:val="9"/>
    <w:rsid w:val="0056087C"/>
    <w:rPr>
      <w:rFonts w:asciiTheme="majorHAnsi" w:eastAsiaTheme="majorEastAsia" w:hAnsiTheme="majorHAnsi" w:cstheme="majorBidi"/>
      <w:b/>
      <w:bCs/>
      <w:kern w:val="32"/>
      <w:sz w:val="32"/>
      <w:szCs w:val="32"/>
    </w:rPr>
  </w:style>
  <w:style w:type="character" w:customStyle="1" w:styleId="Heading2Char">
    <w:name w:val="Heading 2 Char"/>
    <w:aliases w:val="H2 Char"/>
    <w:basedOn w:val="DefaultParagraphFont"/>
    <w:link w:val="Heading2"/>
    <w:uiPriority w:val="9"/>
    <w:semiHidden/>
    <w:rsid w:val="0056087C"/>
    <w:rPr>
      <w:rFonts w:asciiTheme="majorHAnsi" w:eastAsiaTheme="majorEastAsia" w:hAnsiTheme="majorHAnsi" w:cstheme="majorBidi"/>
      <w:b/>
      <w:bCs/>
      <w:i/>
      <w:iCs/>
      <w:sz w:val="28"/>
      <w:szCs w:val="28"/>
    </w:rPr>
  </w:style>
  <w:style w:type="character" w:customStyle="1" w:styleId="Heading3Char">
    <w:name w:val="Heading 3 Char"/>
    <w:aliases w:val="no break Char"/>
    <w:basedOn w:val="DefaultParagraphFont"/>
    <w:link w:val="Heading3"/>
    <w:uiPriority w:val="9"/>
    <w:semiHidden/>
    <w:rsid w:val="0056087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56087C"/>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56087C"/>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56087C"/>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56087C"/>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56087C"/>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56087C"/>
    <w:rPr>
      <w:rFonts w:asciiTheme="majorHAnsi" w:eastAsiaTheme="majorEastAsia" w:hAnsiTheme="majorHAnsi" w:cstheme="majorBidi"/>
      <w:sz w:val="22"/>
      <w:szCs w:val="22"/>
    </w:rPr>
  </w:style>
  <w:style w:type="paragraph" w:customStyle="1" w:styleId="H6">
    <w:name w:val="H6"/>
    <w:basedOn w:val="Heading5"/>
    <w:next w:val="Normal"/>
    <w:pPr>
      <w:ind w:left="1985" w:hanging="1985"/>
      <w:outlineLvl w:val="9"/>
    </w:pPr>
    <w:rPr>
      <w:sz w:val="20"/>
    </w:rPr>
  </w:style>
  <w:style w:type="paragraph" w:styleId="TOC8">
    <w:name w:val="toc 8"/>
    <w:basedOn w:val="TOC1"/>
    <w:uiPriority w:val="39"/>
    <w:semiHidden/>
    <w:pPr>
      <w:spacing w:before="180"/>
      <w:ind w:left="2693" w:hanging="2693"/>
    </w:pPr>
    <w:rPr>
      <w:b/>
    </w:rPr>
  </w:style>
  <w:style w:type="paragraph" w:styleId="TOC1">
    <w:name w:val="toc 1"/>
    <w:basedOn w:val="Normal"/>
    <w:uiPriority w:val="39"/>
    <w:semiHidden/>
    <w:pPr>
      <w:keepNext/>
      <w:keepLines/>
      <w:widowControl w:val="0"/>
      <w:tabs>
        <w:tab w:val="right" w:leader="dot" w:pos="9639"/>
      </w:tabs>
      <w:spacing w:before="120" w:after="0"/>
      <w:ind w:left="567" w:right="425" w:hanging="567"/>
    </w:pPr>
    <w:rPr>
      <w:noProof/>
      <w:sz w:val="22"/>
    </w:rPr>
  </w:style>
  <w:style w:type="paragraph" w:styleId="TOC7">
    <w:name w:val="toc 7"/>
    <w:basedOn w:val="TOC6"/>
    <w:next w:val="Normal"/>
    <w:uiPriority w:val="39"/>
    <w:semiHidden/>
    <w:pPr>
      <w:ind w:left="2268" w:hanging="2268"/>
    </w:pPr>
  </w:style>
  <w:style w:type="paragraph" w:styleId="TOC6">
    <w:name w:val="toc 6"/>
    <w:basedOn w:val="TOC5"/>
    <w:next w:val="Normal"/>
    <w:uiPriority w:val="39"/>
    <w:semiHidden/>
    <w:pPr>
      <w:ind w:left="1985" w:hanging="1985"/>
    </w:pPr>
  </w:style>
  <w:style w:type="paragraph" w:styleId="TOC5">
    <w:name w:val="toc 5"/>
    <w:basedOn w:val="TOC4"/>
    <w:uiPriority w:val="39"/>
    <w:semiHidden/>
    <w:pPr>
      <w:ind w:left="1701" w:hanging="1701"/>
    </w:pPr>
  </w:style>
  <w:style w:type="paragraph" w:styleId="TOC4">
    <w:name w:val="toc 4"/>
    <w:basedOn w:val="TOC3"/>
    <w:uiPriority w:val="39"/>
    <w:semiHidden/>
    <w:pPr>
      <w:ind w:left="1418" w:hanging="1418"/>
    </w:pPr>
  </w:style>
  <w:style w:type="paragraph" w:styleId="TOC3">
    <w:name w:val="toc 3"/>
    <w:basedOn w:val="TOC2"/>
    <w:uiPriority w:val="39"/>
    <w:semiHidden/>
    <w:pPr>
      <w:ind w:left="1134" w:hanging="1134"/>
    </w:pPr>
  </w:style>
  <w:style w:type="paragraph" w:styleId="TOC2">
    <w:name w:val="toc 2"/>
    <w:basedOn w:val="TOC1"/>
    <w:uiPriority w:val="39"/>
    <w:semiHidden/>
    <w:pPr>
      <w:keepNext w:val="0"/>
      <w:spacing w:before="0"/>
      <w:ind w:left="851" w:hanging="851"/>
    </w:pPr>
    <w:rPr>
      <w:sz w:val="20"/>
    </w:rPr>
  </w:style>
  <w:style w:type="paragraph" w:styleId="Index2">
    <w:name w:val="index 2"/>
    <w:basedOn w:val="Index1"/>
    <w:uiPriority w:val="99"/>
    <w:semiHidden/>
    <w:pPr>
      <w:ind w:left="284"/>
    </w:pPr>
  </w:style>
  <w:style w:type="paragraph" w:styleId="Index1">
    <w:name w:val="index 1"/>
    <w:basedOn w:val="Normal"/>
    <w:uiPriority w:val="99"/>
    <w:semiHidden/>
    <w:pPr>
      <w:keepLines/>
      <w:spacing w:after="0"/>
    </w:pPr>
  </w:style>
  <w:style w:type="paragraph" w:styleId="IndexHeading">
    <w:name w:val="index heading"/>
    <w:basedOn w:val="TT"/>
    <w:uiPriority w:val="99"/>
    <w:semiHidden/>
    <w:pPr>
      <w:spacing w:after="0"/>
    </w:pPr>
  </w:style>
  <w:style w:type="paragraph" w:customStyle="1" w:styleId="TT">
    <w:name w:val="TT"/>
    <w:basedOn w:val="Heading1"/>
    <w:next w:val="Normal"/>
    <w:pPr>
      <w:outlineLvl w:val="9"/>
    </w:pPr>
  </w:style>
  <w:style w:type="paragraph" w:styleId="Footer">
    <w:name w:val="footer"/>
    <w:basedOn w:val="Header"/>
    <w:link w:val="FooterChar"/>
    <w:uiPriority w:val="99"/>
    <w:semiHidden/>
    <w:pPr>
      <w:jc w:val="center"/>
    </w:pPr>
    <w:rPr>
      <w:i/>
    </w:rPr>
  </w:style>
  <w:style w:type="character" w:customStyle="1" w:styleId="FooterChar">
    <w:name w:val="Footer Char"/>
    <w:basedOn w:val="DefaultParagraphFont"/>
    <w:link w:val="Footer"/>
    <w:uiPriority w:val="99"/>
    <w:semiHidden/>
    <w:rsid w:val="0056087C"/>
    <w:rPr>
      <w:rFonts w:ascii="Times New Roman" w:hAnsi="Times New Roman" w:cs="Times New Roman"/>
    </w:rPr>
  </w:style>
  <w:style w:type="paragraph" w:styleId="Header">
    <w:name w:val="header"/>
    <w:basedOn w:val="Normal"/>
    <w:link w:val="HeaderChar"/>
    <w:uiPriority w:val="99"/>
    <w:semiHidden/>
    <w:pPr>
      <w:widowControl w:val="0"/>
      <w:spacing w:after="0"/>
    </w:pPr>
    <w:rPr>
      <w:rFonts w:ascii="Arial" w:hAnsi="Arial"/>
      <w:b/>
      <w:noProof/>
      <w:sz w:val="18"/>
    </w:rPr>
  </w:style>
  <w:style w:type="character" w:customStyle="1" w:styleId="HeaderChar">
    <w:name w:val="Header Char"/>
    <w:basedOn w:val="DefaultParagraphFont"/>
    <w:link w:val="Header"/>
    <w:uiPriority w:val="99"/>
    <w:semiHidden/>
    <w:rsid w:val="0056087C"/>
    <w:rPr>
      <w:rFonts w:ascii="Times New Roman" w:hAnsi="Times New Roman" w:cs="Times New Roman"/>
    </w:rPr>
  </w:style>
  <w:style w:type="character" w:styleId="FootnoteReference">
    <w:name w:val="footnote reference"/>
    <w:basedOn w:val="DefaultParagraphFont"/>
    <w:uiPriority w:val="99"/>
    <w:semiHidden/>
    <w:rPr>
      <w:rFonts w:cs="Times New Roman"/>
      <w:b/>
      <w:position w:val="6"/>
      <w:sz w:val="16"/>
    </w:rPr>
  </w:style>
  <w:style w:type="paragraph" w:styleId="FootnoteText">
    <w:name w:val="footnote text"/>
    <w:basedOn w:val="Normal"/>
    <w:link w:val="FootnoteTextChar"/>
    <w:uiPriority w:val="99"/>
    <w:semiHidden/>
    <w:pPr>
      <w:keepLines/>
      <w:spacing w:after="0"/>
      <w:ind w:left="454" w:hanging="454"/>
    </w:pPr>
    <w:rPr>
      <w:sz w:val="16"/>
    </w:rPr>
  </w:style>
  <w:style w:type="character" w:customStyle="1" w:styleId="FootnoteTextChar">
    <w:name w:val="Footnote Text Char"/>
    <w:basedOn w:val="DefaultParagraphFont"/>
    <w:link w:val="FootnoteText"/>
    <w:uiPriority w:val="99"/>
    <w:semiHidden/>
    <w:rsid w:val="0056087C"/>
    <w:rPr>
      <w:rFonts w:ascii="Times New Roman" w:hAnsi="Times New Roman" w:cs="Times New Roman"/>
    </w:rPr>
  </w:style>
  <w:style w:type="paragraph" w:styleId="NormalIndent">
    <w:name w:val="Normal Indent"/>
    <w:basedOn w:val="Normal"/>
    <w:next w:val="Normal"/>
    <w:uiPriority w:val="99"/>
    <w:semiHidden/>
    <w:pPr>
      <w:ind w:left="567"/>
    </w:pPr>
  </w:style>
  <w:style w:type="paragraph" w:customStyle="1" w:styleId="TAH">
    <w:name w:val="TAH"/>
    <w:basedOn w:val="TAC"/>
    <w:rPr>
      <w:b/>
    </w:rPr>
  </w:style>
  <w:style w:type="paragraph" w:customStyle="1" w:styleId="TAC">
    <w:name w:val="TAC"/>
    <w:basedOn w:val="TAL"/>
    <w:pPr>
      <w:jc w:val="center"/>
    </w:pPr>
  </w:style>
  <w:style w:type="paragraph" w:customStyle="1" w:styleId="TAL">
    <w:name w:val="TAL"/>
    <w:basedOn w:val="Normal"/>
    <w:pPr>
      <w:keepNext/>
      <w:keepLines/>
      <w:spacing w:after="0"/>
    </w:pPr>
    <w:rPr>
      <w:rFonts w:ascii="Arial" w:hAnsi="Arial"/>
      <w:sz w:val="18"/>
    </w:rPr>
  </w:style>
  <w:style w:type="paragraph" w:customStyle="1" w:styleId="TAJ">
    <w:name w:val="TAJ"/>
    <w:basedOn w:val="Normal"/>
    <w:pPr>
      <w:keepNext/>
      <w:keepLines/>
      <w:spacing w:after="0"/>
    </w:pPr>
  </w:style>
  <w:style w:type="paragraph" w:customStyle="1" w:styleId="NO">
    <w:name w:val="NO"/>
    <w:basedOn w:val="Normal"/>
    <w:pPr>
      <w:keepLines/>
      <w:ind w:left="1135" w:hanging="851"/>
    </w:pPr>
  </w:style>
  <w:style w:type="paragraph" w:customStyle="1" w:styleId="HO">
    <w:name w:val="HO"/>
    <w:basedOn w:val="Normal"/>
    <w:pPr>
      <w:spacing w:after="0"/>
      <w:jc w:val="right"/>
    </w:pPr>
    <w:rPr>
      <w:b/>
    </w:rPr>
  </w:style>
  <w:style w:type="paragraph" w:customStyle="1" w:styleId="HE">
    <w:name w:val="HE"/>
    <w:basedOn w:val="Normal"/>
    <w:pPr>
      <w:spacing w:after="0"/>
    </w:pPr>
    <w:rPr>
      <w:b/>
    </w:rPr>
  </w:style>
  <w:style w:type="paragraph" w:styleId="TOC9">
    <w:name w:val="toc 9"/>
    <w:basedOn w:val="TOC8"/>
    <w:uiPriority w:val="39"/>
    <w:semiHidden/>
    <w:pPr>
      <w:ind w:left="1418" w:hanging="1418"/>
    </w:p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WP">
    <w:name w:val="WP"/>
    <w:basedOn w:val="Normal"/>
    <w:pPr>
      <w:spacing w:after="0"/>
    </w:pPr>
  </w:style>
  <w:style w:type="paragraph" w:customStyle="1" w:styleId="LD">
    <w:name w:val="LD"/>
    <w:pPr>
      <w:keepNext/>
      <w:keepLines/>
      <w:spacing w:line="180" w:lineRule="exact"/>
    </w:pPr>
    <w:rPr>
      <w:rFonts w:ascii="Courier New" w:hAnsi="Courier New" w:cs="Times New Roman"/>
      <w:noProof/>
    </w:rPr>
  </w:style>
  <w:style w:type="paragraph" w:customStyle="1" w:styleId="NW">
    <w:name w:val="NW"/>
    <w:basedOn w:val="NO"/>
    <w:pPr>
      <w:spacing w:after="0"/>
    </w:pPr>
  </w:style>
  <w:style w:type="paragraph" w:customStyle="1" w:styleId="EW">
    <w:name w:val="EW"/>
    <w:basedOn w:val="EX"/>
    <w:pPr>
      <w:spacing w:after="0"/>
    </w:pPr>
  </w:style>
  <w:style w:type="paragraph" w:customStyle="1" w:styleId="B2">
    <w:name w:val="B2"/>
    <w:basedOn w:val="List2"/>
  </w:style>
  <w:style w:type="paragraph" w:styleId="List2">
    <w:name w:val="List 2"/>
    <w:basedOn w:val="List"/>
    <w:uiPriority w:val="99"/>
    <w:semiHidden/>
    <w:pPr>
      <w:ind w:left="851"/>
    </w:pPr>
  </w:style>
  <w:style w:type="paragraph" w:styleId="List">
    <w:name w:val="List"/>
    <w:basedOn w:val="Normal"/>
    <w:uiPriority w:val="99"/>
    <w:semiHidden/>
    <w:pPr>
      <w:ind w:left="568" w:hanging="284"/>
    </w:pPr>
  </w:style>
  <w:style w:type="paragraph" w:customStyle="1" w:styleId="B1">
    <w:name w:val="B1"/>
    <w:basedOn w:val="List"/>
  </w:style>
  <w:style w:type="paragraph" w:customStyle="1" w:styleId="B3">
    <w:name w:val="B3"/>
    <w:basedOn w:val="List3"/>
  </w:style>
  <w:style w:type="paragraph" w:styleId="List3">
    <w:name w:val="List 3"/>
    <w:basedOn w:val="List2"/>
    <w:uiPriority w:val="99"/>
    <w:semiHidden/>
    <w:pPr>
      <w:ind w:left="1135"/>
    </w:pPr>
  </w:style>
  <w:style w:type="paragraph" w:customStyle="1" w:styleId="B4">
    <w:name w:val="B4"/>
    <w:basedOn w:val="List4"/>
  </w:style>
  <w:style w:type="paragraph" w:styleId="List4">
    <w:name w:val="List 4"/>
    <w:basedOn w:val="List3"/>
    <w:uiPriority w:val="99"/>
    <w:semiHidden/>
    <w:pPr>
      <w:ind w:left="1418"/>
    </w:pPr>
  </w:style>
  <w:style w:type="paragraph" w:customStyle="1" w:styleId="B5">
    <w:name w:val="B5"/>
    <w:basedOn w:val="List5"/>
  </w:style>
  <w:style w:type="paragraph" w:styleId="List5">
    <w:name w:val="List 5"/>
    <w:basedOn w:val="List4"/>
    <w:uiPriority w:val="99"/>
    <w:semiHidden/>
    <w:pPr>
      <w:ind w:left="1702"/>
    </w:pPr>
  </w:style>
  <w:style w:type="paragraph" w:customStyle="1" w:styleId="EQ">
    <w:name w:val="EQ"/>
    <w:basedOn w:val="Normal"/>
    <w:next w:val="Normal"/>
    <w:pPr>
      <w:keepLines/>
      <w:tabs>
        <w:tab w:val="center" w:pos="4536"/>
        <w:tab w:val="right" w:pos="9072"/>
      </w:tabs>
    </w:pPr>
    <w:rPr>
      <w:noProof/>
    </w:rPr>
  </w:style>
  <w:style w:type="paragraph" w:customStyle="1" w:styleId="TH">
    <w:name w:val="TH"/>
    <w:basedOn w:val="Normal"/>
    <w:pPr>
      <w:keepNext/>
      <w:keepLines/>
      <w:spacing w:before="60"/>
      <w:jc w:val="center"/>
    </w:pPr>
    <w:rPr>
      <w:rFonts w:ascii="Arial" w:hAnsi="Arial"/>
      <w:b/>
    </w:rPr>
  </w:style>
  <w:style w:type="paragraph" w:customStyle="1" w:styleId="TF">
    <w:name w:val="TF"/>
    <w:basedOn w:val="TH"/>
    <w:pPr>
      <w:keepNext w:val="0"/>
      <w:spacing w:before="0" w:after="240"/>
    </w:pPr>
  </w:style>
  <w:style w:type="paragraph" w:customStyle="1" w:styleId="TB">
    <w:name w:val="TB"/>
    <w:basedOn w:val="Normal"/>
    <w:pPr>
      <w:keepNext/>
      <w:keepLines/>
      <w:pBdr>
        <w:top w:val="single" w:sz="6" w:space="5" w:color="auto"/>
        <w:left w:val="single" w:sz="6" w:space="5" w:color="auto"/>
        <w:bottom w:val="single" w:sz="6" w:space="5" w:color="auto"/>
        <w:right w:val="single" w:sz="6" w:space="5" w:color="auto"/>
      </w:pBdr>
      <w:spacing w:after="0" w:line="240" w:lineRule="atLeast"/>
    </w:pPr>
    <w:rPr>
      <w:rFonts w:ascii="Univers (WN)" w:hAnsi="Univers (WN)"/>
    </w:r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cs="Times New Roman"/>
      <w:noProof/>
      <w:sz w:val="16"/>
    </w:rPr>
  </w:style>
  <w:style w:type="paragraph" w:customStyle="1" w:styleId="TAR">
    <w:name w:val="TAR"/>
    <w:basedOn w:val="TAL"/>
    <w:pPr>
      <w:jc w:val="right"/>
    </w:p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cs="Times New Roman"/>
      <w:noProof/>
      <w:sz w:val="40"/>
    </w:rPr>
  </w:style>
  <w:style w:type="paragraph" w:customStyle="1" w:styleId="ZB">
    <w:name w:val="ZB"/>
    <w:pPr>
      <w:framePr w:w="10206" w:h="284" w:hRule="exact" w:wrap="notBeside" w:vAnchor="page" w:hAnchor="margin" w:y="1986"/>
      <w:widowControl w:val="0"/>
      <w:ind w:right="28"/>
      <w:jc w:val="right"/>
    </w:pPr>
    <w:rPr>
      <w:rFonts w:ascii="Arial" w:hAnsi="Arial" w:cs="Times New Roman"/>
      <w:i/>
      <w:noProof/>
    </w:rPr>
  </w:style>
  <w:style w:type="paragraph" w:customStyle="1" w:styleId="ZU">
    <w:name w:val="ZU"/>
    <w:pPr>
      <w:framePr w:w="10206" w:wrap="notBeside" w:vAnchor="page" w:hAnchor="margin" w:y="6238"/>
      <w:widowControl w:val="0"/>
      <w:pBdr>
        <w:top w:val="single" w:sz="12" w:space="1" w:color="auto"/>
      </w:pBdr>
      <w:jc w:val="right"/>
    </w:pPr>
    <w:rPr>
      <w:rFonts w:ascii="Arial" w:hAnsi="Arial" w:cs="Times New Roman"/>
      <w:noProof/>
    </w:rPr>
  </w:style>
  <w:style w:type="paragraph" w:customStyle="1" w:styleId="ZW">
    <w:name w:val="ZW"/>
    <w:pPr>
      <w:tabs>
        <w:tab w:val="left" w:pos="5387"/>
      </w:tabs>
      <w:spacing w:after="240" w:line="240" w:lineRule="atLeast"/>
    </w:pPr>
    <w:rPr>
      <w:rFonts w:ascii="Arial" w:hAnsi="Arial" w:cs="Times New Roman"/>
    </w:rPr>
  </w:style>
  <w:style w:type="paragraph" w:customStyle="1" w:styleId="ZK">
    <w:name w:val="ZK"/>
    <w:pPr>
      <w:spacing w:after="240" w:line="240" w:lineRule="atLeast"/>
      <w:ind w:left="1191" w:right="113" w:hanging="1191"/>
    </w:pPr>
    <w:rPr>
      <w:rFonts w:ascii="Arial" w:hAnsi="Arial" w:cs="Times New Roman"/>
    </w:rPr>
  </w:style>
  <w:style w:type="paragraph" w:customStyle="1" w:styleId="ZT">
    <w:name w:val="ZT"/>
    <w:pPr>
      <w:framePr w:wrap="notBeside" w:hAnchor="margin" w:yAlign="center"/>
      <w:widowControl w:val="0"/>
      <w:spacing w:line="240" w:lineRule="atLeast"/>
      <w:jc w:val="right"/>
    </w:pPr>
    <w:rPr>
      <w:rFonts w:ascii="Arial" w:hAnsi="Arial" w:cs="Times New Roman"/>
      <w:b/>
      <w:sz w:val="34"/>
    </w:rPr>
  </w:style>
  <w:style w:type="paragraph" w:customStyle="1" w:styleId="ZC">
    <w:name w:val="ZC"/>
    <w:pPr>
      <w:spacing w:line="360" w:lineRule="atLeast"/>
      <w:jc w:val="center"/>
    </w:pPr>
    <w:rPr>
      <w:rFonts w:ascii="Arial" w:hAnsi="Arial" w:cs="Times New Roman"/>
    </w:rPr>
  </w:style>
  <w:style w:type="paragraph" w:customStyle="1" w:styleId="ZE">
    <w:name w:val="ZE"/>
    <w:pPr>
      <w:spacing w:after="960" w:line="408" w:lineRule="atLeast"/>
      <w:jc w:val="center"/>
    </w:pPr>
    <w:rPr>
      <w:rFonts w:ascii="Arial" w:hAnsi="Arial" w:cs="Times New Roman"/>
    </w:rPr>
  </w:style>
  <w:style w:type="paragraph" w:customStyle="1" w:styleId="TC">
    <w:name w:val="TC"/>
    <w:basedOn w:val="LD"/>
    <w:pPr>
      <w:jc w:val="center"/>
    </w:pPr>
    <w:rPr>
      <w:noProof w:val="0"/>
    </w:rPr>
  </w:style>
  <w:style w:type="paragraph" w:customStyle="1" w:styleId="TAN">
    <w:name w:val="TAN"/>
    <w:basedOn w:val="TAL"/>
    <w:pPr>
      <w:ind w:left="851" w:hanging="851"/>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ind w:right="-5670"/>
      <w:jc w:val="both"/>
    </w:pPr>
    <w:rPr>
      <w:rFonts w:ascii="Courier New" w:hAnsi="Courier New" w:cs="Times New Roman"/>
      <w:spacing w:val="-20"/>
      <w:sz w:val="18"/>
    </w:rPr>
  </w:style>
  <w:style w:type="character" w:customStyle="1" w:styleId="MacroTextChar">
    <w:name w:val="Macro Text Char"/>
    <w:basedOn w:val="DefaultParagraphFont"/>
    <w:link w:val="MacroText"/>
    <w:uiPriority w:val="99"/>
    <w:semiHidden/>
    <w:rsid w:val="0056087C"/>
    <w:rPr>
      <w:rFonts w:ascii="Courier New" w:hAnsi="Courier New" w:cs="Courier New"/>
    </w:rPr>
  </w:style>
  <w:style w:type="character" w:customStyle="1" w:styleId="PropfontNORMAL10">
    <w:name w:val="Prop.font NORMAL 10"/>
    <w:rPr>
      <w:rFonts w:ascii="Helvetica" w:hAnsi="Helvetica"/>
      <w:sz w:val="20"/>
    </w:rPr>
  </w:style>
  <w:style w:type="paragraph" w:styleId="BodyText">
    <w:name w:val="Body Text"/>
    <w:basedOn w:val="Normal"/>
    <w:link w:val="BodyTextChar"/>
    <w:uiPriority w:val="99"/>
    <w:semiHidden/>
    <w:pPr>
      <w:spacing w:after="120"/>
    </w:pPr>
  </w:style>
  <w:style w:type="character" w:customStyle="1" w:styleId="BodyTextChar">
    <w:name w:val="Body Text Char"/>
    <w:basedOn w:val="DefaultParagraphFont"/>
    <w:link w:val="BodyText"/>
    <w:uiPriority w:val="99"/>
    <w:semiHidden/>
    <w:rsid w:val="0056087C"/>
    <w:rPr>
      <w:rFonts w:ascii="Times New Roman" w:hAnsi="Times New Roman" w:cs="Times New Roman"/>
    </w:rPr>
  </w:style>
  <w:style w:type="paragraph" w:customStyle="1" w:styleId="BULLET2INDENTATION2">
    <w:name w:val="BULLET 2 / INDENTATION 2"/>
    <w:pPr>
      <w:tabs>
        <w:tab w:val="left" w:pos="1134"/>
      </w:tabs>
      <w:spacing w:line="240" w:lineRule="exact"/>
      <w:ind w:left="1134" w:hanging="567"/>
      <w:jc w:val="both"/>
    </w:pPr>
    <w:rPr>
      <w:rFonts w:ascii="Helvetica" w:hAnsi="Helvetica" w:cs="Times New Roman"/>
      <w:lang w:val="da-DK"/>
    </w:rPr>
  </w:style>
  <w:style w:type="paragraph" w:customStyle="1" w:styleId="BULLET1INDENTATION1">
    <w:name w:val="BULLET 1 / INDENTATION 1"/>
    <w:pPr>
      <w:tabs>
        <w:tab w:val="left" w:pos="567"/>
      </w:tabs>
      <w:spacing w:line="240" w:lineRule="exact"/>
      <w:ind w:left="567" w:hanging="567"/>
      <w:jc w:val="both"/>
    </w:pPr>
    <w:rPr>
      <w:rFonts w:ascii="Helvetica" w:hAnsi="Helvetica" w:cs="Times New Roman"/>
      <w:lang w:val="da-DK"/>
    </w:rPr>
  </w:style>
  <w:style w:type="paragraph" w:customStyle="1" w:styleId="Toa">
    <w:name w:val="Toa"/>
    <w:basedOn w:val="Normal"/>
    <w:pPr>
      <w:tabs>
        <w:tab w:val="left" w:pos="9000"/>
        <w:tab w:val="right" w:pos="9360"/>
      </w:tabs>
      <w:suppressAutoHyphens/>
    </w:pPr>
    <w:rPr>
      <w:lang w:val="en-US"/>
    </w:rPr>
  </w:style>
  <w:style w:type="character" w:customStyle="1" w:styleId="EquationCaption">
    <w:name w:val="_Equation Caption"/>
  </w:style>
  <w:style w:type="paragraph" w:customStyle="1" w:styleId="ZH">
    <w:name w:val="ZH"/>
    <w:pPr>
      <w:framePr w:wrap="notBeside" w:vAnchor="page" w:hAnchor="margin" w:xAlign="center" w:y="6805"/>
      <w:widowControl w:val="0"/>
    </w:pPr>
    <w:rPr>
      <w:rFonts w:ascii="Arial" w:hAnsi="Arial" w:cs="Times New Roman"/>
      <w:noProof/>
    </w:rPr>
  </w:style>
  <w:style w:type="paragraph" w:styleId="ListNumber2">
    <w:name w:val="List Number 2"/>
    <w:basedOn w:val="ListNumber"/>
    <w:uiPriority w:val="99"/>
    <w:semiHidden/>
    <w:pPr>
      <w:ind w:left="851"/>
    </w:pPr>
  </w:style>
  <w:style w:type="paragraph" w:styleId="ListNumber">
    <w:name w:val="List Number"/>
    <w:basedOn w:val="List"/>
    <w:uiPriority w:val="99"/>
    <w:semiHidden/>
  </w:style>
  <w:style w:type="paragraph" w:styleId="ListBullet2">
    <w:name w:val="List Bullet 2"/>
    <w:basedOn w:val="ListBullet"/>
    <w:uiPriority w:val="99"/>
    <w:semiHidden/>
    <w:pPr>
      <w:ind w:left="851"/>
    </w:pPr>
  </w:style>
  <w:style w:type="paragraph" w:styleId="ListBullet">
    <w:name w:val="List Bullet"/>
    <w:basedOn w:val="List"/>
    <w:uiPriority w:val="99"/>
    <w:semiHidden/>
  </w:style>
  <w:style w:type="paragraph" w:styleId="ListBullet3">
    <w:name w:val="List Bullet 3"/>
    <w:basedOn w:val="ListBullet2"/>
    <w:uiPriority w:val="99"/>
    <w:semiHidden/>
    <w:pPr>
      <w:ind w:left="1135"/>
    </w:pPr>
  </w:style>
  <w:style w:type="paragraph" w:customStyle="1" w:styleId="ZD">
    <w:name w:val="ZD"/>
    <w:pPr>
      <w:framePr w:wrap="notBeside" w:vAnchor="page" w:hAnchor="margin" w:y="15764"/>
      <w:widowControl w:val="0"/>
    </w:pPr>
    <w:rPr>
      <w:rFonts w:ascii="Arial" w:hAnsi="Arial" w:cs="Times New Roman"/>
      <w:noProof/>
      <w:sz w:val="32"/>
    </w:rPr>
  </w:style>
  <w:style w:type="paragraph" w:customStyle="1" w:styleId="ZV">
    <w:name w:val="ZV"/>
    <w:basedOn w:val="ZU"/>
    <w:pPr>
      <w:framePr w:wrap="notBeside" w:y="16161"/>
    </w:pPr>
  </w:style>
  <w:style w:type="character" w:customStyle="1" w:styleId="ZGSM">
    <w:name w:val="ZGSM"/>
  </w:style>
  <w:style w:type="paragraph" w:customStyle="1" w:styleId="ZG">
    <w:name w:val="ZG"/>
    <w:pPr>
      <w:framePr w:wrap="notBeside" w:vAnchor="page" w:hAnchor="margin" w:xAlign="right" w:y="6805"/>
      <w:widowControl w:val="0"/>
      <w:jc w:val="right"/>
    </w:pPr>
    <w:rPr>
      <w:rFonts w:ascii="Arial" w:hAnsi="Arial" w:cs="Times New Roman"/>
      <w:noProof/>
    </w:rPr>
  </w:style>
  <w:style w:type="paragraph" w:customStyle="1" w:styleId="EditorsNote">
    <w:name w:val="Editor's Note"/>
    <w:basedOn w:val="NO"/>
    <w:rPr>
      <w:color w:val="FF0000"/>
    </w:rPr>
  </w:style>
  <w:style w:type="paragraph" w:styleId="ListBullet4">
    <w:name w:val="List Bullet 4"/>
    <w:basedOn w:val="ListBullet3"/>
    <w:uiPriority w:val="99"/>
    <w:semiHidden/>
    <w:pPr>
      <w:ind w:left="1418"/>
    </w:pPr>
  </w:style>
  <w:style w:type="paragraph" w:styleId="ListBullet5">
    <w:name w:val="List Bullet 5"/>
    <w:basedOn w:val="ListBullet4"/>
    <w:uiPriority w:val="99"/>
    <w:semiHidden/>
    <w:pPr>
      <w:ind w:left="1702"/>
    </w:pPr>
  </w:style>
  <w:style w:type="paragraph" w:customStyle="1" w:styleId="ZTD">
    <w:name w:val="ZTD"/>
    <w:basedOn w:val="ZB"/>
    <w:pPr>
      <w:framePr w:hRule="auto" w:wrap="notBeside" w:y="852"/>
    </w:pPr>
    <w:rPr>
      <w:i w:val="0"/>
      <w:sz w:val="40"/>
    </w:rPr>
  </w:style>
  <w:style w:type="character" w:customStyle="1" w:styleId="Guidance">
    <w:name w:val="Guidance"/>
    <w:basedOn w:val="DefaultParagraphFont"/>
    <w:rPr>
      <w:rFonts w:cs="Times New Roman"/>
      <w:i/>
      <w:color w:val="0000FF"/>
    </w:rPr>
  </w:style>
  <w:style w:type="paragraph" w:customStyle="1" w:styleId="corps">
    <w:name w:val="corps"/>
    <w:basedOn w:val="Normal"/>
    <w:pPr>
      <w:spacing w:before="120" w:after="120"/>
      <w:jc w:val="both"/>
    </w:pPr>
    <w:rPr>
      <w:sz w:val="22"/>
      <w:lang w:val="fr-FR"/>
    </w:rPr>
  </w:style>
  <w:style w:type="paragraph" w:customStyle="1" w:styleId="figure">
    <w:name w:val="figure"/>
    <w:basedOn w:val="Normal"/>
    <w:next w:val="Normal"/>
    <w:pPr>
      <w:spacing w:after="120"/>
      <w:jc w:val="center"/>
    </w:pPr>
    <w:rPr>
      <w:b/>
      <w:i/>
      <w:sz w:val="22"/>
      <w:lang w:val="fr-FR"/>
    </w:rPr>
  </w:style>
  <w:style w:type="paragraph" w:styleId="Caption">
    <w:name w:val="caption"/>
    <w:basedOn w:val="Normal"/>
    <w:next w:val="Normal"/>
    <w:uiPriority w:val="35"/>
    <w:qFormat/>
    <w:pPr>
      <w:spacing w:before="120" w:after="120"/>
      <w:jc w:val="both"/>
    </w:pPr>
    <w:rPr>
      <w:rFonts w:ascii="Arial" w:hAnsi="Arial"/>
      <w:b/>
    </w:rPr>
  </w:style>
  <w:style w:type="paragraph" w:customStyle="1" w:styleId="SectionHeading">
    <w:name w:val="Section Heading"/>
    <w:basedOn w:val="Normal"/>
    <w:pPr>
      <w:keepNext/>
      <w:keepLines/>
      <w:spacing w:before="240" w:after="120" w:line="360" w:lineRule="exact"/>
    </w:pPr>
    <w:rPr>
      <w:b/>
      <w:kern w:val="28"/>
      <w:sz w:val="28"/>
      <w:lang w:val="en-US"/>
    </w:rPr>
  </w:style>
  <w:style w:type="paragraph" w:styleId="Subtitle">
    <w:name w:val="Subtitle"/>
    <w:basedOn w:val="Title"/>
    <w:next w:val="BodyText"/>
    <w:link w:val="SubtitleChar"/>
    <w:uiPriority w:val="11"/>
    <w:qFormat/>
    <w:pPr>
      <w:spacing w:before="0" w:line="240" w:lineRule="auto"/>
    </w:pPr>
    <w:rPr>
      <w:b w:val="0"/>
      <w:i/>
      <w:sz w:val="28"/>
    </w:rPr>
  </w:style>
  <w:style w:type="character" w:customStyle="1" w:styleId="SubtitleChar">
    <w:name w:val="Subtitle Char"/>
    <w:basedOn w:val="DefaultParagraphFont"/>
    <w:link w:val="Subtitle"/>
    <w:uiPriority w:val="11"/>
    <w:rsid w:val="0056087C"/>
    <w:rPr>
      <w:rFonts w:asciiTheme="majorHAnsi" w:eastAsiaTheme="majorEastAsia" w:hAnsiTheme="majorHAnsi" w:cstheme="majorBidi"/>
      <w:sz w:val="24"/>
      <w:szCs w:val="24"/>
    </w:rPr>
  </w:style>
  <w:style w:type="paragraph" w:styleId="Title">
    <w:name w:val="Title"/>
    <w:basedOn w:val="HeadingBase"/>
    <w:next w:val="Subtitle"/>
    <w:link w:val="TitleChar"/>
    <w:uiPriority w:val="10"/>
    <w:qFormat/>
    <w:pPr>
      <w:spacing w:after="240" w:line="560" w:lineRule="exact"/>
      <w:jc w:val="center"/>
    </w:pPr>
    <w:rPr>
      <w:sz w:val="40"/>
    </w:rPr>
  </w:style>
  <w:style w:type="character" w:customStyle="1" w:styleId="TitleChar">
    <w:name w:val="Title Char"/>
    <w:basedOn w:val="DefaultParagraphFont"/>
    <w:link w:val="Title"/>
    <w:uiPriority w:val="10"/>
    <w:rsid w:val="0056087C"/>
    <w:rPr>
      <w:rFonts w:asciiTheme="majorHAnsi" w:eastAsiaTheme="majorEastAsia" w:hAnsiTheme="majorHAnsi" w:cstheme="majorBidi"/>
      <w:b/>
      <w:bCs/>
      <w:kern w:val="28"/>
      <w:sz w:val="32"/>
      <w:szCs w:val="32"/>
    </w:rPr>
  </w:style>
  <w:style w:type="paragraph" w:customStyle="1" w:styleId="HeadingBase">
    <w:name w:val="Heading Base"/>
    <w:basedOn w:val="Normal"/>
    <w:next w:val="BodyText"/>
    <w:pPr>
      <w:keepNext/>
      <w:keepLines/>
      <w:spacing w:before="360" w:after="120" w:line="360" w:lineRule="exact"/>
    </w:pPr>
    <w:rPr>
      <w:b/>
      <w:kern w:val="28"/>
      <w:sz w:val="28"/>
      <w:lang w:val="en-US"/>
    </w:rPr>
  </w:style>
  <w:style w:type="paragraph" w:customStyle="1" w:styleId="ChapterLabel">
    <w:name w:val="Chapter Label"/>
    <w:basedOn w:val="HeadingBase"/>
    <w:next w:val="ChapterTitle"/>
    <w:pPr>
      <w:spacing w:before="480" w:after="0" w:line="480" w:lineRule="exact"/>
      <w:jc w:val="center"/>
    </w:pPr>
  </w:style>
  <w:style w:type="paragraph" w:customStyle="1" w:styleId="ChapterTitle">
    <w:name w:val="Chapter Title"/>
    <w:basedOn w:val="HeadingBase"/>
    <w:next w:val="ChapterSubtitle"/>
    <w:pPr>
      <w:spacing w:before="480" w:after="240" w:line="480" w:lineRule="exact"/>
      <w:jc w:val="center"/>
    </w:pPr>
    <w:rPr>
      <w:sz w:val="36"/>
    </w:rPr>
  </w:style>
  <w:style w:type="paragraph" w:customStyle="1" w:styleId="ChapterSubtitle">
    <w:name w:val="Chapter Subtitle"/>
    <w:basedOn w:val="ChapterTitle"/>
    <w:next w:val="BodyText"/>
    <w:pPr>
      <w:spacing w:before="0" w:after="480" w:line="240" w:lineRule="auto"/>
    </w:pPr>
    <w:rPr>
      <w:i/>
      <w:sz w:val="24"/>
    </w:rPr>
  </w:style>
  <w:style w:type="paragraph" w:customStyle="1" w:styleId="Fuzeile">
    <w:name w:val="Fußzeile"/>
    <w:basedOn w:val="Normal"/>
    <w:pPr>
      <w:widowControl w:val="0"/>
      <w:tabs>
        <w:tab w:val="center" w:pos="4536"/>
        <w:tab w:val="right" w:pos="9072"/>
      </w:tabs>
      <w:spacing w:after="0"/>
    </w:pPr>
    <w:rPr>
      <w:rFonts w:ascii="Arial" w:hAnsi="Arial"/>
    </w:rPr>
  </w:style>
  <w:style w:type="character" w:styleId="PageNumber">
    <w:name w:val="page number"/>
    <w:basedOn w:val="DefaultParagraphFont"/>
    <w:uiPriority w:val="99"/>
    <w:semiHidden/>
    <w:rPr>
      <w:rFonts w:cs="Times New Roman"/>
    </w:rPr>
  </w:style>
  <w:style w:type="paragraph" w:customStyle="1" w:styleId="Titre1H1">
    <w:name w:val="Titre 1.H1"/>
    <w:next w:val="Normal"/>
    <w:pPr>
      <w:keepNext/>
      <w:keepLines/>
      <w:pBdr>
        <w:top w:val="single" w:sz="12" w:space="3" w:color="auto"/>
      </w:pBdr>
      <w:spacing w:before="240" w:after="180"/>
      <w:ind w:left="1134" w:hanging="1134"/>
      <w:outlineLvl w:val="0"/>
    </w:pPr>
    <w:rPr>
      <w:rFonts w:ascii="Arial" w:hAnsi="Arial" w:cs="Times New Roman"/>
      <w:sz w:val="36"/>
      <w:lang w:eastAsia="fr-FR"/>
    </w:rPr>
  </w:style>
  <w:style w:type="paragraph" w:customStyle="1" w:styleId="Standard">
    <w:name w:val="Standard"/>
    <w:pPr>
      <w:widowControl w:val="0"/>
    </w:pPr>
    <w:rPr>
      <w:rFonts w:ascii="Arial" w:hAnsi="Arial" w:cs="Times New Roman"/>
    </w:rPr>
  </w:style>
  <w:style w:type="paragraph" w:customStyle="1" w:styleId="Text">
    <w:name w:val="Text"/>
    <w:basedOn w:val="Standard"/>
    <w:pPr>
      <w:tabs>
        <w:tab w:val="left" w:pos="567"/>
        <w:tab w:val="left" w:pos="851"/>
      </w:tabs>
      <w:spacing w:before="120"/>
    </w:pPr>
  </w:style>
  <w:style w:type="paragraph" w:customStyle="1" w:styleId="Figure0">
    <w:name w:val="Figure"/>
    <w:basedOn w:val="Standard"/>
    <w:pPr>
      <w:keepNext/>
      <w:spacing w:before="360"/>
      <w:jc w:val="center"/>
    </w:pPr>
  </w:style>
  <w:style w:type="paragraph" w:customStyle="1" w:styleId="Verzeichnis1">
    <w:name w:val="Verzeichnis 1"/>
    <w:basedOn w:val="Standard"/>
    <w:next w:val="Standard"/>
    <w:pPr>
      <w:tabs>
        <w:tab w:val="right" w:leader="dot" w:pos="9071"/>
      </w:tabs>
      <w:spacing w:before="180"/>
    </w:pPr>
  </w:style>
  <w:style w:type="paragraph" w:customStyle="1" w:styleId="Textkrper2">
    <w:name w:val="Textkörper 2"/>
    <w:basedOn w:val="Standard"/>
    <w:rPr>
      <w:b/>
    </w:rPr>
  </w:style>
  <w:style w:type="character" w:customStyle="1" w:styleId="Absatz-Standardschriftart">
    <w:name w:val="Absatz-Standardschriftart"/>
    <w:rPr>
      <w:sz w:val="20"/>
    </w:rPr>
  </w:style>
  <w:style w:type="character" w:customStyle="1" w:styleId="Seitenzahl">
    <w:name w:val="Seitenzahl"/>
    <w:basedOn w:val="Absatz-Standardschriftart"/>
    <w:rPr>
      <w:rFonts w:cs="Times New Roman"/>
    </w:rPr>
  </w:style>
  <w:style w:type="paragraph" w:customStyle="1" w:styleId="CRfront">
    <w:name w:val="CR_front"/>
    <w:basedOn w:val="Normal"/>
    <w:pPr>
      <w:spacing w:after="240"/>
      <w:jc w:val="both"/>
    </w:pPr>
    <w:rPr>
      <w:rFonts w:ascii="Arial" w:hAnsi="Arial"/>
      <w:lang w:val="en-US"/>
    </w:rPr>
  </w:style>
  <w:style w:type="paragraph" w:styleId="BodyText2">
    <w:name w:val="Body Text 2"/>
    <w:basedOn w:val="Normal"/>
    <w:link w:val="BodyText2Char"/>
    <w:uiPriority w:val="99"/>
    <w:semiHidden/>
    <w:pPr>
      <w:jc w:val="both"/>
    </w:pPr>
  </w:style>
  <w:style w:type="character" w:customStyle="1" w:styleId="BodyText2Char">
    <w:name w:val="Body Text 2 Char"/>
    <w:basedOn w:val="DefaultParagraphFont"/>
    <w:link w:val="BodyText2"/>
    <w:uiPriority w:val="99"/>
    <w:semiHidden/>
    <w:rsid w:val="0056087C"/>
    <w:rPr>
      <w:rFonts w:ascii="Times New Roman" w:hAnsi="Times New Roman" w:cs="Times New Roman"/>
    </w:rPr>
  </w:style>
  <w:style w:type="paragraph" w:styleId="BodyText3">
    <w:name w:val="Body Text 3"/>
    <w:basedOn w:val="Normal"/>
    <w:link w:val="BodyText3Char"/>
    <w:uiPriority w:val="99"/>
    <w:semiHidden/>
    <w:pPr>
      <w:jc w:val="center"/>
    </w:pPr>
  </w:style>
  <w:style w:type="character" w:customStyle="1" w:styleId="BodyText3Char">
    <w:name w:val="Body Text 3 Char"/>
    <w:basedOn w:val="DefaultParagraphFont"/>
    <w:link w:val="BodyText3"/>
    <w:uiPriority w:val="99"/>
    <w:semiHidden/>
    <w:rsid w:val="0056087C"/>
    <w:rPr>
      <w:rFonts w:ascii="Times New Roman" w:hAnsi="Times New Roman" w:cs="Times New Roman"/>
      <w:sz w:val="16"/>
      <w:szCs w:val="16"/>
    </w:rPr>
  </w:style>
  <w:style w:type="paragraph" w:customStyle="1" w:styleId="Body">
    <w:name w:val="Body"/>
    <w:basedOn w:val="Normal"/>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after="0"/>
      <w:ind w:left="720"/>
      <w:jc w:val="both"/>
    </w:pPr>
    <w:rPr>
      <w:rFonts w:ascii="Arial" w:hAnsi="Arial"/>
      <w:noProof/>
      <w:color w:val="000000"/>
    </w:rPr>
  </w:style>
  <w:style w:type="paragraph" w:customStyle="1" w:styleId="Table2">
    <w:name w:val="Table2"/>
    <w:basedOn w:val="Normal"/>
    <w:pPr>
      <w:keepNext/>
      <w:keepLines/>
      <w:spacing w:after="0"/>
      <w:jc w:val="center"/>
    </w:pPr>
    <w:rPr>
      <w:rFonts w:ascii="Helvetica" w:hAnsi="Helvetica"/>
      <w:lang w:val="en-US"/>
    </w:rPr>
  </w:style>
  <w:style w:type="character" w:customStyle="1" w:styleId="Subscript">
    <w:name w:val="Subscript"/>
    <w:rPr>
      <w:rFonts w:cs="Times New Roman"/>
      <w:vertAlign w:val="subscript"/>
    </w:rPr>
  </w:style>
  <w:style w:type="paragraph" w:customStyle="1" w:styleId="Reference">
    <w:name w:val="Reference"/>
    <w:basedOn w:val="Body"/>
    <w:pPr>
      <w:tabs>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pacing w:before="120"/>
      <w:ind w:left="567" w:hanging="567"/>
      <w:jc w:val="left"/>
    </w:pPr>
    <w:rPr>
      <w:rFonts w:ascii="Times New Roman" w:hAnsi="Times New Roman"/>
      <w:noProof w:val="0"/>
      <w:color w:val="auto"/>
      <w:sz w:val="24"/>
      <w:lang w:val="en-US"/>
    </w:rPr>
  </w:style>
  <w:style w:type="paragraph" w:styleId="BodyTextIndent">
    <w:name w:val="Body Text Indent"/>
    <w:basedOn w:val="Normal"/>
    <w:link w:val="BodyTextIndentChar"/>
    <w:uiPriority w:val="99"/>
    <w:semiHidden/>
    <w:pPr>
      <w:ind w:left="567"/>
    </w:pPr>
  </w:style>
  <w:style w:type="character" w:customStyle="1" w:styleId="BodyTextIndentChar">
    <w:name w:val="Body Text Indent Char"/>
    <w:basedOn w:val="DefaultParagraphFont"/>
    <w:link w:val="BodyTextIndent"/>
    <w:uiPriority w:val="99"/>
    <w:semiHidden/>
    <w:rsid w:val="0056087C"/>
    <w:rPr>
      <w:rFonts w:ascii="Times New Roman" w:hAnsi="Times New Roman" w:cs="Times New Roman"/>
    </w:rPr>
  </w:style>
  <w:style w:type="paragraph" w:styleId="BlockText">
    <w:name w:val="Block Text"/>
    <w:basedOn w:val="Normal"/>
    <w:uiPriority w:val="99"/>
    <w:semiHidden/>
    <w:pPr>
      <w:ind w:left="1440" w:righ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4.wmf"/><Relationship Id="rId299" Type="http://schemas.openxmlformats.org/officeDocument/2006/relationships/image" Target="media/image188.wmf"/><Relationship Id="rId303" Type="http://schemas.openxmlformats.org/officeDocument/2006/relationships/oleObject" Target="embeddings/oleObject100.bin"/><Relationship Id="rId21" Type="http://schemas.openxmlformats.org/officeDocument/2006/relationships/image" Target="media/image13.wmf"/><Relationship Id="rId42" Type="http://schemas.openxmlformats.org/officeDocument/2006/relationships/oleObject" Target="embeddings/oleObject13.bin"/><Relationship Id="rId63" Type="http://schemas.openxmlformats.org/officeDocument/2006/relationships/image" Target="media/image34.wmf"/><Relationship Id="rId84" Type="http://schemas.openxmlformats.org/officeDocument/2006/relationships/image" Target="media/image46.wmf"/><Relationship Id="rId138" Type="http://schemas.openxmlformats.org/officeDocument/2006/relationships/image" Target="media/image94.wmf"/><Relationship Id="rId159" Type="http://schemas.openxmlformats.org/officeDocument/2006/relationships/oleObject" Target="embeddings/oleObject40.bin"/><Relationship Id="rId170" Type="http://schemas.openxmlformats.org/officeDocument/2006/relationships/image" Target="media/image112.wmf"/><Relationship Id="rId191" Type="http://schemas.openxmlformats.org/officeDocument/2006/relationships/image" Target="media/image128.emf"/><Relationship Id="rId205" Type="http://schemas.openxmlformats.org/officeDocument/2006/relationships/image" Target="media/image137.wmf"/><Relationship Id="rId226" Type="http://schemas.openxmlformats.org/officeDocument/2006/relationships/image" Target="media/image147.wmf"/><Relationship Id="rId247" Type="http://schemas.openxmlformats.org/officeDocument/2006/relationships/image" Target="media/image156.wmf"/><Relationship Id="rId107" Type="http://schemas.openxmlformats.org/officeDocument/2006/relationships/image" Target="media/image64.wmf"/><Relationship Id="rId268" Type="http://schemas.openxmlformats.org/officeDocument/2006/relationships/image" Target="media/image170.wmf"/><Relationship Id="rId289" Type="http://schemas.openxmlformats.org/officeDocument/2006/relationships/oleObject" Target="embeddings/oleObject93.bin"/><Relationship Id="rId11" Type="http://schemas.openxmlformats.org/officeDocument/2006/relationships/image" Target="media/image3.png"/><Relationship Id="rId32" Type="http://schemas.openxmlformats.org/officeDocument/2006/relationships/oleObject" Target="embeddings/oleObject8.bin"/><Relationship Id="rId53" Type="http://schemas.openxmlformats.org/officeDocument/2006/relationships/image" Target="media/image29.wmf"/><Relationship Id="rId74" Type="http://schemas.openxmlformats.org/officeDocument/2006/relationships/oleObject" Target="embeddings/oleObject29.bin"/><Relationship Id="rId128" Type="http://schemas.openxmlformats.org/officeDocument/2006/relationships/image" Target="media/image85.wmf"/><Relationship Id="rId149" Type="http://schemas.openxmlformats.org/officeDocument/2006/relationships/image" Target="media/image101.wmf"/><Relationship Id="rId314" Type="http://schemas.openxmlformats.org/officeDocument/2006/relationships/header" Target="header3.xml"/><Relationship Id="rId5" Type="http://schemas.openxmlformats.org/officeDocument/2006/relationships/footnotes" Target="footnotes.xml"/><Relationship Id="rId95" Type="http://schemas.openxmlformats.org/officeDocument/2006/relationships/image" Target="media/image57.wmf"/><Relationship Id="rId160" Type="http://schemas.openxmlformats.org/officeDocument/2006/relationships/image" Target="media/image107.wmf"/><Relationship Id="rId181" Type="http://schemas.openxmlformats.org/officeDocument/2006/relationships/image" Target="media/image118.wmf"/><Relationship Id="rId216" Type="http://schemas.openxmlformats.org/officeDocument/2006/relationships/oleObject" Target="embeddings/oleObject61.bin"/><Relationship Id="rId237" Type="http://schemas.openxmlformats.org/officeDocument/2006/relationships/image" Target="media/image152.wmf"/><Relationship Id="rId258" Type="http://schemas.openxmlformats.org/officeDocument/2006/relationships/oleObject" Target="embeddings/oleObject84.bin"/><Relationship Id="rId279" Type="http://schemas.openxmlformats.org/officeDocument/2006/relationships/image" Target="media/image178.png"/><Relationship Id="rId22" Type="http://schemas.openxmlformats.org/officeDocument/2006/relationships/oleObject" Target="embeddings/oleObject3.bin"/><Relationship Id="rId43" Type="http://schemas.openxmlformats.org/officeDocument/2006/relationships/image" Target="media/image24.wmf"/><Relationship Id="rId64" Type="http://schemas.openxmlformats.org/officeDocument/2006/relationships/oleObject" Target="embeddings/oleObject24.bin"/><Relationship Id="rId118" Type="http://schemas.openxmlformats.org/officeDocument/2006/relationships/image" Target="media/image75.wmf"/><Relationship Id="rId139" Type="http://schemas.openxmlformats.org/officeDocument/2006/relationships/oleObject" Target="embeddings/oleObject32.bin"/><Relationship Id="rId290" Type="http://schemas.openxmlformats.org/officeDocument/2006/relationships/image" Target="media/image184.wmf"/><Relationship Id="rId304" Type="http://schemas.openxmlformats.org/officeDocument/2006/relationships/image" Target="media/image191.wmf"/><Relationship Id="rId85" Type="http://schemas.openxmlformats.org/officeDocument/2006/relationships/image" Target="media/image47.wmf"/><Relationship Id="rId150" Type="http://schemas.openxmlformats.org/officeDocument/2006/relationships/image" Target="media/image102.wmf"/><Relationship Id="rId171" Type="http://schemas.openxmlformats.org/officeDocument/2006/relationships/image" Target="media/image113.wmf"/><Relationship Id="rId192" Type="http://schemas.openxmlformats.org/officeDocument/2006/relationships/image" Target="media/image129.emf"/><Relationship Id="rId206" Type="http://schemas.openxmlformats.org/officeDocument/2006/relationships/oleObject" Target="embeddings/oleObject56.bin"/><Relationship Id="rId227" Type="http://schemas.openxmlformats.org/officeDocument/2006/relationships/oleObject" Target="embeddings/oleObject67.bin"/><Relationship Id="rId248" Type="http://schemas.openxmlformats.org/officeDocument/2006/relationships/oleObject" Target="embeddings/oleObject79.bin"/><Relationship Id="rId269" Type="http://schemas.openxmlformats.org/officeDocument/2006/relationships/image" Target="media/image171.wmf"/><Relationship Id="rId12" Type="http://schemas.openxmlformats.org/officeDocument/2006/relationships/image" Target="media/image4.png"/><Relationship Id="rId33" Type="http://schemas.openxmlformats.org/officeDocument/2006/relationships/image" Target="media/image19.wmf"/><Relationship Id="rId108" Type="http://schemas.openxmlformats.org/officeDocument/2006/relationships/image" Target="media/image65.wmf"/><Relationship Id="rId129" Type="http://schemas.openxmlformats.org/officeDocument/2006/relationships/image" Target="media/image86.wmf"/><Relationship Id="rId280" Type="http://schemas.openxmlformats.org/officeDocument/2006/relationships/image" Target="media/image179.wmf"/><Relationship Id="rId315" Type="http://schemas.openxmlformats.org/officeDocument/2006/relationships/header" Target="header4.xml"/><Relationship Id="rId54" Type="http://schemas.openxmlformats.org/officeDocument/2006/relationships/oleObject" Target="embeddings/oleObject19.bin"/><Relationship Id="rId75" Type="http://schemas.openxmlformats.org/officeDocument/2006/relationships/image" Target="media/image40.wmf"/><Relationship Id="rId96" Type="http://schemas.openxmlformats.org/officeDocument/2006/relationships/image" Target="media/image58.wmf"/><Relationship Id="rId140" Type="http://schemas.openxmlformats.org/officeDocument/2006/relationships/image" Target="media/image95.wmf"/><Relationship Id="rId161" Type="http://schemas.openxmlformats.org/officeDocument/2006/relationships/oleObject" Target="embeddings/oleObject41.bin"/><Relationship Id="rId182" Type="http://schemas.openxmlformats.org/officeDocument/2006/relationships/image" Target="media/image119.emf"/><Relationship Id="rId217" Type="http://schemas.openxmlformats.org/officeDocument/2006/relationships/image" Target="media/image143.wmf"/><Relationship Id="rId6" Type="http://schemas.openxmlformats.org/officeDocument/2006/relationships/endnotes" Target="endnotes.xml"/><Relationship Id="rId238" Type="http://schemas.openxmlformats.org/officeDocument/2006/relationships/oleObject" Target="embeddings/oleObject73.bin"/><Relationship Id="rId259" Type="http://schemas.openxmlformats.org/officeDocument/2006/relationships/image" Target="media/image162.jpeg"/><Relationship Id="rId23" Type="http://schemas.openxmlformats.org/officeDocument/2006/relationships/image" Target="media/image14.wmf"/><Relationship Id="rId119" Type="http://schemas.openxmlformats.org/officeDocument/2006/relationships/image" Target="media/image76.wmf"/><Relationship Id="rId270" Type="http://schemas.openxmlformats.org/officeDocument/2006/relationships/image" Target="media/image172.wmf"/><Relationship Id="rId291" Type="http://schemas.openxmlformats.org/officeDocument/2006/relationships/oleObject" Target="embeddings/oleObject94.bin"/><Relationship Id="rId305" Type="http://schemas.openxmlformats.org/officeDocument/2006/relationships/image" Target="media/image192.wmf"/><Relationship Id="rId44" Type="http://schemas.openxmlformats.org/officeDocument/2006/relationships/oleObject" Target="embeddings/oleObject14.bin"/><Relationship Id="rId65" Type="http://schemas.openxmlformats.org/officeDocument/2006/relationships/image" Target="media/image35.wmf"/><Relationship Id="rId86" Type="http://schemas.openxmlformats.org/officeDocument/2006/relationships/image" Target="media/image48.wmf"/><Relationship Id="rId130" Type="http://schemas.openxmlformats.org/officeDocument/2006/relationships/image" Target="media/image87.wmf"/><Relationship Id="rId151" Type="http://schemas.openxmlformats.org/officeDocument/2006/relationships/oleObject" Target="embeddings/oleObject36.bin"/><Relationship Id="rId172" Type="http://schemas.openxmlformats.org/officeDocument/2006/relationships/oleObject" Target="embeddings/oleObject46.bin"/><Relationship Id="rId193" Type="http://schemas.openxmlformats.org/officeDocument/2006/relationships/image" Target="media/image130.emf"/><Relationship Id="rId207" Type="http://schemas.openxmlformats.org/officeDocument/2006/relationships/image" Target="media/image138.wmf"/><Relationship Id="rId228" Type="http://schemas.openxmlformats.org/officeDocument/2006/relationships/image" Target="media/image148.wmf"/><Relationship Id="rId249" Type="http://schemas.openxmlformats.org/officeDocument/2006/relationships/image" Target="media/image157.wmf"/><Relationship Id="rId13" Type="http://schemas.openxmlformats.org/officeDocument/2006/relationships/image" Target="media/image5.png"/><Relationship Id="rId109" Type="http://schemas.openxmlformats.org/officeDocument/2006/relationships/image" Target="media/image66.wmf"/><Relationship Id="rId260" Type="http://schemas.openxmlformats.org/officeDocument/2006/relationships/image" Target="media/image163.jpeg"/><Relationship Id="rId281" Type="http://schemas.openxmlformats.org/officeDocument/2006/relationships/oleObject" Target="embeddings/oleObject89.bin"/><Relationship Id="rId316" Type="http://schemas.openxmlformats.org/officeDocument/2006/relationships/footer" Target="footer1.xml"/><Relationship Id="rId34" Type="http://schemas.openxmlformats.org/officeDocument/2006/relationships/oleObject" Target="embeddings/oleObject9.bin"/><Relationship Id="rId55" Type="http://schemas.openxmlformats.org/officeDocument/2006/relationships/image" Target="media/image30.wmf"/><Relationship Id="rId76" Type="http://schemas.openxmlformats.org/officeDocument/2006/relationships/oleObject" Target="embeddings/oleObject30.bin"/><Relationship Id="rId97" Type="http://schemas.openxmlformats.org/officeDocument/2006/relationships/oleObject" Target="file:///C:\Davide\GPRS\Simulations\CSELTZ.XLS!Tu50%20no%20FH%20900%20Eb_No" TargetMode="External"/><Relationship Id="rId120" Type="http://schemas.openxmlformats.org/officeDocument/2006/relationships/image" Target="media/image77.wmf"/><Relationship Id="rId141" Type="http://schemas.openxmlformats.org/officeDocument/2006/relationships/image" Target="media/image96.wmf"/><Relationship Id="rId7" Type="http://schemas.openxmlformats.org/officeDocument/2006/relationships/image" Target="media/image1.wmf"/><Relationship Id="rId162" Type="http://schemas.openxmlformats.org/officeDocument/2006/relationships/image" Target="media/image108.wmf"/><Relationship Id="rId183" Type="http://schemas.openxmlformats.org/officeDocument/2006/relationships/image" Target="media/image120.emf"/><Relationship Id="rId218" Type="http://schemas.openxmlformats.org/officeDocument/2006/relationships/oleObject" Target="embeddings/oleObject62.bin"/><Relationship Id="rId239" Type="http://schemas.openxmlformats.org/officeDocument/2006/relationships/image" Target="media/image153.wmf"/><Relationship Id="rId250" Type="http://schemas.openxmlformats.org/officeDocument/2006/relationships/oleObject" Target="embeddings/oleObject80.bin"/><Relationship Id="rId271" Type="http://schemas.openxmlformats.org/officeDocument/2006/relationships/image" Target="media/image173.wmf"/><Relationship Id="rId292" Type="http://schemas.openxmlformats.org/officeDocument/2006/relationships/oleObject" Target="embeddings/oleObject95.bin"/><Relationship Id="rId306" Type="http://schemas.openxmlformats.org/officeDocument/2006/relationships/oleObject" Target="embeddings/oleObject101.bin"/><Relationship Id="rId24" Type="http://schemas.openxmlformats.org/officeDocument/2006/relationships/oleObject" Target="embeddings/oleObject4.bin"/><Relationship Id="rId45" Type="http://schemas.openxmlformats.org/officeDocument/2006/relationships/image" Target="media/image25.wmf"/><Relationship Id="rId66" Type="http://schemas.openxmlformats.org/officeDocument/2006/relationships/oleObject" Target="embeddings/oleObject25.bin"/><Relationship Id="rId87" Type="http://schemas.openxmlformats.org/officeDocument/2006/relationships/image" Target="media/image49.wmf"/><Relationship Id="rId110" Type="http://schemas.openxmlformats.org/officeDocument/2006/relationships/image" Target="media/image67.wmf"/><Relationship Id="rId131" Type="http://schemas.openxmlformats.org/officeDocument/2006/relationships/image" Target="media/image88.wmf"/><Relationship Id="rId152" Type="http://schemas.openxmlformats.org/officeDocument/2006/relationships/image" Target="media/image103.wmf"/><Relationship Id="rId173" Type="http://schemas.openxmlformats.org/officeDocument/2006/relationships/image" Target="media/image114.wmf"/><Relationship Id="rId194" Type="http://schemas.openxmlformats.org/officeDocument/2006/relationships/image" Target="media/image131.emf"/><Relationship Id="rId208" Type="http://schemas.openxmlformats.org/officeDocument/2006/relationships/oleObject" Target="embeddings/oleObject57.bin"/><Relationship Id="rId229" Type="http://schemas.openxmlformats.org/officeDocument/2006/relationships/oleObject" Target="embeddings/oleObject68.bin"/><Relationship Id="rId19" Type="http://schemas.openxmlformats.org/officeDocument/2006/relationships/image" Target="media/image11.png"/><Relationship Id="rId224" Type="http://schemas.openxmlformats.org/officeDocument/2006/relationships/image" Target="media/image146.wmf"/><Relationship Id="rId240" Type="http://schemas.openxmlformats.org/officeDocument/2006/relationships/oleObject" Target="embeddings/oleObject74.bin"/><Relationship Id="rId245" Type="http://schemas.openxmlformats.org/officeDocument/2006/relationships/image" Target="media/image155.wmf"/><Relationship Id="rId261" Type="http://schemas.openxmlformats.org/officeDocument/2006/relationships/image" Target="media/image164.jpeg"/><Relationship Id="rId266" Type="http://schemas.openxmlformats.org/officeDocument/2006/relationships/image" Target="media/image168.jpeg"/><Relationship Id="rId287" Type="http://schemas.openxmlformats.org/officeDocument/2006/relationships/oleObject" Target="embeddings/oleObject91.bin"/><Relationship Id="rId14"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20.wmf"/><Relationship Id="rId56" Type="http://schemas.openxmlformats.org/officeDocument/2006/relationships/oleObject" Target="embeddings/oleObject20.bin"/><Relationship Id="rId77" Type="http://schemas.openxmlformats.org/officeDocument/2006/relationships/image" Target="media/image41.png"/><Relationship Id="rId100" Type="http://schemas.openxmlformats.org/officeDocument/2006/relationships/image" Target="media/image60.wmf"/><Relationship Id="rId105" Type="http://schemas.openxmlformats.org/officeDocument/2006/relationships/oleObject" Target="file:///C:\Artesio\GPRS\Ficoo\cselt4_Eb.xls!AWGN" TargetMode="External"/><Relationship Id="rId126" Type="http://schemas.openxmlformats.org/officeDocument/2006/relationships/image" Target="media/image83.wmf"/><Relationship Id="rId147" Type="http://schemas.openxmlformats.org/officeDocument/2006/relationships/oleObject" Target="embeddings/oleObject35.bin"/><Relationship Id="rId168" Type="http://schemas.openxmlformats.org/officeDocument/2006/relationships/image" Target="media/image111.wmf"/><Relationship Id="rId282" Type="http://schemas.openxmlformats.org/officeDocument/2006/relationships/image" Target="media/image180.wmf"/><Relationship Id="rId312" Type="http://schemas.openxmlformats.org/officeDocument/2006/relationships/image" Target="media/image197.wmf"/><Relationship Id="rId317" Type="http://schemas.openxmlformats.org/officeDocument/2006/relationships/footer" Target="footer2.xml"/><Relationship Id="rId8" Type="http://schemas.openxmlformats.org/officeDocument/2006/relationships/oleObject" Target="embeddings/oleObject1.bin"/><Relationship Id="rId51" Type="http://schemas.openxmlformats.org/officeDocument/2006/relationships/image" Target="media/image28.wmf"/><Relationship Id="rId72" Type="http://schemas.openxmlformats.org/officeDocument/2006/relationships/oleObject" Target="embeddings/oleObject28.bin"/><Relationship Id="rId93" Type="http://schemas.openxmlformats.org/officeDocument/2006/relationships/image" Target="media/image55.wmf"/><Relationship Id="rId98" Type="http://schemas.openxmlformats.org/officeDocument/2006/relationships/image" Target="media/image59.wmf"/><Relationship Id="rId121" Type="http://schemas.openxmlformats.org/officeDocument/2006/relationships/image" Target="media/image78.wmf"/><Relationship Id="rId142" Type="http://schemas.openxmlformats.org/officeDocument/2006/relationships/oleObject" Target="embeddings/oleObject33.bin"/><Relationship Id="rId163" Type="http://schemas.openxmlformats.org/officeDocument/2006/relationships/oleObject" Target="embeddings/oleObject42.bin"/><Relationship Id="rId184" Type="http://schemas.openxmlformats.org/officeDocument/2006/relationships/image" Target="media/image121.emf"/><Relationship Id="rId189" Type="http://schemas.openxmlformats.org/officeDocument/2006/relationships/image" Target="media/image126.emf"/><Relationship Id="rId219" Type="http://schemas.openxmlformats.org/officeDocument/2006/relationships/image" Target="media/image144.wmf"/><Relationship Id="rId3" Type="http://schemas.openxmlformats.org/officeDocument/2006/relationships/settings" Target="settings.xml"/><Relationship Id="rId214" Type="http://schemas.openxmlformats.org/officeDocument/2006/relationships/oleObject" Target="embeddings/oleObject60.bin"/><Relationship Id="rId230" Type="http://schemas.openxmlformats.org/officeDocument/2006/relationships/oleObject" Target="embeddings/oleObject69.bin"/><Relationship Id="rId235" Type="http://schemas.openxmlformats.org/officeDocument/2006/relationships/image" Target="media/image151.wmf"/><Relationship Id="rId251" Type="http://schemas.openxmlformats.org/officeDocument/2006/relationships/image" Target="media/image158.wmf"/><Relationship Id="rId256" Type="http://schemas.openxmlformats.org/officeDocument/2006/relationships/oleObject" Target="embeddings/oleObject83.bin"/><Relationship Id="rId277" Type="http://schemas.openxmlformats.org/officeDocument/2006/relationships/image" Target="media/image177.wmf"/><Relationship Id="rId298" Type="http://schemas.openxmlformats.org/officeDocument/2006/relationships/oleObject" Target="embeddings/oleObject98.bin"/><Relationship Id="rId25" Type="http://schemas.openxmlformats.org/officeDocument/2006/relationships/image" Target="media/image15.wmf"/><Relationship Id="rId46" Type="http://schemas.openxmlformats.org/officeDocument/2006/relationships/oleObject" Target="embeddings/oleObject15.bin"/><Relationship Id="rId67" Type="http://schemas.openxmlformats.org/officeDocument/2006/relationships/image" Target="media/image36.wmf"/><Relationship Id="rId116" Type="http://schemas.openxmlformats.org/officeDocument/2006/relationships/image" Target="media/image73.wmf"/><Relationship Id="rId137" Type="http://schemas.openxmlformats.org/officeDocument/2006/relationships/oleObject" Target="embeddings/oleObject31.bin"/><Relationship Id="rId158" Type="http://schemas.openxmlformats.org/officeDocument/2006/relationships/image" Target="media/image106.wmf"/><Relationship Id="rId272" Type="http://schemas.openxmlformats.org/officeDocument/2006/relationships/image" Target="media/image174.wmf"/><Relationship Id="rId293" Type="http://schemas.openxmlformats.org/officeDocument/2006/relationships/image" Target="media/image185.wmf"/><Relationship Id="rId302" Type="http://schemas.openxmlformats.org/officeDocument/2006/relationships/image" Target="media/image190.wmf"/><Relationship Id="rId307" Type="http://schemas.openxmlformats.org/officeDocument/2006/relationships/image" Target="media/image193.wmf"/><Relationship Id="rId20" Type="http://schemas.openxmlformats.org/officeDocument/2006/relationships/image" Target="media/image12.png"/><Relationship Id="rId41" Type="http://schemas.openxmlformats.org/officeDocument/2006/relationships/image" Target="media/image23.wmf"/><Relationship Id="rId62" Type="http://schemas.openxmlformats.org/officeDocument/2006/relationships/oleObject" Target="embeddings/oleObject23.bin"/><Relationship Id="rId83" Type="http://schemas.openxmlformats.org/officeDocument/2006/relationships/image" Target="media/image45.wmf"/><Relationship Id="rId88" Type="http://schemas.openxmlformats.org/officeDocument/2006/relationships/image" Target="media/image50.wmf"/><Relationship Id="rId111" Type="http://schemas.openxmlformats.org/officeDocument/2006/relationships/image" Target="media/image68.wmf"/><Relationship Id="rId132" Type="http://schemas.openxmlformats.org/officeDocument/2006/relationships/image" Target="media/image89.wmf"/><Relationship Id="rId153" Type="http://schemas.openxmlformats.org/officeDocument/2006/relationships/oleObject" Target="embeddings/oleObject37.bin"/><Relationship Id="rId174" Type="http://schemas.openxmlformats.org/officeDocument/2006/relationships/oleObject" Target="embeddings/oleObject47.bin"/><Relationship Id="rId179" Type="http://schemas.openxmlformats.org/officeDocument/2006/relationships/image" Target="media/image117.wmf"/><Relationship Id="rId195" Type="http://schemas.openxmlformats.org/officeDocument/2006/relationships/image" Target="media/image132.wmf"/><Relationship Id="rId209" Type="http://schemas.openxmlformats.org/officeDocument/2006/relationships/image" Target="media/image139.wmf"/><Relationship Id="rId190" Type="http://schemas.openxmlformats.org/officeDocument/2006/relationships/image" Target="media/image127.emf"/><Relationship Id="rId204" Type="http://schemas.openxmlformats.org/officeDocument/2006/relationships/oleObject" Target="embeddings/oleObject55.bin"/><Relationship Id="rId220" Type="http://schemas.openxmlformats.org/officeDocument/2006/relationships/oleObject" Target="embeddings/oleObject63.bin"/><Relationship Id="rId225" Type="http://schemas.openxmlformats.org/officeDocument/2006/relationships/oleObject" Target="embeddings/oleObject66.bin"/><Relationship Id="rId241" Type="http://schemas.openxmlformats.org/officeDocument/2006/relationships/image" Target="media/image154.wmf"/><Relationship Id="rId246" Type="http://schemas.openxmlformats.org/officeDocument/2006/relationships/oleObject" Target="embeddings/oleObject78.bin"/><Relationship Id="rId267" Type="http://schemas.openxmlformats.org/officeDocument/2006/relationships/image" Target="media/image169.wmf"/><Relationship Id="rId288" Type="http://schemas.openxmlformats.org/officeDocument/2006/relationships/oleObject" Target="embeddings/oleObject92.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1.wmf"/><Relationship Id="rId106" Type="http://schemas.openxmlformats.org/officeDocument/2006/relationships/image" Target="media/image63.wmf"/><Relationship Id="rId127" Type="http://schemas.openxmlformats.org/officeDocument/2006/relationships/image" Target="media/image84.wmf"/><Relationship Id="rId262" Type="http://schemas.openxmlformats.org/officeDocument/2006/relationships/image" Target="media/image165.jpeg"/><Relationship Id="rId283" Type="http://schemas.openxmlformats.org/officeDocument/2006/relationships/image" Target="media/image181.wmf"/><Relationship Id="rId313" Type="http://schemas.openxmlformats.org/officeDocument/2006/relationships/oleObject" Target="embeddings/oleObject103.bin"/><Relationship Id="rId318"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8.wmf"/><Relationship Id="rId52" Type="http://schemas.openxmlformats.org/officeDocument/2006/relationships/oleObject" Target="embeddings/oleObject18.bin"/><Relationship Id="rId73" Type="http://schemas.openxmlformats.org/officeDocument/2006/relationships/image" Target="media/image39.wmf"/><Relationship Id="rId78" Type="http://schemas.openxmlformats.org/officeDocument/2006/relationships/image" Target="media/image42.png"/><Relationship Id="rId94" Type="http://schemas.openxmlformats.org/officeDocument/2006/relationships/image" Target="media/image56.wmf"/><Relationship Id="rId99" Type="http://schemas.openxmlformats.org/officeDocument/2006/relationships/oleObject" Target="file:///C:\Davide\GPRS\Simulations\CSELTZ.XLS!RA250%20no%20FH%20900%20Eb_No" TargetMode="External"/><Relationship Id="rId101" Type="http://schemas.openxmlformats.org/officeDocument/2006/relationships/oleObject" Target="file:///C:\Artesio\GPRS\Ficoo\cselt4_Eb.xls!DCS1800-TU50_iFH" TargetMode="External"/><Relationship Id="rId122" Type="http://schemas.openxmlformats.org/officeDocument/2006/relationships/image" Target="media/image79.wmf"/><Relationship Id="rId143" Type="http://schemas.openxmlformats.org/officeDocument/2006/relationships/image" Target="media/image97.wmf"/><Relationship Id="rId148" Type="http://schemas.openxmlformats.org/officeDocument/2006/relationships/image" Target="media/image100.wmf"/><Relationship Id="rId164" Type="http://schemas.openxmlformats.org/officeDocument/2006/relationships/image" Target="media/image109.wmf"/><Relationship Id="rId169" Type="http://schemas.openxmlformats.org/officeDocument/2006/relationships/oleObject" Target="embeddings/oleObject45.bin"/><Relationship Id="rId185" Type="http://schemas.openxmlformats.org/officeDocument/2006/relationships/image" Target="media/image122.emf"/><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oleObject" Target="embeddings/oleObject50.bin"/><Relationship Id="rId210" Type="http://schemas.openxmlformats.org/officeDocument/2006/relationships/oleObject" Target="embeddings/oleObject58.bin"/><Relationship Id="rId215" Type="http://schemas.openxmlformats.org/officeDocument/2006/relationships/image" Target="media/image142.wmf"/><Relationship Id="rId236" Type="http://schemas.openxmlformats.org/officeDocument/2006/relationships/oleObject" Target="embeddings/oleObject72.bin"/><Relationship Id="rId257" Type="http://schemas.openxmlformats.org/officeDocument/2006/relationships/image" Target="media/image161.wmf"/><Relationship Id="rId278" Type="http://schemas.openxmlformats.org/officeDocument/2006/relationships/oleObject" Target="embeddings/oleObject88.bin"/><Relationship Id="rId26" Type="http://schemas.openxmlformats.org/officeDocument/2006/relationships/oleObject" Target="embeddings/oleObject5.bin"/><Relationship Id="rId231" Type="http://schemas.openxmlformats.org/officeDocument/2006/relationships/image" Target="media/image149.wmf"/><Relationship Id="rId252" Type="http://schemas.openxmlformats.org/officeDocument/2006/relationships/oleObject" Target="embeddings/oleObject81.bin"/><Relationship Id="rId273" Type="http://schemas.openxmlformats.org/officeDocument/2006/relationships/image" Target="media/image175.wmf"/><Relationship Id="rId294" Type="http://schemas.openxmlformats.org/officeDocument/2006/relationships/oleObject" Target="embeddings/oleObject96.bin"/><Relationship Id="rId308" Type="http://schemas.openxmlformats.org/officeDocument/2006/relationships/image" Target="media/image194.wmf"/><Relationship Id="rId47" Type="http://schemas.openxmlformats.org/officeDocument/2006/relationships/image" Target="media/image26.wmf"/><Relationship Id="rId68" Type="http://schemas.openxmlformats.org/officeDocument/2006/relationships/oleObject" Target="embeddings/oleObject26.bin"/><Relationship Id="rId89" Type="http://schemas.openxmlformats.org/officeDocument/2006/relationships/image" Target="media/image51.wmf"/><Relationship Id="rId112" Type="http://schemas.openxmlformats.org/officeDocument/2006/relationships/image" Target="media/image69.wmf"/><Relationship Id="rId133" Type="http://schemas.openxmlformats.org/officeDocument/2006/relationships/image" Target="media/image90.wmf"/><Relationship Id="rId154" Type="http://schemas.openxmlformats.org/officeDocument/2006/relationships/image" Target="media/image104.wmf"/><Relationship Id="rId175" Type="http://schemas.openxmlformats.org/officeDocument/2006/relationships/image" Target="media/image115.wmf"/><Relationship Id="rId196" Type="http://schemas.openxmlformats.org/officeDocument/2006/relationships/oleObject" Target="embeddings/oleObject51.bin"/><Relationship Id="rId200" Type="http://schemas.openxmlformats.org/officeDocument/2006/relationships/oleObject" Target="embeddings/oleObject53.bin"/><Relationship Id="rId16" Type="http://schemas.openxmlformats.org/officeDocument/2006/relationships/image" Target="media/image8.png"/><Relationship Id="rId221" Type="http://schemas.openxmlformats.org/officeDocument/2006/relationships/image" Target="media/image145.wmf"/><Relationship Id="rId242" Type="http://schemas.openxmlformats.org/officeDocument/2006/relationships/oleObject" Target="embeddings/oleObject75.bin"/><Relationship Id="rId263" Type="http://schemas.openxmlformats.org/officeDocument/2006/relationships/image" Target="media/image166.wmf"/><Relationship Id="rId284" Type="http://schemas.openxmlformats.org/officeDocument/2006/relationships/image" Target="media/image182.wmf"/><Relationship Id="rId319" Type="http://schemas.openxmlformats.org/officeDocument/2006/relationships/footer" Target="footer3.xml"/><Relationship Id="rId37" Type="http://schemas.openxmlformats.org/officeDocument/2006/relationships/image" Target="media/image21.wmf"/><Relationship Id="rId58" Type="http://schemas.openxmlformats.org/officeDocument/2006/relationships/oleObject" Target="embeddings/oleObject21.bin"/><Relationship Id="rId79" Type="http://schemas.openxmlformats.org/officeDocument/2006/relationships/image" Target="media/image43.wmf"/><Relationship Id="rId102" Type="http://schemas.openxmlformats.org/officeDocument/2006/relationships/image" Target="media/image61.wmf"/><Relationship Id="rId123" Type="http://schemas.openxmlformats.org/officeDocument/2006/relationships/image" Target="media/image80.wmf"/><Relationship Id="rId144" Type="http://schemas.openxmlformats.org/officeDocument/2006/relationships/image" Target="media/image98.wmf"/><Relationship Id="rId90" Type="http://schemas.openxmlformats.org/officeDocument/2006/relationships/image" Target="media/image52.wmf"/><Relationship Id="rId165" Type="http://schemas.openxmlformats.org/officeDocument/2006/relationships/oleObject" Target="embeddings/oleObject43.bin"/><Relationship Id="rId186" Type="http://schemas.openxmlformats.org/officeDocument/2006/relationships/image" Target="media/image123.emf"/><Relationship Id="rId211" Type="http://schemas.openxmlformats.org/officeDocument/2006/relationships/image" Target="media/image140.wmf"/><Relationship Id="rId232" Type="http://schemas.openxmlformats.org/officeDocument/2006/relationships/oleObject" Target="embeddings/oleObject70.bin"/><Relationship Id="rId253" Type="http://schemas.openxmlformats.org/officeDocument/2006/relationships/image" Target="media/image159.wmf"/><Relationship Id="rId274" Type="http://schemas.openxmlformats.org/officeDocument/2006/relationships/oleObject" Target="embeddings/oleObject86.bin"/><Relationship Id="rId295" Type="http://schemas.openxmlformats.org/officeDocument/2006/relationships/image" Target="media/image186.wmf"/><Relationship Id="rId309" Type="http://schemas.openxmlformats.org/officeDocument/2006/relationships/image" Target="media/image195.wmf"/><Relationship Id="rId27" Type="http://schemas.openxmlformats.org/officeDocument/2006/relationships/image" Target="media/image16.wmf"/><Relationship Id="rId48" Type="http://schemas.openxmlformats.org/officeDocument/2006/relationships/oleObject" Target="embeddings/oleObject16.bin"/><Relationship Id="rId69" Type="http://schemas.openxmlformats.org/officeDocument/2006/relationships/image" Target="media/image37.wmf"/><Relationship Id="rId113" Type="http://schemas.openxmlformats.org/officeDocument/2006/relationships/image" Target="media/image70.wmf"/><Relationship Id="rId134" Type="http://schemas.openxmlformats.org/officeDocument/2006/relationships/image" Target="media/image91.wmf"/><Relationship Id="rId320" Type="http://schemas.openxmlformats.org/officeDocument/2006/relationships/fontTable" Target="fontTable.xml"/><Relationship Id="rId80" Type="http://schemas.openxmlformats.org/officeDocument/2006/relationships/oleObject" Target="file:///C:\Davide\GPRS\Simulations\cselt3.xls!Chart3" TargetMode="External"/><Relationship Id="rId155" Type="http://schemas.openxmlformats.org/officeDocument/2006/relationships/oleObject" Target="embeddings/oleObject38.bin"/><Relationship Id="rId176" Type="http://schemas.openxmlformats.org/officeDocument/2006/relationships/oleObject" Target="embeddings/oleObject48.bin"/><Relationship Id="rId197" Type="http://schemas.openxmlformats.org/officeDocument/2006/relationships/image" Target="media/image133.wmf"/><Relationship Id="rId201" Type="http://schemas.openxmlformats.org/officeDocument/2006/relationships/image" Target="media/image135.wmf"/><Relationship Id="rId222" Type="http://schemas.openxmlformats.org/officeDocument/2006/relationships/oleObject" Target="embeddings/oleObject64.bin"/><Relationship Id="rId243" Type="http://schemas.openxmlformats.org/officeDocument/2006/relationships/oleObject" Target="embeddings/oleObject76.bin"/><Relationship Id="rId264" Type="http://schemas.openxmlformats.org/officeDocument/2006/relationships/oleObject" Target="embeddings/oleObject85.bin"/><Relationship Id="rId285" Type="http://schemas.openxmlformats.org/officeDocument/2006/relationships/oleObject" Target="embeddings/oleObject90.bin"/><Relationship Id="rId17" Type="http://schemas.openxmlformats.org/officeDocument/2006/relationships/image" Target="media/image9.png"/><Relationship Id="rId38" Type="http://schemas.openxmlformats.org/officeDocument/2006/relationships/oleObject" Target="embeddings/oleObject11.bin"/><Relationship Id="rId59" Type="http://schemas.openxmlformats.org/officeDocument/2006/relationships/image" Target="media/image32.wmf"/><Relationship Id="rId103" Type="http://schemas.openxmlformats.org/officeDocument/2006/relationships/oleObject" Target="file:///C:\Artesio\GPRS\Ficoo\cselt4_Eb.xls!DCS1800-TU50_nFH" TargetMode="External"/><Relationship Id="rId124" Type="http://schemas.openxmlformats.org/officeDocument/2006/relationships/image" Target="media/image81.wmf"/><Relationship Id="rId310" Type="http://schemas.openxmlformats.org/officeDocument/2006/relationships/oleObject" Target="embeddings/oleObject102.bin"/><Relationship Id="rId70" Type="http://schemas.openxmlformats.org/officeDocument/2006/relationships/oleObject" Target="embeddings/oleObject27.bin"/><Relationship Id="rId91" Type="http://schemas.openxmlformats.org/officeDocument/2006/relationships/image" Target="media/image53.wmf"/><Relationship Id="rId145" Type="http://schemas.openxmlformats.org/officeDocument/2006/relationships/oleObject" Target="embeddings/oleObject34.bin"/><Relationship Id="rId166" Type="http://schemas.openxmlformats.org/officeDocument/2006/relationships/image" Target="media/image110.wmf"/><Relationship Id="rId187" Type="http://schemas.openxmlformats.org/officeDocument/2006/relationships/image" Target="media/image124.emf"/><Relationship Id="rId1" Type="http://schemas.openxmlformats.org/officeDocument/2006/relationships/numbering" Target="numbering.xml"/><Relationship Id="rId212" Type="http://schemas.openxmlformats.org/officeDocument/2006/relationships/oleObject" Target="embeddings/oleObject59.bin"/><Relationship Id="rId233" Type="http://schemas.openxmlformats.org/officeDocument/2006/relationships/image" Target="media/image150.wmf"/><Relationship Id="rId254" Type="http://schemas.openxmlformats.org/officeDocument/2006/relationships/oleObject" Target="embeddings/oleObject82.bin"/><Relationship Id="rId28" Type="http://schemas.openxmlformats.org/officeDocument/2006/relationships/oleObject" Target="embeddings/oleObject6.bin"/><Relationship Id="rId49" Type="http://schemas.openxmlformats.org/officeDocument/2006/relationships/image" Target="media/image27.wmf"/><Relationship Id="rId114" Type="http://schemas.openxmlformats.org/officeDocument/2006/relationships/image" Target="media/image71.wmf"/><Relationship Id="rId275" Type="http://schemas.openxmlformats.org/officeDocument/2006/relationships/image" Target="media/image176.wmf"/><Relationship Id="rId296" Type="http://schemas.openxmlformats.org/officeDocument/2006/relationships/oleObject" Target="embeddings/oleObject97.bin"/><Relationship Id="rId300" Type="http://schemas.openxmlformats.org/officeDocument/2006/relationships/oleObject" Target="embeddings/oleObject99.bin"/><Relationship Id="rId60" Type="http://schemas.openxmlformats.org/officeDocument/2006/relationships/oleObject" Target="embeddings/oleObject22.bin"/><Relationship Id="rId81" Type="http://schemas.openxmlformats.org/officeDocument/2006/relationships/image" Target="media/image44.wmf"/><Relationship Id="rId135" Type="http://schemas.openxmlformats.org/officeDocument/2006/relationships/image" Target="media/image92.wmf"/><Relationship Id="rId156" Type="http://schemas.openxmlformats.org/officeDocument/2006/relationships/image" Target="media/image105.wmf"/><Relationship Id="rId177" Type="http://schemas.openxmlformats.org/officeDocument/2006/relationships/image" Target="media/image116.wmf"/><Relationship Id="rId198" Type="http://schemas.openxmlformats.org/officeDocument/2006/relationships/oleObject" Target="embeddings/oleObject52.bin"/><Relationship Id="rId321" Type="http://schemas.openxmlformats.org/officeDocument/2006/relationships/theme" Target="theme/theme1.xml"/><Relationship Id="rId202" Type="http://schemas.openxmlformats.org/officeDocument/2006/relationships/oleObject" Target="embeddings/oleObject54.bin"/><Relationship Id="rId223" Type="http://schemas.openxmlformats.org/officeDocument/2006/relationships/oleObject" Target="embeddings/oleObject65.bin"/><Relationship Id="rId244" Type="http://schemas.openxmlformats.org/officeDocument/2006/relationships/oleObject" Target="embeddings/oleObject77.bin"/><Relationship Id="rId18" Type="http://schemas.openxmlformats.org/officeDocument/2006/relationships/image" Target="media/image10.png"/><Relationship Id="rId39" Type="http://schemas.openxmlformats.org/officeDocument/2006/relationships/image" Target="media/image22.wmf"/><Relationship Id="rId265" Type="http://schemas.openxmlformats.org/officeDocument/2006/relationships/image" Target="media/image167.jpeg"/><Relationship Id="rId286" Type="http://schemas.openxmlformats.org/officeDocument/2006/relationships/image" Target="media/image183.wmf"/><Relationship Id="rId50" Type="http://schemas.openxmlformats.org/officeDocument/2006/relationships/oleObject" Target="embeddings/oleObject17.bin"/><Relationship Id="rId104" Type="http://schemas.openxmlformats.org/officeDocument/2006/relationships/image" Target="media/image62.wmf"/><Relationship Id="rId125" Type="http://schemas.openxmlformats.org/officeDocument/2006/relationships/image" Target="media/image82.wmf"/><Relationship Id="rId146" Type="http://schemas.openxmlformats.org/officeDocument/2006/relationships/image" Target="media/image99.wmf"/><Relationship Id="rId167" Type="http://schemas.openxmlformats.org/officeDocument/2006/relationships/oleObject" Target="embeddings/oleObject44.bin"/><Relationship Id="rId188" Type="http://schemas.openxmlformats.org/officeDocument/2006/relationships/image" Target="media/image125.emf"/><Relationship Id="rId311" Type="http://schemas.openxmlformats.org/officeDocument/2006/relationships/image" Target="media/image196.wmf"/><Relationship Id="rId71" Type="http://schemas.openxmlformats.org/officeDocument/2006/relationships/image" Target="media/image38.wmf"/><Relationship Id="rId92" Type="http://schemas.openxmlformats.org/officeDocument/2006/relationships/image" Target="media/image54.wmf"/><Relationship Id="rId213" Type="http://schemas.openxmlformats.org/officeDocument/2006/relationships/image" Target="media/image141.wmf"/><Relationship Id="rId234" Type="http://schemas.openxmlformats.org/officeDocument/2006/relationships/oleObject" Target="embeddings/oleObject71.bin"/><Relationship Id="rId2" Type="http://schemas.openxmlformats.org/officeDocument/2006/relationships/styles" Target="styles.xml"/><Relationship Id="rId29" Type="http://schemas.openxmlformats.org/officeDocument/2006/relationships/image" Target="media/image17.wmf"/><Relationship Id="rId255" Type="http://schemas.openxmlformats.org/officeDocument/2006/relationships/image" Target="media/image160.wmf"/><Relationship Id="rId276" Type="http://schemas.openxmlformats.org/officeDocument/2006/relationships/oleObject" Target="embeddings/oleObject87.bin"/><Relationship Id="rId297" Type="http://schemas.openxmlformats.org/officeDocument/2006/relationships/image" Target="media/image187.wmf"/><Relationship Id="rId40" Type="http://schemas.openxmlformats.org/officeDocument/2006/relationships/oleObject" Target="embeddings/oleObject12.bin"/><Relationship Id="rId115" Type="http://schemas.openxmlformats.org/officeDocument/2006/relationships/image" Target="media/image72.wmf"/><Relationship Id="rId136" Type="http://schemas.openxmlformats.org/officeDocument/2006/relationships/image" Target="media/image93.wmf"/><Relationship Id="rId157" Type="http://schemas.openxmlformats.org/officeDocument/2006/relationships/oleObject" Target="embeddings/oleObject39.bin"/><Relationship Id="rId178" Type="http://schemas.openxmlformats.org/officeDocument/2006/relationships/oleObject" Target="embeddings/oleObject49.bin"/><Relationship Id="rId301" Type="http://schemas.openxmlformats.org/officeDocument/2006/relationships/image" Target="media/image189.wmf"/><Relationship Id="rId61" Type="http://schemas.openxmlformats.org/officeDocument/2006/relationships/image" Target="media/image33.wmf"/><Relationship Id="rId82" Type="http://schemas.openxmlformats.org/officeDocument/2006/relationships/oleObject" Target="file:///C:\Davide\GPRS\Simulations\cselt3.xls!Chart5" TargetMode="External"/><Relationship Id="rId199" Type="http://schemas.openxmlformats.org/officeDocument/2006/relationships/image" Target="media/image134.wmf"/><Relationship Id="rId203" Type="http://schemas.openxmlformats.org/officeDocument/2006/relationships/image" Target="media/image136.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ETSI%20'NEW'%20DELIVERABLES\ETSIW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ETSIW_70</Template>
  <TotalTime>124</TotalTime>
  <Pages>1</Pages>
  <Words>-32766</Words>
  <Characters>-32766</Characters>
  <Application>Microsoft Office Outlook</Application>
  <DocSecurity>0</DocSecurity>
  <Lines>0</Lines>
  <Paragraphs>0</Paragraphs>
  <ScaleCrop>false</ScaleCrop>
  <Company> ETSI</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TR 101 115 - GSM 05.50 Background for Radio Frequency (RF) requirements Release 1999</dc:title>
  <dc:subject>Background for Radio Frequency (RF) requirements GSM 05.50 v 8.1.0 Release 1999</dc:subject>
  <dc:creator>Paolo Usai</dc:creator>
  <cp:keywords>TC-TR</cp:keywords>
  <dc:description/>
  <cp:lastModifiedBy>PAOLO USAI</cp:lastModifiedBy>
  <cp:revision>7</cp:revision>
  <cp:lastPrinted>1999-08-02T10:21:00Z</cp:lastPrinted>
  <dcterms:created xsi:type="dcterms:W3CDTF">2000-02-22T21:26:00Z</dcterms:created>
  <dcterms:modified xsi:type="dcterms:W3CDTF">2000-02-22T23:52:00Z</dcterms:modified>
  <cp:category>TR</cp:category>
</cp:coreProperties>
</file>