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D36BD" w14:paraId="0320902C" w14:textId="77777777" w:rsidTr="00BD36BD">
        <w:tc>
          <w:tcPr>
            <w:tcW w:w="5228" w:type="dxa"/>
          </w:tcPr>
          <w:p w14:paraId="1EBF4D26" w14:textId="55D9B990" w:rsidR="00BD36BD" w:rsidRDefault="00BD36BD" w:rsidP="00B30742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B0BB22" wp14:editId="4307B775">
                  <wp:extent cx="3038475" cy="895350"/>
                  <wp:effectExtent l="0" t="0" r="952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2BFF7B0E" w14:textId="6F0EEE3C" w:rsidR="00BD36BD" w:rsidRDefault="00BD36BD" w:rsidP="00BD36BD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D658CD" wp14:editId="7C19849D">
                  <wp:extent cx="2019300" cy="5715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20C20" w14:textId="724D1B40" w:rsidR="00A0454D" w:rsidRDefault="00A0454D" w:rsidP="00B30742">
      <w:pPr>
        <w:autoSpaceDE w:val="0"/>
        <w:autoSpaceDN w:val="0"/>
        <w:adjustRightInd w:val="0"/>
        <w:spacing w:after="0" w:line="240" w:lineRule="auto"/>
        <w:jc w:val="center"/>
        <w:rPr>
          <w:rFonts w:ascii="Oswald-Bold" w:hAnsi="Oswald-Bold" w:cs="Oswald-Bold"/>
          <w:b/>
          <w:bCs/>
          <w:color w:val="9A0000"/>
          <w:sz w:val="72"/>
          <w:szCs w:val="72"/>
        </w:rPr>
      </w:pPr>
    </w:p>
    <w:p w14:paraId="77516F9D" w14:textId="77777777" w:rsidR="00A0454D" w:rsidRDefault="00A0454D" w:rsidP="00B30742">
      <w:pPr>
        <w:autoSpaceDE w:val="0"/>
        <w:autoSpaceDN w:val="0"/>
        <w:adjustRightInd w:val="0"/>
        <w:spacing w:after="0" w:line="240" w:lineRule="auto"/>
        <w:jc w:val="center"/>
        <w:rPr>
          <w:rFonts w:ascii="Oswald-Bold" w:hAnsi="Oswald-Bold" w:cs="Oswald-Bold"/>
          <w:b/>
          <w:bCs/>
          <w:color w:val="9A0000"/>
          <w:sz w:val="72"/>
          <w:szCs w:val="72"/>
        </w:rPr>
      </w:pPr>
    </w:p>
    <w:p w14:paraId="02BED79B" w14:textId="77777777" w:rsidR="00BD36BD" w:rsidRDefault="00BD36BD" w:rsidP="00BD36BD">
      <w:pPr>
        <w:rPr>
          <w:noProof/>
        </w:rPr>
      </w:pPr>
    </w:p>
    <w:p w14:paraId="4977604F" w14:textId="2CD4278A" w:rsidR="00A0454D" w:rsidRDefault="00A0454D" w:rsidP="00B30742">
      <w:pPr>
        <w:autoSpaceDE w:val="0"/>
        <w:autoSpaceDN w:val="0"/>
        <w:adjustRightInd w:val="0"/>
        <w:spacing w:after="0" w:line="240" w:lineRule="auto"/>
        <w:jc w:val="center"/>
        <w:rPr>
          <w:rFonts w:ascii="Oswald-Bold" w:hAnsi="Oswald-Bold" w:cs="Oswald-Bold"/>
          <w:b/>
          <w:bCs/>
          <w:color w:val="9A0000"/>
          <w:sz w:val="72"/>
          <w:szCs w:val="72"/>
        </w:rPr>
      </w:pPr>
    </w:p>
    <w:p w14:paraId="61FDA914" w14:textId="77777777" w:rsidR="002A6D7F" w:rsidRDefault="002A6D7F" w:rsidP="00B30742">
      <w:pPr>
        <w:autoSpaceDE w:val="0"/>
        <w:autoSpaceDN w:val="0"/>
        <w:adjustRightInd w:val="0"/>
        <w:spacing w:after="0" w:line="240" w:lineRule="auto"/>
        <w:jc w:val="center"/>
        <w:rPr>
          <w:rFonts w:ascii="Oswald-Bold" w:hAnsi="Oswald-Bold" w:cs="Oswald-Bold"/>
          <w:b/>
          <w:bCs/>
          <w:color w:val="9A0000"/>
          <w:sz w:val="72"/>
          <w:szCs w:val="72"/>
        </w:rPr>
      </w:pPr>
    </w:p>
    <w:p w14:paraId="7B157699" w14:textId="20BB389B" w:rsidR="002B542D" w:rsidRDefault="002B542D" w:rsidP="00B30742">
      <w:pPr>
        <w:autoSpaceDE w:val="0"/>
        <w:autoSpaceDN w:val="0"/>
        <w:adjustRightInd w:val="0"/>
        <w:spacing w:after="0" w:line="240" w:lineRule="auto"/>
        <w:jc w:val="center"/>
        <w:rPr>
          <w:rFonts w:ascii="Oswald-Bold" w:hAnsi="Oswald-Bold" w:cs="Oswald-Bold"/>
          <w:b/>
          <w:bCs/>
          <w:color w:val="9A0000"/>
          <w:sz w:val="72"/>
          <w:szCs w:val="72"/>
        </w:rPr>
      </w:pPr>
      <w:r>
        <w:rPr>
          <w:rFonts w:ascii="Oswald-Bold" w:hAnsi="Oswald-Bold" w:cs="Oswald-Bold"/>
          <w:b/>
          <w:bCs/>
          <w:color w:val="9A0000"/>
          <w:sz w:val="72"/>
          <w:szCs w:val="72"/>
        </w:rPr>
        <w:t>TESTE TÉCNICO</w:t>
      </w:r>
    </w:p>
    <w:p w14:paraId="55491787" w14:textId="77777777" w:rsidR="00BD36BD" w:rsidRDefault="002B542D" w:rsidP="00BD36BD">
      <w:pPr>
        <w:autoSpaceDE w:val="0"/>
        <w:autoSpaceDN w:val="0"/>
        <w:adjustRightInd w:val="0"/>
        <w:spacing w:after="0" w:line="240" w:lineRule="auto"/>
        <w:jc w:val="center"/>
        <w:rPr>
          <w:rFonts w:ascii="Oswald-Bold" w:hAnsi="Oswald-Bold" w:cs="Oswald-Bold"/>
          <w:b/>
          <w:bCs/>
          <w:color w:val="9A0000"/>
          <w:sz w:val="72"/>
          <w:szCs w:val="72"/>
        </w:rPr>
      </w:pPr>
      <w:r>
        <w:rPr>
          <w:rFonts w:ascii="Oswald-Bold" w:hAnsi="Oswald-Bold" w:cs="Oswald-Bold"/>
          <w:b/>
          <w:bCs/>
          <w:color w:val="9A0000"/>
          <w:sz w:val="72"/>
          <w:szCs w:val="72"/>
        </w:rPr>
        <w:t>BUSINESS</w:t>
      </w:r>
      <w:r w:rsidR="00BD36BD">
        <w:rPr>
          <w:rFonts w:ascii="Oswald-Bold" w:hAnsi="Oswald-Bold" w:cs="Oswald-Bold"/>
          <w:b/>
          <w:bCs/>
          <w:color w:val="9A0000"/>
          <w:sz w:val="72"/>
          <w:szCs w:val="72"/>
        </w:rPr>
        <w:t xml:space="preserve"> </w:t>
      </w:r>
    </w:p>
    <w:p w14:paraId="76BC7660" w14:textId="70B47067" w:rsidR="002B542D" w:rsidRDefault="002B542D" w:rsidP="00BD36BD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rFonts w:ascii="Oswald-Bold" w:hAnsi="Oswald-Bold" w:cs="Oswald-Bold"/>
          <w:b/>
          <w:bCs/>
          <w:color w:val="9A0000"/>
          <w:sz w:val="72"/>
          <w:szCs w:val="72"/>
        </w:rPr>
        <w:t>INTELLIGENCE</w:t>
      </w:r>
    </w:p>
    <w:p w14:paraId="698C87E0" w14:textId="2C53ACD6" w:rsidR="002B542D" w:rsidRDefault="002B542D" w:rsidP="002B542D">
      <w:pPr>
        <w:rPr>
          <w:noProof/>
        </w:rPr>
      </w:pPr>
    </w:p>
    <w:p w14:paraId="211A5573" w14:textId="41352077" w:rsidR="00B30742" w:rsidRDefault="00B30742" w:rsidP="002B542D">
      <w:pPr>
        <w:rPr>
          <w:noProof/>
        </w:rPr>
      </w:pPr>
    </w:p>
    <w:p w14:paraId="507C4094" w14:textId="77777777" w:rsidR="00BD36BD" w:rsidRPr="00BD36BD" w:rsidRDefault="00BD36BD" w:rsidP="00BD36BD">
      <w:pPr>
        <w:autoSpaceDE w:val="0"/>
        <w:autoSpaceDN w:val="0"/>
        <w:adjustRightInd w:val="0"/>
        <w:spacing w:after="0" w:line="240" w:lineRule="auto"/>
        <w:jc w:val="center"/>
        <w:rPr>
          <w:noProof/>
          <w:color w:val="404040" w:themeColor="text1" w:themeTint="BF"/>
        </w:rPr>
      </w:pPr>
      <w:r w:rsidRPr="00BD36BD">
        <w:rPr>
          <w:rFonts w:ascii="Oswald-Bold" w:hAnsi="Oswald-Bold" w:cs="Oswald-Bold"/>
          <w:b/>
          <w:bCs/>
          <w:color w:val="404040" w:themeColor="text1" w:themeTint="BF"/>
          <w:sz w:val="72"/>
          <w:szCs w:val="72"/>
        </w:rPr>
        <w:t>Breves explicações sobre o processo de solução dos problemas</w:t>
      </w:r>
    </w:p>
    <w:p w14:paraId="2E2B5C2F" w14:textId="77777777" w:rsidR="00BD36BD" w:rsidRDefault="00BD36BD" w:rsidP="002B542D">
      <w:pPr>
        <w:rPr>
          <w:noProof/>
        </w:rPr>
      </w:pPr>
    </w:p>
    <w:p w14:paraId="37A43B0C" w14:textId="327A0697" w:rsidR="00B30742" w:rsidRDefault="00B30742" w:rsidP="002B542D">
      <w:pPr>
        <w:rPr>
          <w:noProof/>
        </w:rPr>
      </w:pPr>
    </w:p>
    <w:p w14:paraId="0E5B906C" w14:textId="69C0303C" w:rsidR="00B30742" w:rsidRDefault="00B30742" w:rsidP="002B542D">
      <w:pPr>
        <w:rPr>
          <w:noProof/>
        </w:rPr>
      </w:pPr>
    </w:p>
    <w:p w14:paraId="0D07660F" w14:textId="2AE1864F" w:rsidR="00B30742" w:rsidRDefault="00B30742" w:rsidP="002B542D">
      <w:pPr>
        <w:rPr>
          <w:noProof/>
        </w:rPr>
      </w:pPr>
    </w:p>
    <w:p w14:paraId="28EA5FBD" w14:textId="4267A3BC" w:rsidR="00BD36BD" w:rsidRDefault="00BD36BD" w:rsidP="002B542D">
      <w:pPr>
        <w:rPr>
          <w:noProof/>
        </w:rPr>
      </w:pPr>
    </w:p>
    <w:p w14:paraId="1D01477A" w14:textId="551FE78A" w:rsidR="00BD36BD" w:rsidRDefault="00BD36BD" w:rsidP="002B542D">
      <w:pPr>
        <w:rPr>
          <w:noProof/>
        </w:rPr>
      </w:pPr>
    </w:p>
    <w:p w14:paraId="44027944" w14:textId="6DE65145" w:rsidR="00BD36BD" w:rsidRDefault="00BD36BD" w:rsidP="002B542D">
      <w:pPr>
        <w:rPr>
          <w:noProof/>
        </w:rPr>
      </w:pPr>
    </w:p>
    <w:p w14:paraId="37C8AE04" w14:textId="77777777" w:rsidR="00BD36BD" w:rsidRDefault="00BD36BD" w:rsidP="002B542D">
      <w:pPr>
        <w:rPr>
          <w:noProof/>
        </w:rPr>
      </w:pPr>
    </w:p>
    <w:p w14:paraId="57CCAA6F" w14:textId="61B353F7" w:rsidR="00BD36BD" w:rsidRPr="00BD36BD" w:rsidRDefault="00BD36BD" w:rsidP="002B542D">
      <w:pPr>
        <w:rPr>
          <w:noProof/>
          <w:sz w:val="6"/>
          <w:szCs w:val="6"/>
        </w:rPr>
      </w:pPr>
    </w:p>
    <w:p w14:paraId="37A91D4C" w14:textId="6DD5BC08" w:rsidR="00BD36BD" w:rsidRPr="00BD36BD" w:rsidRDefault="00BD36BD" w:rsidP="002B542D">
      <w:pPr>
        <w:rPr>
          <w:noProof/>
          <w:sz w:val="6"/>
          <w:szCs w:val="6"/>
        </w:rPr>
      </w:pPr>
    </w:p>
    <w:p w14:paraId="3B9B6D6D" w14:textId="77777777" w:rsidR="00BD36BD" w:rsidRPr="00BD36BD" w:rsidRDefault="00BD36BD" w:rsidP="002B542D">
      <w:pPr>
        <w:rPr>
          <w:noProof/>
          <w:sz w:val="6"/>
          <w:szCs w:val="6"/>
        </w:rPr>
      </w:pPr>
    </w:p>
    <w:p w14:paraId="0CB443CC" w14:textId="77777777" w:rsidR="00BD36BD" w:rsidRPr="00BD36BD" w:rsidRDefault="00BD36BD" w:rsidP="00BD36BD">
      <w:pPr>
        <w:autoSpaceDE w:val="0"/>
        <w:autoSpaceDN w:val="0"/>
        <w:adjustRightInd w:val="0"/>
        <w:spacing w:after="0" w:line="240" w:lineRule="auto"/>
        <w:jc w:val="center"/>
        <w:rPr>
          <w:rFonts w:ascii="Oswald-Bold" w:hAnsi="Oswald-Bold" w:cs="Oswald-Bold"/>
          <w:b/>
          <w:bCs/>
          <w:color w:val="9A0000"/>
          <w:sz w:val="56"/>
          <w:szCs w:val="56"/>
        </w:rPr>
      </w:pPr>
      <w:r w:rsidRPr="00BD36BD">
        <w:rPr>
          <w:rFonts w:ascii="Oswald-Bold" w:hAnsi="Oswald-Bold" w:cs="Oswald-Bold"/>
          <w:b/>
          <w:bCs/>
          <w:color w:val="9A0000"/>
          <w:sz w:val="56"/>
          <w:szCs w:val="56"/>
        </w:rPr>
        <w:t>Glauber César Silva e Silva</w:t>
      </w:r>
    </w:p>
    <w:p w14:paraId="192D8B8F" w14:textId="66C9C9EF" w:rsidR="0061286A" w:rsidRPr="002B542D" w:rsidRDefault="002B542D" w:rsidP="002B542D">
      <w:pPr>
        <w:jc w:val="both"/>
        <w:rPr>
          <w:rFonts w:ascii="Oswald-Bold" w:hAnsi="Oswald-Bold" w:cs="Oswald-Bold"/>
          <w:b/>
          <w:bCs/>
          <w:color w:val="9A0000"/>
          <w:sz w:val="36"/>
          <w:szCs w:val="36"/>
        </w:rPr>
      </w:pPr>
      <w:r>
        <w:rPr>
          <w:rFonts w:ascii="Oswald-Bold" w:hAnsi="Oswald-Bold" w:cs="Oswald-Bold"/>
          <w:b/>
          <w:bCs/>
          <w:color w:val="9A0000"/>
          <w:sz w:val="36"/>
          <w:szCs w:val="36"/>
        </w:rPr>
        <w:lastRenderedPageBreak/>
        <w:t>Criar dashboard automatizado para acompanhamento de métricas de Apps música da Apple Store</w:t>
      </w:r>
    </w:p>
    <w:p w14:paraId="0BF0FA91" w14:textId="7F75E9CE" w:rsidR="002B542D" w:rsidRDefault="002B542D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9A0000"/>
          <w:sz w:val="24"/>
          <w:szCs w:val="24"/>
        </w:rPr>
      </w:pPr>
    </w:p>
    <w:p w14:paraId="69978370" w14:textId="77777777" w:rsidR="00EA1030" w:rsidRPr="002B542D" w:rsidRDefault="00EA1030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9A0000"/>
          <w:sz w:val="24"/>
          <w:szCs w:val="24"/>
        </w:rPr>
      </w:pPr>
    </w:p>
    <w:p w14:paraId="7AA66697" w14:textId="01E05E3F" w:rsidR="002B542D" w:rsidRPr="006E728A" w:rsidRDefault="006E728A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4"/>
          <w:szCs w:val="24"/>
        </w:rPr>
      </w:pPr>
      <w:r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1ª VERSÃO - </w:t>
      </w:r>
      <w:r w:rsidR="002B542D"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MVP </w:t>
      </w:r>
      <w:r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UTILIZANDO </w:t>
      </w:r>
      <w:r w:rsidR="002F7C7F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POWER BI PARA DATAVIZ E </w:t>
      </w:r>
      <w:r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>POWER QUERY PARA ETL:</w:t>
      </w:r>
    </w:p>
    <w:p w14:paraId="6C021A9B" w14:textId="2EACDB2E" w:rsidR="002B542D" w:rsidRDefault="002B542D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4338A33B" w14:textId="77777777" w:rsidR="004F5DA6" w:rsidRPr="006E728A" w:rsidRDefault="004F5DA6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69D1D59B" w14:textId="2DFFB169" w:rsidR="0007245A" w:rsidRPr="006E728A" w:rsidRDefault="002B542D" w:rsidP="002B54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 w:rsidRPr="006E728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Conexão com arquivo </w:t>
      </w:r>
      <w:proofErr w:type="spellStart"/>
      <w:r w:rsidRPr="006E728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csv</w:t>
      </w:r>
      <w:proofErr w:type="spellEnd"/>
      <w:r w:rsidRPr="006E728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no Google Drive</w:t>
      </w:r>
    </w:p>
    <w:p w14:paraId="5B837E26" w14:textId="77777777" w:rsidR="00005710" w:rsidRPr="006E728A" w:rsidRDefault="00005710" w:rsidP="00005710">
      <w:pPr>
        <w:pStyle w:val="PargrafodaLista"/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24D770B8" w14:textId="77777777" w:rsidR="004F5DA6" w:rsidRPr="006E728A" w:rsidRDefault="004F5DA6" w:rsidP="004F5D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 w:rsidRPr="006E728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Criação do Modelo Dimensional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:</w:t>
      </w:r>
    </w:p>
    <w:p w14:paraId="5F033D2A" w14:textId="102DCB5A" w:rsidR="0007245A" w:rsidRPr="006E728A" w:rsidRDefault="0007245A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5826"/>
      </w:tblGrid>
      <w:tr w:rsidR="004F5DA6" w14:paraId="26C92D66" w14:textId="77777777" w:rsidTr="004F5DA6">
        <w:tc>
          <w:tcPr>
            <w:tcW w:w="4351" w:type="dxa"/>
          </w:tcPr>
          <w:p w14:paraId="1081FE48" w14:textId="77777777" w:rsidR="004F5DA6" w:rsidRDefault="004F5DA6" w:rsidP="004F5DA6">
            <w:pPr>
              <w:autoSpaceDE w:val="0"/>
              <w:autoSpaceDN w:val="0"/>
              <w:adjustRightInd w:val="0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</w:p>
          <w:p w14:paraId="607E67C3" w14:textId="77777777" w:rsidR="004F5DA6" w:rsidRDefault="004F5DA6" w:rsidP="004F5DA6">
            <w:pPr>
              <w:autoSpaceDE w:val="0"/>
              <w:autoSpaceDN w:val="0"/>
              <w:adjustRightInd w:val="0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</w:p>
          <w:p w14:paraId="5072E6AC" w14:textId="63BC5C90" w:rsidR="004F5DA6" w:rsidRDefault="004F5DA6" w:rsidP="004F5DA6">
            <w:pPr>
              <w:autoSpaceDE w:val="0"/>
              <w:autoSpaceDN w:val="0"/>
              <w:adjustRightInd w:val="0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d</w:t>
            </w:r>
            <w:proofErr w:type="gramEnd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_genre</w:t>
            </w:r>
            <w:proofErr w:type="spellEnd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:  gênero primário do aplicativo e id do gênero primário</w:t>
            </w:r>
          </w:p>
          <w:p w14:paraId="4C37DFFF" w14:textId="77777777" w:rsidR="004F5DA6" w:rsidRPr="006E728A" w:rsidRDefault="004F5DA6" w:rsidP="004F5DA6">
            <w:pPr>
              <w:autoSpaceDE w:val="0"/>
              <w:autoSpaceDN w:val="0"/>
              <w:adjustRightInd w:val="0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</w:p>
          <w:p w14:paraId="630823D5" w14:textId="4F575141" w:rsidR="004F5DA6" w:rsidRDefault="004F5DA6" w:rsidP="004F5DA6">
            <w:pPr>
              <w:autoSpaceDE w:val="0"/>
              <w:autoSpaceDN w:val="0"/>
              <w:adjustRightInd w:val="0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d</w:t>
            </w:r>
            <w:proofErr w:type="gramEnd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_app</w:t>
            </w:r>
            <w:proofErr w:type="spellEnd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: dados categóri</w:t>
            </w:r>
            <w:r w:rsidR="00697D90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c</w:t>
            </w:r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os referente ao aplicativo</w:t>
            </w:r>
          </w:p>
          <w:p w14:paraId="094AE3F8" w14:textId="77777777" w:rsidR="004F5DA6" w:rsidRPr="006E728A" w:rsidRDefault="004F5DA6" w:rsidP="004F5DA6">
            <w:pPr>
              <w:autoSpaceDE w:val="0"/>
              <w:autoSpaceDN w:val="0"/>
              <w:adjustRightInd w:val="0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</w:p>
          <w:p w14:paraId="12D47E1D" w14:textId="397F4371" w:rsidR="004F5DA6" w:rsidRDefault="004F5DA6" w:rsidP="004F5DA6">
            <w:pPr>
              <w:autoSpaceDE w:val="0"/>
              <w:autoSpaceDN w:val="0"/>
              <w:adjustRightInd w:val="0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f</w:t>
            </w:r>
            <w:proofErr w:type="gramEnd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_apple_store</w:t>
            </w:r>
            <w:proofErr w:type="spellEnd"/>
            <w:r w:rsidRPr="006E728A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: demais dados quant</w:t>
            </w:r>
            <w:r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itativos</w:t>
            </w:r>
          </w:p>
        </w:tc>
        <w:tc>
          <w:tcPr>
            <w:tcW w:w="5826" w:type="dxa"/>
          </w:tcPr>
          <w:p w14:paraId="7CF6E557" w14:textId="372E0254" w:rsidR="004F5DA6" w:rsidRDefault="004F5DA6" w:rsidP="002B542D">
            <w:pPr>
              <w:autoSpaceDE w:val="0"/>
              <w:autoSpaceDN w:val="0"/>
              <w:adjustRightInd w:val="0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1C2E53" wp14:editId="032A0FE1">
                  <wp:extent cx="3562350" cy="213514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507" cy="21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F6368" w14:textId="63A02801" w:rsidR="00005710" w:rsidRDefault="00005710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312BCB3B" w14:textId="402A3352" w:rsidR="002B542D" w:rsidRPr="006E728A" w:rsidRDefault="002B542D" w:rsidP="000057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 w:rsidRPr="006E728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Criação dos gráficos e tabelas solicitadas:</w:t>
      </w:r>
    </w:p>
    <w:p w14:paraId="33FC6D62" w14:textId="77777777" w:rsidR="0007245A" w:rsidRPr="006E728A" w:rsidRDefault="0007245A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5F5E0E38" w14:textId="73AFE49C" w:rsidR="002B542D" w:rsidRDefault="002B542D" w:rsidP="004B5EF4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 w:rsidRPr="006E728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- </w:t>
      </w:r>
      <w:r w:rsidR="00FC2486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Foi criada métrica para os gráficos “ranking dos 10 aplicativos mais bem avaliados”</w:t>
      </w:r>
      <w:r w:rsidR="004B5EF4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obtida pela multiplicação do número de avaliações pela nota média das avaliações. Do ponto de vista de negócio, penso ser importante ponderar a nota média com o número de avaliações afim de evitar distorções como aplicativo com apenas 1 avaliação e nota máxima figurar entre os mais ranqueados.</w:t>
      </w:r>
    </w:p>
    <w:p w14:paraId="5DF33A12" w14:textId="77777777" w:rsidR="004B5EF4" w:rsidRPr="006E728A" w:rsidRDefault="004B5EF4" w:rsidP="002B542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01AFAC29" w14:textId="39F6EC2F" w:rsidR="004F5DA6" w:rsidRDefault="0007298B" w:rsidP="0007298B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 w:rsidRPr="0007298B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- 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Itens</w:t>
      </w:r>
      <w:r w:rsidRPr="0007298B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adicionadas: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</w:t>
      </w:r>
    </w:p>
    <w:p w14:paraId="50CF9D8A" w14:textId="77777777" w:rsidR="00EA1030" w:rsidRDefault="00EA1030" w:rsidP="0007298B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12D6580E" w14:textId="08A0E4A3" w:rsidR="004F5DA6" w:rsidRDefault="004F5DA6" w:rsidP="004F5DA6">
      <w:pPr>
        <w:autoSpaceDE w:val="0"/>
        <w:autoSpaceDN w:val="0"/>
        <w:adjustRightInd w:val="0"/>
        <w:spacing w:after="0" w:line="240" w:lineRule="auto"/>
        <w:ind w:left="708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. </w:t>
      </w:r>
      <w:r w:rsidR="0007298B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preço médio do aplicativo em Reais desconsiderando os aplicativos gratuitos ou </w:t>
      </w:r>
      <w:proofErr w:type="spellStart"/>
      <w:r w:rsidR="0007298B" w:rsidRPr="0007298B">
        <w:rPr>
          <w:rFonts w:ascii="Raleway-Regular" w:hAnsi="Raleway-Regular" w:cs="Raleway-Regular"/>
          <w:i/>
          <w:iCs/>
          <w:color w:val="404040" w:themeColor="text1" w:themeTint="BF"/>
          <w:sz w:val="24"/>
          <w:szCs w:val="24"/>
        </w:rPr>
        <w:t>fremium</w:t>
      </w:r>
      <w:proofErr w:type="spellEnd"/>
      <w:r w:rsidR="0007298B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– como é o caso do </w:t>
      </w:r>
      <w:proofErr w:type="spellStart"/>
      <w:r w:rsidR="0007298B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Spotify</w:t>
      </w:r>
      <w:proofErr w:type="spellEnd"/>
      <w:r w:rsidR="0007298B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-, que puxam a média para baixo;</w:t>
      </w:r>
    </w:p>
    <w:p w14:paraId="58DC2374" w14:textId="264CED7D" w:rsidR="002B542D" w:rsidRDefault="004F5DA6" w:rsidP="004F5DA6">
      <w:pPr>
        <w:autoSpaceDE w:val="0"/>
        <w:autoSpaceDN w:val="0"/>
        <w:adjustRightInd w:val="0"/>
        <w:spacing w:after="0" w:line="240" w:lineRule="auto"/>
        <w:ind w:left="708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. quantidade de aplicativos de música;</w:t>
      </w:r>
    </w:p>
    <w:p w14:paraId="50DC0985" w14:textId="1B3BECAA" w:rsidR="00EA1030" w:rsidRDefault="004F5DA6" w:rsidP="004F5DA6">
      <w:pPr>
        <w:autoSpaceDE w:val="0"/>
        <w:autoSpaceDN w:val="0"/>
        <w:adjustRightInd w:val="0"/>
        <w:spacing w:after="0" w:line="240" w:lineRule="auto"/>
        <w:ind w:left="708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. Gráfico </w:t>
      </w:r>
      <w:proofErr w:type="spellStart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BoxPlot</w:t>
      </w:r>
      <w:proofErr w:type="spellEnd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com</w:t>
      </w:r>
      <w:r w:rsidR="00EA1030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a distribuição de preço dos aplicativos</w:t>
      </w:r>
    </w:p>
    <w:p w14:paraId="64F2E3B0" w14:textId="77777777" w:rsidR="00B30742" w:rsidRDefault="00B30742" w:rsidP="004F5DA6">
      <w:pPr>
        <w:autoSpaceDE w:val="0"/>
        <w:autoSpaceDN w:val="0"/>
        <w:adjustRightInd w:val="0"/>
        <w:spacing w:after="0" w:line="240" w:lineRule="auto"/>
        <w:ind w:left="708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7B8EF821" w14:textId="2AEA4A30" w:rsidR="00EA1030" w:rsidRDefault="00B30742" w:rsidP="00B30742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92CE9D4" wp14:editId="47D529B1">
            <wp:extent cx="3836128" cy="2162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181" cy="21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839" w14:textId="75CDA723" w:rsidR="00EA1030" w:rsidRDefault="00EA1030" w:rsidP="003A5746">
      <w:pPr>
        <w:autoSpaceDE w:val="0"/>
        <w:autoSpaceDN w:val="0"/>
        <w:adjustRightInd w:val="0"/>
        <w:spacing w:after="0" w:line="240" w:lineRule="auto"/>
        <w:ind w:left="708"/>
        <w:jc w:val="center"/>
      </w:pPr>
    </w:p>
    <w:p w14:paraId="6130D027" w14:textId="48BAD1C0" w:rsidR="00EA1030" w:rsidRPr="006E728A" w:rsidRDefault="00EA1030" w:rsidP="00EA1030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>2</w:t>
      </w:r>
      <w:r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ª VERSÃO </w:t>
      </w:r>
      <w:r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>–</w:t>
      </w:r>
      <w:r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UTILIZAÇÃO DO PENTAHO DATA INTEGRATION </w:t>
      </w:r>
      <w:r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>PARA ETL:</w:t>
      </w:r>
    </w:p>
    <w:p w14:paraId="44E1A0DC" w14:textId="420D8E03" w:rsidR="00EA1030" w:rsidRDefault="00EA1030" w:rsidP="004F5DA6">
      <w:pPr>
        <w:autoSpaceDE w:val="0"/>
        <w:autoSpaceDN w:val="0"/>
        <w:adjustRightInd w:val="0"/>
        <w:spacing w:after="0" w:line="240" w:lineRule="auto"/>
        <w:ind w:left="708"/>
      </w:pPr>
    </w:p>
    <w:p w14:paraId="1D0DEC13" w14:textId="6965E666" w:rsidR="00EA1030" w:rsidRDefault="00EA1030" w:rsidP="004F5DA6">
      <w:pPr>
        <w:autoSpaceDE w:val="0"/>
        <w:autoSpaceDN w:val="0"/>
        <w:adjustRightInd w:val="0"/>
        <w:spacing w:after="0" w:line="240" w:lineRule="auto"/>
        <w:ind w:left="708"/>
      </w:pPr>
    </w:p>
    <w:p w14:paraId="6F9BC51E" w14:textId="7679E9BE" w:rsidR="0087417D" w:rsidRDefault="00EA1030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 w:rsidRPr="006E728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- 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O processo de ETL para criação do modelo de dados e preparação foi realizado via a ferramenta </w:t>
      </w:r>
      <w:proofErr w:type="spellStart"/>
      <w:r w:rsidRPr="0087417D">
        <w:rPr>
          <w:rFonts w:ascii="Raleway-Regular" w:hAnsi="Raleway-Regular" w:cs="Raleway-Regular"/>
          <w:i/>
          <w:iCs/>
          <w:color w:val="404040" w:themeColor="text1" w:themeTint="BF"/>
          <w:sz w:val="24"/>
          <w:szCs w:val="24"/>
        </w:rPr>
        <w:t>Pentaho</w:t>
      </w:r>
      <w:proofErr w:type="spellEnd"/>
      <w:r w:rsidRPr="0087417D">
        <w:rPr>
          <w:rFonts w:ascii="Raleway-Regular" w:hAnsi="Raleway-Regular" w:cs="Raleway-Regular"/>
          <w:i/>
          <w:iCs/>
          <w:color w:val="404040" w:themeColor="text1" w:themeTint="BF"/>
          <w:sz w:val="24"/>
          <w:szCs w:val="24"/>
        </w:rPr>
        <w:t xml:space="preserve"> Data </w:t>
      </w:r>
      <w:proofErr w:type="spellStart"/>
      <w:r w:rsidRPr="0087417D">
        <w:rPr>
          <w:rFonts w:ascii="Raleway-Regular" w:hAnsi="Raleway-Regular" w:cs="Raleway-Regular"/>
          <w:i/>
          <w:iCs/>
          <w:color w:val="404040" w:themeColor="text1" w:themeTint="BF"/>
          <w:sz w:val="24"/>
          <w:szCs w:val="24"/>
        </w:rPr>
        <w:t>Integration</w:t>
      </w:r>
      <w:proofErr w:type="spellEnd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inclusive com agendamento diário para execução automática do processo e economizar tempo dada a restrição para realização desta tarefa. O log do processo é enviado por e</w:t>
      </w:r>
      <w:r w:rsidR="0087417D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-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mail para acompanhamento.</w:t>
      </w:r>
    </w:p>
    <w:p w14:paraId="0118A212" w14:textId="71EB9737" w:rsidR="003A5746" w:rsidRDefault="003A5746" w:rsidP="003A5746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7973864B" w14:textId="366252C9" w:rsidR="00EA1030" w:rsidRDefault="00EA1030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750EAC01" w14:textId="3E091682" w:rsidR="002A6D7F" w:rsidRDefault="002A6D7F" w:rsidP="002A6D7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087CF07" wp14:editId="251E3BED">
            <wp:extent cx="3498574" cy="2586992"/>
            <wp:effectExtent l="0" t="0" r="698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290" cy="26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560F" w14:textId="77777777" w:rsidR="002A6D7F" w:rsidRDefault="002A6D7F" w:rsidP="002A6D7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30422B6B" w14:textId="2D5D3383" w:rsidR="0087417D" w:rsidRDefault="002A6D7F" w:rsidP="002A6D7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B8DF35E" wp14:editId="64704824">
            <wp:extent cx="4357315" cy="2027946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363" cy="20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0B2E" w14:textId="2C9AD66A" w:rsidR="00EA1030" w:rsidRDefault="00EA1030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- As tabelas foram criadas em banco de dados PostgreS</w:t>
      </w:r>
      <w:r w:rsidR="002F7C7F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QL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localhost</w:t>
      </w:r>
      <w:proofErr w:type="spellEnd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.</w:t>
      </w:r>
    </w:p>
    <w:p w14:paraId="2437CF81" w14:textId="1543AA89" w:rsidR="00697D90" w:rsidRDefault="00697D90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5FF1F933" w14:textId="77777777" w:rsidR="00322531" w:rsidRDefault="00322531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3E47A823" w14:textId="5EAAAD9F" w:rsidR="00697D90" w:rsidRDefault="00697D90" w:rsidP="0032253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4D39968" wp14:editId="54B11328">
            <wp:extent cx="2066925" cy="1419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C489" w14:textId="75887E43" w:rsidR="00EA1030" w:rsidRDefault="00EA1030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1060BABE" w14:textId="77777777" w:rsidR="0087417D" w:rsidRDefault="0087417D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7A25D925" w14:textId="2DFA7358" w:rsidR="00EA1030" w:rsidRDefault="002F7C7F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- </w:t>
      </w:r>
      <w:r w:rsidR="00EA1030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Os dashboards executados na etapa 1 foram copiados</w:t>
      </w:r>
      <w:r w:rsidR="00697D90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(sem esforço extra)</w:t>
      </w:r>
      <w:r w:rsidR="00EA1030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e são idênticos.</w:t>
      </w:r>
    </w:p>
    <w:p w14:paraId="0058B977" w14:textId="77777777" w:rsidR="002F7C7F" w:rsidRDefault="002F7C7F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7C27B5D5" w14:textId="5A4342C7" w:rsidR="002F7C7F" w:rsidRDefault="002F7C7F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- A atualização do Power BI Desktop é feita manualmente</w:t>
      </w:r>
    </w:p>
    <w:p w14:paraId="490C8948" w14:textId="00FB6F85" w:rsidR="00322531" w:rsidRDefault="00322531" w:rsidP="00EA1030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6C466B62" w14:textId="6437D22E" w:rsidR="002F7C7F" w:rsidRDefault="002F7C7F" w:rsidP="002F7C7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  <w:r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lastRenderedPageBreak/>
        <w:t>3</w:t>
      </w:r>
      <w:r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ª VERSÃO </w:t>
      </w:r>
      <w:r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>–</w:t>
      </w:r>
      <w:r w:rsidRPr="00EA1030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>UTILIZAÇÃO DO DATAFLOW DO POWER BI SERVICES PARA AUTOMATIZAÇÃO DA ATUALIZAÇÃO DOS DADOS DO DASHBOARD</w:t>
      </w:r>
      <w:r w:rsidR="00857D3A"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 xml:space="preserve"> E ENVIO DE E-MAIL DIARIAMENTE</w:t>
      </w:r>
      <w:r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  <w:t>:</w:t>
      </w:r>
    </w:p>
    <w:p w14:paraId="7D464C38" w14:textId="0CE70246" w:rsidR="002F7C7F" w:rsidRDefault="002F7C7F" w:rsidP="002F7C7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5372B6B1" w14:textId="23C4EC55" w:rsidR="002F7C7F" w:rsidRDefault="002F7C7F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 w:rsidRPr="006E728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- 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Utilização do </w:t>
      </w:r>
      <w:proofErr w:type="spellStart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dataflows</w:t>
      </w:r>
      <w:proofErr w:type="spellEnd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do Power BI para executar a carga diária automática dos novos dados e horário posterior à atualização do modelo de dados via </w:t>
      </w:r>
      <w:proofErr w:type="spellStart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Pentaho</w:t>
      </w:r>
      <w:proofErr w:type="spellEnd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Data </w:t>
      </w:r>
      <w:proofErr w:type="spellStart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Integration</w:t>
      </w:r>
      <w:proofErr w:type="spellEnd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.</w:t>
      </w:r>
    </w:p>
    <w:p w14:paraId="54AB4A7A" w14:textId="77777777" w:rsidR="00857D3A" w:rsidRDefault="00857D3A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37B487A7" w14:textId="77777777" w:rsidR="00857D3A" w:rsidRDefault="00857D3A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3A1DE475" w14:textId="38379FCE" w:rsidR="00857D3A" w:rsidRDefault="00857D3A" w:rsidP="00857D3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8FA7262" wp14:editId="0078F55B">
            <wp:extent cx="4819650" cy="2616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684" cy="26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D682" w14:textId="6CB921C0" w:rsidR="00857D3A" w:rsidRDefault="00857D3A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1550AB94" w14:textId="77777777" w:rsidR="00857D3A" w:rsidRDefault="00857D3A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154EE9B6" w14:textId="51D52851" w:rsidR="002F7C7F" w:rsidRDefault="002F7C7F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- O banco de dados PostgreSQL </w:t>
      </w:r>
      <w:proofErr w:type="spellStart"/>
      <w:r w:rsidRPr="002F7C7F">
        <w:rPr>
          <w:rFonts w:ascii="Raleway-Regular" w:hAnsi="Raleway-Regular" w:cs="Raleway-Regular"/>
          <w:i/>
          <w:iCs/>
          <w:color w:val="404040" w:themeColor="text1" w:themeTint="BF"/>
          <w:sz w:val="24"/>
          <w:szCs w:val="24"/>
        </w:rPr>
        <w:t>on</w:t>
      </w:r>
      <w:proofErr w:type="spellEnd"/>
      <w:r w:rsidRPr="002F7C7F">
        <w:rPr>
          <w:rFonts w:ascii="Raleway-Regular" w:hAnsi="Raleway-Regular" w:cs="Raleway-Regular"/>
          <w:i/>
          <w:iCs/>
          <w:color w:val="404040" w:themeColor="text1" w:themeTint="BF"/>
          <w:sz w:val="24"/>
          <w:szCs w:val="24"/>
        </w:rPr>
        <w:t xml:space="preserve"> premisses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é acessado diretamente pelo Power BI Services via </w:t>
      </w:r>
      <w:r w:rsidRPr="002F7C7F">
        <w:rPr>
          <w:rFonts w:ascii="Raleway-Regular" w:hAnsi="Raleway-Regular" w:cs="Raleway-Regular"/>
          <w:i/>
          <w:iCs/>
          <w:color w:val="404040" w:themeColor="text1" w:themeTint="BF"/>
          <w:sz w:val="24"/>
          <w:szCs w:val="24"/>
        </w:rPr>
        <w:t>gateway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instalado na máquina.</w:t>
      </w:r>
    </w:p>
    <w:p w14:paraId="50EABDA1" w14:textId="7AFEA792" w:rsidR="002F7C7F" w:rsidRDefault="002F7C7F" w:rsidP="002F7C7F">
      <w:pPr>
        <w:autoSpaceDE w:val="0"/>
        <w:autoSpaceDN w:val="0"/>
        <w:adjustRightInd w:val="0"/>
        <w:spacing w:after="0" w:line="240" w:lineRule="auto"/>
        <w:ind w:left="360"/>
      </w:pPr>
    </w:p>
    <w:p w14:paraId="20DE1AAF" w14:textId="77777777" w:rsidR="00857D3A" w:rsidRDefault="00857D3A" w:rsidP="002F7C7F">
      <w:pPr>
        <w:autoSpaceDE w:val="0"/>
        <w:autoSpaceDN w:val="0"/>
        <w:adjustRightInd w:val="0"/>
        <w:spacing w:after="0" w:line="240" w:lineRule="auto"/>
        <w:ind w:left="360"/>
      </w:pPr>
    </w:p>
    <w:p w14:paraId="4D19E396" w14:textId="31789BD2" w:rsidR="002F7C7F" w:rsidRDefault="002F7C7F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 w:rsidRPr="002F7C7F">
        <w:rPr>
          <w:rFonts w:ascii="Raleway-Regular" w:hAnsi="Raleway-Regular" w:cs="Raleway-Regular"/>
          <w:color w:val="404040" w:themeColor="text1" w:themeTint="BF"/>
          <w:sz w:val="24"/>
          <w:szCs w:val="24"/>
        </w:rPr>
        <w:t>- Foi gerado um</w:t>
      </w:r>
      <w:r w:rsidR="003A5746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painel contendo</w:t>
      </w:r>
      <w:r w:rsidR="00857D3A"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as informações do dashboard e agendado para envio diário automático para o e-mail cadastrado. Desta forma todo o processo o dashboard também será enviado automaticamente para a área de negócios em horário pré-determinado.</w:t>
      </w:r>
    </w:p>
    <w:p w14:paraId="73161EF9" w14:textId="32AF341D" w:rsidR="00857D3A" w:rsidRDefault="00857D3A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066F078B" w14:textId="210143A3" w:rsidR="00857D3A" w:rsidRDefault="00857D3A" w:rsidP="00B3074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39CA1A2" wp14:editId="045DE044">
            <wp:extent cx="4953000" cy="320103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57" cy="32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8D32" w14:textId="63706619" w:rsidR="00336388" w:rsidRDefault="00336388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6A09B17C" w14:textId="20714DFF" w:rsidR="00CF3A51" w:rsidRDefault="00CF3A51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35C9F971" w14:textId="60949456" w:rsidR="00CF3A51" w:rsidRDefault="00CF3A51" w:rsidP="00CF3A5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O dashboard pode ser acessado online via </w:t>
      </w:r>
      <w:hyperlink r:id="rId15" w:history="1">
        <w:r>
          <w:rPr>
            <w:rStyle w:val="Hyperlink"/>
            <w:rFonts w:ascii="Raleway-Regular" w:hAnsi="Raleway-Regular" w:cs="Raleway-Regular"/>
            <w:color w:val="1A89F9" w:themeColor="hyperlink" w:themeTint="BF"/>
            <w:sz w:val="24"/>
            <w:szCs w:val="24"/>
          </w:rPr>
          <w:t>http://www.bit.ly</w:t>
        </w:r>
        <w:r>
          <w:rPr>
            <w:rStyle w:val="Hyperlink"/>
            <w:rFonts w:ascii="Raleway-Regular" w:hAnsi="Raleway-Regular" w:cs="Raleway-Regular"/>
            <w:color w:val="1A89F9" w:themeColor="hyperlink" w:themeTint="BF"/>
            <w:sz w:val="24"/>
            <w:szCs w:val="24"/>
          </w:rPr>
          <w:t>/</w:t>
        </w:r>
        <w:r>
          <w:rPr>
            <w:rStyle w:val="Hyperlink"/>
            <w:rFonts w:ascii="Raleway-Regular" w:hAnsi="Raleway-Regular" w:cs="Raleway-Regular"/>
            <w:color w:val="1A89F9" w:themeColor="hyperlink" w:themeTint="BF"/>
            <w:sz w:val="24"/>
            <w:szCs w:val="24"/>
          </w:rPr>
          <w:t>testelopeslab</w:t>
        </w:r>
      </w:hyperlink>
    </w:p>
    <w:p w14:paraId="39AAC179" w14:textId="66CD2322" w:rsidR="00336388" w:rsidRDefault="00336388" w:rsidP="00336388">
      <w:pPr>
        <w:jc w:val="both"/>
        <w:rPr>
          <w:rFonts w:ascii="Oswald-Bold" w:hAnsi="Oswald-Bold" w:cs="Oswald-Bold"/>
          <w:b/>
          <w:bCs/>
          <w:color w:val="9A0000"/>
          <w:sz w:val="36"/>
          <w:szCs w:val="36"/>
        </w:rPr>
      </w:pPr>
      <w:r>
        <w:rPr>
          <w:rFonts w:ascii="Oswald-Bold" w:hAnsi="Oswald-Bold" w:cs="Oswald-Bold"/>
          <w:b/>
          <w:bCs/>
          <w:color w:val="9A0000"/>
          <w:sz w:val="36"/>
          <w:szCs w:val="36"/>
        </w:rPr>
        <w:lastRenderedPageBreak/>
        <w:t>Avaliação de Conhecimento de SQL</w:t>
      </w:r>
    </w:p>
    <w:p w14:paraId="1BDD6188" w14:textId="77777777" w:rsidR="00336388" w:rsidRDefault="00336388" w:rsidP="00336388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00E8667D" w14:textId="2D0EEE33" w:rsidR="009002CD" w:rsidRDefault="00BD36BD" w:rsidP="00BD36BD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As resoluções estão no arquivo </w:t>
      </w:r>
      <w:proofErr w:type="spellStart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exercicios.sql</w:t>
      </w:r>
      <w:proofErr w:type="spellEnd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, que contém o processo passo-a-passo e observações.</w:t>
      </w:r>
    </w:p>
    <w:p w14:paraId="0160DCEA" w14:textId="7C079E59" w:rsidR="009002CD" w:rsidRDefault="009002CD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4B52B604" w14:textId="3F1D9C3B" w:rsidR="009002CD" w:rsidRDefault="009002CD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6DFF6909" w14:textId="7A6D63CB" w:rsidR="009002CD" w:rsidRDefault="009002CD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519A67BE" w14:textId="2B8ACDC0" w:rsidR="009002CD" w:rsidRDefault="009002CD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289103E8" w14:textId="5E4F9559" w:rsidR="009002CD" w:rsidRDefault="009002CD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2E216EC5" w14:textId="53A34392" w:rsidR="009002CD" w:rsidRDefault="009002CD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3964273C" w14:textId="0F3A1ACF" w:rsidR="009002CD" w:rsidRDefault="009002CD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432322E2" w14:textId="35FE0DF8" w:rsidR="00FA31B1" w:rsidRDefault="00FA31B1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6E6AC313" w14:textId="10CAA3E5" w:rsidR="00FA31B1" w:rsidRDefault="00FA31B1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48FE428F" w14:textId="5D4C54E5" w:rsidR="00FA31B1" w:rsidRDefault="00FA31B1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5461B313" w14:textId="77777777" w:rsidR="00FA31B1" w:rsidRDefault="00FA31B1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1BB62F16" w14:textId="5793B602" w:rsidR="00FA31B1" w:rsidRDefault="00FA31B1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58BA4A7C" w14:textId="7DC85621" w:rsidR="00FA31B1" w:rsidRDefault="00FA31B1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099D1D16" w14:textId="6B719A73" w:rsidR="00FA31B1" w:rsidRDefault="00FA31B1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003F163B" w14:textId="77777777" w:rsidR="00FA31B1" w:rsidRDefault="00FA31B1" w:rsidP="00FA31B1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45424CFD" w14:textId="5A8F6857" w:rsidR="00FA31B1" w:rsidRDefault="00FA31B1" w:rsidP="00FA31B1">
      <w:pPr>
        <w:jc w:val="both"/>
        <w:rPr>
          <w:rFonts w:ascii="Oswald-Bold" w:hAnsi="Oswald-Bold" w:cs="Oswald-Bold"/>
          <w:b/>
          <w:bCs/>
          <w:color w:val="9A0000"/>
          <w:sz w:val="36"/>
          <w:szCs w:val="36"/>
        </w:rPr>
      </w:pPr>
      <w:r>
        <w:rPr>
          <w:rFonts w:ascii="Oswald-Bold" w:hAnsi="Oswald-Bold" w:cs="Oswald-Bold"/>
          <w:b/>
          <w:bCs/>
          <w:color w:val="9A0000"/>
          <w:sz w:val="36"/>
          <w:szCs w:val="36"/>
        </w:rPr>
        <w:t>Arquivos Anexados</w:t>
      </w:r>
    </w:p>
    <w:p w14:paraId="63E8328D" w14:textId="5DE83AA4" w:rsidR="009002CD" w:rsidRDefault="009002CD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b/>
          <w:bCs/>
          <w:color w:val="404040" w:themeColor="text1" w:themeTint="BF"/>
          <w:sz w:val="28"/>
          <w:szCs w:val="28"/>
        </w:rPr>
      </w:pPr>
    </w:p>
    <w:p w14:paraId="7A9D96F2" w14:textId="77777777" w:rsidR="009002CD" w:rsidRDefault="009002CD" w:rsidP="009002CD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p w14:paraId="0AB4AF50" w14:textId="77777777" w:rsidR="009002CD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Os arquivos estão disponíveis no </w:t>
      </w:r>
      <w:proofErr w:type="gramStart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>arquivo .Zip</w:t>
      </w:r>
      <w:proofErr w:type="gramEnd"/>
      <w:r>
        <w:rPr>
          <w:rFonts w:ascii="Raleway-Regular" w:hAnsi="Raleway-Regular" w:cs="Raleway-Regular"/>
          <w:color w:val="404040" w:themeColor="text1" w:themeTint="BF"/>
          <w:sz w:val="24"/>
          <w:szCs w:val="24"/>
        </w:rPr>
        <w:t xml:space="preserve"> anexo:</w:t>
      </w:r>
    </w:p>
    <w:p w14:paraId="50B64B08" w14:textId="77777777" w:rsidR="009002CD" w:rsidRPr="009002CD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  <w:r w:rsidRPr="009002CD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- pasta dashboard:</w:t>
      </w:r>
    </w:p>
    <w:p w14:paraId="7C6949DE" w14:textId="77777777" w:rsidR="009002CD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 xml:space="preserve">  </w:t>
      </w:r>
      <w:r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ab/>
      </w:r>
      <w:proofErr w:type="spellStart"/>
      <w:r w:rsidRPr="00270E9E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teste_lopeslab_apple_store_etl_powerquery.pbix</w:t>
      </w:r>
      <w:proofErr w:type="spellEnd"/>
    </w:p>
    <w:p w14:paraId="6E43D34A" w14:textId="77777777" w:rsidR="009002CD" w:rsidRDefault="009002CD" w:rsidP="009002CD">
      <w:pPr>
        <w:ind w:firstLine="708"/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  <w:proofErr w:type="spellStart"/>
      <w:r w:rsidRPr="00270E9E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teste_lopeslab_apple_store_etl_pentaho.pbix</w:t>
      </w:r>
      <w:proofErr w:type="spellEnd"/>
    </w:p>
    <w:p w14:paraId="3B0DB1A6" w14:textId="77777777" w:rsidR="009002CD" w:rsidRPr="00270E9E" w:rsidRDefault="009002CD" w:rsidP="009002CD">
      <w:pPr>
        <w:ind w:firstLine="708"/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  <w:proofErr w:type="spellStart"/>
      <w:r w:rsidRPr="00270E9E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teste_lopeslab_apple_store_etlpentaho</w:t>
      </w:r>
      <w:proofErr w:type="spellEnd"/>
      <w:r w:rsidRPr="00270E9E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 xml:space="preserve"> - </w:t>
      </w:r>
      <w:proofErr w:type="spellStart"/>
      <w:r w:rsidRPr="00270E9E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dataflow.pbix</w:t>
      </w:r>
      <w:proofErr w:type="spellEnd"/>
    </w:p>
    <w:p w14:paraId="1764F936" w14:textId="77777777" w:rsidR="009002CD" w:rsidRPr="00B30742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</w:p>
    <w:p w14:paraId="17B9402C" w14:textId="77777777" w:rsidR="009002CD" w:rsidRPr="00270E9E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  <w:r w:rsidRPr="00270E9E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 xml:space="preserve">- pasta </w:t>
      </w:r>
      <w:proofErr w:type="spellStart"/>
      <w:r w:rsidRPr="00270E9E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etl</w:t>
      </w:r>
      <w:proofErr w:type="spellEnd"/>
      <w:r w:rsidRPr="00270E9E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002CD" w14:paraId="7A4260E2" w14:textId="77777777" w:rsidTr="00CB02A1">
        <w:tc>
          <w:tcPr>
            <w:tcW w:w="5228" w:type="dxa"/>
          </w:tcPr>
          <w:p w14:paraId="38DF8A43" w14:textId="77777777" w:rsidR="009002CD" w:rsidRDefault="009002CD" w:rsidP="00CB02A1">
            <w:pPr>
              <w:jc w:val="both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</w:pPr>
            <w:r w:rsidRPr="00270E9E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  <w:t>00_run_etl_teste_lopes_labs.bat</w:t>
            </w:r>
          </w:p>
          <w:p w14:paraId="72C8019B" w14:textId="77777777" w:rsidR="009002CD" w:rsidRDefault="009002CD" w:rsidP="00CB02A1">
            <w:pPr>
              <w:jc w:val="both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</w:pPr>
            <w:r w:rsidRPr="00270E9E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  <w:t>00_mainjob_etl_apple_store</w:t>
            </w:r>
            <w:r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  <w:t>.kjb</w:t>
            </w:r>
          </w:p>
          <w:p w14:paraId="7DF28C45" w14:textId="77777777" w:rsidR="009002CD" w:rsidRDefault="009002CD" w:rsidP="00CB02A1">
            <w:pPr>
              <w:jc w:val="both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</w:pPr>
            <w:r w:rsidRPr="00270E9E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  <w:t>01_stg_apple_store.ktr</w:t>
            </w:r>
          </w:p>
          <w:p w14:paraId="5CFC21BC" w14:textId="77777777" w:rsidR="009002CD" w:rsidRDefault="009002CD" w:rsidP="00CB02A1">
            <w:pPr>
              <w:jc w:val="both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</w:pPr>
          </w:p>
        </w:tc>
        <w:tc>
          <w:tcPr>
            <w:tcW w:w="5228" w:type="dxa"/>
          </w:tcPr>
          <w:p w14:paraId="4FA70E13" w14:textId="77777777" w:rsidR="009002CD" w:rsidRPr="009002CD" w:rsidRDefault="009002CD" w:rsidP="00CB02A1">
            <w:pPr>
              <w:jc w:val="both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  <w:r w:rsidRPr="009002CD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02_dim_genre.ktr</w:t>
            </w:r>
          </w:p>
          <w:p w14:paraId="56D3D481" w14:textId="77777777" w:rsidR="009002CD" w:rsidRPr="009002CD" w:rsidRDefault="009002CD" w:rsidP="00CB02A1">
            <w:pPr>
              <w:jc w:val="both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</w:pPr>
            <w:r w:rsidRPr="009002CD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</w:rPr>
              <w:t>03_dim_app.ktr</w:t>
            </w:r>
          </w:p>
          <w:p w14:paraId="178C3E65" w14:textId="77777777" w:rsidR="009002CD" w:rsidRDefault="009002CD" w:rsidP="00CB02A1">
            <w:pPr>
              <w:jc w:val="both"/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</w:pPr>
            <w:r w:rsidRPr="00270E9E">
              <w:rPr>
                <w:rFonts w:ascii="Raleway-Regular" w:hAnsi="Raleway-Regular" w:cs="Raleway-Regular"/>
                <w:color w:val="404040" w:themeColor="text1" w:themeTint="BF"/>
                <w:sz w:val="24"/>
                <w:szCs w:val="24"/>
                <w:lang w:val="en-US"/>
              </w:rPr>
              <w:t>04_fato_apple_store.ktr</w:t>
            </w:r>
          </w:p>
        </w:tc>
      </w:tr>
    </w:tbl>
    <w:p w14:paraId="5F8BC725" w14:textId="777EAD61" w:rsidR="009002CD" w:rsidRPr="009002CD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- p</w:t>
      </w:r>
      <w:r w:rsidRPr="009002CD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 xml:space="preserve">asta </w:t>
      </w:r>
      <w:proofErr w:type="spellStart"/>
      <w:r w:rsidRPr="009002CD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sql</w:t>
      </w:r>
      <w:proofErr w:type="spellEnd"/>
      <w:r w:rsidRPr="009002CD"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:</w:t>
      </w:r>
    </w:p>
    <w:p w14:paraId="2C5200C2" w14:textId="45056BDB" w:rsidR="009002CD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  <w:r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ab/>
      </w:r>
      <w:proofErr w:type="spellStart"/>
      <w:r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  <w:t>Exercicios.sql</w:t>
      </w:r>
      <w:proofErr w:type="spellEnd"/>
    </w:p>
    <w:p w14:paraId="7C078C6B" w14:textId="77777777" w:rsidR="009002CD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</w:p>
    <w:p w14:paraId="0510B844" w14:textId="77777777" w:rsidR="009002CD" w:rsidRPr="009002CD" w:rsidRDefault="009002CD" w:rsidP="009002CD">
      <w:pPr>
        <w:jc w:val="both"/>
        <w:rPr>
          <w:rFonts w:ascii="Raleway-Regular" w:hAnsi="Raleway-Regular" w:cs="Raleway-Regular"/>
          <w:color w:val="404040" w:themeColor="text1" w:themeTint="BF"/>
          <w:sz w:val="24"/>
          <w:szCs w:val="24"/>
          <w:lang w:val="en-US"/>
        </w:rPr>
      </w:pPr>
    </w:p>
    <w:p w14:paraId="311E833D" w14:textId="77777777" w:rsidR="009002CD" w:rsidRPr="002F7C7F" w:rsidRDefault="009002CD" w:rsidP="002F7C7F">
      <w:pPr>
        <w:autoSpaceDE w:val="0"/>
        <w:autoSpaceDN w:val="0"/>
        <w:adjustRightInd w:val="0"/>
        <w:spacing w:after="0" w:line="240" w:lineRule="auto"/>
        <w:ind w:left="360"/>
        <w:rPr>
          <w:rFonts w:ascii="Raleway-Regular" w:hAnsi="Raleway-Regular" w:cs="Raleway-Regular"/>
          <w:color w:val="404040" w:themeColor="text1" w:themeTint="BF"/>
          <w:sz w:val="24"/>
          <w:szCs w:val="24"/>
        </w:rPr>
      </w:pPr>
    </w:p>
    <w:sectPr w:rsidR="009002CD" w:rsidRPr="002F7C7F" w:rsidSect="004F5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-Regular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-Bold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F286E"/>
    <w:multiLevelType w:val="hybridMultilevel"/>
    <w:tmpl w:val="BABEC418"/>
    <w:lvl w:ilvl="0" w:tplc="806E784E">
      <w:start w:val="3"/>
      <w:numFmt w:val="bullet"/>
      <w:lvlText w:val="-"/>
      <w:lvlJc w:val="left"/>
      <w:pPr>
        <w:ind w:left="360" w:hanging="360"/>
      </w:pPr>
      <w:rPr>
        <w:rFonts w:ascii="Raleway-Regular" w:eastAsiaTheme="minorHAnsi" w:hAnsi="Raleway-Regular" w:cs="Raleway-Regular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3F01E6"/>
    <w:multiLevelType w:val="hybridMultilevel"/>
    <w:tmpl w:val="02D02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2D"/>
    <w:rsid w:val="00005710"/>
    <w:rsid w:val="0007245A"/>
    <w:rsid w:val="0007298B"/>
    <w:rsid w:val="0014073C"/>
    <w:rsid w:val="00270E9E"/>
    <w:rsid w:val="002A6D7F"/>
    <w:rsid w:val="002B542D"/>
    <w:rsid w:val="002F7C7F"/>
    <w:rsid w:val="00322531"/>
    <w:rsid w:val="00336388"/>
    <w:rsid w:val="003A5746"/>
    <w:rsid w:val="004B5EF4"/>
    <w:rsid w:val="004F5DA6"/>
    <w:rsid w:val="005C0743"/>
    <w:rsid w:val="00697D90"/>
    <w:rsid w:val="006E728A"/>
    <w:rsid w:val="00857D3A"/>
    <w:rsid w:val="0087417D"/>
    <w:rsid w:val="009002CD"/>
    <w:rsid w:val="00A0454D"/>
    <w:rsid w:val="00B30742"/>
    <w:rsid w:val="00BD36BD"/>
    <w:rsid w:val="00CF3A51"/>
    <w:rsid w:val="00EA1030"/>
    <w:rsid w:val="00FA31B1"/>
    <w:rsid w:val="00FC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E1F4"/>
  <w15:chartTrackingRefBased/>
  <w15:docId w15:val="{2716BBEE-BA25-4030-9FD2-D3B33C3A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45A"/>
    <w:pPr>
      <w:ind w:left="720"/>
      <w:contextualSpacing/>
    </w:pPr>
  </w:style>
  <w:style w:type="table" w:styleId="Tabelacomgrade">
    <w:name w:val="Table Grid"/>
    <w:basedOn w:val="Tabelanormal"/>
    <w:uiPriority w:val="39"/>
    <w:rsid w:val="004F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F3A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3A5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3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bit.ly/testelopeslab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B4F9-BF69-4783-A31F-AA957BFD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Silva</dc:creator>
  <cp:keywords/>
  <dc:description/>
  <cp:lastModifiedBy>Glauber Silva</cp:lastModifiedBy>
  <cp:revision>15</cp:revision>
  <dcterms:created xsi:type="dcterms:W3CDTF">2020-05-12T00:19:00Z</dcterms:created>
  <dcterms:modified xsi:type="dcterms:W3CDTF">2020-05-12T02:31:00Z</dcterms:modified>
</cp:coreProperties>
</file>