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A73"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CD0B3A">
      <w:r w:rsidRPr="002B2829">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t>implementação</w:t>
      </w:r>
      <w:proofErr w:type="gramEnd"/>
      <w:r w:rsidRPr="002B2829">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t>e</w:t>
      </w:r>
      <w:del w:id="2" w:author="glaubergad" w:date="2019-03-04T20:21:00Z">
        <w:r w:rsidRPr="002B2829" w:rsidDel="00206BC6">
          <w:delText>os padrões de projeto para</w:delText>
        </w:r>
      </w:del>
      <w:ins w:id="3" w:author="glaubergad" w:date="2019-03-04T20:21:00Z">
        <w:r w:rsidR="00206BC6">
          <w:t xml:space="preserve"> reuso de software e</w:t>
        </w:r>
      </w:ins>
      <w:r w:rsidRPr="002B2829">
        <w:t xml:space="preserve"> geração de código fonte</w:t>
      </w:r>
      <w:r w:rsidR="00DD4CC8">
        <w:t xml:space="preserve"> baseada em gabaritos</w:t>
      </w:r>
      <w:r w:rsidRPr="002B2829">
        <w:t xml:space="preserve">, </w:t>
      </w:r>
      <w:r w:rsidR="002555FD">
        <w:t>com desenvolvimento</w:t>
      </w:r>
      <w:r w:rsidR="003F5476">
        <w:t xml:space="preserve"> de</w:t>
      </w:r>
      <w:r w:rsidR="00DD4CC8">
        <w:t xml:space="preserve"> uma aplicação</w:t>
      </w:r>
      <w:r w:rsidRPr="002B2829">
        <w:t xml:space="preserve"> </w:t>
      </w:r>
      <w:r w:rsidR="00DD4CC8">
        <w:t xml:space="preserve">que gera um quadro de </w:t>
      </w:r>
      <w:r w:rsidRPr="002B2829">
        <w:t xml:space="preserve">apresentação de dados </w:t>
      </w:r>
      <w:del w:id="4" w:author="glaubergad" w:date="2019-03-04T20:21:00Z">
        <w:r w:rsidRPr="002B2829" w:rsidDel="00206BC6">
          <w:delText xml:space="preserve">tabulados </w:delText>
        </w:r>
      </w:del>
      <w:r w:rsidR="00E034AB" w:rsidRPr="002B2829">
        <w:t xml:space="preserve">em formato gráfico, </w:t>
      </w:r>
      <w:r w:rsidR="002555FD">
        <w:t>o</w:t>
      </w:r>
      <w:r w:rsidR="00E034AB" w:rsidRPr="002B2829">
        <w:t xml:space="preserve"> que chamamos comumente de Dashboards.</w:t>
      </w:r>
      <w:r w:rsidRPr="002B2829">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CD0B3A">
      <w:r w:rsidRPr="00F92514">
        <w:t xml:space="preserve">In </w:t>
      </w:r>
      <w:proofErr w:type="spellStart"/>
      <w:r w:rsidRPr="00F92514">
        <w:t>the</w:t>
      </w:r>
      <w:proofErr w:type="spellEnd"/>
      <w:r w:rsidRPr="00F92514">
        <w:t xml:space="preserve"> world </w:t>
      </w:r>
      <w:proofErr w:type="spellStart"/>
      <w:r w:rsidRPr="00F92514">
        <w:t>scenario</w:t>
      </w:r>
      <w:proofErr w:type="spellEnd"/>
      <w:r w:rsidRPr="00F92514">
        <w:t xml:space="preserve">, </w:t>
      </w:r>
      <w:proofErr w:type="spellStart"/>
      <w:r w:rsidRPr="00F92514">
        <w:t>the</w:t>
      </w:r>
      <w:proofErr w:type="spellEnd"/>
      <w:r w:rsidRPr="00F92514">
        <w:t xml:space="preserve"> </w:t>
      </w:r>
      <w:proofErr w:type="spellStart"/>
      <w:r w:rsidRPr="00F92514">
        <w:t>demand</w:t>
      </w:r>
      <w:proofErr w:type="spellEnd"/>
      <w:r w:rsidRPr="00F92514">
        <w:t xml:space="preserve"> for digital systems </w:t>
      </w:r>
      <w:proofErr w:type="spellStart"/>
      <w:r w:rsidRPr="00F92514">
        <w:t>is</w:t>
      </w:r>
      <w:proofErr w:type="spellEnd"/>
      <w:r w:rsidRPr="00F92514">
        <w:t xml:space="preserve"> </w:t>
      </w:r>
      <w:proofErr w:type="spellStart"/>
      <w:r w:rsidRPr="00F92514">
        <w:t>constantly</w:t>
      </w:r>
      <w:proofErr w:type="spellEnd"/>
      <w:r w:rsidRPr="00F92514">
        <w:t xml:space="preserve"> </w:t>
      </w:r>
      <w:proofErr w:type="spellStart"/>
      <w:r w:rsidRPr="00F92514">
        <w:t>growing</w:t>
      </w:r>
      <w:proofErr w:type="spellEnd"/>
      <w:r w:rsidRPr="00F92514">
        <w:t xml:space="preserve">, </w:t>
      </w:r>
      <w:proofErr w:type="spellStart"/>
      <w:r w:rsidRPr="00F92514">
        <w:t>requiring</w:t>
      </w:r>
      <w:proofErr w:type="spellEnd"/>
      <w:r w:rsidRPr="00F92514">
        <w:t xml:space="preserve"> </w:t>
      </w:r>
      <w:proofErr w:type="spellStart"/>
      <w:r w:rsidRPr="00F92514">
        <w:t>alignment</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most</w:t>
      </w:r>
      <w:proofErr w:type="spellEnd"/>
      <w:r w:rsidRPr="00F92514">
        <w:t xml:space="preserve"> </w:t>
      </w:r>
      <w:proofErr w:type="spellStart"/>
      <w:r w:rsidRPr="00F92514">
        <w:t>current</w:t>
      </w:r>
      <w:proofErr w:type="spellEnd"/>
      <w:r w:rsidRPr="00F92514">
        <w:t xml:space="preserve"> </w:t>
      </w:r>
      <w:proofErr w:type="spellStart"/>
      <w:proofErr w:type="gramStart"/>
      <w:r w:rsidRPr="00F92514">
        <w:t>technologies</w:t>
      </w:r>
      <w:proofErr w:type="spellEnd"/>
      <w:proofErr w:type="gramEnd"/>
      <w:r w:rsidRPr="00F92514">
        <w:t xml:space="preserve"> </w:t>
      </w:r>
      <w:proofErr w:type="spellStart"/>
      <w:r w:rsidRPr="00F92514">
        <w:t>and</w:t>
      </w:r>
      <w:proofErr w:type="spellEnd"/>
      <w:r w:rsidRPr="00F92514">
        <w:t xml:space="preserve"> </w:t>
      </w:r>
      <w:proofErr w:type="spellStart"/>
      <w:r w:rsidRPr="00F92514">
        <w:t>the</w:t>
      </w:r>
      <w:proofErr w:type="spellEnd"/>
      <w:r w:rsidRPr="00F92514">
        <w:t xml:space="preserve"> use </w:t>
      </w:r>
      <w:proofErr w:type="spellStart"/>
      <w:r w:rsidRPr="00F92514">
        <w:t>of</w:t>
      </w:r>
      <w:proofErr w:type="spellEnd"/>
      <w:r w:rsidRPr="00F92514">
        <w:t xml:space="preserve"> tools </w:t>
      </w:r>
      <w:proofErr w:type="spellStart"/>
      <w:r w:rsidRPr="00F92514">
        <w:t>that</w:t>
      </w:r>
      <w:proofErr w:type="spellEnd"/>
      <w:r w:rsidRPr="00F92514">
        <w:t xml:space="preserve"> </w:t>
      </w:r>
      <w:proofErr w:type="spellStart"/>
      <w:r w:rsidRPr="00F92514">
        <w:t>accelerate</w:t>
      </w:r>
      <w:proofErr w:type="spellEnd"/>
      <w:r w:rsidRPr="00F92514">
        <w:t xml:space="preserve"> </w:t>
      </w:r>
      <w:proofErr w:type="spellStart"/>
      <w:r w:rsidRPr="00F92514">
        <w:t>the</w:t>
      </w:r>
      <w:proofErr w:type="spellEnd"/>
      <w:r w:rsidRPr="00F92514">
        <w:t xml:space="preserve"> delivery </w:t>
      </w:r>
      <w:proofErr w:type="spellStart"/>
      <w:r w:rsidRPr="00F92514">
        <w:t>of</w:t>
      </w:r>
      <w:proofErr w:type="spellEnd"/>
      <w:r w:rsidRPr="00F92514">
        <w:t xml:space="preserve"> </w:t>
      </w:r>
      <w:proofErr w:type="spellStart"/>
      <w:r w:rsidRPr="00F92514">
        <w:t>applications</w:t>
      </w:r>
      <w:proofErr w:type="spellEnd"/>
      <w:r w:rsidRPr="00F92514">
        <w:t xml:space="preserve"> in </w:t>
      </w:r>
      <w:proofErr w:type="spellStart"/>
      <w:r w:rsidRPr="00F92514">
        <w:t>the</w:t>
      </w:r>
      <w:proofErr w:type="spellEnd"/>
      <w:r w:rsidRPr="00F92514">
        <w:t xml:space="preserve"> </w:t>
      </w:r>
      <w:proofErr w:type="spellStart"/>
      <w:r w:rsidRPr="00F92514">
        <w:t>shortest</w:t>
      </w:r>
      <w:proofErr w:type="spellEnd"/>
      <w:r w:rsidRPr="00F92514">
        <w:t xml:space="preserve"> </w:t>
      </w:r>
      <w:proofErr w:type="spellStart"/>
      <w:r w:rsidRPr="00F92514">
        <w:t>possible</w:t>
      </w:r>
      <w:proofErr w:type="spellEnd"/>
      <w:r w:rsidRPr="00F92514">
        <w:t xml:space="preserve"> time. In software </w:t>
      </w:r>
      <w:proofErr w:type="spellStart"/>
      <w:r w:rsidRPr="00F92514">
        <w:t>development</w:t>
      </w:r>
      <w:proofErr w:type="spellEnd"/>
      <w:r w:rsidRPr="00F92514">
        <w:t xml:space="preserve">, </w:t>
      </w:r>
      <w:proofErr w:type="spellStart"/>
      <w:r w:rsidRPr="00F92514">
        <w:t>regardless</w:t>
      </w:r>
      <w:proofErr w:type="spellEnd"/>
      <w:r w:rsidRPr="00F92514">
        <w:t xml:space="preserve"> </w:t>
      </w:r>
      <w:proofErr w:type="spellStart"/>
      <w:r w:rsidRPr="00F92514">
        <w:t>of</w:t>
      </w:r>
      <w:proofErr w:type="spellEnd"/>
      <w:r w:rsidRPr="00F92514">
        <w:t xml:space="preserve"> </w:t>
      </w:r>
      <w:proofErr w:type="spellStart"/>
      <w:r w:rsidRPr="00F92514">
        <w:t>the</w:t>
      </w:r>
      <w:proofErr w:type="spellEnd"/>
      <w:r w:rsidRPr="00F92514">
        <w:t xml:space="preserve"> </w:t>
      </w:r>
      <w:proofErr w:type="spellStart"/>
      <w:r w:rsidRPr="00F92514">
        <w:t>programming</w:t>
      </w:r>
      <w:proofErr w:type="spellEnd"/>
      <w:r w:rsidRPr="00F92514">
        <w:t xml:space="preserve"> </w:t>
      </w:r>
      <w:proofErr w:type="spellStart"/>
      <w:r w:rsidRPr="00F92514">
        <w:t>language</w:t>
      </w:r>
      <w:proofErr w:type="spellEnd"/>
      <w:r w:rsidRPr="00F92514">
        <w:t xml:space="preserve"> </w:t>
      </w:r>
      <w:proofErr w:type="spellStart"/>
      <w:r w:rsidRPr="00F92514">
        <w:t>used</w:t>
      </w:r>
      <w:proofErr w:type="spellEnd"/>
      <w:r w:rsidRPr="00F92514">
        <w:t xml:space="preserve">, </w:t>
      </w:r>
      <w:proofErr w:type="spellStart"/>
      <w:r w:rsidRPr="00F92514">
        <w:t>the</w:t>
      </w:r>
      <w:proofErr w:type="spellEnd"/>
      <w:r w:rsidRPr="00F92514">
        <w:t xml:space="preserve"> </w:t>
      </w:r>
      <w:proofErr w:type="spellStart"/>
      <w:r w:rsidRPr="00F92514">
        <w:t>need</w:t>
      </w:r>
      <w:proofErr w:type="spellEnd"/>
      <w:r w:rsidRPr="00F92514">
        <w:t xml:space="preserve"> </w:t>
      </w:r>
      <w:proofErr w:type="spellStart"/>
      <w:r w:rsidRPr="00F92514">
        <w:t>to</w:t>
      </w:r>
      <w:proofErr w:type="spellEnd"/>
      <w:r w:rsidRPr="00F92514">
        <w:t xml:space="preserve"> </w:t>
      </w:r>
      <w:proofErr w:type="spellStart"/>
      <w:r w:rsidRPr="00F92514">
        <w:t>implement</w:t>
      </w:r>
      <w:proofErr w:type="spellEnd"/>
      <w:r w:rsidRPr="00F92514">
        <w:t xml:space="preserve"> </w:t>
      </w:r>
      <w:proofErr w:type="spellStart"/>
      <w:r w:rsidRPr="00F92514">
        <w:t>large</w:t>
      </w:r>
      <w:proofErr w:type="spellEnd"/>
      <w:r w:rsidRPr="00F92514">
        <w:t xml:space="preserve"> </w:t>
      </w:r>
      <w:proofErr w:type="spellStart"/>
      <w:r w:rsidRPr="00F92514">
        <w:t>and</w:t>
      </w:r>
      <w:proofErr w:type="spellEnd"/>
      <w:r w:rsidRPr="00F92514">
        <w:t xml:space="preserve"> </w:t>
      </w:r>
      <w:proofErr w:type="spellStart"/>
      <w:r w:rsidRPr="00F92514">
        <w:t>complex</w:t>
      </w:r>
      <w:proofErr w:type="spellEnd"/>
      <w:r w:rsidRPr="00F92514">
        <w:t xml:space="preserve"> </w:t>
      </w:r>
      <w:proofErr w:type="spellStart"/>
      <w:r w:rsidRPr="00F92514">
        <w:t>code</w:t>
      </w:r>
      <w:proofErr w:type="spellEnd"/>
      <w:r w:rsidRPr="00F92514">
        <w:t xml:space="preserve"> </w:t>
      </w:r>
      <w:proofErr w:type="spellStart"/>
      <w:r w:rsidRPr="00F92514">
        <w:t>blocks</w:t>
      </w:r>
      <w:proofErr w:type="spellEnd"/>
      <w:r w:rsidRPr="00F92514">
        <w:t xml:space="preserve"> </w:t>
      </w:r>
      <w:proofErr w:type="spellStart"/>
      <w:r w:rsidRPr="00F92514">
        <w:t>on</w:t>
      </w:r>
      <w:proofErr w:type="spellEnd"/>
      <w:r w:rsidRPr="00F92514">
        <w:t xml:space="preserve"> a </w:t>
      </w:r>
      <w:proofErr w:type="spellStart"/>
      <w:r w:rsidRPr="00F92514">
        <w:t>recurring</w:t>
      </w:r>
      <w:proofErr w:type="spellEnd"/>
      <w:r w:rsidRPr="00F92514">
        <w:t xml:space="preserve"> </w:t>
      </w:r>
      <w:proofErr w:type="spellStart"/>
      <w:r w:rsidRPr="00F92514">
        <w:t>basis</w:t>
      </w:r>
      <w:proofErr w:type="spellEnd"/>
      <w:r w:rsidRPr="00F92514">
        <w:t xml:space="preserve"> </w:t>
      </w:r>
      <w:proofErr w:type="spellStart"/>
      <w:r w:rsidRPr="00F92514">
        <w:t>is</w:t>
      </w:r>
      <w:proofErr w:type="spellEnd"/>
      <w:r w:rsidRPr="00F92514">
        <w:t xml:space="preserve"> </w:t>
      </w:r>
      <w:proofErr w:type="spellStart"/>
      <w:r w:rsidRPr="00F92514">
        <w:t>present</w:t>
      </w:r>
      <w:proofErr w:type="spellEnd"/>
      <w:r w:rsidRPr="00F92514">
        <w:t xml:space="preserve"> </w:t>
      </w:r>
      <w:proofErr w:type="spellStart"/>
      <w:r w:rsidRPr="00F92514">
        <w:t>daily</w:t>
      </w:r>
      <w:proofErr w:type="spellEnd"/>
      <w:r w:rsidRPr="00F92514">
        <w:t xml:space="preserve"> </w:t>
      </w:r>
      <w:r w:rsidR="00A80778">
        <w:t xml:space="preserve">in </w:t>
      </w:r>
      <w:proofErr w:type="spellStart"/>
      <w:r w:rsidRPr="00F92514">
        <w:t>professionals</w:t>
      </w:r>
      <w:proofErr w:type="spellEnd"/>
      <w:r w:rsidR="00A80778" w:rsidRPr="00A80778">
        <w:t xml:space="preserve"> </w:t>
      </w:r>
      <w:proofErr w:type="spellStart"/>
      <w:r w:rsidR="00A80778" w:rsidRPr="00F92514">
        <w:t>lives</w:t>
      </w:r>
      <w:proofErr w:type="spellEnd"/>
      <w:r w:rsidRPr="00F92514">
        <w:t xml:space="preserve">, </w:t>
      </w:r>
      <w:proofErr w:type="spellStart"/>
      <w:r w:rsidRPr="00F92514">
        <w:t>therefore</w:t>
      </w:r>
      <w:proofErr w:type="spellEnd"/>
      <w:r w:rsidRPr="00F92514">
        <w:t xml:space="preserve">, </w:t>
      </w:r>
      <w:proofErr w:type="spellStart"/>
      <w:r w:rsidRPr="00F92514">
        <w:t>any</w:t>
      </w:r>
      <w:proofErr w:type="spellEnd"/>
      <w:r w:rsidRPr="00F92514">
        <w:t xml:space="preserve"> tool </w:t>
      </w:r>
      <w:proofErr w:type="spellStart"/>
      <w:r w:rsidRPr="00F92514">
        <w:t>that</w:t>
      </w:r>
      <w:proofErr w:type="spellEnd"/>
      <w:r w:rsidRPr="00F92514">
        <w:t xml:space="preserve"> </w:t>
      </w:r>
      <w:proofErr w:type="spellStart"/>
      <w:r w:rsidRPr="00F92514">
        <w:t>facilitates</w:t>
      </w:r>
      <w:proofErr w:type="spellEnd"/>
      <w:r w:rsidRPr="00F92514">
        <w:t xml:space="preserve"> </w:t>
      </w:r>
      <w:proofErr w:type="spellStart"/>
      <w:r w:rsidRPr="00F92514">
        <w:t>the</w:t>
      </w:r>
      <w:proofErr w:type="spellEnd"/>
      <w:r w:rsidRPr="00F92514">
        <w:t xml:space="preserve"> </w:t>
      </w:r>
      <w:proofErr w:type="spellStart"/>
      <w:r w:rsidRPr="00F92514">
        <w:t>application</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standardized</w:t>
      </w:r>
      <w:proofErr w:type="spellEnd"/>
      <w:r w:rsidRPr="00F92514">
        <w:t xml:space="preserve"> </w:t>
      </w:r>
      <w:proofErr w:type="spellStart"/>
      <w:r w:rsidRPr="00F92514">
        <w:t>blocks</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modifications</w:t>
      </w:r>
      <w:proofErr w:type="spellEnd"/>
      <w:r w:rsidRPr="00F92514">
        <w:t xml:space="preserve"> </w:t>
      </w:r>
      <w:proofErr w:type="spellStart"/>
      <w:r w:rsidRPr="00F92514">
        <w:t>necessary</w:t>
      </w:r>
      <w:proofErr w:type="spellEnd"/>
      <w:r w:rsidRPr="00F92514">
        <w:t xml:space="preserve"> </w:t>
      </w:r>
      <w:proofErr w:type="spellStart"/>
      <w:r w:rsidR="00A80778">
        <w:t>inside</w:t>
      </w:r>
      <w:proofErr w:type="spellEnd"/>
      <w:r w:rsidR="00A80778">
        <w:t xml:space="preserve"> </w:t>
      </w:r>
      <w:proofErr w:type="spellStart"/>
      <w:r w:rsidR="00A80778">
        <w:t>the</w:t>
      </w:r>
      <w:proofErr w:type="spellEnd"/>
      <w:r w:rsidR="00A80778">
        <w:t xml:space="preserve"> </w:t>
      </w:r>
      <w:proofErr w:type="spellStart"/>
      <w:r w:rsidR="00A80778">
        <w:t>domain</w:t>
      </w:r>
      <w:proofErr w:type="spellEnd"/>
      <w:r w:rsidR="00A80778">
        <w:t xml:space="preserve"> </w:t>
      </w:r>
      <w:proofErr w:type="spellStart"/>
      <w:r w:rsidR="00A80778">
        <w:t>of</w:t>
      </w:r>
      <w:proofErr w:type="spellEnd"/>
      <w:r w:rsidRPr="00F92514">
        <w:t xml:space="preserve"> a </w:t>
      </w:r>
      <w:proofErr w:type="spellStart"/>
      <w:r w:rsidRPr="00F92514">
        <w:t>specific</w:t>
      </w:r>
      <w:proofErr w:type="spellEnd"/>
      <w:r w:rsidRPr="00F92514">
        <w:t xml:space="preserve"> </w:t>
      </w:r>
      <w:proofErr w:type="spellStart"/>
      <w:r w:rsidRPr="00F92514">
        <w:t>problem</w:t>
      </w:r>
      <w:proofErr w:type="spellEnd"/>
      <w:r w:rsidRPr="00F92514">
        <w:t xml:space="preserve">, </w:t>
      </w:r>
      <w:proofErr w:type="spellStart"/>
      <w:r w:rsidRPr="00F92514">
        <w:t>can</w:t>
      </w:r>
      <w:proofErr w:type="spellEnd"/>
      <w:r w:rsidRPr="00F92514">
        <w:t xml:space="preserve"> </w:t>
      </w:r>
      <w:proofErr w:type="spellStart"/>
      <w:r w:rsidRPr="00F92514">
        <w:t>avoid</w:t>
      </w:r>
      <w:proofErr w:type="spellEnd"/>
      <w:r w:rsidRPr="00F92514">
        <w:t xml:space="preserve"> </w:t>
      </w:r>
      <w:proofErr w:type="spellStart"/>
      <w:r w:rsidRPr="00F92514">
        <w:t>wasting</w:t>
      </w:r>
      <w:proofErr w:type="spellEnd"/>
      <w:r w:rsidRPr="00F92514">
        <w:t xml:space="preserve"> hours </w:t>
      </w:r>
      <w:proofErr w:type="spellStart"/>
      <w:r w:rsidRPr="00F92514">
        <w:t>of</w:t>
      </w:r>
      <w:proofErr w:type="spellEnd"/>
      <w:r w:rsidRPr="00F92514">
        <w:t xml:space="preserve"> </w:t>
      </w:r>
      <w:proofErr w:type="spellStart"/>
      <w:r w:rsidRPr="00F92514">
        <w:t>programming</w:t>
      </w:r>
      <w:proofErr w:type="spellEnd"/>
      <w:r w:rsidRPr="00F92514">
        <w:t xml:space="preserve">. In </w:t>
      </w:r>
      <w:proofErr w:type="spellStart"/>
      <w:r w:rsidRPr="00F92514">
        <w:t>view</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premises</w:t>
      </w:r>
      <w:proofErr w:type="spellEnd"/>
      <w:r w:rsidRPr="00F92514">
        <w:t xml:space="preserve">, </w:t>
      </w:r>
      <w:proofErr w:type="spellStart"/>
      <w:r w:rsidRPr="00F92514">
        <w:t>this</w:t>
      </w:r>
      <w:proofErr w:type="spellEnd"/>
      <w:r w:rsidRPr="00F92514">
        <w:t xml:space="preserve"> </w:t>
      </w:r>
      <w:proofErr w:type="spellStart"/>
      <w:r w:rsidRPr="00F92514">
        <w:t>work</w:t>
      </w:r>
      <w:proofErr w:type="spellEnd"/>
      <w:r w:rsidRPr="00F92514">
        <w:t xml:space="preserve"> </w:t>
      </w:r>
      <w:proofErr w:type="spellStart"/>
      <w:r w:rsidRPr="00F92514">
        <w:t>is</w:t>
      </w:r>
      <w:proofErr w:type="spellEnd"/>
      <w:r w:rsidRPr="00F92514">
        <w:t xml:space="preserve"> a </w:t>
      </w:r>
      <w:proofErr w:type="spellStart"/>
      <w:r w:rsidRPr="00F92514">
        <w:t>study</w:t>
      </w:r>
      <w:proofErr w:type="spellEnd"/>
      <w:r w:rsidRPr="00F92514">
        <w:t xml:space="preserve"> </w:t>
      </w:r>
      <w:proofErr w:type="spellStart"/>
      <w:r w:rsidRPr="00F92514">
        <w:t>of</w:t>
      </w:r>
      <w:proofErr w:type="spellEnd"/>
      <w:r w:rsidRPr="00F92514">
        <w:t xml:space="preserve"> software reuse </w:t>
      </w:r>
      <w:proofErr w:type="spellStart"/>
      <w:r w:rsidRPr="00F92514">
        <w:t>and</w:t>
      </w:r>
      <w:proofErr w:type="spellEnd"/>
      <w:r w:rsidRPr="00F92514">
        <w:t xml:space="preserve"> </w:t>
      </w:r>
      <w:proofErr w:type="spellStart"/>
      <w:r>
        <w:t>template-based</w:t>
      </w:r>
      <w:proofErr w:type="spellEnd"/>
      <w:r>
        <w:t xml:space="preserve"> </w:t>
      </w:r>
      <w:proofErr w:type="spellStart"/>
      <w:r>
        <w:t>source</w:t>
      </w:r>
      <w:proofErr w:type="spellEnd"/>
      <w:r>
        <w:t xml:space="preserve"> </w:t>
      </w:r>
      <w:proofErr w:type="spellStart"/>
      <w:r>
        <w:t>code</w:t>
      </w:r>
      <w:proofErr w:type="spellEnd"/>
      <w:r>
        <w:t xml:space="preserve"> </w:t>
      </w:r>
      <w:proofErr w:type="spellStart"/>
      <w:r w:rsidRPr="00F92514">
        <w:t>generation</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development</w:t>
      </w:r>
      <w:proofErr w:type="spellEnd"/>
      <w:r w:rsidRPr="00F92514">
        <w:t xml:space="preserve"> </w:t>
      </w:r>
      <w:proofErr w:type="spellStart"/>
      <w:r w:rsidRPr="00F92514">
        <w:t>of</w:t>
      </w:r>
      <w:proofErr w:type="spellEnd"/>
      <w:r w:rsidRPr="00F92514">
        <w:t xml:space="preserve"> </w:t>
      </w:r>
      <w:proofErr w:type="spellStart"/>
      <w:r w:rsidRPr="00F92514">
        <w:t>an</w:t>
      </w:r>
      <w:proofErr w:type="spellEnd"/>
      <w:r w:rsidRPr="00F92514">
        <w:t xml:space="preserve"> </w:t>
      </w:r>
      <w:proofErr w:type="spellStart"/>
      <w:r w:rsidRPr="00F92514">
        <w:t>application</w:t>
      </w:r>
      <w:proofErr w:type="spellEnd"/>
      <w:r w:rsidRPr="00F92514">
        <w:t xml:space="preserve"> </w:t>
      </w:r>
      <w:proofErr w:type="spellStart"/>
      <w:r w:rsidRPr="00F92514">
        <w:t>that</w:t>
      </w:r>
      <w:proofErr w:type="spellEnd"/>
      <w:r w:rsidRPr="00F92514">
        <w:t xml:space="preserve"> </w:t>
      </w:r>
      <w:proofErr w:type="spellStart"/>
      <w:r w:rsidRPr="00F92514">
        <w:t>generates</w:t>
      </w:r>
      <w:proofErr w:type="spellEnd"/>
      <w:r w:rsidRPr="00F92514">
        <w:t xml:space="preserve"> a data </w:t>
      </w:r>
      <w:proofErr w:type="spellStart"/>
      <w:r w:rsidRPr="00F92514">
        <w:t>presentation</w:t>
      </w:r>
      <w:proofErr w:type="spellEnd"/>
      <w:r w:rsidRPr="00F92514">
        <w:t xml:space="preserve"> </w:t>
      </w:r>
      <w:proofErr w:type="spellStart"/>
      <w:r w:rsidRPr="00F92514">
        <w:t>chart</w:t>
      </w:r>
      <w:proofErr w:type="spellEnd"/>
      <w:r w:rsidRPr="00F92514">
        <w:t xml:space="preserve"> in </w:t>
      </w:r>
      <w:proofErr w:type="spellStart"/>
      <w:r w:rsidRPr="00F92514">
        <w:t>graphic</w:t>
      </w:r>
      <w:proofErr w:type="spellEnd"/>
      <w:r w:rsidRPr="00F92514">
        <w:t xml:space="preserve"> </w:t>
      </w:r>
      <w:proofErr w:type="spellStart"/>
      <w:r w:rsidRPr="00F92514">
        <w:t>format</w:t>
      </w:r>
      <w:proofErr w:type="spellEnd"/>
      <w:r w:rsidRPr="00F92514">
        <w:t xml:space="preserve">, </w:t>
      </w:r>
      <w:proofErr w:type="spellStart"/>
      <w:r w:rsidRPr="00F92514">
        <w:t>which</w:t>
      </w:r>
      <w:proofErr w:type="spellEnd"/>
      <w:r w:rsidRPr="00F92514">
        <w:t xml:space="preserve"> </w:t>
      </w:r>
      <w:proofErr w:type="spellStart"/>
      <w:r w:rsidRPr="00F92514">
        <w:t>we</w:t>
      </w:r>
      <w:proofErr w:type="spellEnd"/>
      <w:r w:rsidRPr="00F92514">
        <w:t xml:space="preserve"> </w:t>
      </w:r>
      <w:proofErr w:type="spellStart"/>
      <w:r w:rsidRPr="00F92514">
        <w:t>commonly</w:t>
      </w:r>
      <w:proofErr w:type="spellEnd"/>
      <w:r w:rsidRPr="00F92514">
        <w:t xml:space="preserve"> </w:t>
      </w:r>
      <w:proofErr w:type="spellStart"/>
      <w:r w:rsidRPr="00F92514">
        <w:t>call</w:t>
      </w:r>
      <w:proofErr w:type="spellEnd"/>
      <w:r w:rsidRPr="00F92514">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475652539"/>
        <w:docPartObj>
          <w:docPartGallery w:val="Table of Contents"/>
          <w:docPartUnique/>
        </w:docPartObj>
      </w:sdtPr>
      <w:sdtEndPr>
        <w:rPr>
          <w:bCs/>
        </w:rPr>
      </w:sdtEndPr>
      <w:sdtContent>
        <w:p w:rsidR="00CD0B3A" w:rsidRDefault="00CD0B3A">
          <w:pPr>
            <w:pStyle w:val="CabealhodoSumrio"/>
          </w:pPr>
          <w:r>
            <w:t>Sumário</w:t>
          </w:r>
        </w:p>
        <w:p w:rsidR="00CD0B3A" w:rsidRDefault="00CD0B3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33266107" w:history="1">
            <w:r w:rsidRPr="00394D40">
              <w:rPr>
                <w:rStyle w:val="Hyperlink"/>
              </w:rPr>
              <w:t>1 INTRODUÇÃO</w:t>
            </w:r>
            <w:r>
              <w:rPr>
                <w:webHidden/>
              </w:rPr>
              <w:tab/>
            </w:r>
            <w:r>
              <w:rPr>
                <w:webHidden/>
              </w:rPr>
              <w:fldChar w:fldCharType="begin"/>
            </w:r>
            <w:r>
              <w:rPr>
                <w:webHidden/>
              </w:rPr>
              <w:instrText xml:space="preserve"> PAGEREF _Toc33266107 \h </w:instrText>
            </w:r>
            <w:r>
              <w:rPr>
                <w:webHidden/>
              </w:rPr>
            </w:r>
            <w:r>
              <w:rPr>
                <w:webHidden/>
              </w:rPr>
              <w:fldChar w:fldCharType="separate"/>
            </w:r>
            <w:r>
              <w:rPr>
                <w:webHidden/>
              </w:rPr>
              <w:t>6</w:t>
            </w:r>
            <w:r>
              <w:rPr>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08" w:history="1">
            <w:r w:rsidR="00CD0B3A" w:rsidRPr="00394D40">
              <w:rPr>
                <w:rStyle w:val="Hyperlink"/>
                <w:noProof/>
              </w:rPr>
              <w:t>1.1</w:t>
            </w:r>
            <w:r w:rsidR="00CD0B3A">
              <w:rPr>
                <w:rFonts w:asciiTheme="minorHAnsi" w:eastAsiaTheme="minorEastAsia" w:hAnsiTheme="minorHAnsi"/>
                <w:noProof/>
                <w:sz w:val="22"/>
                <w:lang w:eastAsia="pt-BR"/>
              </w:rPr>
              <w:tab/>
            </w:r>
            <w:r w:rsidR="00CD0B3A" w:rsidRPr="00394D40">
              <w:rPr>
                <w:rStyle w:val="Hyperlink"/>
                <w:noProof/>
              </w:rPr>
              <w:t>Objetivo e delimitação de escopo</w:t>
            </w:r>
            <w:r w:rsidR="00CD0B3A">
              <w:rPr>
                <w:noProof/>
                <w:webHidden/>
              </w:rPr>
              <w:tab/>
            </w:r>
            <w:r w:rsidR="00CD0B3A">
              <w:rPr>
                <w:noProof/>
                <w:webHidden/>
              </w:rPr>
              <w:fldChar w:fldCharType="begin"/>
            </w:r>
            <w:r w:rsidR="00CD0B3A">
              <w:rPr>
                <w:noProof/>
                <w:webHidden/>
              </w:rPr>
              <w:instrText xml:space="preserve"> PAGEREF _Toc33266108 \h </w:instrText>
            </w:r>
            <w:r w:rsidR="00CD0B3A">
              <w:rPr>
                <w:noProof/>
                <w:webHidden/>
              </w:rPr>
            </w:r>
            <w:r w:rsidR="00CD0B3A">
              <w:rPr>
                <w:noProof/>
                <w:webHidden/>
              </w:rPr>
              <w:fldChar w:fldCharType="separate"/>
            </w:r>
            <w:r w:rsidR="00CD0B3A">
              <w:rPr>
                <w:noProof/>
                <w:webHidden/>
              </w:rPr>
              <w:t>7</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09" w:history="1">
            <w:r w:rsidR="00CD0B3A" w:rsidRPr="00394D40">
              <w:rPr>
                <w:rStyle w:val="Hyperlink"/>
                <w:noProof/>
              </w:rPr>
              <w:t>1.2</w:t>
            </w:r>
            <w:r w:rsidR="00CD0B3A">
              <w:rPr>
                <w:rFonts w:asciiTheme="minorHAnsi" w:eastAsiaTheme="minorEastAsia" w:hAnsiTheme="minorHAnsi"/>
                <w:noProof/>
                <w:sz w:val="22"/>
                <w:lang w:eastAsia="pt-BR"/>
              </w:rPr>
              <w:tab/>
            </w:r>
            <w:r w:rsidR="00CD0B3A" w:rsidRPr="00394D40">
              <w:rPr>
                <w:rStyle w:val="Hyperlink"/>
                <w:noProof/>
              </w:rPr>
              <w:t>Procedimentos metodológicos</w:t>
            </w:r>
            <w:r w:rsidR="00CD0B3A">
              <w:rPr>
                <w:noProof/>
                <w:webHidden/>
              </w:rPr>
              <w:tab/>
            </w:r>
            <w:r w:rsidR="00CD0B3A">
              <w:rPr>
                <w:noProof/>
                <w:webHidden/>
              </w:rPr>
              <w:fldChar w:fldCharType="begin"/>
            </w:r>
            <w:r w:rsidR="00CD0B3A">
              <w:rPr>
                <w:noProof/>
                <w:webHidden/>
              </w:rPr>
              <w:instrText xml:space="preserve"> PAGEREF _Toc33266109 \h </w:instrText>
            </w:r>
            <w:r w:rsidR="00CD0B3A">
              <w:rPr>
                <w:noProof/>
                <w:webHidden/>
              </w:rPr>
            </w:r>
            <w:r w:rsidR="00CD0B3A">
              <w:rPr>
                <w:noProof/>
                <w:webHidden/>
              </w:rPr>
              <w:fldChar w:fldCharType="separate"/>
            </w:r>
            <w:r w:rsidR="00CD0B3A">
              <w:rPr>
                <w:noProof/>
                <w:webHidden/>
              </w:rPr>
              <w:t>8</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0" w:history="1">
            <w:r w:rsidR="00CD0B3A" w:rsidRPr="00394D40">
              <w:rPr>
                <w:rStyle w:val="Hyperlink"/>
                <w:noProof/>
              </w:rPr>
              <w:t>1.3 Organização do trabalho</w:t>
            </w:r>
            <w:r w:rsidR="00CD0B3A">
              <w:rPr>
                <w:noProof/>
                <w:webHidden/>
              </w:rPr>
              <w:tab/>
            </w:r>
            <w:r w:rsidR="00CD0B3A">
              <w:rPr>
                <w:noProof/>
                <w:webHidden/>
              </w:rPr>
              <w:fldChar w:fldCharType="begin"/>
            </w:r>
            <w:r w:rsidR="00CD0B3A">
              <w:rPr>
                <w:noProof/>
                <w:webHidden/>
              </w:rPr>
              <w:instrText xml:space="preserve"> PAGEREF _Toc33266110 \h </w:instrText>
            </w:r>
            <w:r w:rsidR="00CD0B3A">
              <w:rPr>
                <w:noProof/>
                <w:webHidden/>
              </w:rPr>
            </w:r>
            <w:r w:rsidR="00CD0B3A">
              <w:rPr>
                <w:noProof/>
                <w:webHidden/>
              </w:rPr>
              <w:fldChar w:fldCharType="separate"/>
            </w:r>
            <w:r w:rsidR="00CD0B3A">
              <w:rPr>
                <w:noProof/>
                <w:webHidden/>
              </w:rPr>
              <w:t>8</w:t>
            </w:r>
            <w:r w:rsidR="00CD0B3A">
              <w:rPr>
                <w:noProof/>
                <w:webHidden/>
              </w:rPr>
              <w:fldChar w:fldCharType="end"/>
            </w:r>
          </w:hyperlink>
        </w:p>
        <w:p w:rsidR="00CD0B3A" w:rsidRDefault="006811E4">
          <w:pPr>
            <w:pStyle w:val="Sumrio1"/>
            <w:rPr>
              <w:rFonts w:asciiTheme="minorHAnsi" w:eastAsiaTheme="minorEastAsia" w:hAnsiTheme="minorHAnsi"/>
              <w:sz w:val="22"/>
              <w:lang w:eastAsia="pt-BR"/>
            </w:rPr>
          </w:pPr>
          <w:hyperlink w:anchor="_Toc33266111" w:history="1">
            <w:r w:rsidR="00CD0B3A" w:rsidRPr="00394D40">
              <w:rPr>
                <w:rStyle w:val="Hyperlink"/>
              </w:rPr>
              <w:t>2</w:t>
            </w:r>
            <w:r w:rsidR="00CD0B3A">
              <w:rPr>
                <w:webHidden/>
              </w:rPr>
              <w:tab/>
            </w:r>
            <w:r w:rsidR="00CD0B3A">
              <w:rPr>
                <w:webHidden/>
              </w:rPr>
              <w:fldChar w:fldCharType="begin"/>
            </w:r>
            <w:r w:rsidR="00CD0B3A">
              <w:rPr>
                <w:webHidden/>
              </w:rPr>
              <w:instrText xml:space="preserve"> PAGEREF _Toc33266111 \h </w:instrText>
            </w:r>
            <w:r w:rsidR="00CD0B3A">
              <w:rPr>
                <w:webHidden/>
              </w:rPr>
            </w:r>
            <w:r w:rsidR="00CD0B3A">
              <w:rPr>
                <w:webHidden/>
              </w:rPr>
              <w:fldChar w:fldCharType="separate"/>
            </w:r>
            <w:r w:rsidR="00CD0B3A">
              <w:rPr>
                <w:webHidden/>
              </w:rPr>
              <w:t>8</w:t>
            </w:r>
            <w:r w:rsidR="00CD0B3A">
              <w:rPr>
                <w:webHidden/>
              </w:rPr>
              <w:fldChar w:fldCharType="end"/>
            </w:r>
          </w:hyperlink>
        </w:p>
        <w:p w:rsidR="00CD0B3A" w:rsidRDefault="006811E4">
          <w:pPr>
            <w:pStyle w:val="Sumrio1"/>
            <w:rPr>
              <w:rFonts w:asciiTheme="minorHAnsi" w:eastAsiaTheme="minorEastAsia" w:hAnsiTheme="minorHAnsi"/>
              <w:sz w:val="22"/>
              <w:lang w:eastAsia="pt-BR"/>
            </w:rPr>
          </w:pPr>
          <w:hyperlink w:anchor="_Toc33266112" w:history="1">
            <w:r w:rsidR="00CD0B3A" w:rsidRPr="00394D40">
              <w:rPr>
                <w:rStyle w:val="Hyperlink"/>
              </w:rPr>
              <w:t>FUNDAMENTAÇÃO TEÓRICA</w:t>
            </w:r>
            <w:r w:rsidR="00CD0B3A">
              <w:rPr>
                <w:webHidden/>
              </w:rPr>
              <w:tab/>
            </w:r>
            <w:r w:rsidR="00CD0B3A">
              <w:rPr>
                <w:webHidden/>
              </w:rPr>
              <w:fldChar w:fldCharType="begin"/>
            </w:r>
            <w:r w:rsidR="00CD0B3A">
              <w:rPr>
                <w:webHidden/>
              </w:rPr>
              <w:instrText xml:space="preserve"> PAGEREF _Toc33266112 \h </w:instrText>
            </w:r>
            <w:r w:rsidR="00CD0B3A">
              <w:rPr>
                <w:webHidden/>
              </w:rPr>
            </w:r>
            <w:r w:rsidR="00CD0B3A">
              <w:rPr>
                <w:webHidden/>
              </w:rPr>
              <w:fldChar w:fldCharType="separate"/>
            </w:r>
            <w:r w:rsidR="00CD0B3A">
              <w:rPr>
                <w:webHidden/>
              </w:rPr>
              <w:t>8</w:t>
            </w:r>
            <w:r w:rsidR="00CD0B3A">
              <w:rPr>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3" w:history="1">
            <w:r w:rsidR="00CD0B3A" w:rsidRPr="00394D40">
              <w:rPr>
                <w:rStyle w:val="Hyperlink"/>
                <w:noProof/>
              </w:rPr>
              <w:t>2.1 Reuso de Software</w:t>
            </w:r>
            <w:r w:rsidR="00CD0B3A">
              <w:rPr>
                <w:noProof/>
                <w:webHidden/>
              </w:rPr>
              <w:tab/>
            </w:r>
            <w:r w:rsidR="00CD0B3A">
              <w:rPr>
                <w:noProof/>
                <w:webHidden/>
              </w:rPr>
              <w:fldChar w:fldCharType="begin"/>
            </w:r>
            <w:r w:rsidR="00CD0B3A">
              <w:rPr>
                <w:noProof/>
                <w:webHidden/>
              </w:rPr>
              <w:instrText xml:space="preserve"> PAGEREF _Toc33266113 \h </w:instrText>
            </w:r>
            <w:r w:rsidR="00CD0B3A">
              <w:rPr>
                <w:noProof/>
                <w:webHidden/>
              </w:rPr>
            </w:r>
            <w:r w:rsidR="00CD0B3A">
              <w:rPr>
                <w:noProof/>
                <w:webHidden/>
              </w:rPr>
              <w:fldChar w:fldCharType="separate"/>
            </w:r>
            <w:r w:rsidR="00CD0B3A">
              <w:rPr>
                <w:noProof/>
                <w:webHidden/>
              </w:rPr>
              <w:t>8</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4" w:history="1">
            <w:r w:rsidR="00CD0B3A" w:rsidRPr="00394D40">
              <w:rPr>
                <w:rStyle w:val="Hyperlink"/>
                <w:noProof/>
              </w:rPr>
              <w:t>2.1.2 Técnicas de aplicação de reuso de software</w:t>
            </w:r>
            <w:r w:rsidR="00CD0B3A">
              <w:rPr>
                <w:noProof/>
                <w:webHidden/>
              </w:rPr>
              <w:tab/>
            </w:r>
            <w:r w:rsidR="00CD0B3A">
              <w:rPr>
                <w:noProof/>
                <w:webHidden/>
              </w:rPr>
              <w:fldChar w:fldCharType="begin"/>
            </w:r>
            <w:r w:rsidR="00CD0B3A">
              <w:rPr>
                <w:noProof/>
                <w:webHidden/>
              </w:rPr>
              <w:instrText xml:space="preserve"> PAGEREF _Toc33266114 \h </w:instrText>
            </w:r>
            <w:r w:rsidR="00CD0B3A">
              <w:rPr>
                <w:noProof/>
                <w:webHidden/>
              </w:rPr>
            </w:r>
            <w:r w:rsidR="00CD0B3A">
              <w:rPr>
                <w:noProof/>
                <w:webHidden/>
              </w:rPr>
              <w:fldChar w:fldCharType="separate"/>
            </w:r>
            <w:r w:rsidR="00CD0B3A">
              <w:rPr>
                <w:noProof/>
                <w:webHidden/>
              </w:rPr>
              <w:t>10</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5" w:history="1">
            <w:r w:rsidR="00CD0B3A" w:rsidRPr="00394D40">
              <w:rPr>
                <w:rStyle w:val="Hyperlink"/>
                <w:noProof/>
              </w:rPr>
              <w:t>2.1.3 Geradores de programas</w:t>
            </w:r>
            <w:r w:rsidR="00CD0B3A">
              <w:rPr>
                <w:noProof/>
                <w:webHidden/>
              </w:rPr>
              <w:tab/>
            </w:r>
            <w:r w:rsidR="00CD0B3A">
              <w:rPr>
                <w:noProof/>
                <w:webHidden/>
              </w:rPr>
              <w:fldChar w:fldCharType="begin"/>
            </w:r>
            <w:r w:rsidR="00CD0B3A">
              <w:rPr>
                <w:noProof/>
                <w:webHidden/>
              </w:rPr>
              <w:instrText xml:space="preserve"> PAGEREF _Toc33266115 \h </w:instrText>
            </w:r>
            <w:r w:rsidR="00CD0B3A">
              <w:rPr>
                <w:noProof/>
                <w:webHidden/>
              </w:rPr>
            </w:r>
            <w:r w:rsidR="00CD0B3A">
              <w:rPr>
                <w:noProof/>
                <w:webHidden/>
              </w:rPr>
              <w:fldChar w:fldCharType="separate"/>
            </w:r>
            <w:r w:rsidR="00CD0B3A">
              <w:rPr>
                <w:noProof/>
                <w:webHidden/>
              </w:rPr>
              <w:t>12</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6" w:history="1">
            <w:r w:rsidR="00CD0B3A" w:rsidRPr="00394D40">
              <w:rPr>
                <w:rStyle w:val="Hyperlink"/>
                <w:noProof/>
              </w:rPr>
              <w:t>2.2 Motores de gabarito (</w:t>
            </w:r>
            <w:r w:rsidR="00CD0B3A" w:rsidRPr="00394D40">
              <w:rPr>
                <w:rStyle w:val="Hyperlink"/>
                <w:i/>
                <w:noProof/>
              </w:rPr>
              <w:t>Template Engines</w:t>
            </w:r>
            <w:r w:rsidR="00CD0B3A" w:rsidRPr="00394D40">
              <w:rPr>
                <w:rStyle w:val="Hyperlink"/>
                <w:noProof/>
              </w:rPr>
              <w:t>)</w:t>
            </w:r>
            <w:r w:rsidR="00CD0B3A">
              <w:rPr>
                <w:noProof/>
                <w:webHidden/>
              </w:rPr>
              <w:tab/>
            </w:r>
            <w:r w:rsidR="00CD0B3A">
              <w:rPr>
                <w:noProof/>
                <w:webHidden/>
              </w:rPr>
              <w:fldChar w:fldCharType="begin"/>
            </w:r>
            <w:r w:rsidR="00CD0B3A">
              <w:rPr>
                <w:noProof/>
                <w:webHidden/>
              </w:rPr>
              <w:instrText xml:space="preserve"> PAGEREF _Toc33266116 \h </w:instrText>
            </w:r>
            <w:r w:rsidR="00CD0B3A">
              <w:rPr>
                <w:noProof/>
                <w:webHidden/>
              </w:rPr>
            </w:r>
            <w:r w:rsidR="00CD0B3A">
              <w:rPr>
                <w:noProof/>
                <w:webHidden/>
              </w:rPr>
              <w:fldChar w:fldCharType="separate"/>
            </w:r>
            <w:r w:rsidR="00CD0B3A">
              <w:rPr>
                <w:noProof/>
                <w:webHidden/>
              </w:rPr>
              <w:t>13</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7" w:history="1">
            <w:r w:rsidR="00CD0B3A" w:rsidRPr="00394D40">
              <w:rPr>
                <w:rStyle w:val="Hyperlink"/>
                <w:noProof/>
              </w:rPr>
              <w:t>2.2.1 Elementos básicos de motores de gabarito</w:t>
            </w:r>
            <w:r w:rsidR="00CD0B3A">
              <w:rPr>
                <w:noProof/>
                <w:webHidden/>
              </w:rPr>
              <w:tab/>
            </w:r>
            <w:r w:rsidR="00CD0B3A">
              <w:rPr>
                <w:noProof/>
                <w:webHidden/>
              </w:rPr>
              <w:fldChar w:fldCharType="begin"/>
            </w:r>
            <w:r w:rsidR="00CD0B3A">
              <w:rPr>
                <w:noProof/>
                <w:webHidden/>
              </w:rPr>
              <w:instrText xml:space="preserve"> PAGEREF _Toc33266117 \h </w:instrText>
            </w:r>
            <w:r w:rsidR="00CD0B3A">
              <w:rPr>
                <w:noProof/>
                <w:webHidden/>
              </w:rPr>
            </w:r>
            <w:r w:rsidR="00CD0B3A">
              <w:rPr>
                <w:noProof/>
                <w:webHidden/>
              </w:rPr>
              <w:fldChar w:fldCharType="separate"/>
            </w:r>
            <w:r w:rsidR="00CD0B3A">
              <w:rPr>
                <w:noProof/>
                <w:webHidden/>
              </w:rPr>
              <w:t>13</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18" w:history="1">
            <w:r w:rsidR="00CD0B3A" w:rsidRPr="00394D40">
              <w:rPr>
                <w:rStyle w:val="Hyperlink"/>
                <w:noProof/>
              </w:rPr>
              <w:t>2.3 Motores de gabaritos disponíveis para utilização no mercado atual</w:t>
            </w:r>
            <w:r w:rsidR="00CD0B3A">
              <w:rPr>
                <w:noProof/>
                <w:webHidden/>
              </w:rPr>
              <w:tab/>
            </w:r>
            <w:r w:rsidR="00CD0B3A">
              <w:rPr>
                <w:noProof/>
                <w:webHidden/>
              </w:rPr>
              <w:fldChar w:fldCharType="begin"/>
            </w:r>
            <w:r w:rsidR="00CD0B3A">
              <w:rPr>
                <w:noProof/>
                <w:webHidden/>
              </w:rPr>
              <w:instrText xml:space="preserve"> PAGEREF _Toc33266118 \h </w:instrText>
            </w:r>
            <w:r w:rsidR="00CD0B3A">
              <w:rPr>
                <w:noProof/>
                <w:webHidden/>
              </w:rPr>
            </w:r>
            <w:r w:rsidR="00CD0B3A">
              <w:rPr>
                <w:noProof/>
                <w:webHidden/>
              </w:rPr>
              <w:fldChar w:fldCharType="separate"/>
            </w:r>
            <w:r w:rsidR="00CD0B3A">
              <w:rPr>
                <w:noProof/>
                <w:webHidden/>
              </w:rPr>
              <w:t>15</w:t>
            </w:r>
            <w:r w:rsidR="00CD0B3A">
              <w:rPr>
                <w:noProof/>
                <w:webHidden/>
              </w:rPr>
              <w:fldChar w:fldCharType="end"/>
            </w:r>
          </w:hyperlink>
        </w:p>
        <w:p w:rsidR="00CD0B3A" w:rsidRDefault="006811E4">
          <w:pPr>
            <w:pStyle w:val="Sumrio3"/>
            <w:tabs>
              <w:tab w:val="right" w:leader="dot" w:pos="9061"/>
            </w:tabs>
            <w:rPr>
              <w:noProof/>
            </w:rPr>
          </w:pPr>
          <w:hyperlink w:anchor="_Toc33266119" w:history="1">
            <w:r w:rsidR="00CD0B3A" w:rsidRPr="00394D40">
              <w:rPr>
                <w:rStyle w:val="Hyperlink"/>
                <w:noProof/>
              </w:rPr>
              <w:t>2.3.1 Apache Velocity</w:t>
            </w:r>
            <w:r w:rsidR="00CD0B3A">
              <w:rPr>
                <w:noProof/>
                <w:webHidden/>
              </w:rPr>
              <w:tab/>
            </w:r>
            <w:r w:rsidR="00CD0B3A">
              <w:rPr>
                <w:noProof/>
                <w:webHidden/>
              </w:rPr>
              <w:fldChar w:fldCharType="begin"/>
            </w:r>
            <w:r w:rsidR="00CD0B3A">
              <w:rPr>
                <w:noProof/>
                <w:webHidden/>
              </w:rPr>
              <w:instrText xml:space="preserve"> PAGEREF _Toc33266119 \h </w:instrText>
            </w:r>
            <w:r w:rsidR="00CD0B3A">
              <w:rPr>
                <w:noProof/>
                <w:webHidden/>
              </w:rPr>
            </w:r>
            <w:r w:rsidR="00CD0B3A">
              <w:rPr>
                <w:noProof/>
                <w:webHidden/>
              </w:rPr>
              <w:fldChar w:fldCharType="separate"/>
            </w:r>
            <w:r w:rsidR="00CD0B3A">
              <w:rPr>
                <w:noProof/>
                <w:webHidden/>
              </w:rPr>
              <w:t>15</w:t>
            </w:r>
            <w:r w:rsidR="00CD0B3A">
              <w:rPr>
                <w:noProof/>
                <w:webHidden/>
              </w:rPr>
              <w:fldChar w:fldCharType="end"/>
            </w:r>
          </w:hyperlink>
        </w:p>
        <w:p w:rsidR="00CD0B3A" w:rsidRDefault="006811E4">
          <w:pPr>
            <w:pStyle w:val="Sumrio3"/>
            <w:tabs>
              <w:tab w:val="right" w:leader="dot" w:pos="9061"/>
            </w:tabs>
            <w:rPr>
              <w:noProof/>
            </w:rPr>
          </w:pPr>
          <w:hyperlink w:anchor="_Toc33266120" w:history="1">
            <w:r w:rsidR="00CD0B3A" w:rsidRPr="00394D40">
              <w:rPr>
                <w:rStyle w:val="Hyperlink"/>
                <w:noProof/>
              </w:rPr>
              <w:t>2.3.2 Apache Freemarker</w:t>
            </w:r>
            <w:r w:rsidR="00CD0B3A">
              <w:rPr>
                <w:noProof/>
                <w:webHidden/>
              </w:rPr>
              <w:tab/>
            </w:r>
            <w:r w:rsidR="00CD0B3A">
              <w:rPr>
                <w:noProof/>
                <w:webHidden/>
              </w:rPr>
              <w:fldChar w:fldCharType="begin"/>
            </w:r>
            <w:r w:rsidR="00CD0B3A">
              <w:rPr>
                <w:noProof/>
                <w:webHidden/>
              </w:rPr>
              <w:instrText xml:space="preserve"> PAGEREF _Toc33266120 \h </w:instrText>
            </w:r>
            <w:r w:rsidR="00CD0B3A">
              <w:rPr>
                <w:noProof/>
                <w:webHidden/>
              </w:rPr>
            </w:r>
            <w:r w:rsidR="00CD0B3A">
              <w:rPr>
                <w:noProof/>
                <w:webHidden/>
              </w:rPr>
              <w:fldChar w:fldCharType="separate"/>
            </w:r>
            <w:r w:rsidR="00CD0B3A">
              <w:rPr>
                <w:noProof/>
                <w:webHidden/>
              </w:rPr>
              <w:t>17</w:t>
            </w:r>
            <w:r w:rsidR="00CD0B3A">
              <w:rPr>
                <w:noProof/>
                <w:webHidden/>
              </w:rPr>
              <w:fldChar w:fldCharType="end"/>
            </w:r>
          </w:hyperlink>
        </w:p>
        <w:p w:rsidR="00CD0B3A" w:rsidRDefault="006811E4">
          <w:pPr>
            <w:pStyle w:val="Sumrio1"/>
            <w:rPr>
              <w:rFonts w:asciiTheme="minorHAnsi" w:eastAsiaTheme="minorEastAsia" w:hAnsiTheme="minorHAnsi"/>
              <w:sz w:val="22"/>
              <w:lang w:eastAsia="pt-BR"/>
            </w:rPr>
          </w:pPr>
          <w:hyperlink w:anchor="_Toc33266121" w:history="1">
            <w:r w:rsidR="00CD0B3A" w:rsidRPr="00394D40">
              <w:rPr>
                <w:rStyle w:val="Hyperlink"/>
              </w:rPr>
              <w:t>3 - Desenvolvimento do Protótipo</w:t>
            </w:r>
            <w:r w:rsidR="00CD0B3A">
              <w:rPr>
                <w:webHidden/>
              </w:rPr>
              <w:tab/>
            </w:r>
            <w:r w:rsidR="00CD0B3A">
              <w:rPr>
                <w:webHidden/>
              </w:rPr>
              <w:fldChar w:fldCharType="begin"/>
            </w:r>
            <w:r w:rsidR="00CD0B3A">
              <w:rPr>
                <w:webHidden/>
              </w:rPr>
              <w:instrText xml:space="preserve"> PAGEREF _Toc33266121 \h </w:instrText>
            </w:r>
            <w:r w:rsidR="00CD0B3A">
              <w:rPr>
                <w:webHidden/>
              </w:rPr>
            </w:r>
            <w:r w:rsidR="00CD0B3A">
              <w:rPr>
                <w:webHidden/>
              </w:rPr>
              <w:fldChar w:fldCharType="separate"/>
            </w:r>
            <w:r w:rsidR="00CD0B3A">
              <w:rPr>
                <w:webHidden/>
              </w:rPr>
              <w:t>20</w:t>
            </w:r>
            <w:r w:rsidR="00CD0B3A">
              <w:rPr>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22" w:history="1">
            <w:r w:rsidR="00CD0B3A" w:rsidRPr="00394D40">
              <w:rPr>
                <w:rStyle w:val="Hyperlink"/>
                <w:noProof/>
              </w:rPr>
              <w:t>3.1 - Descrição Geral</w:t>
            </w:r>
            <w:r w:rsidR="00CD0B3A">
              <w:rPr>
                <w:noProof/>
                <w:webHidden/>
              </w:rPr>
              <w:tab/>
            </w:r>
            <w:r w:rsidR="00CD0B3A">
              <w:rPr>
                <w:noProof/>
                <w:webHidden/>
              </w:rPr>
              <w:fldChar w:fldCharType="begin"/>
            </w:r>
            <w:r w:rsidR="00CD0B3A">
              <w:rPr>
                <w:noProof/>
                <w:webHidden/>
              </w:rPr>
              <w:instrText xml:space="preserve"> PAGEREF _Toc33266122 \h </w:instrText>
            </w:r>
            <w:r w:rsidR="00CD0B3A">
              <w:rPr>
                <w:noProof/>
                <w:webHidden/>
              </w:rPr>
            </w:r>
            <w:r w:rsidR="00CD0B3A">
              <w:rPr>
                <w:noProof/>
                <w:webHidden/>
              </w:rPr>
              <w:fldChar w:fldCharType="separate"/>
            </w:r>
            <w:r w:rsidR="00CD0B3A">
              <w:rPr>
                <w:noProof/>
                <w:webHidden/>
              </w:rPr>
              <w:t>20</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23" w:history="1">
            <w:r w:rsidR="00CD0B3A" w:rsidRPr="00394D40">
              <w:rPr>
                <w:rStyle w:val="Hyperlink"/>
                <w:noProof/>
              </w:rPr>
              <w:t>3.2 Descrição das Etapas de Desenvolvimento</w:t>
            </w:r>
            <w:r w:rsidR="00CD0B3A">
              <w:rPr>
                <w:noProof/>
                <w:webHidden/>
              </w:rPr>
              <w:tab/>
            </w:r>
            <w:r w:rsidR="00CD0B3A">
              <w:rPr>
                <w:noProof/>
                <w:webHidden/>
              </w:rPr>
              <w:fldChar w:fldCharType="begin"/>
            </w:r>
            <w:r w:rsidR="00CD0B3A">
              <w:rPr>
                <w:noProof/>
                <w:webHidden/>
              </w:rPr>
              <w:instrText xml:space="preserve"> PAGEREF _Toc33266123 \h </w:instrText>
            </w:r>
            <w:r w:rsidR="00CD0B3A">
              <w:rPr>
                <w:noProof/>
                <w:webHidden/>
              </w:rPr>
            </w:r>
            <w:r w:rsidR="00CD0B3A">
              <w:rPr>
                <w:noProof/>
                <w:webHidden/>
              </w:rPr>
              <w:fldChar w:fldCharType="separate"/>
            </w:r>
            <w:r w:rsidR="00CD0B3A">
              <w:rPr>
                <w:noProof/>
                <w:webHidden/>
              </w:rPr>
              <w:t>20</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24" w:history="1">
            <w:r w:rsidR="00CD0B3A" w:rsidRPr="00394D40">
              <w:rPr>
                <w:rStyle w:val="Hyperlink"/>
                <w:noProof/>
              </w:rPr>
              <w:t>3.3 – Levantamento dos Requisitos</w:t>
            </w:r>
            <w:r w:rsidR="00CD0B3A">
              <w:rPr>
                <w:noProof/>
                <w:webHidden/>
              </w:rPr>
              <w:tab/>
            </w:r>
            <w:r w:rsidR="00CD0B3A">
              <w:rPr>
                <w:noProof/>
                <w:webHidden/>
              </w:rPr>
              <w:fldChar w:fldCharType="begin"/>
            </w:r>
            <w:r w:rsidR="00CD0B3A">
              <w:rPr>
                <w:noProof/>
                <w:webHidden/>
              </w:rPr>
              <w:instrText xml:space="preserve"> PAGEREF _Toc33266124 \h </w:instrText>
            </w:r>
            <w:r w:rsidR="00CD0B3A">
              <w:rPr>
                <w:noProof/>
                <w:webHidden/>
              </w:rPr>
            </w:r>
            <w:r w:rsidR="00CD0B3A">
              <w:rPr>
                <w:noProof/>
                <w:webHidden/>
              </w:rPr>
              <w:fldChar w:fldCharType="separate"/>
            </w:r>
            <w:r w:rsidR="00CD0B3A">
              <w:rPr>
                <w:noProof/>
                <w:webHidden/>
              </w:rPr>
              <w:t>21</w:t>
            </w:r>
            <w:r w:rsidR="00CD0B3A">
              <w:rPr>
                <w:noProof/>
                <w:webHidden/>
              </w:rPr>
              <w:fldChar w:fldCharType="end"/>
            </w:r>
          </w:hyperlink>
        </w:p>
        <w:p w:rsidR="00CD0B3A" w:rsidRDefault="006811E4">
          <w:pPr>
            <w:pStyle w:val="Sumrio2"/>
            <w:rPr>
              <w:rFonts w:asciiTheme="minorHAnsi" w:eastAsiaTheme="minorEastAsia" w:hAnsiTheme="minorHAnsi"/>
              <w:noProof/>
              <w:sz w:val="22"/>
              <w:lang w:eastAsia="pt-BR"/>
            </w:rPr>
          </w:pPr>
          <w:hyperlink w:anchor="_Toc33266125" w:history="1">
            <w:r w:rsidR="00CD0B3A" w:rsidRPr="00394D40">
              <w:rPr>
                <w:rStyle w:val="Hyperlink"/>
                <w:noProof/>
              </w:rPr>
              <w:t>3.4 – Casos de Uso</w:t>
            </w:r>
            <w:r w:rsidR="00CD0B3A">
              <w:rPr>
                <w:noProof/>
                <w:webHidden/>
              </w:rPr>
              <w:tab/>
            </w:r>
            <w:r w:rsidR="00CD0B3A">
              <w:rPr>
                <w:noProof/>
                <w:webHidden/>
              </w:rPr>
              <w:fldChar w:fldCharType="begin"/>
            </w:r>
            <w:r w:rsidR="00CD0B3A">
              <w:rPr>
                <w:noProof/>
                <w:webHidden/>
              </w:rPr>
              <w:instrText xml:space="preserve"> PAGEREF _Toc33266125 \h </w:instrText>
            </w:r>
            <w:r w:rsidR="00CD0B3A">
              <w:rPr>
                <w:noProof/>
                <w:webHidden/>
              </w:rPr>
            </w:r>
            <w:r w:rsidR="00CD0B3A">
              <w:rPr>
                <w:noProof/>
                <w:webHidden/>
              </w:rPr>
              <w:fldChar w:fldCharType="separate"/>
            </w:r>
            <w:r w:rsidR="00CD0B3A">
              <w:rPr>
                <w:noProof/>
                <w:webHidden/>
              </w:rPr>
              <w:t>22</w:t>
            </w:r>
            <w:r w:rsidR="00CD0B3A">
              <w:rPr>
                <w:noProof/>
                <w:webHidden/>
              </w:rPr>
              <w:fldChar w:fldCharType="end"/>
            </w:r>
          </w:hyperlink>
        </w:p>
        <w:p w:rsidR="00CD0B3A" w:rsidRDefault="006811E4">
          <w:pPr>
            <w:pStyle w:val="Sumrio1"/>
            <w:rPr>
              <w:rFonts w:asciiTheme="minorHAnsi" w:eastAsiaTheme="minorEastAsia" w:hAnsiTheme="minorHAnsi"/>
              <w:sz w:val="22"/>
              <w:lang w:eastAsia="pt-BR"/>
            </w:rPr>
          </w:pPr>
          <w:hyperlink w:anchor="_Toc33266126" w:history="1">
            <w:r w:rsidR="00CD0B3A" w:rsidRPr="00394D40">
              <w:rPr>
                <w:rStyle w:val="Hyperlink"/>
              </w:rPr>
              <w:t>5 REFERÊNCIAS</w:t>
            </w:r>
            <w:r w:rsidR="00CD0B3A">
              <w:rPr>
                <w:webHidden/>
              </w:rPr>
              <w:tab/>
            </w:r>
            <w:r w:rsidR="00CD0B3A">
              <w:rPr>
                <w:webHidden/>
              </w:rPr>
              <w:fldChar w:fldCharType="begin"/>
            </w:r>
            <w:r w:rsidR="00CD0B3A">
              <w:rPr>
                <w:webHidden/>
              </w:rPr>
              <w:instrText xml:space="preserve"> PAGEREF _Toc33266126 \h </w:instrText>
            </w:r>
            <w:r w:rsidR="00CD0B3A">
              <w:rPr>
                <w:webHidden/>
              </w:rPr>
            </w:r>
            <w:r w:rsidR="00CD0B3A">
              <w:rPr>
                <w:webHidden/>
              </w:rPr>
              <w:fldChar w:fldCharType="separate"/>
            </w:r>
            <w:r w:rsidR="00CD0B3A">
              <w:rPr>
                <w:webHidden/>
              </w:rPr>
              <w:t>24</w:t>
            </w:r>
            <w:r w:rsidR="00CD0B3A">
              <w:rPr>
                <w:webHidden/>
              </w:rPr>
              <w:fldChar w:fldCharType="end"/>
            </w:r>
          </w:hyperlink>
        </w:p>
        <w:p w:rsidR="00CD0B3A" w:rsidRDefault="00CD0B3A">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3266107"/>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E5A73"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E5A73"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E5A73"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E5A73"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E5A73"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E5A73"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E5A73"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8E5A73"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E5A73" w:rsidRDefault="008E5A73">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3266108"/>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E0648B">
        <w:rPr>
          <w:rFonts w:cs="Times New Roman"/>
        </w:rPr>
        <w:t>s</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CE2402">
        <w:rPr>
          <w:rFonts w:cs="Times New Roman"/>
        </w:rPr>
        <w:t xml:space="preserve"> se encarregam de aplicar os filtros dinâmicos e gerar os </w:t>
      </w:r>
      <w:proofErr w:type="spellStart"/>
      <w:r w:rsidR="00CE2402">
        <w:rPr>
          <w:rFonts w:cs="Times New Roman"/>
        </w:rPr>
        <w:t>canvas</w:t>
      </w:r>
      <w:proofErr w:type="spellEnd"/>
      <w:r w:rsidR="00CE2402">
        <w:rPr>
          <w:rFonts w:cs="Times New Roman"/>
        </w:rPr>
        <w:t xml:space="preserve"> com gráficos SVG</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3266109"/>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3266110"/>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w:t>
      </w:r>
      <w:r w:rsidR="00E0648B">
        <w:t>va e geração de código a partir</w:t>
      </w:r>
      <w:r w:rsidR="0009356F">
        <w:t xml:space="preserve"> 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3266111"/>
      <w:bookmarkEnd w:id="78"/>
      <w:proofErr w:type="gramStart"/>
      <w:r>
        <w:t>2</w:t>
      </w:r>
      <w:bookmarkEnd w:id="79"/>
      <w:proofErr w:type="gramEnd"/>
      <w:r>
        <w:t xml:space="preserve"> </w:t>
      </w:r>
    </w:p>
    <w:p w:rsidR="00683CDD" w:rsidRPr="00482FD5" w:rsidRDefault="00F305B6" w:rsidP="00930555">
      <w:pPr>
        <w:pStyle w:val="Ttulo1"/>
      </w:pPr>
      <w:bookmarkStart w:id="80" w:name="_Toc33266112"/>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3266113"/>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bookmarkStart w:id="83" w:name="_Toc33266114"/>
      <w:r>
        <w:t>2.1.2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2FAE20B9" wp14:editId="462A2C14">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bookmarkStart w:id="84" w:name="_Toc33266115"/>
      <w:r>
        <w:t>2.1.</w:t>
      </w:r>
      <w:r w:rsidR="002678B9">
        <w:t>3</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 xml:space="preserve">ias algumas </w:t>
      </w:r>
      <w:r w:rsidR="00616E7B">
        <w:lastRenderedPageBreak/>
        <w:t>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Default="00E54112" w:rsidP="005A61B8">
      <w:pPr>
        <w:pStyle w:val="Ttulo2"/>
      </w:pPr>
      <w:bookmarkStart w:id="85" w:name="_Toc33266116"/>
      <w:r w:rsidRPr="005A61B8">
        <w:t>2.</w:t>
      </w:r>
      <w:r w:rsidR="000B2D2E">
        <w:t>2</w:t>
      </w:r>
      <w:r w:rsidRPr="005A61B8">
        <w:t xml:space="preserve"> Motores de </w:t>
      </w:r>
      <w:r w:rsidR="000C1CE4">
        <w:t xml:space="preserve">gabarito </w:t>
      </w:r>
      <w:r w:rsidR="00F400CB" w:rsidRPr="005A61B8">
        <w:t>(</w:t>
      </w:r>
      <w:r w:rsidR="00F400CB" w:rsidRPr="00AD5F93">
        <w:rPr>
          <w:i/>
        </w:rPr>
        <w:t>Template Engines</w:t>
      </w:r>
      <w:r w:rsidR="00F400CB" w:rsidRPr="005A61B8">
        <w:t>)</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FD12AD"/>
    <w:p w:rsidR="00EA78D8" w:rsidRDefault="00EA78D8" w:rsidP="00EA78D8">
      <w:pPr>
        <w:pStyle w:val="Ttulo2"/>
      </w:pPr>
      <w:bookmarkStart w:id="86" w:name="_Toc33266117"/>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tab/>
        <w:t xml:space="preserve">O modelo de dados pode ser </w:t>
      </w:r>
      <w:r w:rsidR="00F760A8">
        <w:t xml:space="preserve">um banco de dados relacional, um arquivo XML, uma planilha ou qualquer fonte de dados pré-formatados. Alguns processadores têm </w:t>
      </w:r>
      <w:r w:rsidR="00F760A8">
        <w:lastRenderedPageBreak/>
        <w:t>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Pr="00EA78D8"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B20D9D" w:rsidRDefault="00B20D9D" w:rsidP="00FD12AD">
      <w:r>
        <w:tab/>
      </w:r>
    </w:p>
    <w:p w:rsidR="00FD16A7" w:rsidRPr="005A0E94" w:rsidRDefault="00D70236" w:rsidP="00FD12AD">
      <w:pPr>
        <w:rPr>
          <w:b/>
          <w:sz w:val="20"/>
          <w:szCs w:val="20"/>
        </w:rPr>
      </w:pPr>
      <w:r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14:anchorId="5AE9D10F" wp14:editId="57060577">
            <wp:extent cx="2641600" cy="31567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211" cy="3165854"/>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ferramentas, como o Apache Velocity, Apache Freemarker. No presente trabalho vamos nos ater a uma descrição breve dos três motores de gabaritos</w:t>
      </w:r>
      <w:r w:rsidR="00DD5E14">
        <w:t xml:space="preserve"> aqui descritos, tendo sido definido para uso no protótipo o motor Apache Freemarker, merecendo este, portanto, uma descrição mais ampla.</w:t>
      </w:r>
      <w:r>
        <w:t xml:space="preserve"> </w:t>
      </w:r>
    </w:p>
    <w:p w:rsidR="00334B5B" w:rsidRDefault="00334B5B" w:rsidP="00B30AB7"/>
    <w:p w:rsidR="00334B5B" w:rsidRDefault="00334B5B" w:rsidP="00334B5B">
      <w:pPr>
        <w:pStyle w:val="Ttulo2"/>
      </w:pPr>
      <w:bookmarkStart w:id="87" w:name="_Toc33266118"/>
      <w:r>
        <w:t>2.3 Motores de gabaritos disponíveis para utilização no mercado atual</w:t>
      </w:r>
      <w:bookmarkEnd w:id="87"/>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Pr="003173F5" w:rsidRDefault="00334B5B" w:rsidP="003173F5">
      <w:pPr>
        <w:pStyle w:val="Ttulo3"/>
      </w:pPr>
      <w:r w:rsidRPr="003173F5">
        <w:t xml:space="preserve"> </w:t>
      </w:r>
      <w:bookmarkStart w:id="88" w:name="_Toc33266119"/>
      <w:r w:rsidR="00E54112" w:rsidRPr="003173F5">
        <w:t xml:space="preserve">2.3.1 </w:t>
      </w:r>
      <w:del w:id="89" w:author="glaubergad" w:date="2019-03-04T20:25:00Z">
        <w:r w:rsidR="00E54112" w:rsidRPr="003173F5" w:rsidDel="00482FD5">
          <w:delText>3</w:delText>
        </w:r>
      </w:del>
      <w:r w:rsidR="00E54112" w:rsidRPr="003173F5">
        <w:t>Apache Velocity</w:t>
      </w:r>
      <w:bookmarkEnd w:id="88"/>
    </w:p>
    <w:p w:rsidR="001F3560" w:rsidRDefault="0029243E" w:rsidP="0029243E">
      <w:r>
        <w:tab/>
      </w:r>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A570F9">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2019a)","plainTextFormattedCitation":"(APACHE.ORG, 2019a)","previouslyFormattedCitation":"(APACHE.ORG, 2019a)"},"properties":{"noteIndex":0},"schema":"https://github.com/citation-style-language/schema/raw/master/csl-citation.json"}</w:instrText>
      </w:r>
      <w:r w:rsidR="00076BEE">
        <w:fldChar w:fldCharType="separate"/>
      </w:r>
      <w:r w:rsidR="00A570F9" w:rsidRPr="00A570F9">
        <w:rPr>
          <w:noProof/>
        </w:rPr>
        <w:t>(APACHE.ORG, 2019a)</w:t>
      </w:r>
      <w:r w:rsidR="00076BEE">
        <w:fldChar w:fldCharType="end"/>
      </w:r>
      <w:r w:rsidR="00076BEE">
        <w:t>.</w:t>
      </w:r>
      <w:r w:rsidR="00161256">
        <w:t xml:space="preserve"> </w:t>
      </w:r>
      <w:r w:rsidR="005D1A5C">
        <w:t>A ferramenta visa garantir uma clara separação entre as camad</w:t>
      </w:r>
      <w:r w:rsidR="001021AB">
        <w:t>as de apresentação e</w:t>
      </w:r>
      <w:r w:rsidR="001F3560">
        <w:t xml:space="preserve"> de </w:t>
      </w:r>
      <w:r w:rsidR="005D1A5C">
        <w:t xml:space="preserve">negócios em aplicações web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É um projeto de código fonte aberto </w:t>
      </w:r>
      <w:r w:rsidR="00103B4F">
        <w:t xml:space="preserve">iniciado em 2000 como parte do projeto Apache Jakarta e é </w:t>
      </w:r>
      <w:r w:rsidR="005D1A5C">
        <w:t xml:space="preserve">hospedado pela Apache Software Foundation e liberada sob a Licença Apache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w:t>
      </w:r>
    </w:p>
    <w:p w:rsidR="005D1A5C" w:rsidRDefault="005D1A5C" w:rsidP="0029243E">
      <w:r>
        <w:tab/>
        <w:t xml:space="preserve">Usando Velocity, é possível renderizar dados de </w:t>
      </w:r>
      <w:r w:rsidR="00B87C3B">
        <w:t xml:space="preserve">Objetos concretos Java </w:t>
      </w:r>
      <w:r>
        <w:t>para texto, XML, HTML ou qualquer tipo de saída pré-formatada.</w:t>
      </w:r>
      <w:r w:rsidR="00DB5A62">
        <w:t xml:space="preserve"> O motor Velocity recebe como entrada o gabarito com as marcações e um objeto Java</w:t>
      </w:r>
      <w:r w:rsidR="001F3560">
        <w:t xml:space="preserve"> com dados brutos </w:t>
      </w:r>
      <w:r w:rsidR="001F3560">
        <w:lastRenderedPageBreak/>
        <w:t>acessíveis por meio de uma interface pública,</w:t>
      </w:r>
      <w:r w:rsidR="00832DB4">
        <w:t xml:space="preserve"> que define o contexto de utilização dos dados</w:t>
      </w:r>
      <w:r w:rsidR="00CE2402">
        <w:fldChar w:fldCharType="begin" w:fldLock="1"/>
      </w:r>
      <w:r w:rsidR="00CE2402">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rsidR="00CE2402">
        <w:fldChar w:fldCharType="separate"/>
      </w:r>
      <w:r w:rsidR="00CE2402" w:rsidRPr="001F3560">
        <w:rPr>
          <w:noProof/>
        </w:rPr>
        <w:t>(CRUZ; MOURA, 2002)</w:t>
      </w:r>
      <w:r w:rsidR="00CE2402">
        <w:fldChar w:fldCharType="end"/>
      </w:r>
      <w:r w:rsidR="00832DB4">
        <w:t>.</w:t>
      </w:r>
      <w:r w:rsidR="00DB5A62">
        <w:t xml:space="preserve"> </w:t>
      </w:r>
      <w:r w:rsidR="00832DB4">
        <w:t xml:space="preserve">Essa definição de </w:t>
      </w:r>
      <w:r w:rsidR="001F3560">
        <w:t xml:space="preserve">contexto </w:t>
      </w:r>
      <w:r w:rsidR="00832DB4">
        <w:t xml:space="preserve">faz o mapeamento entre as marcações no gabarito e a saída composta e devidamente formatada </w:t>
      </w:r>
      <w:r w:rsidR="00832DB4">
        <w:fldChar w:fldCharType="begin" w:fldLock="1"/>
      </w:r>
      <w:r w:rsidR="001F3560">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rsidR="00832DB4">
        <w:fldChar w:fldCharType="separate"/>
      </w:r>
      <w:r w:rsidR="00832DB4" w:rsidRPr="00832DB4">
        <w:rPr>
          <w:noProof/>
        </w:rPr>
        <w:t xml:space="preserve">(MOURA </w:t>
      </w:r>
      <w:r w:rsidR="00832DB4" w:rsidRPr="00832DB4">
        <w:rPr>
          <w:i/>
          <w:noProof/>
        </w:rPr>
        <w:t>et al.</w:t>
      </w:r>
      <w:r w:rsidR="00832DB4" w:rsidRPr="00832DB4">
        <w:rPr>
          <w:noProof/>
        </w:rPr>
        <w:t>, 2004)</w:t>
      </w:r>
      <w:r w:rsidR="00832DB4">
        <w:fldChar w:fldCharType="end"/>
      </w:r>
      <w:r w:rsidR="00832DB4">
        <w:t>.</w:t>
      </w:r>
      <w:r w:rsidR="001F3560">
        <w:t xml:space="preserve"> </w:t>
      </w:r>
    </w:p>
    <w:p w:rsidR="00317D97" w:rsidRDefault="00D87B15" w:rsidP="0029243E">
      <w:r>
        <w:tab/>
        <w:t>A linguagem específica do Velocity é a VTL (Velocity Template Language). Como possui especificações muito simples, as marc</w:t>
      </w:r>
      <w:r w:rsidR="004A39B3">
        <w:t xml:space="preserve">ações são de fácil assimilação sendo agrupadas em referências, sempre iniciadas com caractere $ e diretivas, sempre precedidas do caractere #. </w:t>
      </w:r>
    </w:p>
    <w:p w:rsidR="00D87B15" w:rsidRDefault="004A39B3" w:rsidP="00317D97">
      <w:pPr>
        <w:ind w:firstLine="709"/>
      </w:pPr>
      <w:r>
        <w:t xml:space="preserve">As referências são usadas para obter valores associados a elas, enquanto as diretivas são utilizadas para manipular a saída baseada nas informações obtidas do objeto Java </w:t>
      </w:r>
      <w:r>
        <w:fldChar w:fldCharType="begin" w:fldLock="1"/>
      </w:r>
      <w:r w:rsidR="0033305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fldChar w:fldCharType="separate"/>
      </w:r>
      <w:r w:rsidRPr="004A39B3">
        <w:rPr>
          <w:noProof/>
        </w:rPr>
        <w:t>(BAELDUNG.COM, 2017)</w:t>
      </w:r>
      <w:r>
        <w:fldChar w:fldCharType="end"/>
      </w:r>
      <w:r>
        <w:t xml:space="preserve">.  </w:t>
      </w:r>
    </w:p>
    <w:p w:rsidR="004A39B3" w:rsidRDefault="004A39B3" w:rsidP="0029243E">
      <w:r>
        <w:tab/>
        <w:t xml:space="preserve">Os </w:t>
      </w:r>
      <w:proofErr w:type="gramStart"/>
      <w:r>
        <w:t>3</w:t>
      </w:r>
      <w:proofErr w:type="gramEnd"/>
      <w:r>
        <w:t xml:space="preserve"> tipos de referências do Velocity são:</w:t>
      </w:r>
    </w:p>
    <w:p w:rsidR="004A39B3" w:rsidRDefault="001C22C0" w:rsidP="001C22C0">
      <w:pPr>
        <w:pStyle w:val="PargrafodaLista"/>
        <w:numPr>
          <w:ilvl w:val="0"/>
          <w:numId w:val="18"/>
        </w:numPr>
      </w:pPr>
      <w:r>
        <w:t>Variáveis: Podem ser definidas diretamente no gabarito utilizando a diretiva #set (</w:t>
      </w:r>
      <w:r w:rsidR="00881DD3">
        <w:t>$</w:t>
      </w:r>
      <w:r w:rsidR="007112BA">
        <w:t>variável</w:t>
      </w:r>
      <w:r w:rsidR="00881DD3">
        <w:t>=valor</w:t>
      </w:r>
      <w:r>
        <w:t>). Podem receber valores diretamente do objeto Java;</w:t>
      </w:r>
    </w:p>
    <w:p w:rsidR="001C22C0" w:rsidRDefault="001C22C0" w:rsidP="001C22C0">
      <w:pPr>
        <w:pStyle w:val="PargrafodaLista"/>
        <w:numPr>
          <w:ilvl w:val="0"/>
          <w:numId w:val="18"/>
        </w:numPr>
      </w:pPr>
      <w:r>
        <w:t xml:space="preserve">Propriedades: </w:t>
      </w:r>
      <w:proofErr w:type="gramStart"/>
      <w:r>
        <w:t>São</w:t>
      </w:r>
      <w:proofErr w:type="gramEnd"/>
      <w:r>
        <w:t xml:space="preserve"> referências a atributos do objeto Java. Podem também fazer referência a um método </w:t>
      </w:r>
      <w:r w:rsidRPr="001C22C0">
        <w:rPr>
          <w:i/>
        </w:rPr>
        <w:t>getter</w:t>
      </w:r>
      <w:r w:rsidR="003E1734">
        <w:t xml:space="preserve"> do atributo</w:t>
      </w:r>
      <w:r>
        <w:t>. A definiç</w:t>
      </w:r>
      <w:r w:rsidR="003E1734">
        <w:t xml:space="preserve">ão </w:t>
      </w:r>
      <w:r>
        <w:t xml:space="preserve">no gabarito deve ser feita </w:t>
      </w:r>
      <w:r w:rsidR="003E1734">
        <w:t>da forma $</w:t>
      </w:r>
      <w:proofErr w:type="gramStart"/>
      <w:r w:rsidR="003E1734">
        <w:t>objeto.</w:t>
      </w:r>
      <w:proofErr w:type="gramEnd"/>
      <w:r w:rsidR="003E1734">
        <w:t>atributo;</w:t>
      </w:r>
    </w:p>
    <w:p w:rsidR="003E1734" w:rsidRDefault="003E1734" w:rsidP="001C22C0">
      <w:pPr>
        <w:pStyle w:val="PargrafodaLista"/>
        <w:numPr>
          <w:ilvl w:val="0"/>
          <w:numId w:val="18"/>
        </w:numPr>
      </w:pPr>
      <w:r>
        <w:t>Métodos: Devem ser definidos de forma semelhante às propriedades, trazendo o valor retornado pelo método acessado, na forma $</w:t>
      </w:r>
      <w:proofErr w:type="gramStart"/>
      <w:r>
        <w:t>objeto.</w:t>
      </w:r>
      <w:proofErr w:type="gramEnd"/>
      <w:r>
        <w:t>metodo();</w:t>
      </w:r>
    </w:p>
    <w:p w:rsidR="003E1734" w:rsidRDefault="00DE1705" w:rsidP="005B5AD8">
      <w:r>
        <w:tab/>
      </w:r>
      <w:r w:rsidR="00881DD3">
        <w:t xml:space="preserve">O resultado no documento final de saída de uma referência será sempre o valor </w:t>
      </w:r>
      <w:r w:rsidR="00115784">
        <w:t>obtido</w:t>
      </w:r>
      <w:r w:rsidR="00881DD3">
        <w:t xml:space="preserve"> convertido em uma cadeia de caracteres ou uma </w:t>
      </w:r>
      <w:r w:rsidR="00881DD3" w:rsidRPr="005B5AD8">
        <w:t>string</w:t>
      </w:r>
      <w:r w:rsidR="00333052" w:rsidRPr="005B5AD8">
        <w:t xml:space="preserve"> </w:t>
      </w:r>
      <w:r w:rsidR="00333052" w:rsidRPr="005B5AD8">
        <w:fldChar w:fldCharType="begin" w:fldLock="1"/>
      </w:r>
      <w:r w:rsidR="00F867C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rsidR="00333052" w:rsidRPr="005B5AD8">
        <w:fldChar w:fldCharType="separate"/>
      </w:r>
      <w:r w:rsidR="00333052" w:rsidRPr="00333052">
        <w:rPr>
          <w:noProof/>
        </w:rPr>
        <w:t>(BAELDUNG.COM, 2017)</w:t>
      </w:r>
      <w:r w:rsidR="00333052" w:rsidRPr="005B5AD8">
        <w:fldChar w:fldCharType="end"/>
      </w:r>
      <w:r w:rsidR="00881DD3">
        <w:t>.</w:t>
      </w:r>
    </w:p>
    <w:p w:rsidR="00353F95" w:rsidRDefault="00605BB9" w:rsidP="005B5AD8">
      <w:r>
        <w:tab/>
      </w:r>
      <w:r w:rsidR="00E5548F">
        <w:t>A VTL possui um conjunto bastante completo de diretivas, garantindo a máxima flexibilidade na aplicação dos gabaritos em diversos tipos de domínios.</w:t>
      </w:r>
      <w:r w:rsidR="00DF39ED">
        <w:t xml:space="preserve"> </w:t>
      </w:r>
      <w:r w:rsidR="00E952DE">
        <w:t>A</w:t>
      </w:r>
      <w:r w:rsidR="00353F95">
        <w:t xml:space="preserve"> </w:t>
      </w:r>
      <w:r w:rsidR="006D7112">
        <w:t>Tabela</w:t>
      </w:r>
      <w:r w:rsidR="00353F95">
        <w:t xml:space="preserve"> </w:t>
      </w:r>
      <w:r w:rsidR="006D7112">
        <w:t>2</w:t>
      </w:r>
      <w:r w:rsidR="00353F95">
        <w:t xml:space="preserve"> traz uma listagem resumida contendo as diretivas e sua</w:t>
      </w:r>
      <w:r w:rsidR="006D7112">
        <w:t>s</w:t>
      </w:r>
      <w:r w:rsidR="00353F95">
        <w:t xml:space="preserve"> funcionalidade</w:t>
      </w:r>
      <w:r w:rsidR="006D7112">
        <w:t>s</w:t>
      </w:r>
      <w:r w:rsidR="00E952DE">
        <w:t>, bem como um exemplo simples de como utilizar a sintaxe da linguagem</w:t>
      </w:r>
      <w:r w:rsidR="00353F95">
        <w:t>.</w:t>
      </w:r>
    </w:p>
    <w:p w:rsidR="00353F95" w:rsidRDefault="00353F95">
      <w:pPr>
        <w:spacing w:after="160" w:line="240" w:lineRule="auto"/>
        <w:jc w:val="left"/>
      </w:pPr>
      <w:r>
        <w:br w:type="page"/>
      </w:r>
    </w:p>
    <w:p w:rsidR="00605BB9" w:rsidRDefault="006D7112" w:rsidP="005B5AD8">
      <w:pPr>
        <w:rPr>
          <w:b/>
          <w:sz w:val="20"/>
          <w:szCs w:val="20"/>
        </w:rPr>
      </w:pPr>
      <w:r w:rsidRPr="006D7112">
        <w:rPr>
          <w:b/>
          <w:sz w:val="20"/>
          <w:szCs w:val="20"/>
        </w:rPr>
        <w:lastRenderedPageBreak/>
        <w:t>Tabela 2</w:t>
      </w:r>
      <w:proofErr w:type="gramStart"/>
      <w:r w:rsidRPr="006D7112">
        <w:rPr>
          <w:b/>
          <w:sz w:val="20"/>
          <w:szCs w:val="20"/>
        </w:rPr>
        <w:t xml:space="preserve">  </w:t>
      </w:r>
      <w:proofErr w:type="gramEnd"/>
      <w:r w:rsidRPr="006D7112">
        <w:rPr>
          <w:b/>
          <w:sz w:val="20"/>
          <w:szCs w:val="20"/>
        </w:rPr>
        <w:t>- Resumo de diretivas Apache Velocity VTL</w:t>
      </w:r>
    </w:p>
    <w:p w:rsidR="006D7112" w:rsidRDefault="004E58EF" w:rsidP="00E952DE">
      <w:pPr>
        <w:jc w:val="center"/>
        <w:rPr>
          <w:b/>
          <w:sz w:val="20"/>
          <w:szCs w:val="20"/>
        </w:rPr>
      </w:pPr>
      <w:r>
        <w:rPr>
          <w:b/>
          <w:noProof/>
          <w:sz w:val="20"/>
          <w:szCs w:val="20"/>
          <w:lang w:eastAsia="pt-BR"/>
        </w:rPr>
        <w:drawing>
          <wp:inline distT="0" distB="0" distL="0" distR="0" wp14:anchorId="1D0C77FB" wp14:editId="0263922F">
            <wp:extent cx="4362824" cy="4362824"/>
            <wp:effectExtent l="0" t="0" r="0" b="0"/>
            <wp:docPr id="7" name="Imagem 7" descr="C:\Users\glaubergad\Desktop\velocity 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ubergad\Desktop\velocity cheatsh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99" cy="4363299"/>
                    </a:xfrm>
                    <a:prstGeom prst="rect">
                      <a:avLst/>
                    </a:prstGeom>
                    <a:noFill/>
                    <a:ln>
                      <a:noFill/>
                    </a:ln>
                  </pic:spPr>
                </pic:pic>
              </a:graphicData>
            </a:graphic>
          </wp:inline>
        </w:drawing>
      </w:r>
    </w:p>
    <w:p w:rsidR="00F867C2" w:rsidRDefault="00F867C2" w:rsidP="005B5AD8">
      <w:pPr>
        <w:rPr>
          <w:sz w:val="20"/>
          <w:szCs w:val="20"/>
        </w:rPr>
      </w:pPr>
      <w:r w:rsidRPr="00F867C2">
        <w:rPr>
          <w:b/>
          <w:sz w:val="20"/>
          <w:szCs w:val="20"/>
        </w:rPr>
        <w:t xml:space="preserve">Fonte: </w:t>
      </w:r>
      <w:r w:rsidRPr="00F867C2">
        <w:rPr>
          <w:b/>
          <w:sz w:val="20"/>
          <w:szCs w:val="20"/>
        </w:rPr>
        <w:fldChar w:fldCharType="begin" w:fldLock="1"/>
      </w:r>
      <w:r w:rsidR="00840138">
        <w:rPr>
          <w:b/>
          <w:sz w:val="20"/>
          <w:szCs w:val="20"/>
        </w:rPr>
        <w:instrText>ADDIN CSL_CITATION {"citationItems":[{"id":"ITEM-1","itemData":{"URL":"https://wiki.xnat.org/docs16/4-developer-documentation/xnat-codex/velocity-cheat-sheet","abstract":"Lista de funcionalidades resumidas da VTL","accessed":{"date-parts":[["2019","8","7"]]},"author":[{"dropping-particle":"","family":"Xnat.org","given":"","non-dropping-particle":"","parse-names":false,"suffix":""}],"id":"ITEM-1","issued":{"date-parts":[["2019"]]},"title":"Apache Velocity Cheatsheet","type":"webpage"},"uris":["http://www.mendeley.com/documents/?uuid=930bec7c-53a2-42ea-8df2-a8c4b717d021"]}],"mendeley":{"formattedCitation":"(XNAT.ORG, 2019)","plainTextFormattedCitation":"(XNAT.ORG, 2019)","previouslyFormattedCitation":"(XNAT.ORG, 2019)"},"properties":{"noteIndex":0},"schema":"https://github.com/citation-style-language/schema/raw/master/csl-citation.json"}</w:instrText>
      </w:r>
      <w:r w:rsidRPr="00F867C2">
        <w:rPr>
          <w:b/>
          <w:sz w:val="20"/>
          <w:szCs w:val="20"/>
        </w:rPr>
        <w:fldChar w:fldCharType="separate"/>
      </w:r>
      <w:r w:rsidRPr="00F867C2">
        <w:rPr>
          <w:b/>
          <w:noProof/>
          <w:sz w:val="20"/>
          <w:szCs w:val="20"/>
        </w:rPr>
        <w:t>(XNAT.ORG, 2019)</w:t>
      </w:r>
      <w:r w:rsidRPr="00F867C2">
        <w:rPr>
          <w:b/>
          <w:sz w:val="20"/>
          <w:szCs w:val="20"/>
        </w:rPr>
        <w:fldChar w:fldCharType="end"/>
      </w:r>
    </w:p>
    <w:p w:rsidR="005B5AD8" w:rsidRDefault="008949C9" w:rsidP="00893BF7">
      <w:r>
        <w:tab/>
      </w:r>
      <w:r w:rsidR="00315C8F">
        <w:t xml:space="preserve">O Apache Velocity é licenciado sob a Apache </w:t>
      </w:r>
      <w:proofErr w:type="spellStart"/>
      <w:r w:rsidR="00315C8F">
        <w:t>License</w:t>
      </w:r>
      <w:proofErr w:type="spellEnd"/>
      <w:r w:rsidR="00315C8F">
        <w:t xml:space="preserve"> 2.0, que é totalmente compatível com a </w:t>
      </w:r>
      <w:proofErr w:type="spellStart"/>
      <w:r w:rsidR="00315C8F">
        <w:t>Gnu</w:t>
      </w:r>
      <w:proofErr w:type="spellEnd"/>
      <w:r w:rsidR="00315C8F">
        <w:t xml:space="preserve"> </w:t>
      </w:r>
      <w:proofErr w:type="spellStart"/>
      <w:r w:rsidR="00315C8F">
        <w:t>Public</w:t>
      </w:r>
      <w:proofErr w:type="spellEnd"/>
      <w:r w:rsidR="00315C8F">
        <w:t xml:space="preserve"> </w:t>
      </w:r>
      <w:proofErr w:type="spellStart"/>
      <w:r w:rsidR="00315C8F">
        <w:t>License</w:t>
      </w:r>
      <w:proofErr w:type="spellEnd"/>
      <w:r w:rsidR="00315C8F">
        <w:t xml:space="preserve"> 3.0. Isto garante a liberdade de uso e modificação do código fonte, bem como sua distribuição, desde que citada </w:t>
      </w:r>
      <w:proofErr w:type="gramStart"/>
      <w:r w:rsidR="00315C8F">
        <w:t>a</w:t>
      </w:r>
      <w:proofErr w:type="gramEnd"/>
      <w:r w:rsidR="00315C8F">
        <w:t xml:space="preserve"> origem na documentação do software final.</w:t>
      </w:r>
    </w:p>
    <w:p w:rsidR="00E54112" w:rsidRPr="003173F5" w:rsidRDefault="00E54112" w:rsidP="003173F5">
      <w:pPr>
        <w:pStyle w:val="Ttulo3"/>
      </w:pPr>
      <w:del w:id="90" w:author="glaubergad" w:date="2019-03-04T20:25:00Z">
        <w:r w:rsidRPr="003173F5" w:rsidDel="00482FD5">
          <w:delText>3</w:delText>
        </w:r>
      </w:del>
      <w:bookmarkStart w:id="91" w:name="_Toc33266120"/>
      <w:ins w:id="92" w:author="glaubergad" w:date="2019-03-04T20:25:00Z">
        <w:r w:rsidR="00482FD5" w:rsidRPr="003173F5">
          <w:t>2</w:t>
        </w:r>
      </w:ins>
      <w:r w:rsidRPr="003173F5">
        <w:t>.3.</w:t>
      </w:r>
      <w:r w:rsidR="00E5548F" w:rsidRPr="003173F5">
        <w:t>2</w:t>
      </w:r>
      <w:r w:rsidRPr="003173F5">
        <w:t xml:space="preserve"> Apache Freemarker</w:t>
      </w:r>
      <w:bookmarkEnd w:id="91"/>
    </w:p>
    <w:p w:rsidR="00B7095A" w:rsidRDefault="008963B5" w:rsidP="003173F5">
      <w:r>
        <w:tab/>
      </w:r>
      <w:r w:rsidR="00840138">
        <w:t>Apache Freemarker é um motor de gabaritos para Java, tendo sua versão inicial disponibilizada em 2000, desenvolvida por Benjamin Geer e Mike Bayer</w:t>
      </w:r>
      <w:r w:rsidR="00965D4B">
        <w:t xml:space="preserve"> </w:t>
      </w:r>
      <w:r w:rsidR="00965D4B">
        <w:fldChar w:fldCharType="begin" w:fldLock="1"/>
      </w:r>
      <w:r w:rsidR="00F57288">
        <w:instrText>ADDIN CSL_CITATION {"citationItems":[{"id":"ITEM-1","itemData":{"URL":"https://en.wikipedia.org/wiki/Apache_FreeMarker","abstract":"FreeMarker is a free Java-based template engine, originally focusing on dynamic web page generation with MVC software architecture. However, it is a general purpose template engine, with no dependency on servlets or HTTP or HTML, and is thus often used for generating source code, configuration files or e-mails.","accessed":{"date-parts":[["2018","11","25"]]},"author":[{"dropping-particle":"","family":"Wikipedia.org","given":"","non-dropping-particle":"","parse-names":false,"suffix":""}],"id":"ITEM-1","issued":{"date-parts":[["2018"]]},"title":"Apache FreeMarker","type":"webpage"},"uris":["http://www.mendeley.com/documents/?uuid=1e55b431-fac9-476d-a7d4-a1259b90e8e2"]}],"mendeley":{"formattedCitation":"(WIKIPEDIA.ORG, 2018)","plainTextFormattedCitation":"(WIKIPEDIA.ORG, 2018)","previouslyFormattedCitation":"(WIKIPEDIA.ORG, 2018)"},"properties":{"noteIndex":0},"schema":"https://github.com/citation-style-language/schema/raw/master/csl-citation.json"}</w:instrText>
      </w:r>
      <w:r w:rsidR="00965D4B">
        <w:fldChar w:fldCharType="separate"/>
      </w:r>
      <w:r w:rsidR="00965D4B" w:rsidRPr="00965D4B">
        <w:rPr>
          <w:noProof/>
        </w:rPr>
        <w:t>(WIKIPEDIA.ORG, 2018)</w:t>
      </w:r>
      <w:r w:rsidR="00965D4B">
        <w:fldChar w:fldCharType="end"/>
      </w:r>
      <w:r w:rsidR="00840138">
        <w:t>.</w:t>
      </w:r>
      <w:r w:rsidR="00965D4B">
        <w:t xml:space="preserve"> </w:t>
      </w:r>
      <w:r w:rsidR="00CE2402">
        <w:t xml:space="preserve">Por ser </w:t>
      </w:r>
      <w:r w:rsidR="008F7A6C">
        <w:t xml:space="preserve">Consiste em uma biblioteca Java capaz de gerar saídas de texto baseadas em um ou mais gabaritos e um conjunto de dados variáveis em tempo de execução. Esta saída pode ser página HTML, texto formatado, código fonte, arquivos de configuração ou scripts em geral </w:t>
      </w:r>
      <w:r w:rsidR="009462E6">
        <w:fldChar w:fldCharType="begin" w:fldLock="1"/>
      </w:r>
      <w:r w:rsidR="00DE6660">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9462E6">
        <w:fldChar w:fldCharType="separate"/>
      </w:r>
      <w:r w:rsidR="00DE6660" w:rsidRPr="00DE6660">
        <w:rPr>
          <w:noProof/>
        </w:rPr>
        <w:t>(APACHE.ORG, 2020)</w:t>
      </w:r>
      <w:r w:rsidR="009462E6">
        <w:fldChar w:fldCharType="end"/>
      </w:r>
      <w:r w:rsidR="009462E6">
        <w:t>.</w:t>
      </w:r>
      <w:r w:rsidR="00013D36">
        <w:t xml:space="preserve"> Os gabaritos para uso no motor de composição do Freemarker são escritos usando uma linguagem especializada chamada FTL (Freemarker Template Language), que possui um dicionário de marcações a serem entremeadas ao conteúdo estático.</w:t>
      </w:r>
    </w:p>
    <w:p w:rsidR="00315C8F" w:rsidRDefault="00B7095A" w:rsidP="003173F5">
      <w:r>
        <w:lastRenderedPageBreak/>
        <w:tab/>
        <w:t>Apesar de ter sido desenvolvido com a finalidade de desenvolvimento de páginas HTML em frameworks que adotassem o padrão arquitetural MVC (Modelo-Visão-Controle), a versatilidade de gerar saídas em texto plano garante a aplicabilidade e múltiplos domínios para o motor Apache Freemarker</w:t>
      </w:r>
      <w:r w:rsidR="0067671F">
        <w:t xml:space="preserve"> </w:t>
      </w:r>
      <w:r w:rsidR="0067671F">
        <w:fldChar w:fldCharType="begin" w:fldLock="1"/>
      </w:r>
      <w:r w:rsidR="00EE276B">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67671F">
        <w:fldChar w:fldCharType="separate"/>
      </w:r>
      <w:r w:rsidR="0067671F" w:rsidRPr="0067671F">
        <w:rPr>
          <w:noProof/>
        </w:rPr>
        <w:t>(APACHE.ORG, 2020)</w:t>
      </w:r>
      <w:r w:rsidR="0067671F">
        <w:fldChar w:fldCharType="end"/>
      </w:r>
      <w:r>
        <w:t>.</w:t>
      </w:r>
    </w:p>
    <w:p w:rsidR="0067671F" w:rsidRDefault="00B54485" w:rsidP="003173F5">
      <w:r>
        <w:tab/>
        <w:t xml:space="preserve">A </w:t>
      </w:r>
      <w:r w:rsidR="00313CFD">
        <w:t>FTL,</w:t>
      </w:r>
      <w:r>
        <w:t xml:space="preserve"> bem como a VTL possui funcionalidades como blocos condicionais, laços, iteradores para listas ou </w:t>
      </w:r>
      <w:r w:rsidR="00313CFD">
        <w:t xml:space="preserve">coleções, operações aritméticas, operações e formatação </w:t>
      </w:r>
      <w:r>
        <w:t>para cadeias de caracteres</w:t>
      </w:r>
      <w:r w:rsidR="00313CFD">
        <w:t xml:space="preserve"> além de</w:t>
      </w:r>
      <w:r>
        <w:t xml:space="preserve"> </w:t>
      </w:r>
      <w:r w:rsidR="00313CFD">
        <w:t>macros. A sintaxe básica das marcações é $</w:t>
      </w:r>
      <w:proofErr w:type="gramStart"/>
      <w:r w:rsidR="00313CFD">
        <w:t>{</w:t>
      </w:r>
      <w:proofErr w:type="gramEnd"/>
      <w:r w:rsidR="00313CFD">
        <w:t>atributo}. De forma resumida, um gabarito FTL é composto de:</w:t>
      </w:r>
    </w:p>
    <w:p w:rsidR="00313CFD" w:rsidRDefault="00700E68" w:rsidP="00831C89">
      <w:pPr>
        <w:pStyle w:val="PargrafodaLista"/>
        <w:numPr>
          <w:ilvl w:val="0"/>
          <w:numId w:val="20"/>
        </w:numPr>
      </w:pPr>
      <w:r>
        <w:t>Texto estático;</w:t>
      </w:r>
    </w:p>
    <w:p w:rsidR="00700E68" w:rsidRPr="00F82485" w:rsidRDefault="00700E68" w:rsidP="00831C89">
      <w:pPr>
        <w:pStyle w:val="PargrafodaLista"/>
        <w:numPr>
          <w:ilvl w:val="0"/>
          <w:numId w:val="20"/>
        </w:numPr>
      </w:pPr>
      <w:r>
        <w:t xml:space="preserve">Interpolações: </w:t>
      </w:r>
      <w:r w:rsidR="009954FB">
        <w:t xml:space="preserve">Seções que serão substituídas em tempo de execução com atributos e valores do modelo de dados. São delimitadas </w:t>
      </w:r>
      <w:r w:rsidR="00F82485">
        <w:t>por</w:t>
      </w:r>
      <w:r w:rsidR="009954FB">
        <w:t xml:space="preserve"> </w:t>
      </w:r>
      <w:r w:rsidR="009954FB" w:rsidRPr="00831C89">
        <w:rPr>
          <w:rFonts w:ascii="Source Code Pro" w:hAnsi="Source Code Pro"/>
        </w:rPr>
        <w:t>$</w:t>
      </w:r>
      <w:proofErr w:type="gramStart"/>
      <w:r w:rsidR="009954FB" w:rsidRPr="00831C89">
        <w:rPr>
          <w:rFonts w:ascii="Source Code Pro" w:hAnsi="Source Code Pro"/>
        </w:rPr>
        <w:t>{</w:t>
      </w:r>
      <w:proofErr w:type="gramEnd"/>
      <w:r w:rsidR="009954FB">
        <w:t xml:space="preserve">   e   </w:t>
      </w:r>
      <w:r w:rsidR="009954FB" w:rsidRPr="00831C89">
        <w:rPr>
          <w:rFonts w:ascii="Source Code Pro" w:hAnsi="Source Code Pro"/>
        </w:rPr>
        <w:t>}</w:t>
      </w:r>
      <w:r w:rsidR="00F82485" w:rsidRPr="00831C89">
        <w:rPr>
          <w:rFonts w:ascii="Source Code Pro" w:hAnsi="Source Code Pro"/>
        </w:rPr>
        <w:t>;</w:t>
      </w:r>
    </w:p>
    <w:p w:rsidR="00F82485" w:rsidRDefault="00F82485" w:rsidP="00831C89">
      <w:pPr>
        <w:pStyle w:val="PargrafodaLista"/>
        <w:numPr>
          <w:ilvl w:val="0"/>
          <w:numId w:val="20"/>
        </w:numPr>
      </w:pPr>
      <w:r>
        <w:t xml:space="preserve">Tags FTL: Descritas no gabarito como </w:t>
      </w:r>
      <w:proofErr w:type="spellStart"/>
      <w:r>
        <w:t>tags</w:t>
      </w:r>
      <w:proofErr w:type="spellEnd"/>
      <w:r>
        <w:t xml:space="preserve"> HTML, delimitadas por &lt;</w:t>
      </w:r>
      <w:r w:rsidR="00EE276B">
        <w:t>#</w:t>
      </w:r>
      <w:r>
        <w:t xml:space="preserve"> e &gt;, porém são instruções ao motor Freemarker, não sendo exibidas no documento de saída;</w:t>
      </w:r>
    </w:p>
    <w:p w:rsidR="00F82485" w:rsidRDefault="00F82485" w:rsidP="00831C89">
      <w:pPr>
        <w:pStyle w:val="PargrafodaLista"/>
        <w:numPr>
          <w:ilvl w:val="0"/>
          <w:numId w:val="20"/>
        </w:numPr>
      </w:pPr>
      <w:r>
        <w:t>Comentários: Descrições com finalidade de documentação, delimitadas por &lt;#-- e --&gt;. Assim como as Tags FTL, serão ignorados pelo Motor Freemarker e não serão exibidos na composição do documento de saída.</w:t>
      </w:r>
    </w:p>
    <w:p w:rsidR="00AE44ED" w:rsidRDefault="00EE276B" w:rsidP="00AE44ED">
      <w:r>
        <w:tab/>
      </w:r>
      <w:r w:rsidR="00A96D87">
        <w:t xml:space="preserve">De forma resumida, seguem abaixo descritas as regras básicas </w:t>
      </w:r>
      <w:r w:rsidR="00AE44ED">
        <w:t xml:space="preserve">de expressões em gabaritos Freemarker </w:t>
      </w:r>
      <w:r w:rsidR="00AE44ED">
        <w:fldChar w:fldCharType="begin" w:fldLock="1"/>
      </w:r>
      <w:r w:rsidR="00C53725">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AE44ED">
        <w:fldChar w:fldCharType="separate"/>
      </w:r>
      <w:r w:rsidR="00AE44ED" w:rsidRPr="00AE44ED">
        <w:rPr>
          <w:noProof/>
        </w:rPr>
        <w:t>(APACHE.ORG, 2020)</w:t>
      </w:r>
      <w:r w:rsidR="00AE44ED">
        <w:fldChar w:fldCharType="end"/>
      </w:r>
      <w:r w:rsidR="00AE44ED">
        <w:t>.</w:t>
      </w:r>
    </w:p>
    <w:p w:rsidR="00AE44ED" w:rsidRDefault="00AE44ED" w:rsidP="00AE44ED"/>
    <w:p w:rsidR="00AE44ED" w:rsidRDefault="00AE44ED" w:rsidP="00AE44ED">
      <w:r>
        <w:tab/>
        <w:t>Valores especificados diretamente</w:t>
      </w:r>
    </w:p>
    <w:p w:rsidR="00AE44ED" w:rsidRDefault="00AE44ED" w:rsidP="00145F3B">
      <w:pPr>
        <w:pStyle w:val="PargrafodaLista"/>
        <w:numPr>
          <w:ilvl w:val="0"/>
          <w:numId w:val="22"/>
        </w:numPr>
        <w:ind w:left="1134"/>
      </w:pPr>
      <w:r>
        <w:t xml:space="preserve">Strings: </w:t>
      </w:r>
      <w:r w:rsidRPr="00AE44ED">
        <w:rPr>
          <w:i/>
        </w:rPr>
        <w:t>"Valor"</w:t>
      </w:r>
      <w:r>
        <w:t xml:space="preserve"> ou </w:t>
      </w:r>
      <w:r w:rsidRPr="00AE44ED">
        <w:rPr>
          <w:i/>
        </w:rPr>
        <w:t>'Valor'</w:t>
      </w:r>
      <w:r>
        <w:t xml:space="preserve"> ou </w:t>
      </w:r>
      <w:r w:rsidRPr="00AE44ED">
        <w:rPr>
          <w:i/>
        </w:rPr>
        <w:t>"Entre \</w:t>
      </w:r>
      <w:proofErr w:type="gramStart"/>
      <w:r w:rsidRPr="00AE44ED">
        <w:rPr>
          <w:i/>
        </w:rPr>
        <w:t>"Aspas</w:t>
      </w:r>
      <w:proofErr w:type="gramEnd"/>
      <w:r w:rsidRPr="00AE44ED">
        <w:rPr>
          <w:i/>
        </w:rPr>
        <w:t>\""</w:t>
      </w:r>
      <w:r>
        <w:t xml:space="preserve">  ou  </w:t>
      </w:r>
      <w:proofErr w:type="spellStart"/>
      <w:r w:rsidRPr="00AE44ED">
        <w:rPr>
          <w:i/>
        </w:rPr>
        <w:t>r"C</w:t>
      </w:r>
      <w:proofErr w:type="spellEnd"/>
      <w:r w:rsidRPr="00AE44ED">
        <w:rPr>
          <w:i/>
        </w:rPr>
        <w:t>:\</w:t>
      </w:r>
      <w:proofErr w:type="spellStart"/>
      <w:r w:rsidRPr="00AE44ED">
        <w:rPr>
          <w:i/>
        </w:rPr>
        <w:t>raw</w:t>
      </w:r>
      <w:proofErr w:type="spellEnd"/>
      <w:r w:rsidRPr="00AE44ED">
        <w:rPr>
          <w:i/>
        </w:rPr>
        <w:t>\string"</w:t>
      </w:r>
    </w:p>
    <w:p w:rsidR="00AE44ED" w:rsidRDefault="00AE44ED" w:rsidP="00145F3B">
      <w:pPr>
        <w:pStyle w:val="PargrafodaLista"/>
        <w:numPr>
          <w:ilvl w:val="0"/>
          <w:numId w:val="22"/>
        </w:numPr>
        <w:ind w:left="1134"/>
      </w:pPr>
      <w:r>
        <w:t>Números: 123.45</w:t>
      </w:r>
    </w:p>
    <w:p w:rsidR="00AE44ED" w:rsidRDefault="00AE44ED" w:rsidP="00145F3B">
      <w:pPr>
        <w:pStyle w:val="PargrafodaLista"/>
        <w:numPr>
          <w:ilvl w:val="0"/>
          <w:numId w:val="22"/>
        </w:numPr>
        <w:ind w:left="1134"/>
      </w:pPr>
      <w:r>
        <w:t xml:space="preserve">Booleanos: </w:t>
      </w:r>
      <w:proofErr w:type="spellStart"/>
      <w:r>
        <w:t>true</w:t>
      </w:r>
      <w:proofErr w:type="spellEnd"/>
      <w:r>
        <w:t xml:space="preserve">, </w:t>
      </w:r>
      <w:proofErr w:type="gramStart"/>
      <w:r>
        <w:t>false</w:t>
      </w:r>
      <w:proofErr w:type="gramEnd"/>
    </w:p>
    <w:p w:rsidR="00AE44ED" w:rsidRDefault="00AE44ED" w:rsidP="00145F3B">
      <w:pPr>
        <w:pStyle w:val="PargrafodaLista"/>
        <w:numPr>
          <w:ilvl w:val="0"/>
          <w:numId w:val="22"/>
        </w:numPr>
        <w:ind w:left="1134"/>
      </w:pPr>
      <w:r>
        <w:t xml:space="preserve">Sequencias: </w:t>
      </w:r>
      <w:r w:rsidRPr="00AE44ED">
        <w:rPr>
          <w:i/>
        </w:rPr>
        <w:t>["</w:t>
      </w:r>
      <w:proofErr w:type="spellStart"/>
      <w:r w:rsidRPr="00AE44ED">
        <w:rPr>
          <w:i/>
        </w:rPr>
        <w:t>foo</w:t>
      </w:r>
      <w:proofErr w:type="spellEnd"/>
      <w:r w:rsidRPr="00AE44ED">
        <w:rPr>
          <w:i/>
        </w:rPr>
        <w:t>", "bar", 123.45];</w:t>
      </w:r>
      <w:r>
        <w:t xml:space="preserve"> Intervalos: </w:t>
      </w:r>
      <w:proofErr w:type="gramStart"/>
      <w:r w:rsidRPr="00AE44ED">
        <w:rPr>
          <w:i/>
        </w:rPr>
        <w:t>0</w:t>
      </w:r>
      <w:proofErr w:type="gramEnd"/>
      <w:r w:rsidRPr="00AE44ED">
        <w:rPr>
          <w:i/>
        </w:rPr>
        <w:t>..9, 0..&lt;10 (</w:t>
      </w:r>
      <w:r>
        <w:t>ou</w:t>
      </w:r>
      <w:r w:rsidRPr="00AE44ED">
        <w:rPr>
          <w:i/>
        </w:rPr>
        <w:t xml:space="preserve"> 0..!10), 0..</w:t>
      </w:r>
    </w:p>
    <w:p w:rsidR="00AE44ED" w:rsidRPr="00AE44ED" w:rsidRDefault="00AE44ED" w:rsidP="00145F3B">
      <w:pPr>
        <w:pStyle w:val="PargrafodaLista"/>
        <w:numPr>
          <w:ilvl w:val="0"/>
          <w:numId w:val="22"/>
        </w:numPr>
        <w:ind w:left="1134"/>
        <w:rPr>
          <w:i/>
        </w:rPr>
      </w:pPr>
      <w:proofErr w:type="spellStart"/>
      <w:r>
        <w:t>Hashes</w:t>
      </w:r>
      <w:proofErr w:type="spellEnd"/>
      <w:r>
        <w:t xml:space="preserve">: </w:t>
      </w:r>
      <w:r w:rsidRPr="00AE44ED">
        <w:rPr>
          <w:i/>
        </w:rPr>
        <w:t>{"</w:t>
      </w:r>
      <w:proofErr w:type="spellStart"/>
      <w:r w:rsidRPr="00AE44ED">
        <w:rPr>
          <w:i/>
        </w:rPr>
        <w:t>name</w:t>
      </w:r>
      <w:proofErr w:type="spellEnd"/>
      <w:proofErr w:type="gramStart"/>
      <w:r w:rsidRPr="00AE44ED">
        <w:rPr>
          <w:i/>
        </w:rPr>
        <w:t>":</w:t>
      </w:r>
      <w:proofErr w:type="gramEnd"/>
      <w:r w:rsidRPr="00AE44ED">
        <w:rPr>
          <w:i/>
        </w:rPr>
        <w:t>"</w:t>
      </w:r>
      <w:proofErr w:type="spellStart"/>
      <w:r w:rsidRPr="00AE44ED">
        <w:rPr>
          <w:i/>
        </w:rPr>
        <w:t>green</w:t>
      </w:r>
      <w:proofErr w:type="spellEnd"/>
      <w:r w:rsidRPr="00AE44ED">
        <w:rPr>
          <w:i/>
        </w:rPr>
        <w:t xml:space="preserve"> mouse", "price":150}</w:t>
      </w:r>
    </w:p>
    <w:p w:rsidR="00AE44ED" w:rsidRDefault="00AE44ED" w:rsidP="00AE44ED">
      <w:r>
        <w:tab/>
        <w:t>Acessando Variáveis</w:t>
      </w:r>
    </w:p>
    <w:p w:rsidR="00AE44ED" w:rsidRDefault="00AE44ED" w:rsidP="00145F3B">
      <w:pPr>
        <w:pStyle w:val="PargrafodaLista"/>
        <w:numPr>
          <w:ilvl w:val="0"/>
          <w:numId w:val="22"/>
        </w:numPr>
        <w:ind w:left="1134"/>
      </w:pPr>
      <w:r>
        <w:t>Primeiro Nível:</w:t>
      </w:r>
      <w:proofErr w:type="gramStart"/>
      <w:r>
        <w:t xml:space="preserve">  </w:t>
      </w:r>
      <w:proofErr w:type="spellStart"/>
      <w:proofErr w:type="gramEnd"/>
      <w:r w:rsidRPr="00AE44ED">
        <w:rPr>
          <w:i/>
        </w:rPr>
        <w:t>user</w:t>
      </w:r>
      <w:proofErr w:type="spellEnd"/>
    </w:p>
    <w:p w:rsidR="00AE44ED" w:rsidRDefault="00AE44ED" w:rsidP="00145F3B">
      <w:pPr>
        <w:pStyle w:val="PargrafodaLista"/>
        <w:numPr>
          <w:ilvl w:val="0"/>
          <w:numId w:val="22"/>
        </w:numPr>
        <w:ind w:left="1134"/>
      </w:pPr>
      <w:proofErr w:type="spellStart"/>
      <w:r>
        <w:t>Hash</w:t>
      </w:r>
      <w:proofErr w:type="spellEnd"/>
      <w:r>
        <w:t xml:space="preserve">: </w:t>
      </w:r>
      <w:proofErr w:type="gramStart"/>
      <w:r w:rsidRPr="00AE44ED">
        <w:rPr>
          <w:i/>
        </w:rPr>
        <w:t>user.</w:t>
      </w:r>
      <w:proofErr w:type="gramEnd"/>
      <w:r w:rsidRPr="00AE44ED">
        <w:rPr>
          <w:i/>
        </w:rPr>
        <w:t>name</w:t>
      </w:r>
      <w:r>
        <w:rPr>
          <w:i/>
        </w:rPr>
        <w:t xml:space="preserve"> </w:t>
      </w:r>
      <w:r w:rsidRPr="00AE44ED">
        <w:t>ou</w:t>
      </w:r>
      <w:r w:rsidRPr="00AE44ED">
        <w:rPr>
          <w:i/>
        </w:rPr>
        <w:t xml:space="preserve"> </w:t>
      </w:r>
      <w:proofErr w:type="spellStart"/>
      <w:r w:rsidRPr="00AE44ED">
        <w:rPr>
          <w:i/>
        </w:rPr>
        <w:t>user</w:t>
      </w:r>
      <w:proofErr w:type="spellEnd"/>
      <w:r w:rsidRPr="00AE44ED">
        <w:rPr>
          <w:i/>
        </w:rPr>
        <w:t>["</w:t>
      </w:r>
      <w:proofErr w:type="spellStart"/>
      <w:r w:rsidRPr="00AE44ED">
        <w:rPr>
          <w:i/>
        </w:rPr>
        <w:t>name</w:t>
      </w:r>
      <w:proofErr w:type="spellEnd"/>
      <w:r w:rsidRPr="00AE44ED">
        <w:rPr>
          <w:i/>
        </w:rPr>
        <w:t>"]</w:t>
      </w:r>
    </w:p>
    <w:p w:rsidR="00AE44ED" w:rsidRDefault="00AE44ED" w:rsidP="00145F3B">
      <w:pPr>
        <w:pStyle w:val="PargrafodaLista"/>
        <w:numPr>
          <w:ilvl w:val="0"/>
          <w:numId w:val="22"/>
        </w:numPr>
        <w:ind w:left="1134"/>
      </w:pPr>
      <w:r>
        <w:t xml:space="preserve">Sequencias: </w:t>
      </w:r>
      <w:proofErr w:type="spellStart"/>
      <w:proofErr w:type="gramStart"/>
      <w:r w:rsidRPr="00AE44ED">
        <w:rPr>
          <w:i/>
        </w:rPr>
        <w:t>products</w:t>
      </w:r>
      <w:proofErr w:type="spellEnd"/>
      <w:r w:rsidRPr="00AE44ED">
        <w:rPr>
          <w:i/>
        </w:rPr>
        <w:t>[</w:t>
      </w:r>
      <w:proofErr w:type="gramEnd"/>
      <w:r w:rsidRPr="00AE44ED">
        <w:rPr>
          <w:i/>
        </w:rPr>
        <w:t>5]</w:t>
      </w:r>
    </w:p>
    <w:p w:rsidR="00AE44ED" w:rsidRDefault="00AE44ED" w:rsidP="00145F3B">
      <w:pPr>
        <w:pStyle w:val="PargrafodaLista"/>
        <w:numPr>
          <w:ilvl w:val="0"/>
          <w:numId w:val="22"/>
        </w:numPr>
        <w:ind w:left="1134"/>
      </w:pPr>
      <w:r>
        <w:t>Variável Especial</w:t>
      </w:r>
      <w:proofErr w:type="gramStart"/>
      <w:r>
        <w:t xml:space="preserve">: </w:t>
      </w:r>
      <w:r w:rsidRPr="00AE44ED">
        <w:rPr>
          <w:i/>
        </w:rPr>
        <w:t>.</w:t>
      </w:r>
      <w:proofErr w:type="spellStart"/>
      <w:proofErr w:type="gramEnd"/>
      <w:r w:rsidRPr="00AE44ED">
        <w:rPr>
          <w:i/>
        </w:rPr>
        <w:t>main</w:t>
      </w:r>
      <w:proofErr w:type="spellEnd"/>
    </w:p>
    <w:p w:rsidR="00AE44ED" w:rsidRDefault="00C53725" w:rsidP="00C53725">
      <w:pPr>
        <w:tabs>
          <w:tab w:val="left" w:pos="0"/>
        </w:tabs>
      </w:pPr>
      <w:r>
        <w:tab/>
      </w:r>
      <w:r w:rsidR="00AE44ED">
        <w:t>Operações com Strings</w:t>
      </w:r>
    </w:p>
    <w:p w:rsidR="00AE44ED" w:rsidRDefault="00AE44ED" w:rsidP="00C53725">
      <w:pPr>
        <w:pStyle w:val="PargrafodaLista"/>
        <w:numPr>
          <w:ilvl w:val="0"/>
          <w:numId w:val="22"/>
        </w:numPr>
        <w:tabs>
          <w:tab w:val="left" w:pos="2552"/>
        </w:tabs>
        <w:ind w:left="1134"/>
      </w:pPr>
      <w:r>
        <w:lastRenderedPageBreak/>
        <w:t xml:space="preserve">Interpolação e </w:t>
      </w:r>
      <w:proofErr w:type="gramStart"/>
      <w:r>
        <w:t>Concatenação :</w:t>
      </w:r>
      <w:proofErr w:type="gramEnd"/>
      <w:r>
        <w:t xml:space="preserve"> </w:t>
      </w:r>
      <w:r w:rsidRPr="00AE44ED">
        <w:rPr>
          <w:i/>
        </w:rPr>
        <w:t>"</w:t>
      </w:r>
      <w:proofErr w:type="spellStart"/>
      <w:r w:rsidRPr="00AE44ED">
        <w:rPr>
          <w:i/>
        </w:rPr>
        <w:t>Hello</w:t>
      </w:r>
      <w:proofErr w:type="spellEnd"/>
      <w:r w:rsidRPr="00AE44ED">
        <w:rPr>
          <w:i/>
        </w:rPr>
        <w:t xml:space="preserve"> ${</w:t>
      </w:r>
      <w:proofErr w:type="spellStart"/>
      <w:r w:rsidRPr="00AE44ED">
        <w:rPr>
          <w:i/>
        </w:rPr>
        <w:t>user</w:t>
      </w:r>
      <w:proofErr w:type="spellEnd"/>
      <w:r w:rsidRPr="00AE44ED">
        <w:rPr>
          <w:i/>
        </w:rPr>
        <w:t>}!"</w:t>
      </w:r>
      <w:r>
        <w:t xml:space="preserve"> (</w:t>
      </w:r>
      <w:proofErr w:type="spellStart"/>
      <w:r w:rsidRPr="00AE44ED">
        <w:t>or</w:t>
      </w:r>
      <w:proofErr w:type="spellEnd"/>
      <w:r w:rsidRPr="00AE44ED">
        <w:t xml:space="preserve"> </w:t>
      </w:r>
      <w:r>
        <w:rPr>
          <w:i/>
        </w:rPr>
        <w:t xml:space="preserve"> </w:t>
      </w:r>
      <w:r w:rsidRPr="00AE44ED">
        <w:rPr>
          <w:i/>
        </w:rPr>
        <w:t>"</w:t>
      </w:r>
      <w:proofErr w:type="spellStart"/>
      <w:r w:rsidRPr="00AE44ED">
        <w:rPr>
          <w:i/>
        </w:rPr>
        <w:t>Hello</w:t>
      </w:r>
      <w:proofErr w:type="spellEnd"/>
      <w:r w:rsidRPr="00AE44ED">
        <w:rPr>
          <w:i/>
        </w:rPr>
        <w:t xml:space="preserve"> " + </w:t>
      </w:r>
      <w:proofErr w:type="spellStart"/>
      <w:r w:rsidRPr="00AE44ED">
        <w:rPr>
          <w:i/>
        </w:rPr>
        <w:t>user</w:t>
      </w:r>
      <w:proofErr w:type="spellEnd"/>
      <w:r w:rsidRPr="00AE44ED">
        <w:rPr>
          <w:i/>
        </w:rPr>
        <w:t xml:space="preserve"> + "!"</w:t>
      </w:r>
      <w:r>
        <w:t>)</w:t>
      </w:r>
    </w:p>
    <w:p w:rsidR="00AE44ED" w:rsidRDefault="00431C36" w:rsidP="00C53725">
      <w:pPr>
        <w:pStyle w:val="PargrafodaLista"/>
        <w:numPr>
          <w:ilvl w:val="0"/>
          <w:numId w:val="22"/>
        </w:numPr>
        <w:tabs>
          <w:tab w:val="left" w:pos="2552"/>
        </w:tabs>
        <w:ind w:left="1134"/>
      </w:pPr>
      <w:r>
        <w:t>Obtendo um caractere em uma String</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w:t>
      </w:r>
    </w:p>
    <w:p w:rsidR="00AE44ED" w:rsidRDefault="00431C36" w:rsidP="00C53725">
      <w:pPr>
        <w:pStyle w:val="PargrafodaLista"/>
        <w:numPr>
          <w:ilvl w:val="0"/>
          <w:numId w:val="22"/>
        </w:numPr>
        <w:tabs>
          <w:tab w:val="left" w:pos="2552"/>
        </w:tabs>
        <w:ind w:left="1134"/>
      </w:pPr>
      <w:r>
        <w:t>Parte de uma String</w:t>
      </w:r>
      <w:r w:rsidR="00AE44ED">
        <w:t xml:space="preserve">: </w:t>
      </w:r>
      <w:r>
        <w:t>Final inclusivo</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0..4]</w:t>
      </w:r>
      <w:r w:rsidR="00AE44ED">
        <w:t xml:space="preserve">, </w:t>
      </w:r>
      <w:r>
        <w:t>Final exclusivo</w:t>
      </w:r>
      <w:r w:rsidR="00AE44ED">
        <w:t xml:space="preserve">: </w:t>
      </w:r>
      <w:proofErr w:type="spellStart"/>
      <w:r w:rsidR="00AE44ED" w:rsidRPr="00431C36">
        <w:rPr>
          <w:i/>
        </w:rPr>
        <w:t>name</w:t>
      </w:r>
      <w:proofErr w:type="spellEnd"/>
      <w:r w:rsidR="00AE44ED" w:rsidRPr="00431C36">
        <w:rPr>
          <w:i/>
        </w:rPr>
        <w:t>[0..&lt;5]</w:t>
      </w:r>
      <w:r w:rsidR="00AE44ED">
        <w:t xml:space="preserve">, </w:t>
      </w:r>
      <w:r>
        <w:t>Baseado no comprimento</w:t>
      </w:r>
      <w:r w:rsidR="00AE44ED">
        <w:t xml:space="preserve">: </w:t>
      </w:r>
      <w:proofErr w:type="spellStart"/>
      <w:r w:rsidR="00AE44ED" w:rsidRPr="00431C36">
        <w:rPr>
          <w:i/>
        </w:rPr>
        <w:t>name</w:t>
      </w:r>
      <w:proofErr w:type="spellEnd"/>
      <w:r w:rsidR="00AE44ED" w:rsidRPr="00431C36">
        <w:rPr>
          <w:i/>
        </w:rPr>
        <w:t>[0..*5]</w:t>
      </w:r>
      <w:r w:rsidR="00AE44ED">
        <w:t xml:space="preserve">, </w:t>
      </w:r>
      <w:r>
        <w:t>Removendo inicio</w:t>
      </w:r>
      <w:r w:rsidR="00AE44ED">
        <w:t xml:space="preserve">: </w:t>
      </w:r>
      <w:proofErr w:type="spellStart"/>
      <w:r w:rsidR="00AE44ED" w:rsidRPr="00431C36">
        <w:rPr>
          <w:i/>
        </w:rPr>
        <w:t>name</w:t>
      </w:r>
      <w:proofErr w:type="spellEnd"/>
      <w:r w:rsidR="00AE44ED" w:rsidRPr="00431C36">
        <w:rPr>
          <w:i/>
        </w:rPr>
        <w:t>[5..]</w:t>
      </w:r>
    </w:p>
    <w:p w:rsidR="00AE44ED" w:rsidRDefault="00145F3B" w:rsidP="00431C36">
      <w:r>
        <w:tab/>
      </w:r>
      <w:r w:rsidR="00431C36">
        <w:t>Operações com sequências</w:t>
      </w:r>
    </w:p>
    <w:p w:rsidR="00AE44ED" w:rsidRPr="00431C36" w:rsidRDefault="00431C36" w:rsidP="00145F3B">
      <w:pPr>
        <w:pStyle w:val="PargrafodaLista"/>
        <w:numPr>
          <w:ilvl w:val="0"/>
          <w:numId w:val="22"/>
        </w:numPr>
        <w:ind w:left="1134"/>
        <w:rPr>
          <w:i/>
        </w:rPr>
      </w:pPr>
      <w:r>
        <w:t>Concatenação</w:t>
      </w:r>
      <w:r w:rsidR="00AE44ED">
        <w:t xml:space="preserve">: </w:t>
      </w:r>
      <w:proofErr w:type="spellStart"/>
      <w:r w:rsidR="00AE44ED" w:rsidRPr="00431C36">
        <w:rPr>
          <w:i/>
        </w:rPr>
        <w:t>users</w:t>
      </w:r>
      <w:proofErr w:type="spellEnd"/>
      <w:r w:rsidR="00AE44ED" w:rsidRPr="00431C36">
        <w:rPr>
          <w:i/>
        </w:rPr>
        <w:t xml:space="preserve"> + ["</w:t>
      </w:r>
      <w:proofErr w:type="spellStart"/>
      <w:r w:rsidR="00AE44ED" w:rsidRPr="00431C36">
        <w:rPr>
          <w:i/>
        </w:rPr>
        <w:t>guest</w:t>
      </w:r>
      <w:proofErr w:type="spellEnd"/>
      <w:r w:rsidR="00AE44ED" w:rsidRPr="00431C36">
        <w:rPr>
          <w:i/>
        </w:rPr>
        <w:t>"]</w:t>
      </w:r>
    </w:p>
    <w:p w:rsidR="00AE44ED" w:rsidRPr="00431C36" w:rsidRDefault="00431C36" w:rsidP="00145F3B">
      <w:pPr>
        <w:pStyle w:val="PargrafodaLista"/>
        <w:numPr>
          <w:ilvl w:val="0"/>
          <w:numId w:val="22"/>
        </w:numPr>
        <w:ind w:left="1134"/>
        <w:rPr>
          <w:i/>
        </w:rPr>
      </w:pPr>
      <w:r>
        <w:t>Parte de uma sequencia</w:t>
      </w:r>
      <w:r w:rsidR="00AE44ED">
        <w:t xml:space="preserve">: </w:t>
      </w:r>
      <w:r>
        <w:t>Final inclusivo</w:t>
      </w:r>
      <w:r w:rsidR="00AE44ED">
        <w:t xml:space="preserve">: </w:t>
      </w:r>
      <w:proofErr w:type="spellStart"/>
      <w:proofErr w:type="gramStart"/>
      <w:r w:rsidR="00AE44ED" w:rsidRPr="00431C36">
        <w:rPr>
          <w:i/>
        </w:rPr>
        <w:t>products</w:t>
      </w:r>
      <w:proofErr w:type="spellEnd"/>
      <w:r w:rsidR="00AE44ED" w:rsidRPr="00431C36">
        <w:rPr>
          <w:i/>
        </w:rPr>
        <w:t>[</w:t>
      </w:r>
      <w:proofErr w:type="gramEnd"/>
      <w:r w:rsidR="00AE44ED" w:rsidRPr="00431C36">
        <w:rPr>
          <w:i/>
        </w:rPr>
        <w:t>20..29],</w:t>
      </w:r>
      <w:r w:rsidR="00AE44ED">
        <w:t xml:space="preserve"> </w:t>
      </w:r>
      <w:r>
        <w:t>Final Exclusivo</w:t>
      </w:r>
      <w:r w:rsidR="00AE44ED">
        <w:t xml:space="preserve">: </w:t>
      </w:r>
      <w:proofErr w:type="spellStart"/>
      <w:r w:rsidR="00AE44ED" w:rsidRPr="00431C36">
        <w:rPr>
          <w:i/>
        </w:rPr>
        <w:t>products</w:t>
      </w:r>
      <w:proofErr w:type="spellEnd"/>
      <w:r w:rsidR="00AE44ED" w:rsidRPr="00431C36">
        <w:rPr>
          <w:i/>
        </w:rPr>
        <w:t>[20..&lt;30]</w:t>
      </w:r>
      <w:r w:rsidR="00AE44ED">
        <w:t xml:space="preserve">, </w:t>
      </w:r>
      <w:r>
        <w:t>Baseado no comprimento</w:t>
      </w:r>
      <w:r w:rsidR="00AE44ED">
        <w:t xml:space="preserve">: </w:t>
      </w:r>
      <w:proofErr w:type="spellStart"/>
      <w:r w:rsidR="00AE44ED" w:rsidRPr="00431C36">
        <w:rPr>
          <w:i/>
        </w:rPr>
        <w:t>products</w:t>
      </w:r>
      <w:proofErr w:type="spellEnd"/>
      <w:r w:rsidR="00AE44ED" w:rsidRPr="00431C36">
        <w:rPr>
          <w:i/>
        </w:rPr>
        <w:t>[20..*10],</w:t>
      </w:r>
      <w:r w:rsidR="00AE44ED">
        <w:t xml:space="preserve"> Remove </w:t>
      </w:r>
      <w:r>
        <w:t>inicio</w:t>
      </w:r>
      <w:r w:rsidR="00AE44ED">
        <w:t xml:space="preserve">: </w:t>
      </w:r>
      <w:proofErr w:type="spellStart"/>
      <w:r w:rsidR="00AE44ED" w:rsidRPr="00431C36">
        <w:rPr>
          <w:i/>
        </w:rPr>
        <w:t>products</w:t>
      </w:r>
      <w:proofErr w:type="spellEnd"/>
      <w:r w:rsidR="00AE44ED" w:rsidRPr="00431C36">
        <w:rPr>
          <w:i/>
        </w:rPr>
        <w:t>[20..]</w:t>
      </w:r>
    </w:p>
    <w:p w:rsidR="00AE44ED" w:rsidRDefault="00145F3B" w:rsidP="00431C36">
      <w:r>
        <w:tab/>
      </w:r>
      <w:r w:rsidR="00431C36">
        <w:t xml:space="preserve">Operações com </w:t>
      </w:r>
      <w:proofErr w:type="spellStart"/>
      <w:r w:rsidR="00431C36">
        <w:t>hashes</w:t>
      </w:r>
      <w:proofErr w:type="spellEnd"/>
    </w:p>
    <w:p w:rsidR="00AE44ED" w:rsidRDefault="00431C36" w:rsidP="00145F3B">
      <w:pPr>
        <w:pStyle w:val="PargrafodaLista"/>
        <w:numPr>
          <w:ilvl w:val="0"/>
          <w:numId w:val="22"/>
        </w:numPr>
        <w:ind w:left="1134"/>
      </w:pPr>
      <w:r>
        <w:t>Concatenação</w:t>
      </w:r>
      <w:r w:rsidR="00AE44ED">
        <w:t xml:space="preserve">: </w:t>
      </w:r>
      <w:proofErr w:type="spellStart"/>
      <w:r w:rsidR="00AE44ED" w:rsidRPr="00431C36">
        <w:rPr>
          <w:i/>
        </w:rPr>
        <w:t>passwords</w:t>
      </w:r>
      <w:proofErr w:type="spellEnd"/>
      <w:r w:rsidR="00AE44ED" w:rsidRPr="00431C36">
        <w:rPr>
          <w:i/>
        </w:rPr>
        <w:t xml:space="preserve"> + </w:t>
      </w:r>
      <w:proofErr w:type="gramStart"/>
      <w:r w:rsidR="00AE44ED" w:rsidRPr="00431C36">
        <w:rPr>
          <w:i/>
        </w:rPr>
        <w:t xml:space="preserve">{ </w:t>
      </w:r>
      <w:proofErr w:type="gramEnd"/>
      <w:r w:rsidR="00AE44ED" w:rsidRPr="00431C36">
        <w:rPr>
          <w:i/>
        </w:rPr>
        <w:t>"</w:t>
      </w:r>
      <w:proofErr w:type="spellStart"/>
      <w:r w:rsidR="00AE44ED" w:rsidRPr="00431C36">
        <w:rPr>
          <w:i/>
        </w:rPr>
        <w:t>joe</w:t>
      </w:r>
      <w:proofErr w:type="spellEnd"/>
      <w:r w:rsidR="00AE44ED" w:rsidRPr="00431C36">
        <w:rPr>
          <w:i/>
        </w:rPr>
        <w:t>": "secret42" }</w:t>
      </w:r>
    </w:p>
    <w:p w:rsidR="00AE44ED" w:rsidRDefault="00145F3B" w:rsidP="0043562B">
      <w:r>
        <w:tab/>
      </w:r>
      <w:r w:rsidR="0043562B">
        <w:t>Calculo Aritmético</w:t>
      </w:r>
      <w:r w:rsidR="00AE44ED">
        <w:t>: (x * 1.5 + 10) / 2 - y % 100</w:t>
      </w:r>
    </w:p>
    <w:p w:rsidR="00AE44ED" w:rsidRPr="0043562B" w:rsidRDefault="00145F3B" w:rsidP="0043562B">
      <w:pPr>
        <w:rPr>
          <w:i/>
        </w:rPr>
      </w:pPr>
      <w:r>
        <w:tab/>
      </w:r>
      <w:r w:rsidR="0043562B">
        <w:t>Comparações</w:t>
      </w:r>
      <w:r w:rsidR="00AE44ED">
        <w:t xml:space="preserve">: </w:t>
      </w:r>
      <w:r w:rsidR="00AE44ED" w:rsidRPr="0043562B">
        <w:rPr>
          <w:i/>
        </w:rPr>
        <w:t xml:space="preserve">x == y, </w:t>
      </w:r>
      <w:proofErr w:type="gramStart"/>
      <w:r w:rsidR="00AE44ED" w:rsidRPr="0043562B">
        <w:rPr>
          <w:i/>
        </w:rPr>
        <w:t>x !</w:t>
      </w:r>
      <w:proofErr w:type="gramEnd"/>
      <w:r w:rsidR="00AE44ED" w:rsidRPr="0043562B">
        <w:rPr>
          <w:i/>
        </w:rPr>
        <w:t xml:space="preserve">= y, x &lt; y, x &gt; y, x &gt;= y, x &lt;= y, x </w:t>
      </w:r>
      <w:proofErr w:type="spellStart"/>
      <w:r w:rsidR="00AE44ED" w:rsidRPr="0043562B">
        <w:rPr>
          <w:i/>
        </w:rPr>
        <w:t>lt</w:t>
      </w:r>
      <w:proofErr w:type="spellEnd"/>
      <w:r w:rsidR="00AE44ED" w:rsidRPr="0043562B">
        <w:rPr>
          <w:i/>
        </w:rPr>
        <w:t xml:space="preserve"> y, x </w:t>
      </w:r>
      <w:proofErr w:type="spellStart"/>
      <w:r w:rsidR="00AE44ED" w:rsidRPr="0043562B">
        <w:rPr>
          <w:i/>
        </w:rPr>
        <w:t>lte</w:t>
      </w:r>
      <w:proofErr w:type="spellEnd"/>
      <w:r w:rsidR="00AE44ED" w:rsidRPr="0043562B">
        <w:rPr>
          <w:i/>
        </w:rPr>
        <w:t xml:space="preserve"> y, x </w:t>
      </w:r>
      <w:proofErr w:type="spellStart"/>
      <w:r w:rsidR="00AE44ED" w:rsidRPr="0043562B">
        <w:rPr>
          <w:i/>
        </w:rPr>
        <w:t>gt</w:t>
      </w:r>
      <w:proofErr w:type="spellEnd"/>
      <w:r w:rsidR="00AE44ED" w:rsidRPr="0043562B">
        <w:rPr>
          <w:i/>
        </w:rPr>
        <w:t xml:space="preserve"> y, x </w:t>
      </w:r>
      <w:proofErr w:type="spellStart"/>
      <w:r w:rsidR="00AE44ED" w:rsidRPr="0043562B">
        <w:rPr>
          <w:i/>
        </w:rPr>
        <w:t>gte</w:t>
      </w:r>
      <w:proofErr w:type="spellEnd"/>
      <w:r w:rsidR="00AE44ED" w:rsidRPr="0043562B">
        <w:rPr>
          <w:i/>
        </w:rPr>
        <w:t xml:space="preserve"> y</w:t>
      </w:r>
      <w:proofErr w:type="gramStart"/>
      <w:r w:rsidR="00AE44ED" w:rsidRPr="0043562B">
        <w:rPr>
          <w:i/>
        </w:rPr>
        <w:t>, ...</w:t>
      </w:r>
      <w:proofErr w:type="gramEnd"/>
      <w:r w:rsidR="00AE44ED" w:rsidRPr="0043562B">
        <w:rPr>
          <w:i/>
        </w:rPr>
        <w:t>etc.</w:t>
      </w:r>
    </w:p>
    <w:p w:rsidR="00AE44ED" w:rsidRPr="0043562B" w:rsidRDefault="00145F3B" w:rsidP="0043562B">
      <w:pPr>
        <w:rPr>
          <w:i/>
        </w:rPr>
      </w:pPr>
      <w:r>
        <w:tab/>
      </w:r>
      <w:r w:rsidR="0043562B">
        <w:t xml:space="preserve">Operações </w:t>
      </w:r>
      <w:proofErr w:type="gramStart"/>
      <w:r w:rsidR="0043562B">
        <w:t xml:space="preserve">Lógicas </w:t>
      </w:r>
      <w:r w:rsidR="00AE44ED">
        <w:t>:</w:t>
      </w:r>
      <w:proofErr w:type="gramEnd"/>
      <w:r w:rsidR="00AE44ED">
        <w:t xml:space="preserve"> </w:t>
      </w:r>
      <w:r w:rsidR="00AE44ED" w:rsidRPr="0043562B">
        <w:rPr>
          <w:i/>
        </w:rPr>
        <w:t>!</w:t>
      </w:r>
      <w:proofErr w:type="spellStart"/>
      <w:proofErr w:type="gramStart"/>
      <w:r w:rsidR="00AE44ED" w:rsidRPr="0043562B">
        <w:rPr>
          <w:i/>
        </w:rPr>
        <w:t>registered</w:t>
      </w:r>
      <w:proofErr w:type="spellEnd"/>
      <w:proofErr w:type="gramEnd"/>
      <w:r w:rsidR="00AE44ED" w:rsidRPr="0043562B">
        <w:rPr>
          <w:i/>
        </w:rPr>
        <w:t xml:space="preserve"> &amp;&amp; (</w:t>
      </w:r>
      <w:proofErr w:type="spellStart"/>
      <w:r w:rsidR="00AE44ED" w:rsidRPr="0043562B">
        <w:rPr>
          <w:i/>
        </w:rPr>
        <w:t>firstVisit</w:t>
      </w:r>
      <w:proofErr w:type="spellEnd"/>
      <w:r w:rsidR="00AE44ED" w:rsidRPr="0043562B">
        <w:rPr>
          <w:i/>
        </w:rPr>
        <w:t xml:space="preserve"> || </w:t>
      </w:r>
      <w:proofErr w:type="spellStart"/>
      <w:r w:rsidR="00AE44ED" w:rsidRPr="0043562B">
        <w:rPr>
          <w:i/>
        </w:rPr>
        <w:t>fromEurope</w:t>
      </w:r>
      <w:proofErr w:type="spellEnd"/>
      <w:r w:rsidR="00AE44ED" w:rsidRPr="0043562B">
        <w:rPr>
          <w:i/>
        </w:rPr>
        <w:t>)</w:t>
      </w:r>
    </w:p>
    <w:p w:rsidR="00AE44ED" w:rsidRDefault="00145F3B" w:rsidP="0043562B">
      <w:r>
        <w:tab/>
      </w:r>
      <w:r w:rsidR="0043562B">
        <w:t>Funções Embutidas</w:t>
      </w:r>
      <w:r w:rsidR="00AE44ED">
        <w:t xml:space="preserve">: </w:t>
      </w:r>
      <w:proofErr w:type="spellStart"/>
      <w:r w:rsidR="00AE44ED" w:rsidRPr="0043562B">
        <w:rPr>
          <w:i/>
        </w:rPr>
        <w:t>name?</w:t>
      </w:r>
      <w:proofErr w:type="gramStart"/>
      <w:r w:rsidR="00AE44ED" w:rsidRPr="0043562B">
        <w:rPr>
          <w:i/>
        </w:rPr>
        <w:t>upper_case</w:t>
      </w:r>
      <w:proofErr w:type="spellEnd"/>
      <w:proofErr w:type="gramEnd"/>
      <w:r w:rsidR="00AE44ED" w:rsidRPr="0043562B">
        <w:rPr>
          <w:i/>
        </w:rPr>
        <w:t xml:space="preserve">, </w:t>
      </w:r>
      <w:proofErr w:type="spellStart"/>
      <w:r w:rsidR="00AE44ED" w:rsidRPr="0043562B">
        <w:rPr>
          <w:i/>
        </w:rPr>
        <w:t>path?</w:t>
      </w:r>
      <w:proofErr w:type="gramStart"/>
      <w:r w:rsidR="00AE44ED" w:rsidRPr="0043562B">
        <w:rPr>
          <w:i/>
        </w:rPr>
        <w:t>ensure_starts_with</w:t>
      </w:r>
      <w:proofErr w:type="spellEnd"/>
      <w:proofErr w:type="gramEnd"/>
      <w:r w:rsidR="00AE44ED" w:rsidRPr="0043562B">
        <w:rPr>
          <w:i/>
        </w:rPr>
        <w:t>(</w:t>
      </w:r>
      <w:r w:rsidR="0043562B">
        <w:rPr>
          <w:i/>
        </w:rPr>
        <w:t>‘</w:t>
      </w:r>
      <w:r w:rsidR="00AE44ED" w:rsidRPr="0043562B">
        <w:rPr>
          <w:i/>
        </w:rPr>
        <w:t>/</w:t>
      </w:r>
      <w:r w:rsidR="0043562B">
        <w:rPr>
          <w:i/>
        </w:rPr>
        <w:t>’</w:t>
      </w:r>
      <w:r w:rsidR="00AE44ED" w:rsidRPr="0043562B">
        <w:rPr>
          <w:i/>
        </w:rPr>
        <w:t>)</w:t>
      </w:r>
    </w:p>
    <w:p w:rsidR="00AE44ED" w:rsidRPr="0043562B" w:rsidRDefault="00145F3B" w:rsidP="0043562B">
      <w:pPr>
        <w:rPr>
          <w:i/>
        </w:rPr>
      </w:pPr>
      <w:r>
        <w:tab/>
      </w:r>
      <w:r w:rsidR="0043562B">
        <w:t>Chamadas de método</w:t>
      </w:r>
      <w:r w:rsidR="00AE44ED">
        <w:t xml:space="preserve">: </w:t>
      </w:r>
      <w:proofErr w:type="spellStart"/>
      <w:proofErr w:type="gramStart"/>
      <w:r w:rsidR="00AE44ED" w:rsidRPr="0043562B">
        <w:rPr>
          <w:i/>
        </w:rPr>
        <w:t>repeat</w:t>
      </w:r>
      <w:proofErr w:type="spellEnd"/>
      <w:r w:rsidR="00AE44ED" w:rsidRPr="0043562B">
        <w:rPr>
          <w:i/>
        </w:rPr>
        <w:t>(</w:t>
      </w:r>
      <w:proofErr w:type="gramEnd"/>
      <w:r w:rsidR="00AE44ED" w:rsidRPr="0043562B">
        <w:rPr>
          <w:i/>
        </w:rPr>
        <w:t>"</w:t>
      </w:r>
      <w:proofErr w:type="spellStart"/>
      <w:r w:rsidR="00AE44ED" w:rsidRPr="0043562B">
        <w:rPr>
          <w:i/>
        </w:rPr>
        <w:t>What</w:t>
      </w:r>
      <w:proofErr w:type="spellEnd"/>
      <w:r w:rsidR="00AE44ED" w:rsidRPr="0043562B">
        <w:rPr>
          <w:i/>
        </w:rPr>
        <w:t>", 3)</w:t>
      </w:r>
    </w:p>
    <w:p w:rsidR="00AE44ED" w:rsidRDefault="00145F3B" w:rsidP="0043562B">
      <w:r>
        <w:tab/>
      </w:r>
      <w:r w:rsidR="0043562B">
        <w:t>Operador de valores perdidos (</w:t>
      </w:r>
      <w:proofErr w:type="spellStart"/>
      <w:r w:rsidR="0043562B" w:rsidRPr="0043562B">
        <w:rPr>
          <w:i/>
        </w:rPr>
        <w:t>null</w:t>
      </w:r>
      <w:proofErr w:type="spellEnd"/>
      <w:r w:rsidR="0043562B">
        <w:t xml:space="preserve"> ou </w:t>
      </w:r>
      <w:proofErr w:type="spellStart"/>
      <w:r w:rsidR="0043562B" w:rsidRPr="0043562B">
        <w:rPr>
          <w:i/>
        </w:rPr>
        <w:t>void</w:t>
      </w:r>
      <w:proofErr w:type="spellEnd"/>
      <w:r w:rsidR="0043562B">
        <w:t>)</w:t>
      </w:r>
      <w:r w:rsidR="00AE44ED">
        <w:t>:</w:t>
      </w:r>
    </w:p>
    <w:p w:rsidR="00AE44ED" w:rsidRPr="0043562B" w:rsidRDefault="0043562B" w:rsidP="00145F3B">
      <w:pPr>
        <w:pStyle w:val="PargrafodaLista"/>
        <w:numPr>
          <w:ilvl w:val="0"/>
          <w:numId w:val="22"/>
        </w:numPr>
        <w:ind w:left="1134"/>
        <w:rPr>
          <w:i/>
        </w:rPr>
      </w:pPr>
      <w:r>
        <w:t>Valor Padrão</w:t>
      </w:r>
      <w:r w:rsidR="00AE44ED">
        <w:t xml:space="preserve">: </w:t>
      </w:r>
      <w:proofErr w:type="spellStart"/>
      <w:r w:rsidR="00AE44ED" w:rsidRPr="0043562B">
        <w:rPr>
          <w:i/>
        </w:rPr>
        <w:t>name</w:t>
      </w:r>
      <w:proofErr w:type="spellEnd"/>
      <w:r w:rsidR="00AE44ED" w:rsidRPr="0043562B">
        <w:rPr>
          <w:i/>
        </w:rPr>
        <w:t>!"</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r w:rsidR="00AE44ED" w:rsidRPr="0043562B">
        <w:rPr>
          <w:i/>
        </w:rPr>
        <w:t>(</w:t>
      </w:r>
      <w:proofErr w:type="gramStart"/>
      <w:r w:rsidR="00AE44ED" w:rsidRPr="0043562B">
        <w:rPr>
          <w:i/>
        </w:rPr>
        <w:t>user.</w:t>
      </w:r>
      <w:proofErr w:type="gramEnd"/>
      <w:r w:rsidR="00AE44ED" w:rsidRPr="0043562B">
        <w:rPr>
          <w:i/>
        </w:rPr>
        <w:t>name)!"</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proofErr w:type="spellStart"/>
      <w:r w:rsidR="00AE44ED" w:rsidRPr="0043562B">
        <w:rPr>
          <w:i/>
        </w:rPr>
        <w:t>name</w:t>
      </w:r>
      <w:proofErr w:type="spellEnd"/>
      <w:r w:rsidR="00AE44ED" w:rsidRPr="0043562B">
        <w:rPr>
          <w:i/>
        </w:rPr>
        <w:t>!</w:t>
      </w:r>
      <w:r w:rsidR="00AE44ED">
        <w:t xml:space="preserve"> </w:t>
      </w:r>
      <w:proofErr w:type="spellStart"/>
      <w:proofErr w:type="gramStart"/>
      <w:r w:rsidR="00AE44ED">
        <w:t>or</w:t>
      </w:r>
      <w:proofErr w:type="spellEnd"/>
      <w:proofErr w:type="gramEnd"/>
      <w:r w:rsidR="00AE44ED">
        <w:t xml:space="preserve"> </w:t>
      </w:r>
      <w:r w:rsidR="00AE44ED" w:rsidRPr="0043562B">
        <w:rPr>
          <w:i/>
        </w:rPr>
        <w:t>(user.name)!</w:t>
      </w:r>
    </w:p>
    <w:p w:rsidR="00AE44ED" w:rsidRDefault="0043562B" w:rsidP="00145F3B">
      <w:pPr>
        <w:pStyle w:val="PargrafodaLista"/>
        <w:numPr>
          <w:ilvl w:val="0"/>
          <w:numId w:val="22"/>
        </w:numPr>
        <w:ind w:left="1134"/>
      </w:pPr>
      <w:r>
        <w:t>Teste de valor desconhecido</w:t>
      </w:r>
      <w:r w:rsidR="00AE44ED">
        <w:t xml:space="preserve">: </w:t>
      </w:r>
      <w:proofErr w:type="spellStart"/>
      <w:r w:rsidR="00AE44ED">
        <w:t>name</w:t>
      </w:r>
      <w:proofErr w:type="spellEnd"/>
      <w:proofErr w:type="gramStart"/>
      <w:r w:rsidR="00AE44ED">
        <w:t>??</w:t>
      </w:r>
      <w:proofErr w:type="gramEnd"/>
      <w:r w:rsidR="00AE44ED">
        <w:t xml:space="preserve"> </w:t>
      </w:r>
      <w:proofErr w:type="spellStart"/>
      <w:proofErr w:type="gramStart"/>
      <w:r w:rsidR="00AE44ED">
        <w:t>or</w:t>
      </w:r>
      <w:proofErr w:type="spellEnd"/>
      <w:proofErr w:type="gramEnd"/>
      <w:r w:rsidR="00AE44ED">
        <w:t xml:space="preserve"> (user.name)??</w:t>
      </w:r>
    </w:p>
    <w:p w:rsidR="00AE44ED" w:rsidRDefault="00145F3B" w:rsidP="0043562B">
      <w:r>
        <w:tab/>
      </w:r>
      <w:r w:rsidR="0043562B">
        <w:t>Operadores de atribuição</w:t>
      </w:r>
      <w:r w:rsidR="00AE44ED">
        <w:t xml:space="preserve">: </w:t>
      </w:r>
      <w:r w:rsidR="00AE44ED" w:rsidRPr="00627C9F">
        <w:rPr>
          <w:i/>
        </w:rPr>
        <w:t>=, +=, -=, *=, /=, %=, ++, -</w:t>
      </w:r>
      <w:proofErr w:type="gramStart"/>
      <w:r w:rsidR="00AE44ED" w:rsidRPr="00627C9F">
        <w:rPr>
          <w:i/>
        </w:rPr>
        <w:t>-</w:t>
      </w:r>
      <w:proofErr w:type="gramEnd"/>
    </w:p>
    <w:p w:rsidR="00AE44ED" w:rsidRDefault="00145F3B" w:rsidP="0043562B">
      <w:r>
        <w:tab/>
      </w:r>
      <w:r w:rsidR="0043562B">
        <w:t>Lambdas locais</w:t>
      </w:r>
      <w:r w:rsidR="00AE44ED">
        <w:t xml:space="preserve">: </w:t>
      </w:r>
      <w:r w:rsidR="00AE44ED" w:rsidRPr="00627C9F">
        <w:rPr>
          <w:i/>
        </w:rPr>
        <w:t>x -&gt; x + 1, (x, y) -&gt; x + y</w:t>
      </w:r>
    </w:p>
    <w:p w:rsidR="003A4D56" w:rsidRDefault="00CE2402" w:rsidP="0043562B">
      <w:r>
        <w:tab/>
      </w:r>
    </w:p>
    <w:p w:rsidR="00F31588" w:rsidRDefault="003A4D56" w:rsidP="0000086B">
      <w:r>
        <w:tab/>
      </w:r>
      <w:r w:rsidR="00131502">
        <w:t>Quanto às características técnicas, o Apache Freemarker é mais rígido que o Apache Velocity e outros motores de gabaritos. Retorna exceções de ponteiro nulo (</w:t>
      </w:r>
      <w:proofErr w:type="spellStart"/>
      <w:r w:rsidR="00131502">
        <w:t>null</w:t>
      </w:r>
      <w:proofErr w:type="spellEnd"/>
      <w:r w:rsidR="00131502">
        <w:t xml:space="preserve"> pointer </w:t>
      </w:r>
      <w:proofErr w:type="spellStart"/>
      <w:r w:rsidR="00131502">
        <w:t>exceptions</w:t>
      </w:r>
      <w:proofErr w:type="spellEnd"/>
      <w:r w:rsidR="00131502">
        <w:t>) se encontra uma propriedade inexistente ao processar o gabarito, é bastante robusto nas funcionalidades de macro e fornece mais recurso aos desenvolvedores da camada de apresentação do que o Apache Velocity, como operações avançadas com datas e horas. O custo destas vantagens é que a curva de aprendizado do Apache Freemarker é maior, se comparada ao Velocity e outros motores de gabaritos</w:t>
      </w:r>
      <w:r w:rsidR="00C53725">
        <w:t xml:space="preserve"> </w:t>
      </w:r>
      <w:r w:rsidR="00C53725">
        <w:fldChar w:fldCharType="begin" w:fldLock="1"/>
      </w:r>
      <w:r w:rsidR="002E16A8">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sidR="00C53725">
        <w:fldChar w:fldCharType="separate"/>
      </w:r>
      <w:r w:rsidR="00C53725" w:rsidRPr="00C53725">
        <w:rPr>
          <w:noProof/>
        </w:rPr>
        <w:t>(BERGEN, 2007)</w:t>
      </w:r>
      <w:r w:rsidR="00C53725">
        <w:fldChar w:fldCharType="end"/>
      </w:r>
      <w:r w:rsidR="00131502">
        <w:t>.</w:t>
      </w:r>
    </w:p>
    <w:p w:rsidR="0000086B" w:rsidRDefault="0000086B" w:rsidP="0000086B">
      <w:pPr>
        <w:pStyle w:val="Ttulo3"/>
      </w:pPr>
      <w:r>
        <w:lastRenderedPageBreak/>
        <w:t>2.3.3 Critérios usados na avaliação dos motores de gabaritos pesquisados</w:t>
      </w:r>
    </w:p>
    <w:p w:rsidR="0000086B" w:rsidRDefault="0000086B" w:rsidP="0000086B">
      <w:r>
        <w:tab/>
        <w:t>Para que fosse possível decidir tecnicamente qual o motor de gabaritos seria utilizado no projeto objeto deste trabalho de conclusão de curso, foram avaliadas as características descritas na tabela 3. Os dados foram obtidos em uma pesquisa na ferramenta de busca google.com, e em alguns artigos encontrados ao longo do período de levantamento bibliográfico.</w:t>
      </w:r>
    </w:p>
    <w:p w:rsidR="0000086B" w:rsidRDefault="0000086B" w:rsidP="0000086B"/>
    <w:p w:rsidR="0000086B" w:rsidRDefault="0000086B" w:rsidP="0000086B">
      <w:pPr>
        <w:rPr>
          <w:b/>
          <w:sz w:val="20"/>
          <w:szCs w:val="20"/>
        </w:rPr>
      </w:pPr>
      <w:r w:rsidRPr="0000086B">
        <w:rPr>
          <w:b/>
          <w:sz w:val="20"/>
          <w:szCs w:val="20"/>
        </w:rPr>
        <w:t>Tabela 3</w:t>
      </w:r>
      <w:proofErr w:type="gramStart"/>
      <w:r w:rsidRPr="0000086B">
        <w:rPr>
          <w:b/>
          <w:sz w:val="20"/>
          <w:szCs w:val="20"/>
        </w:rPr>
        <w:t xml:space="preserve">  </w:t>
      </w:r>
      <w:proofErr w:type="gramEnd"/>
      <w:r w:rsidRPr="0000086B">
        <w:rPr>
          <w:b/>
          <w:sz w:val="20"/>
          <w:szCs w:val="20"/>
        </w:rPr>
        <w:t>- Comparativo Apache Velocity X Apache Freemarker</w:t>
      </w:r>
    </w:p>
    <w:tbl>
      <w:tblPr>
        <w:tblStyle w:val="Tabelacomgrade"/>
        <w:tblW w:w="0" w:type="auto"/>
        <w:tblLook w:val="04A0" w:firstRow="1" w:lastRow="0" w:firstColumn="1" w:lastColumn="0" w:noHBand="0" w:noVBand="1"/>
      </w:tblPr>
      <w:tblGrid>
        <w:gridCol w:w="5495"/>
        <w:gridCol w:w="1701"/>
        <w:gridCol w:w="2015"/>
      </w:tblGrid>
      <w:tr w:rsidR="00A3712E" w:rsidTr="002E16A8">
        <w:tc>
          <w:tcPr>
            <w:tcW w:w="5495" w:type="dxa"/>
          </w:tcPr>
          <w:p w:rsidR="00A3712E" w:rsidRPr="00A3712E" w:rsidRDefault="00A3712E" w:rsidP="00A3712E">
            <w:pPr>
              <w:jc w:val="center"/>
              <w:rPr>
                <w:b/>
                <w:sz w:val="20"/>
                <w:szCs w:val="20"/>
              </w:rPr>
            </w:pPr>
            <w:r w:rsidRPr="00A3712E">
              <w:rPr>
                <w:b/>
                <w:sz w:val="20"/>
                <w:szCs w:val="20"/>
              </w:rPr>
              <w:t>ITEM</w:t>
            </w:r>
          </w:p>
        </w:tc>
        <w:tc>
          <w:tcPr>
            <w:tcW w:w="1701" w:type="dxa"/>
          </w:tcPr>
          <w:p w:rsidR="00A3712E" w:rsidRPr="00A3712E" w:rsidRDefault="00A3712E" w:rsidP="00A3712E">
            <w:pPr>
              <w:jc w:val="center"/>
              <w:rPr>
                <w:b/>
                <w:sz w:val="20"/>
                <w:szCs w:val="20"/>
              </w:rPr>
            </w:pPr>
            <w:r w:rsidRPr="00A3712E">
              <w:rPr>
                <w:b/>
                <w:sz w:val="20"/>
                <w:szCs w:val="20"/>
              </w:rPr>
              <w:t>Velocity</w:t>
            </w:r>
          </w:p>
        </w:tc>
        <w:tc>
          <w:tcPr>
            <w:tcW w:w="2015" w:type="dxa"/>
          </w:tcPr>
          <w:p w:rsidR="00A3712E" w:rsidRPr="00A3712E" w:rsidRDefault="007A1550" w:rsidP="007A1550">
            <w:pPr>
              <w:jc w:val="center"/>
              <w:rPr>
                <w:b/>
                <w:sz w:val="20"/>
                <w:szCs w:val="20"/>
              </w:rPr>
            </w:pPr>
            <w:r>
              <w:rPr>
                <w:b/>
                <w:sz w:val="20"/>
                <w:szCs w:val="20"/>
              </w:rPr>
              <w:t>Fr</w:t>
            </w:r>
            <w:r w:rsidR="00A3712E" w:rsidRPr="00A3712E">
              <w:rPr>
                <w:b/>
                <w:sz w:val="20"/>
                <w:szCs w:val="20"/>
              </w:rPr>
              <w:t>eemarker</w:t>
            </w:r>
          </w:p>
        </w:tc>
      </w:tr>
      <w:tr w:rsidR="00A3712E" w:rsidTr="002E16A8">
        <w:tc>
          <w:tcPr>
            <w:tcW w:w="5495" w:type="dxa"/>
          </w:tcPr>
          <w:p w:rsidR="00A3712E" w:rsidRDefault="007A1550" w:rsidP="007A1550">
            <w:pPr>
              <w:jc w:val="left"/>
              <w:rPr>
                <w:sz w:val="20"/>
                <w:szCs w:val="20"/>
              </w:rPr>
            </w:pPr>
            <w:r>
              <w:rPr>
                <w:sz w:val="20"/>
                <w:szCs w:val="20"/>
              </w:rPr>
              <w:t>Pesquisa no google.com (Número aproximado de resultados)</w:t>
            </w:r>
            <w:r w:rsidR="002E16A8">
              <w:rPr>
                <w:sz w:val="20"/>
                <w:szCs w:val="20"/>
              </w:rPr>
              <w:t xml:space="preserve"> em junho de 2019</w:t>
            </w:r>
          </w:p>
        </w:tc>
        <w:tc>
          <w:tcPr>
            <w:tcW w:w="1701" w:type="dxa"/>
          </w:tcPr>
          <w:p w:rsidR="00A3712E" w:rsidRDefault="007A1550" w:rsidP="00A3712E">
            <w:pPr>
              <w:jc w:val="center"/>
              <w:rPr>
                <w:sz w:val="20"/>
                <w:szCs w:val="20"/>
              </w:rPr>
            </w:pPr>
            <w:r>
              <w:rPr>
                <w:sz w:val="20"/>
                <w:szCs w:val="20"/>
              </w:rPr>
              <w:t>6.222.000</w:t>
            </w:r>
          </w:p>
        </w:tc>
        <w:tc>
          <w:tcPr>
            <w:tcW w:w="2015" w:type="dxa"/>
          </w:tcPr>
          <w:p w:rsidR="00A3712E" w:rsidRDefault="007A1550" w:rsidP="00A3712E">
            <w:pPr>
              <w:jc w:val="center"/>
              <w:rPr>
                <w:sz w:val="20"/>
                <w:szCs w:val="20"/>
              </w:rPr>
            </w:pPr>
            <w:r w:rsidRPr="007A1550">
              <w:rPr>
                <w:sz w:val="20"/>
                <w:szCs w:val="20"/>
              </w:rPr>
              <w:t>647.000</w:t>
            </w:r>
          </w:p>
        </w:tc>
      </w:tr>
      <w:tr w:rsidR="00A3712E" w:rsidTr="002E16A8">
        <w:tc>
          <w:tcPr>
            <w:tcW w:w="5495" w:type="dxa"/>
          </w:tcPr>
          <w:p w:rsidR="00A3712E" w:rsidRDefault="007A1550" w:rsidP="007A1550">
            <w:pPr>
              <w:jc w:val="left"/>
              <w:rPr>
                <w:sz w:val="20"/>
                <w:szCs w:val="20"/>
              </w:rPr>
            </w:pPr>
            <w:r>
              <w:rPr>
                <w:sz w:val="20"/>
                <w:szCs w:val="20"/>
              </w:rPr>
              <w:t>Popularidade no mavenrepository.org (Número de requisições por artefato)</w:t>
            </w:r>
            <w:r w:rsidR="002E16A8">
              <w:rPr>
                <w:sz w:val="20"/>
                <w:szCs w:val="20"/>
              </w:rPr>
              <w:t xml:space="preserve"> em junho de 2019</w:t>
            </w:r>
          </w:p>
        </w:tc>
        <w:tc>
          <w:tcPr>
            <w:tcW w:w="1701" w:type="dxa"/>
          </w:tcPr>
          <w:p w:rsidR="00A3712E" w:rsidRDefault="007A1550" w:rsidP="00A3712E">
            <w:pPr>
              <w:jc w:val="center"/>
              <w:rPr>
                <w:sz w:val="20"/>
                <w:szCs w:val="20"/>
              </w:rPr>
            </w:pPr>
            <w:r>
              <w:rPr>
                <w:sz w:val="20"/>
                <w:szCs w:val="20"/>
              </w:rPr>
              <w:t>1427</w:t>
            </w:r>
          </w:p>
        </w:tc>
        <w:tc>
          <w:tcPr>
            <w:tcW w:w="2015" w:type="dxa"/>
          </w:tcPr>
          <w:p w:rsidR="00A3712E" w:rsidRDefault="007A1550" w:rsidP="00A3712E">
            <w:pPr>
              <w:jc w:val="center"/>
              <w:rPr>
                <w:sz w:val="20"/>
                <w:szCs w:val="20"/>
              </w:rPr>
            </w:pPr>
            <w:r>
              <w:rPr>
                <w:sz w:val="20"/>
                <w:szCs w:val="20"/>
              </w:rPr>
              <w:t>1766</w:t>
            </w:r>
          </w:p>
        </w:tc>
      </w:tr>
      <w:tr w:rsidR="00A3712E" w:rsidTr="002E16A8">
        <w:tc>
          <w:tcPr>
            <w:tcW w:w="5495" w:type="dxa"/>
          </w:tcPr>
          <w:p w:rsidR="00A3712E" w:rsidRPr="002E16A8" w:rsidRDefault="002E16A8" w:rsidP="009A1997">
            <w:pPr>
              <w:jc w:val="left"/>
              <w:rPr>
                <w:sz w:val="20"/>
                <w:szCs w:val="20"/>
              </w:rPr>
            </w:pPr>
            <w:r>
              <w:rPr>
                <w:sz w:val="20"/>
                <w:szCs w:val="20"/>
              </w:rPr>
              <w:t>Tempo de finalização de processamento de gabarito simples Olá Mundo</w:t>
            </w:r>
            <w:proofErr w:type="gramStart"/>
            <w:r>
              <w:rPr>
                <w:sz w:val="20"/>
                <w:szCs w:val="20"/>
              </w:rPr>
              <w:t>!,</w:t>
            </w:r>
            <w:proofErr w:type="gramEnd"/>
            <w:r>
              <w:rPr>
                <w:sz w:val="20"/>
                <w:szCs w:val="20"/>
              </w:rPr>
              <w:t xml:space="preserve"> </w:t>
            </w:r>
            <w:proofErr w:type="gramStart"/>
            <w:r>
              <w:rPr>
                <w:sz w:val="20"/>
                <w:szCs w:val="20"/>
              </w:rPr>
              <w:t>medido</w:t>
            </w:r>
            <w:proofErr w:type="gramEnd"/>
            <w:r>
              <w:rPr>
                <w:sz w:val="20"/>
                <w:szCs w:val="20"/>
              </w:rPr>
              <w:t xml:space="preserve"> por chamada </w:t>
            </w:r>
            <w:r w:rsidRPr="002E16A8">
              <w:rPr>
                <w:i/>
                <w:sz w:val="20"/>
                <w:szCs w:val="20"/>
              </w:rPr>
              <w:t>System.currentTimeMillis()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2E16A8" w:rsidP="00A3712E">
            <w:pPr>
              <w:jc w:val="center"/>
              <w:rPr>
                <w:sz w:val="20"/>
                <w:szCs w:val="20"/>
              </w:rPr>
            </w:pPr>
            <w:r>
              <w:rPr>
                <w:sz w:val="20"/>
                <w:szCs w:val="20"/>
              </w:rPr>
              <w:t>141</w:t>
            </w:r>
          </w:p>
        </w:tc>
        <w:tc>
          <w:tcPr>
            <w:tcW w:w="2015" w:type="dxa"/>
          </w:tcPr>
          <w:p w:rsidR="00A3712E" w:rsidRDefault="002E16A8" w:rsidP="00A3712E">
            <w:pPr>
              <w:jc w:val="center"/>
              <w:rPr>
                <w:sz w:val="20"/>
                <w:szCs w:val="20"/>
              </w:rPr>
            </w:pPr>
            <w:r>
              <w:rPr>
                <w:sz w:val="20"/>
                <w:szCs w:val="20"/>
              </w:rPr>
              <w:t>110</w:t>
            </w:r>
          </w:p>
        </w:tc>
      </w:tr>
      <w:tr w:rsidR="00A3712E" w:rsidTr="002E16A8">
        <w:tc>
          <w:tcPr>
            <w:tcW w:w="5495" w:type="dxa"/>
          </w:tcPr>
          <w:p w:rsidR="00A3712E" w:rsidRDefault="002E16A8" w:rsidP="009A1997">
            <w:pPr>
              <w:jc w:val="left"/>
              <w:rPr>
                <w:sz w:val="20"/>
                <w:szCs w:val="20"/>
              </w:rPr>
            </w:pPr>
            <w:r>
              <w:rPr>
                <w:sz w:val="20"/>
                <w:szCs w:val="20"/>
              </w:rPr>
              <w:t>Tempo de finalização de processamento de gabarito complexo</w:t>
            </w:r>
            <w:r w:rsidR="00574086">
              <w:rPr>
                <w:sz w:val="20"/>
                <w:szCs w:val="20"/>
              </w:rPr>
              <w:t>,</w:t>
            </w:r>
            <w:r>
              <w:rPr>
                <w:sz w:val="20"/>
                <w:szCs w:val="20"/>
              </w:rPr>
              <w:t xml:space="preserve"> medido por chamada </w:t>
            </w:r>
            <w:proofErr w:type="gramStart"/>
            <w:r w:rsidRPr="002E16A8">
              <w:rPr>
                <w:i/>
                <w:sz w:val="20"/>
                <w:szCs w:val="20"/>
              </w:rPr>
              <w:t>System.</w:t>
            </w:r>
            <w:proofErr w:type="gramEnd"/>
            <w:r w:rsidRPr="002E16A8">
              <w:rPr>
                <w:i/>
                <w:sz w:val="20"/>
                <w:szCs w:val="20"/>
              </w:rPr>
              <w:t>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4007C8" w:rsidP="00A3712E">
            <w:pPr>
              <w:jc w:val="center"/>
              <w:rPr>
                <w:sz w:val="20"/>
                <w:szCs w:val="20"/>
              </w:rPr>
            </w:pPr>
            <w:r>
              <w:rPr>
                <w:sz w:val="20"/>
                <w:szCs w:val="20"/>
              </w:rPr>
              <w:t>11647</w:t>
            </w:r>
          </w:p>
        </w:tc>
        <w:tc>
          <w:tcPr>
            <w:tcW w:w="2015" w:type="dxa"/>
          </w:tcPr>
          <w:p w:rsidR="00A3712E" w:rsidRDefault="004007C8" w:rsidP="00A3712E">
            <w:pPr>
              <w:jc w:val="center"/>
              <w:rPr>
                <w:sz w:val="20"/>
                <w:szCs w:val="20"/>
              </w:rPr>
            </w:pPr>
            <w:r>
              <w:rPr>
                <w:sz w:val="20"/>
                <w:szCs w:val="20"/>
              </w:rPr>
              <w:t>32317</w:t>
            </w:r>
          </w:p>
        </w:tc>
      </w:tr>
      <w:tr w:rsidR="00AE0ADF" w:rsidTr="002E16A8">
        <w:tc>
          <w:tcPr>
            <w:tcW w:w="5495" w:type="dxa"/>
          </w:tcPr>
          <w:p w:rsidR="00AE0ADF" w:rsidRDefault="00AE0ADF" w:rsidP="00A570F9">
            <w:pPr>
              <w:jc w:val="left"/>
              <w:rPr>
                <w:sz w:val="20"/>
                <w:szCs w:val="20"/>
              </w:rPr>
            </w:pPr>
            <w:r>
              <w:rPr>
                <w:sz w:val="20"/>
                <w:szCs w:val="20"/>
              </w:rPr>
              <w:t>Data do lançamento da ultima versão estável em agosto de 2019.</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AE0ADF" w:rsidRDefault="00AE0ADF" w:rsidP="00A3712E">
            <w:pPr>
              <w:jc w:val="center"/>
              <w:rPr>
                <w:sz w:val="20"/>
                <w:szCs w:val="20"/>
              </w:rPr>
            </w:pPr>
            <w:r>
              <w:rPr>
                <w:sz w:val="20"/>
                <w:szCs w:val="20"/>
              </w:rPr>
              <w:t>31/03/2019</w:t>
            </w:r>
          </w:p>
          <w:p w:rsidR="00AE0ADF" w:rsidRDefault="00AE0ADF" w:rsidP="00A3712E">
            <w:pPr>
              <w:jc w:val="center"/>
              <w:rPr>
                <w:sz w:val="20"/>
                <w:szCs w:val="20"/>
              </w:rPr>
            </w:pPr>
            <w:proofErr w:type="gramStart"/>
            <w:r>
              <w:rPr>
                <w:sz w:val="20"/>
                <w:szCs w:val="20"/>
              </w:rPr>
              <w:t>V2.</w:t>
            </w:r>
            <w:proofErr w:type="gramEnd"/>
            <w:r>
              <w:rPr>
                <w:sz w:val="20"/>
                <w:szCs w:val="20"/>
              </w:rPr>
              <w:t>1</w:t>
            </w:r>
          </w:p>
        </w:tc>
        <w:tc>
          <w:tcPr>
            <w:tcW w:w="2015" w:type="dxa"/>
          </w:tcPr>
          <w:p w:rsidR="00AE0ADF" w:rsidRDefault="00042B73" w:rsidP="00A3712E">
            <w:pPr>
              <w:jc w:val="center"/>
              <w:rPr>
                <w:sz w:val="20"/>
                <w:szCs w:val="20"/>
              </w:rPr>
            </w:pPr>
            <w:r>
              <w:rPr>
                <w:sz w:val="20"/>
                <w:szCs w:val="20"/>
              </w:rPr>
              <w:t>17/08/2019</w:t>
            </w:r>
          </w:p>
          <w:p w:rsidR="00042B73" w:rsidRDefault="00042B73" w:rsidP="00A3712E">
            <w:pPr>
              <w:jc w:val="center"/>
              <w:rPr>
                <w:sz w:val="20"/>
                <w:szCs w:val="20"/>
              </w:rPr>
            </w:pPr>
            <w:proofErr w:type="gramStart"/>
            <w:r>
              <w:rPr>
                <w:sz w:val="20"/>
                <w:szCs w:val="20"/>
              </w:rPr>
              <w:t>V2.</w:t>
            </w:r>
            <w:proofErr w:type="gramEnd"/>
            <w:r>
              <w:rPr>
                <w:sz w:val="20"/>
                <w:szCs w:val="20"/>
              </w:rPr>
              <w:t>3.29</w:t>
            </w:r>
          </w:p>
        </w:tc>
      </w:tr>
      <w:tr w:rsidR="00D9121E" w:rsidTr="002E16A8">
        <w:tc>
          <w:tcPr>
            <w:tcW w:w="5495" w:type="dxa"/>
          </w:tcPr>
          <w:p w:rsidR="00D9121E" w:rsidRDefault="00D9121E" w:rsidP="00AE0ADF">
            <w:pPr>
              <w:jc w:val="left"/>
              <w:rPr>
                <w:sz w:val="20"/>
                <w:szCs w:val="20"/>
              </w:rPr>
            </w:pPr>
            <w:r>
              <w:rPr>
                <w:sz w:val="20"/>
                <w:szCs w:val="20"/>
              </w:rPr>
              <w:t>Data do lançamento da penúltima versão estável.</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D9121E" w:rsidRDefault="00D9121E" w:rsidP="00A3712E">
            <w:pPr>
              <w:jc w:val="center"/>
              <w:rPr>
                <w:sz w:val="20"/>
                <w:szCs w:val="20"/>
              </w:rPr>
            </w:pPr>
            <w:r>
              <w:rPr>
                <w:sz w:val="20"/>
                <w:szCs w:val="20"/>
              </w:rPr>
              <w:t>06/08/2017</w:t>
            </w:r>
          </w:p>
          <w:p w:rsidR="00D9121E" w:rsidRDefault="00D9121E" w:rsidP="00A3712E">
            <w:pPr>
              <w:jc w:val="center"/>
              <w:rPr>
                <w:sz w:val="20"/>
                <w:szCs w:val="20"/>
              </w:rPr>
            </w:pPr>
            <w:proofErr w:type="gramStart"/>
            <w:r>
              <w:rPr>
                <w:sz w:val="20"/>
                <w:szCs w:val="20"/>
              </w:rPr>
              <w:t>V2.</w:t>
            </w:r>
            <w:proofErr w:type="gramEnd"/>
            <w:r>
              <w:rPr>
                <w:sz w:val="20"/>
                <w:szCs w:val="20"/>
              </w:rPr>
              <w:t>0</w:t>
            </w:r>
          </w:p>
        </w:tc>
        <w:tc>
          <w:tcPr>
            <w:tcW w:w="2015" w:type="dxa"/>
          </w:tcPr>
          <w:p w:rsidR="00D9121E" w:rsidRDefault="00D9121E" w:rsidP="00A3712E">
            <w:pPr>
              <w:jc w:val="center"/>
              <w:rPr>
                <w:sz w:val="20"/>
                <w:szCs w:val="20"/>
              </w:rPr>
            </w:pPr>
            <w:r>
              <w:rPr>
                <w:sz w:val="20"/>
                <w:szCs w:val="20"/>
              </w:rPr>
              <w:t>04/04/2018</w:t>
            </w:r>
          </w:p>
          <w:p w:rsidR="00D9121E" w:rsidRDefault="00D9121E" w:rsidP="00A3712E">
            <w:pPr>
              <w:jc w:val="center"/>
              <w:rPr>
                <w:sz w:val="20"/>
                <w:szCs w:val="20"/>
              </w:rPr>
            </w:pPr>
            <w:proofErr w:type="gramStart"/>
            <w:r>
              <w:rPr>
                <w:sz w:val="20"/>
                <w:szCs w:val="20"/>
              </w:rPr>
              <w:t>V2.</w:t>
            </w:r>
            <w:proofErr w:type="gramEnd"/>
            <w:r>
              <w:rPr>
                <w:sz w:val="20"/>
                <w:szCs w:val="20"/>
              </w:rPr>
              <w:t>3.28</w:t>
            </w:r>
          </w:p>
        </w:tc>
      </w:tr>
    </w:tbl>
    <w:p w:rsidR="0000086B" w:rsidRDefault="00CD7BF6" w:rsidP="00CD7BF6">
      <w:pPr>
        <w:jc w:val="left"/>
        <w:rPr>
          <w:sz w:val="20"/>
          <w:szCs w:val="20"/>
        </w:rPr>
      </w:pPr>
      <w:r w:rsidRPr="002E16A8">
        <w:rPr>
          <w:b/>
          <w:sz w:val="20"/>
          <w:szCs w:val="20"/>
        </w:rPr>
        <w:t>Fonte: Elaborada pelo autor</w:t>
      </w:r>
      <w:r w:rsidR="00042B73">
        <w:rPr>
          <w:b/>
          <w:sz w:val="20"/>
          <w:szCs w:val="20"/>
        </w:rPr>
        <w:t>.</w:t>
      </w:r>
    </w:p>
    <w:p w:rsidR="0000086B" w:rsidRDefault="0000086B" w:rsidP="0000086B"/>
    <w:p w:rsidR="002417AC" w:rsidRDefault="002417AC" w:rsidP="0000086B">
      <w:r>
        <w:tab/>
        <w:t xml:space="preserve">A seleção se deu </w:t>
      </w:r>
      <w:r w:rsidR="00DA6F8E">
        <w:t xml:space="preserve">pela identificação de que o projeto Apache Freemarker se encontrava mais ativo nos últimos dois anos à data da pesquisa. As comparações de desempenho e a popularidade maior num repositório do gerenciador de dependências Apache Maven foram também cruciais para a decisão de empregar o Apache Freemarker no projeto objeto do presente trabalho. </w:t>
      </w:r>
    </w:p>
    <w:p w:rsidR="00DA6F8E" w:rsidRDefault="00DA6F8E" w:rsidP="0000086B"/>
    <w:p w:rsidR="00DA6F8E" w:rsidRDefault="00DA6F8E" w:rsidP="00DA6F8E">
      <w:pPr>
        <w:pStyle w:val="Ttulo2"/>
        <w:rPr>
          <w:b w:val="0"/>
        </w:rPr>
      </w:pPr>
      <w:r>
        <w:t>2.2 Apache</w:t>
      </w:r>
      <w:proofErr w:type="gramStart"/>
      <w:r>
        <w:t xml:space="preserve">  </w:t>
      </w:r>
      <w:proofErr w:type="gramEnd"/>
      <w:r>
        <w:t>Maven</w:t>
      </w:r>
    </w:p>
    <w:p w:rsidR="009462E6" w:rsidRDefault="00DA6F8E" w:rsidP="00DA6F8E">
      <w:r>
        <w:tab/>
      </w:r>
      <w:r w:rsidR="00290C24">
        <w:t xml:space="preserve">O Apache Maven é um automatizador de compilação e gerenciador de dependências </w:t>
      </w:r>
      <w:r w:rsidR="00AD5973">
        <w:t xml:space="preserve">utilizado com muita frequência em projetos em linguagem Java, mas não limitado somente a esta, podendo ser também utilizado em projetos C#, </w:t>
      </w:r>
      <w:proofErr w:type="spellStart"/>
      <w:r w:rsidR="00AD5973">
        <w:t>Ruby</w:t>
      </w:r>
      <w:proofErr w:type="spellEnd"/>
      <w:r w:rsidR="00AD5973">
        <w:t xml:space="preserve"> e SCALA </w:t>
      </w:r>
      <w:r w:rsidR="00AD5973">
        <w:fldChar w:fldCharType="begin" w:fldLock="1"/>
      </w:r>
      <w:r w:rsidR="00AD5973">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sidR="00AD5973">
        <w:fldChar w:fldCharType="separate"/>
      </w:r>
      <w:r w:rsidR="00AD5973" w:rsidRPr="00AD5973">
        <w:rPr>
          <w:noProof/>
        </w:rPr>
        <w:t>(WIKIPEDIA.ORG, 2019b)</w:t>
      </w:r>
      <w:r w:rsidR="00AD5973">
        <w:fldChar w:fldCharType="end"/>
      </w:r>
      <w:r w:rsidR="00AD5973">
        <w:t xml:space="preserve">. É uma ferramenta de gerenciamento e </w:t>
      </w:r>
      <w:r w:rsidR="00AD5973">
        <w:lastRenderedPageBreak/>
        <w:t xml:space="preserve">compreensão de projeto. Baseado em um Modelo de Projeto de Objeto (Project </w:t>
      </w:r>
      <w:proofErr w:type="spellStart"/>
      <w:r w:rsidR="00AD5973">
        <w:t>Object</w:t>
      </w:r>
      <w:proofErr w:type="spellEnd"/>
      <w:r w:rsidR="00AD5973">
        <w:t xml:space="preserve"> </w:t>
      </w:r>
      <w:proofErr w:type="spellStart"/>
      <w:r w:rsidR="00AD5973">
        <w:t>Model</w:t>
      </w:r>
      <w:proofErr w:type="spellEnd"/>
      <w:r w:rsidR="00AD5973">
        <w:t xml:space="preserve"> – POM), o Maven pode gerenciar a documentação, relatórios e compilação a partir de uma peça central de </w:t>
      </w:r>
      <w:r w:rsidR="000C5D1C">
        <w:t xml:space="preserve">informação </w:t>
      </w:r>
      <w:r w:rsidR="000C5D1C">
        <w:fldChar w:fldCharType="begin" w:fldLock="1"/>
      </w:r>
      <w:r w:rsidR="000C5D1C">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rsidR="000C5D1C">
        <w:fldChar w:fldCharType="separate"/>
      </w:r>
      <w:r w:rsidR="000C5D1C" w:rsidRPr="000C5D1C">
        <w:rPr>
          <w:noProof/>
        </w:rPr>
        <w:t>(APACHE.ORG, 2019d)</w:t>
      </w:r>
      <w:r w:rsidR="000C5D1C">
        <w:fldChar w:fldCharType="end"/>
      </w:r>
      <w:r w:rsidR="000C5D1C">
        <w:t>.</w:t>
      </w:r>
    </w:p>
    <w:p w:rsidR="000C5D1C" w:rsidRDefault="000C5D1C" w:rsidP="00DA6F8E">
      <w:r>
        <w:tab/>
        <w:t xml:space="preserve">O Maven tem como objetivos principais </w:t>
      </w:r>
      <w:r>
        <w:fldChar w:fldCharType="begin" w:fldLock="1"/>
      </w:r>
      <w:r w:rsidR="002763A7">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fldChar w:fldCharType="separate"/>
      </w:r>
      <w:r w:rsidRPr="000C5D1C">
        <w:rPr>
          <w:noProof/>
        </w:rPr>
        <w:t>(APACHE.ORG, 2019d)</w:t>
      </w:r>
      <w:r>
        <w:fldChar w:fldCharType="end"/>
      </w:r>
      <w:r>
        <w:t>:</w:t>
      </w:r>
    </w:p>
    <w:p w:rsidR="000C5D1C" w:rsidRDefault="000C5D1C" w:rsidP="000C5D1C">
      <w:pPr>
        <w:pStyle w:val="PargrafodaLista"/>
        <w:numPr>
          <w:ilvl w:val="0"/>
          <w:numId w:val="23"/>
        </w:numPr>
        <w:ind w:left="1134"/>
      </w:pPr>
      <w:r>
        <w:t>Facilitar o processo de con</w:t>
      </w:r>
      <w:r w:rsidR="005B702A">
        <w:t>s</w:t>
      </w:r>
      <w:r>
        <w:t>trução e compilação;</w:t>
      </w:r>
    </w:p>
    <w:p w:rsidR="000C5D1C" w:rsidRDefault="000C5D1C" w:rsidP="000C5D1C">
      <w:pPr>
        <w:pStyle w:val="PargrafodaLista"/>
        <w:numPr>
          <w:ilvl w:val="0"/>
          <w:numId w:val="23"/>
        </w:numPr>
        <w:ind w:left="1134"/>
      </w:pPr>
      <w:r>
        <w:t>Prover um sistema uniforme de construção;</w:t>
      </w:r>
    </w:p>
    <w:p w:rsidR="000C5D1C" w:rsidRDefault="000C5D1C" w:rsidP="000C5D1C">
      <w:pPr>
        <w:pStyle w:val="PargrafodaLista"/>
        <w:numPr>
          <w:ilvl w:val="0"/>
          <w:numId w:val="23"/>
        </w:numPr>
        <w:ind w:left="1134"/>
      </w:pPr>
      <w:r>
        <w:t>Prover informação do projeto com qualidade;</w:t>
      </w:r>
    </w:p>
    <w:p w:rsidR="000C5D1C" w:rsidRDefault="000C5D1C" w:rsidP="000C5D1C">
      <w:pPr>
        <w:pStyle w:val="PargrafodaLista"/>
        <w:numPr>
          <w:ilvl w:val="0"/>
          <w:numId w:val="23"/>
        </w:numPr>
        <w:ind w:left="1134"/>
      </w:pPr>
      <w:r>
        <w:t>Prover diretivas para melhores práticas de desenvolvimento;</w:t>
      </w:r>
    </w:p>
    <w:p w:rsidR="000C5D1C" w:rsidRDefault="000C5D1C" w:rsidP="000C5D1C">
      <w:pPr>
        <w:pStyle w:val="PargrafodaLista"/>
        <w:numPr>
          <w:ilvl w:val="0"/>
          <w:numId w:val="23"/>
        </w:numPr>
        <w:ind w:left="1134"/>
      </w:pPr>
      <w:r>
        <w:t>Garantir a migração transparente de novas funcionalidades.</w:t>
      </w:r>
    </w:p>
    <w:p w:rsidR="00DA6F8E" w:rsidRDefault="00DA6F8E" w:rsidP="00DA6F8E"/>
    <w:p w:rsidR="000C5D1C" w:rsidRDefault="000C5D1C" w:rsidP="00DA6F8E">
      <w:r>
        <w:t xml:space="preserve">O Modelo de Projeto de Objeto é armazenado em um arquivo XML denominado </w:t>
      </w:r>
      <w:proofErr w:type="gramStart"/>
      <w:r>
        <w:t>pom.</w:t>
      </w:r>
      <w:proofErr w:type="gramEnd"/>
      <w:r>
        <w:t>xml</w:t>
      </w:r>
      <w:r w:rsidR="002763A7">
        <w:t>. A Figura 3 mostra um exemplo da estrutura mínima do POM.</w:t>
      </w:r>
    </w:p>
    <w:p w:rsidR="002763A7" w:rsidRDefault="002763A7" w:rsidP="00DA6F8E"/>
    <w:p w:rsidR="002763A7" w:rsidRDefault="002763A7" w:rsidP="00DA6F8E">
      <w:pPr>
        <w:rPr>
          <w:b/>
          <w:sz w:val="20"/>
          <w:szCs w:val="20"/>
        </w:rPr>
      </w:pPr>
      <w:r>
        <w:rPr>
          <w:b/>
          <w:sz w:val="20"/>
          <w:szCs w:val="20"/>
        </w:rPr>
        <w:t xml:space="preserve">Figura 3 – Exemplo de configuração do arquivo </w:t>
      </w:r>
      <w:proofErr w:type="gramStart"/>
      <w:r>
        <w:rPr>
          <w:b/>
          <w:sz w:val="20"/>
          <w:szCs w:val="20"/>
        </w:rPr>
        <w:t>pom.</w:t>
      </w:r>
      <w:proofErr w:type="gramEnd"/>
      <w:r>
        <w:rPr>
          <w:b/>
          <w:sz w:val="20"/>
          <w:szCs w:val="20"/>
        </w:rPr>
        <w:t>xml</w:t>
      </w:r>
    </w:p>
    <w:p w:rsidR="002763A7" w:rsidRDefault="005B702A" w:rsidP="002763A7">
      <w:pPr>
        <w:jc w:val="center"/>
        <w:rPr>
          <w:b/>
          <w:sz w:val="20"/>
          <w:szCs w:val="20"/>
        </w:rPr>
      </w:pPr>
      <w:r>
        <w:rPr>
          <w:b/>
          <w:noProof/>
          <w:sz w:val="20"/>
          <w:szCs w:val="20"/>
          <w:lang w:eastAsia="pt-BR"/>
        </w:rPr>
        <w:drawing>
          <wp:inline distT="0" distB="0" distL="0" distR="0" wp14:anchorId="40EBB8D1" wp14:editId="2E1DF60F">
            <wp:extent cx="4377924" cy="3311611"/>
            <wp:effectExtent l="0" t="0" r="381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791" cy="3311511"/>
                    </a:xfrm>
                    <a:prstGeom prst="rect">
                      <a:avLst/>
                    </a:prstGeom>
                    <a:noFill/>
                    <a:ln>
                      <a:noFill/>
                    </a:ln>
                  </pic:spPr>
                </pic:pic>
              </a:graphicData>
            </a:graphic>
          </wp:inline>
        </w:drawing>
      </w:r>
    </w:p>
    <w:p w:rsidR="002763A7" w:rsidRPr="002763A7" w:rsidRDefault="002763A7" w:rsidP="00DA6F8E">
      <w:pPr>
        <w:rPr>
          <w:b/>
          <w:sz w:val="20"/>
          <w:szCs w:val="20"/>
        </w:rPr>
      </w:pPr>
      <w:r>
        <w:rPr>
          <w:b/>
          <w:sz w:val="20"/>
          <w:szCs w:val="20"/>
        </w:rPr>
        <w:t xml:space="preserve">Fonte: </w:t>
      </w:r>
      <w:r>
        <w:rPr>
          <w:b/>
          <w:sz w:val="20"/>
          <w:szCs w:val="20"/>
        </w:rPr>
        <w:fldChar w:fldCharType="begin" w:fldLock="1"/>
      </w:r>
      <w:r w:rsidR="002F6905">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Pr>
          <w:b/>
          <w:sz w:val="20"/>
          <w:szCs w:val="20"/>
        </w:rPr>
        <w:fldChar w:fldCharType="separate"/>
      </w:r>
      <w:r w:rsidRPr="002763A7">
        <w:rPr>
          <w:b/>
          <w:noProof/>
          <w:sz w:val="20"/>
          <w:szCs w:val="20"/>
        </w:rPr>
        <w:t>(WIKIPEDIA.ORG, 2019b)</w:t>
      </w:r>
      <w:r>
        <w:rPr>
          <w:b/>
          <w:sz w:val="20"/>
          <w:szCs w:val="20"/>
        </w:rPr>
        <w:fldChar w:fldCharType="end"/>
      </w:r>
    </w:p>
    <w:p w:rsidR="002876B1" w:rsidRDefault="002F6905" w:rsidP="00DA6F8E">
      <w:r>
        <w:tab/>
      </w:r>
    </w:p>
    <w:p w:rsidR="002763A7" w:rsidRDefault="002876B1" w:rsidP="00DA6F8E">
      <w:r>
        <w:tab/>
      </w:r>
      <w:r w:rsidR="002F6905">
        <w:t>Um projeto Maven tem uma estrutura padronizada de diretórios com as entradas como seguem demonstradas na Tabela 4.</w:t>
      </w:r>
    </w:p>
    <w:p w:rsidR="002F6905" w:rsidRDefault="002F6905" w:rsidP="00DA6F8E"/>
    <w:p w:rsidR="002F6905" w:rsidRDefault="002F6905">
      <w:pPr>
        <w:spacing w:after="160" w:line="240" w:lineRule="auto"/>
        <w:jc w:val="left"/>
        <w:rPr>
          <w:b/>
          <w:sz w:val="20"/>
          <w:szCs w:val="20"/>
        </w:rPr>
      </w:pPr>
      <w:r>
        <w:rPr>
          <w:b/>
          <w:sz w:val="20"/>
          <w:szCs w:val="20"/>
        </w:rPr>
        <w:br w:type="page"/>
      </w:r>
    </w:p>
    <w:p w:rsidR="005B702A" w:rsidRDefault="002F6905" w:rsidP="00DA6F8E">
      <w:pPr>
        <w:rPr>
          <w:b/>
          <w:sz w:val="20"/>
          <w:szCs w:val="20"/>
        </w:rPr>
      </w:pPr>
      <w:r>
        <w:rPr>
          <w:b/>
          <w:sz w:val="20"/>
          <w:szCs w:val="20"/>
        </w:rPr>
        <w:lastRenderedPageBreak/>
        <w:t>Tabela 4</w:t>
      </w:r>
      <w:proofErr w:type="gramStart"/>
      <w:r>
        <w:rPr>
          <w:b/>
          <w:sz w:val="20"/>
          <w:szCs w:val="20"/>
        </w:rPr>
        <w:t xml:space="preserve">  </w:t>
      </w:r>
      <w:proofErr w:type="gramEnd"/>
      <w:r>
        <w:rPr>
          <w:b/>
          <w:sz w:val="20"/>
          <w:szCs w:val="20"/>
        </w:rPr>
        <w:t>- Estrutura de diretórios padrão do Maven</w:t>
      </w:r>
    </w:p>
    <w:tbl>
      <w:tblPr>
        <w:tblStyle w:val="Tabelacomgrade"/>
        <w:tblW w:w="0" w:type="auto"/>
        <w:tblLook w:val="04A0" w:firstRow="1" w:lastRow="0" w:firstColumn="1" w:lastColumn="0" w:noHBand="0" w:noVBand="1"/>
      </w:tblPr>
      <w:tblGrid>
        <w:gridCol w:w="2376"/>
        <w:gridCol w:w="6835"/>
      </w:tblGrid>
      <w:tr w:rsidR="002F6905" w:rsidTr="002F6905">
        <w:tc>
          <w:tcPr>
            <w:tcW w:w="2376" w:type="dxa"/>
            <w:shd w:val="clear" w:color="auto" w:fill="E7E6E6" w:themeFill="background2"/>
          </w:tcPr>
          <w:p w:rsidR="002F6905" w:rsidRDefault="002F6905" w:rsidP="002F6905">
            <w:pPr>
              <w:jc w:val="center"/>
              <w:rPr>
                <w:b/>
                <w:sz w:val="20"/>
                <w:szCs w:val="20"/>
              </w:rPr>
            </w:pPr>
            <w:r>
              <w:rPr>
                <w:b/>
                <w:sz w:val="20"/>
                <w:szCs w:val="20"/>
              </w:rPr>
              <w:t>NOME DO DIRETÓRIO</w:t>
            </w:r>
          </w:p>
        </w:tc>
        <w:tc>
          <w:tcPr>
            <w:tcW w:w="6835" w:type="dxa"/>
            <w:shd w:val="clear" w:color="auto" w:fill="E7E6E6" w:themeFill="background2"/>
          </w:tcPr>
          <w:p w:rsidR="002F6905" w:rsidRDefault="002F6905" w:rsidP="002F6905">
            <w:pPr>
              <w:jc w:val="center"/>
              <w:rPr>
                <w:b/>
                <w:sz w:val="20"/>
                <w:szCs w:val="20"/>
              </w:rPr>
            </w:pPr>
            <w:r>
              <w:rPr>
                <w:b/>
                <w:sz w:val="20"/>
                <w:szCs w:val="20"/>
              </w:rPr>
              <w:t>PROPÓSITO</w:t>
            </w:r>
          </w:p>
        </w:tc>
      </w:tr>
      <w:tr w:rsidR="002F6905" w:rsidTr="002F6905">
        <w:tc>
          <w:tcPr>
            <w:tcW w:w="2376" w:type="dxa"/>
          </w:tcPr>
          <w:p w:rsidR="002F6905" w:rsidRPr="002F6905" w:rsidRDefault="002F6905" w:rsidP="002F6905">
            <w:pPr>
              <w:jc w:val="left"/>
              <w:rPr>
                <w:sz w:val="20"/>
                <w:szCs w:val="20"/>
              </w:rPr>
            </w:pPr>
            <w:r>
              <w:rPr>
                <w:sz w:val="20"/>
                <w:szCs w:val="20"/>
              </w:rPr>
              <w:t>/ (raiz do projeto)</w:t>
            </w:r>
          </w:p>
        </w:tc>
        <w:tc>
          <w:tcPr>
            <w:tcW w:w="6835" w:type="dxa"/>
          </w:tcPr>
          <w:p w:rsidR="002F6905" w:rsidRPr="002F6905" w:rsidRDefault="002F6905" w:rsidP="002F6905">
            <w:pPr>
              <w:jc w:val="left"/>
              <w:rPr>
                <w:sz w:val="20"/>
                <w:szCs w:val="20"/>
              </w:rPr>
            </w:pPr>
            <w:r>
              <w:rPr>
                <w:sz w:val="20"/>
                <w:szCs w:val="20"/>
              </w:rPr>
              <w:t xml:space="preserve">Contém o </w:t>
            </w:r>
            <w:proofErr w:type="gramStart"/>
            <w:r>
              <w:rPr>
                <w:sz w:val="20"/>
                <w:szCs w:val="20"/>
              </w:rPr>
              <w:t>pom.</w:t>
            </w:r>
            <w:proofErr w:type="gramEnd"/>
            <w:r>
              <w:rPr>
                <w:sz w:val="20"/>
                <w:szCs w:val="20"/>
              </w:rPr>
              <w:t>xml e todos os subdiretórios</w:t>
            </w:r>
          </w:p>
        </w:tc>
      </w:tr>
      <w:tr w:rsidR="002F6905" w:rsidTr="002F6905">
        <w:tc>
          <w:tcPr>
            <w:tcW w:w="2376" w:type="dxa"/>
          </w:tcPr>
          <w:p w:rsidR="002F6905" w:rsidRPr="002F6905" w:rsidRDefault="002F6905"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Contém o código fonte e os pacotes do projeto Java</w:t>
            </w:r>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resources</w:t>
            </w:r>
            <w:proofErr w:type="spellEnd"/>
          </w:p>
        </w:tc>
        <w:tc>
          <w:tcPr>
            <w:tcW w:w="6835" w:type="dxa"/>
          </w:tcPr>
          <w:p w:rsidR="002F6905" w:rsidRPr="002F6905" w:rsidRDefault="00A11350" w:rsidP="002F6905">
            <w:pPr>
              <w:jc w:val="left"/>
              <w:rPr>
                <w:sz w:val="20"/>
                <w:szCs w:val="20"/>
              </w:rPr>
            </w:pPr>
            <w:r>
              <w:rPr>
                <w:sz w:val="20"/>
                <w:szCs w:val="20"/>
              </w:rPr>
              <w:t xml:space="preserve">Contém os recursos disponíveis para o projeto, como arquivos contendo </w:t>
            </w:r>
            <w:proofErr w:type="gramStart"/>
            <w:r>
              <w:rPr>
                <w:sz w:val="20"/>
                <w:szCs w:val="20"/>
              </w:rPr>
              <w:t>propriedades</w:t>
            </w:r>
            <w:proofErr w:type="gramEnd"/>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test</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Contem os códigos fonte Java para testes</w:t>
            </w:r>
          </w:p>
        </w:tc>
      </w:tr>
      <w:tr w:rsidR="00A11350" w:rsidTr="002F6905">
        <w:tc>
          <w:tcPr>
            <w:tcW w:w="2376" w:type="dxa"/>
          </w:tcPr>
          <w:p w:rsidR="00A11350" w:rsidRDefault="00A11350" w:rsidP="002F6905">
            <w:pPr>
              <w:jc w:val="left"/>
              <w:rPr>
                <w:sz w:val="20"/>
                <w:szCs w:val="20"/>
              </w:rPr>
            </w:pPr>
            <w:proofErr w:type="spellStart"/>
            <w:r>
              <w:rPr>
                <w:sz w:val="20"/>
                <w:szCs w:val="20"/>
              </w:rPr>
              <w:t>Src</w:t>
            </w:r>
            <w:proofErr w:type="spellEnd"/>
            <w:r>
              <w:rPr>
                <w:sz w:val="20"/>
                <w:szCs w:val="20"/>
              </w:rPr>
              <w:t>/</w:t>
            </w:r>
            <w:proofErr w:type="spellStart"/>
            <w:r>
              <w:rPr>
                <w:sz w:val="20"/>
                <w:szCs w:val="20"/>
              </w:rPr>
              <w:t>test</w:t>
            </w:r>
            <w:proofErr w:type="spellEnd"/>
            <w:r>
              <w:rPr>
                <w:sz w:val="20"/>
                <w:szCs w:val="20"/>
              </w:rPr>
              <w:t>/</w:t>
            </w:r>
            <w:proofErr w:type="spellStart"/>
            <w:r>
              <w:rPr>
                <w:sz w:val="20"/>
                <w:szCs w:val="20"/>
              </w:rPr>
              <w:t>resources</w:t>
            </w:r>
            <w:proofErr w:type="spellEnd"/>
          </w:p>
        </w:tc>
        <w:tc>
          <w:tcPr>
            <w:tcW w:w="6835" w:type="dxa"/>
          </w:tcPr>
          <w:p w:rsidR="00A11350" w:rsidRDefault="00A11350" w:rsidP="002F6905">
            <w:pPr>
              <w:jc w:val="left"/>
              <w:rPr>
                <w:sz w:val="20"/>
                <w:szCs w:val="20"/>
              </w:rPr>
            </w:pPr>
            <w:r>
              <w:rPr>
                <w:sz w:val="20"/>
                <w:szCs w:val="20"/>
              </w:rPr>
              <w:t>Contém os recursos necessários para os testes.</w:t>
            </w:r>
          </w:p>
        </w:tc>
      </w:tr>
    </w:tbl>
    <w:p w:rsidR="002F6905" w:rsidRDefault="002F6905" w:rsidP="00DA6F8E">
      <w:pPr>
        <w:rPr>
          <w:b/>
          <w:sz w:val="20"/>
          <w:szCs w:val="20"/>
        </w:rPr>
      </w:pPr>
      <w:r>
        <w:rPr>
          <w:b/>
          <w:sz w:val="20"/>
          <w:szCs w:val="20"/>
        </w:rPr>
        <w:t xml:space="preserve">Fonte: </w:t>
      </w:r>
      <w:r>
        <w:rPr>
          <w:b/>
          <w:sz w:val="20"/>
          <w:szCs w:val="20"/>
        </w:rPr>
        <w:fldChar w:fldCharType="begin" w:fldLock="1"/>
      </w:r>
      <w:r>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2019b)"},"properties":{"noteIndex":0},"schema":"https://github.com/citation-style-language/schema/raw/master/csl-citation.json"}</w:instrText>
      </w:r>
      <w:r>
        <w:rPr>
          <w:b/>
          <w:sz w:val="20"/>
          <w:szCs w:val="20"/>
        </w:rPr>
        <w:fldChar w:fldCharType="separate"/>
      </w:r>
      <w:r w:rsidRPr="002F6905">
        <w:rPr>
          <w:b/>
          <w:sz w:val="20"/>
          <w:szCs w:val="20"/>
        </w:rPr>
        <w:t>(WIKIPEDIA.ORG, 2019b)</w:t>
      </w:r>
      <w:r>
        <w:rPr>
          <w:b/>
          <w:sz w:val="20"/>
          <w:szCs w:val="20"/>
        </w:rPr>
        <w:fldChar w:fldCharType="end"/>
      </w:r>
    </w:p>
    <w:p w:rsidR="00A11350" w:rsidRDefault="00A11350" w:rsidP="00A11350"/>
    <w:p w:rsidR="00A11350" w:rsidRDefault="00A11350" w:rsidP="00A11350">
      <w:r>
        <w:tab/>
        <w:t>Uma das funcionalidades principais do Apache Maven é o ge</w:t>
      </w:r>
      <w:r w:rsidR="002876B1">
        <w:t xml:space="preserve">renciamento de dependências. O </w:t>
      </w:r>
      <w:r>
        <w:t xml:space="preserve">mecanismo de gerenciamento é organizado em torno de um sistema de coordenadas que identifica artefatos individuais como bibliotecas de software ou módulos. As informações a respeito da dependência são inseridas no </w:t>
      </w:r>
      <w:proofErr w:type="gramStart"/>
      <w:r>
        <w:t>pom.</w:t>
      </w:r>
      <w:proofErr w:type="gramEnd"/>
      <w:r>
        <w:t>xml na seção &lt;</w:t>
      </w:r>
      <w:proofErr w:type="spellStart"/>
      <w:r>
        <w:t>dependencies</w:t>
      </w:r>
      <w:proofErr w:type="spellEnd"/>
      <w:r>
        <w:t>&gt;. A Figura 5 demonstra uma declaração de dependência do Apache Freemarker.</w:t>
      </w:r>
    </w:p>
    <w:p w:rsidR="00A11350" w:rsidRDefault="00A11350" w:rsidP="00A11350"/>
    <w:p w:rsidR="00A11350" w:rsidRDefault="00A11350" w:rsidP="00A11350">
      <w:pPr>
        <w:rPr>
          <w:b/>
          <w:sz w:val="20"/>
          <w:szCs w:val="20"/>
        </w:rPr>
      </w:pPr>
      <w:r>
        <w:rPr>
          <w:b/>
          <w:sz w:val="20"/>
          <w:szCs w:val="20"/>
        </w:rPr>
        <w:t xml:space="preserve">Figura 5 – Exemplo de uma declaração de dependência no </w:t>
      </w:r>
      <w:proofErr w:type="gramStart"/>
      <w:r>
        <w:rPr>
          <w:b/>
          <w:sz w:val="20"/>
          <w:szCs w:val="20"/>
        </w:rPr>
        <w:t>pom.</w:t>
      </w:r>
      <w:proofErr w:type="gramEnd"/>
      <w:r>
        <w:rPr>
          <w:b/>
          <w:sz w:val="20"/>
          <w:szCs w:val="20"/>
        </w:rPr>
        <w:t>xml</w:t>
      </w:r>
    </w:p>
    <w:p w:rsidR="00CF2581" w:rsidRDefault="00CF2581" w:rsidP="00CF2581">
      <w:pPr>
        <w:jc w:val="center"/>
        <w:rPr>
          <w:b/>
          <w:sz w:val="20"/>
          <w:szCs w:val="20"/>
        </w:rPr>
      </w:pPr>
      <w:r>
        <w:rPr>
          <w:b/>
          <w:noProof/>
          <w:sz w:val="20"/>
          <w:szCs w:val="20"/>
          <w:lang w:eastAsia="pt-BR"/>
        </w:rPr>
        <w:drawing>
          <wp:inline distT="0" distB="0" distL="0" distR="0">
            <wp:extent cx="4678427" cy="100501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269" cy="1004983"/>
                    </a:xfrm>
                    <a:prstGeom prst="rect">
                      <a:avLst/>
                    </a:prstGeom>
                    <a:noFill/>
                    <a:ln>
                      <a:noFill/>
                    </a:ln>
                  </pic:spPr>
                </pic:pic>
              </a:graphicData>
            </a:graphic>
          </wp:inline>
        </w:drawing>
      </w:r>
    </w:p>
    <w:p w:rsidR="00CF2581" w:rsidRPr="00A11350" w:rsidRDefault="00CF2581" w:rsidP="00A11350">
      <w:pPr>
        <w:rPr>
          <w:b/>
          <w:sz w:val="20"/>
          <w:szCs w:val="20"/>
        </w:rPr>
      </w:pPr>
      <w:r>
        <w:rPr>
          <w:b/>
          <w:sz w:val="20"/>
          <w:szCs w:val="20"/>
        </w:rPr>
        <w:t>Fonte: Elaborada pelo autor</w:t>
      </w:r>
    </w:p>
    <w:p w:rsidR="002F6905" w:rsidRDefault="002F6905" w:rsidP="00DA6F8E"/>
    <w:p w:rsidR="00DA6F8E" w:rsidRDefault="00DA6F8E" w:rsidP="00DA6F8E">
      <w:pPr>
        <w:pStyle w:val="Ttulo2"/>
      </w:pPr>
      <w:r>
        <w:t xml:space="preserve">2.4 </w:t>
      </w:r>
      <w:proofErr w:type="gramStart"/>
      <w:r>
        <w:t>DC.</w:t>
      </w:r>
      <w:proofErr w:type="gramEnd"/>
      <w:r>
        <w:t>js</w:t>
      </w:r>
    </w:p>
    <w:p w:rsidR="002876B1" w:rsidRDefault="002876B1" w:rsidP="002876B1"/>
    <w:p w:rsidR="002876B1" w:rsidRDefault="002876B1" w:rsidP="002876B1">
      <w:pPr>
        <w:pStyle w:val="Ttulo3"/>
      </w:pPr>
      <w:r>
        <w:t xml:space="preserve">2.4.1 </w:t>
      </w:r>
      <w:proofErr w:type="gramStart"/>
      <w:r>
        <w:t>Crossfilter.</w:t>
      </w:r>
      <w:proofErr w:type="gramEnd"/>
      <w:r>
        <w:t>js</w:t>
      </w:r>
    </w:p>
    <w:p w:rsidR="002876B1" w:rsidRDefault="002876B1" w:rsidP="002876B1"/>
    <w:p w:rsidR="002876B1" w:rsidRDefault="002876B1" w:rsidP="002876B1">
      <w:pPr>
        <w:pStyle w:val="Ttulo3"/>
      </w:pPr>
      <w:r>
        <w:t xml:space="preserve">2.4.2 </w:t>
      </w:r>
      <w:proofErr w:type="gramStart"/>
      <w:r>
        <w:t>D3.</w:t>
      </w:r>
      <w:proofErr w:type="gramEnd"/>
      <w:r>
        <w:t>js</w:t>
      </w:r>
    </w:p>
    <w:p w:rsidR="002876B1" w:rsidRDefault="002876B1" w:rsidP="002876B1"/>
    <w:p w:rsidR="002876B1" w:rsidRDefault="002876B1" w:rsidP="002876B1">
      <w:pPr>
        <w:pStyle w:val="Ttulo2"/>
      </w:pPr>
      <w:r>
        <w:lastRenderedPageBreak/>
        <w:t>2.5 Outras bibliotecas utilizadas neste trabalho</w:t>
      </w:r>
    </w:p>
    <w:p w:rsidR="002876B1" w:rsidRDefault="002876B1" w:rsidP="002876B1">
      <w:pPr>
        <w:pStyle w:val="Ttulo3"/>
        <w:rPr>
          <w:rFonts w:eastAsiaTheme="minorHAnsi"/>
        </w:rPr>
      </w:pPr>
      <w:r>
        <w:rPr>
          <w:rFonts w:eastAsiaTheme="minorHAnsi"/>
        </w:rPr>
        <w:t xml:space="preserve">2.5.1 Apache </w:t>
      </w:r>
      <w:proofErr w:type="spellStart"/>
      <w:r>
        <w:rPr>
          <w:rFonts w:eastAsiaTheme="minorHAnsi"/>
        </w:rPr>
        <w:t>Commons</w:t>
      </w:r>
      <w:proofErr w:type="spellEnd"/>
      <w:r>
        <w:rPr>
          <w:rFonts w:eastAsiaTheme="minorHAnsi"/>
        </w:rPr>
        <w:t xml:space="preserve"> CSV</w:t>
      </w:r>
    </w:p>
    <w:p w:rsidR="002876B1" w:rsidRDefault="002876B1" w:rsidP="002876B1">
      <w:pPr>
        <w:pStyle w:val="Ttulo3"/>
      </w:pPr>
      <w:r>
        <w:t xml:space="preserve">2.5.2 Apache </w:t>
      </w:r>
      <w:proofErr w:type="spellStart"/>
      <w:r>
        <w:t>Commons</w:t>
      </w:r>
      <w:proofErr w:type="spellEnd"/>
      <w:r>
        <w:t xml:space="preserve"> IO</w:t>
      </w:r>
    </w:p>
    <w:p w:rsidR="002876B1" w:rsidRDefault="002876B1" w:rsidP="002876B1">
      <w:pPr>
        <w:pStyle w:val="Ttulo3"/>
      </w:pPr>
      <w:r>
        <w:t xml:space="preserve">2.5.3 </w:t>
      </w:r>
      <w:proofErr w:type="spellStart"/>
      <w:r>
        <w:t>Zeroturnaround</w:t>
      </w:r>
      <w:proofErr w:type="spellEnd"/>
      <w:r>
        <w:t xml:space="preserve"> ZT-ZIP</w:t>
      </w:r>
    </w:p>
    <w:p w:rsidR="002876B1" w:rsidRDefault="002876B1" w:rsidP="002876B1"/>
    <w:p w:rsidR="002876B1" w:rsidRPr="002876B1" w:rsidRDefault="002876B1" w:rsidP="002876B1">
      <w:pPr>
        <w:pStyle w:val="Ttulo2"/>
      </w:pPr>
      <w:r>
        <w:t xml:space="preserve">2.6 </w:t>
      </w:r>
      <w:proofErr w:type="spellStart"/>
      <w:r>
        <w:t>JavaFX</w:t>
      </w:r>
      <w:proofErr w:type="spellEnd"/>
      <w:r>
        <w:t xml:space="preserve"> 8</w:t>
      </w:r>
      <w:bookmarkStart w:id="93" w:name="_GoBack"/>
      <w:bookmarkEnd w:id="93"/>
    </w:p>
    <w:p w:rsidR="00DA6F8E" w:rsidRPr="00DA6F8E" w:rsidRDefault="00DA6F8E" w:rsidP="00DA6F8E">
      <w:r>
        <w:tab/>
      </w:r>
    </w:p>
    <w:p w:rsidR="00107FEB" w:rsidRDefault="0005301A" w:rsidP="0005301A">
      <w:pPr>
        <w:pStyle w:val="Ttulo1"/>
      </w:pPr>
      <w:bookmarkStart w:id="94" w:name="_Toc33266121"/>
      <w:proofErr w:type="gramStart"/>
      <w:r>
        <w:t>3 - Desenvolvimento</w:t>
      </w:r>
      <w:proofErr w:type="gramEnd"/>
      <w:r>
        <w:t xml:space="preserve"> do Protótipo</w:t>
      </w:r>
      <w:bookmarkEnd w:id="94"/>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5" w:name="_Toc33266122"/>
      <w:proofErr w:type="gramStart"/>
      <w:r>
        <w:t>3.1 - Descrição</w:t>
      </w:r>
      <w:proofErr w:type="gramEnd"/>
      <w:r>
        <w:t xml:space="preserve"> Geral</w:t>
      </w:r>
      <w:bookmarkEnd w:id="95"/>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6"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7" w:author="glaubergad" w:date="2019-03-04T20:28:00Z"/>
        </w:rPr>
      </w:pPr>
      <w:r>
        <w:t xml:space="preserve">O </w:t>
      </w:r>
      <w:proofErr w:type="spellStart"/>
      <w:proofErr w:type="gramStart"/>
      <w:r>
        <w:t>DashGen</w:t>
      </w:r>
      <w:proofErr w:type="spellEnd"/>
      <w:proofErr w:type="gramEnd"/>
      <w:r>
        <w:t xml:space="preserve"> </w:t>
      </w:r>
      <w:ins w:id="98" w:author="glaubergad" w:date="2019-03-04T20:27:00Z">
        <w:r w:rsidR="00A90B67">
          <w:t>captura a primeira linha do arquivo fonte de dados, considerando que esta traga os nomes dos atributos contidos</w:t>
        </w:r>
      </w:ins>
      <w:del w:id="99"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0" w:author="glaubergad" w:date="2019-03-04T20:28:00Z">
        <w:r>
          <w:t xml:space="preserve">O usuário especifica o domínio (eixo X) e a </w:t>
        </w:r>
        <w:proofErr w:type="gramStart"/>
        <w:r>
          <w:t>imagem(</w:t>
        </w:r>
        <w:proofErr w:type="gramEnd"/>
        <w:r>
          <w:t>Eixo Y) de cada tipo de gráfico</w:t>
        </w:r>
      </w:ins>
      <w:ins w:id="101"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2" w:author="glaubergad" w:date="2019-03-04T20:29:00Z"/>
        </w:rPr>
      </w:pPr>
      <w:del w:id="103"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lastRenderedPageBreak/>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4" w:name="_Toc33266123"/>
      <w:proofErr w:type="gramStart"/>
      <w:r>
        <w:t>3.2 Descrição</w:t>
      </w:r>
      <w:proofErr w:type="gramEnd"/>
      <w:r>
        <w:t xml:space="preserve"> das Etapas de Desenvolvimento</w:t>
      </w:r>
      <w:bookmarkEnd w:id="104"/>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F93C30" w:rsidRDefault="00E94B09" w:rsidP="00E94B09">
      <w:pPr>
        <w:pStyle w:val="Ttulo2"/>
      </w:pPr>
      <w:bookmarkStart w:id="105" w:name="_Toc33266124"/>
      <w:proofErr w:type="gramStart"/>
      <w:r>
        <w:t>3.3 – Levantamento</w:t>
      </w:r>
      <w:proofErr w:type="gramEnd"/>
      <w:r>
        <w:t xml:space="preserve"> dos Requisitos</w:t>
      </w:r>
      <w:bookmarkEnd w:id="105"/>
    </w:p>
    <w:p w:rsidR="00AD0249" w:rsidRDefault="00AD0249" w:rsidP="00AD0249">
      <w:r>
        <w:tab/>
        <w:t xml:space="preserve">A aplicação produzida neste trabalho, a partir das especificações de entrada, será capaz de </w:t>
      </w:r>
      <w:del w:id="106" w:author="glaubergad" w:date="2019-03-04T20:30:00Z">
        <w:r w:rsidDel="00EB6B31">
          <w:delText xml:space="preserve">produzir </w:delText>
        </w:r>
      </w:del>
      <w:ins w:id="107"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128"/>
        <w:gridCol w:w="6635"/>
        <w:gridCol w:w="1448"/>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25716D">
        <w:tc>
          <w:tcPr>
            <w:tcW w:w="112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635"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44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25716D">
        <w:tc>
          <w:tcPr>
            <w:tcW w:w="1128" w:type="dxa"/>
          </w:tcPr>
          <w:p w:rsidR="008211DF" w:rsidRDefault="008140C3" w:rsidP="009F15CB">
            <w:pPr>
              <w:jc w:val="center"/>
            </w:pPr>
            <w:r>
              <w:t>RF01</w:t>
            </w:r>
          </w:p>
        </w:tc>
        <w:tc>
          <w:tcPr>
            <w:tcW w:w="6635"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RF02</w:t>
            </w:r>
          </w:p>
        </w:tc>
        <w:tc>
          <w:tcPr>
            <w:tcW w:w="6635" w:type="dxa"/>
          </w:tcPr>
          <w:p w:rsidR="008211DF" w:rsidRPr="009F15CB" w:rsidRDefault="0025716D" w:rsidP="0025716D">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 </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RF03</w:t>
            </w:r>
          </w:p>
        </w:tc>
        <w:tc>
          <w:tcPr>
            <w:tcW w:w="6635" w:type="dxa"/>
          </w:tcPr>
          <w:p w:rsidR="008211DF" w:rsidRPr="009F15CB" w:rsidRDefault="0025716D" w:rsidP="009F15CB">
            <w:pPr>
              <w:jc w:val="left"/>
              <w:rPr>
                <w:sz w:val="20"/>
                <w:szCs w:val="20"/>
              </w:rPr>
            </w:pPr>
            <w:r>
              <w:rPr>
                <w:sz w:val="20"/>
                <w:szCs w:val="20"/>
              </w:rPr>
              <w:t xml:space="preserve">O sistema deve identificar os </w:t>
            </w:r>
            <w:proofErr w:type="spellStart"/>
            <w:r>
              <w:rPr>
                <w:sz w:val="20"/>
                <w:szCs w:val="20"/>
              </w:rPr>
              <w:t>metadados</w:t>
            </w:r>
            <w:proofErr w:type="spellEnd"/>
            <w:r>
              <w:rPr>
                <w:sz w:val="20"/>
                <w:szCs w:val="20"/>
              </w:rPr>
              <w:t xml:space="preserve"> do arquivo de dados</w:t>
            </w:r>
          </w:p>
        </w:tc>
        <w:tc>
          <w:tcPr>
            <w:tcW w:w="1448" w:type="dxa"/>
          </w:tcPr>
          <w:p w:rsidR="008211DF" w:rsidRPr="009F15CB" w:rsidRDefault="005560AD" w:rsidP="009F15CB">
            <w:pPr>
              <w:jc w:val="center"/>
              <w:rPr>
                <w:sz w:val="20"/>
                <w:szCs w:val="20"/>
              </w:rPr>
            </w:pPr>
            <w:r>
              <w:rPr>
                <w:sz w:val="20"/>
                <w:szCs w:val="20"/>
              </w:rPr>
              <w:t>UC01</w:t>
            </w:r>
          </w:p>
        </w:tc>
      </w:tr>
      <w:tr w:rsidR="0025716D" w:rsidTr="0025716D">
        <w:tc>
          <w:tcPr>
            <w:tcW w:w="1128" w:type="dxa"/>
          </w:tcPr>
          <w:p w:rsidR="0025716D" w:rsidRDefault="0025716D" w:rsidP="009F15CB">
            <w:pPr>
              <w:jc w:val="center"/>
            </w:pPr>
            <w:r>
              <w:t>RF04</w:t>
            </w:r>
          </w:p>
        </w:tc>
        <w:tc>
          <w:tcPr>
            <w:tcW w:w="6635" w:type="dxa"/>
          </w:tcPr>
          <w:p w:rsidR="0025716D" w:rsidRDefault="0025716D" w:rsidP="009F15CB">
            <w:pPr>
              <w:jc w:val="left"/>
              <w:rPr>
                <w:sz w:val="20"/>
                <w:szCs w:val="20"/>
              </w:rPr>
            </w:pPr>
            <w:r>
              <w:rPr>
                <w:sz w:val="20"/>
                <w:szCs w:val="20"/>
              </w:rPr>
              <w:t>O sistema deve ser capaz de identificar atributos numéricos dentro dos conjuntos de dados</w:t>
            </w:r>
          </w:p>
        </w:tc>
        <w:tc>
          <w:tcPr>
            <w:tcW w:w="1448" w:type="dxa"/>
          </w:tcPr>
          <w:p w:rsidR="0025716D" w:rsidRDefault="0025716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5</w:t>
            </w:r>
          </w:p>
        </w:tc>
        <w:tc>
          <w:tcPr>
            <w:tcW w:w="6635"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448" w:type="dxa"/>
          </w:tcPr>
          <w:p w:rsidR="005560AD" w:rsidRPr="009F15CB" w:rsidRDefault="005560A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6</w:t>
            </w:r>
          </w:p>
        </w:tc>
        <w:tc>
          <w:tcPr>
            <w:tcW w:w="6635"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448"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Sistema deve ser desenvolvido em Java 8</w:t>
            </w:r>
            <w:r w:rsidR="0025716D">
              <w:t xml:space="preserve"> SE</w:t>
            </w:r>
            <w:del w:id="108"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lastRenderedPageBreak/>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9" w:name="_Toc33266125"/>
      <w:r>
        <w:t>3.4 – Casos de Uso</w:t>
      </w:r>
      <w:bookmarkEnd w:id="109"/>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6EDE9D28" wp14:editId="6D400808">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lastRenderedPageBreak/>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10"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1" w:author="glaubergad" w:date="2019-03-04T20:32:00Z"/>
                <w:color w:val="000000" w:themeColor="text1"/>
              </w:rPr>
            </w:pPr>
            <w:del w:id="112"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13" w:author="glaubergad" w:date="2019-03-04T20:32:00Z"/>
              </w:rPr>
            </w:pPr>
            <w:del w:id="114"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5"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6" w:author="glaubergad" w:date="2019-03-04T20:32:00Z"/>
                <w:color w:val="000000" w:themeColor="text1"/>
              </w:rPr>
            </w:pPr>
            <w:del w:id="117"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18" w:author="glaubergad" w:date="2019-03-04T20:32:00Z"/>
              </w:rPr>
            </w:pPr>
            <w:del w:id="119"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0" w:author="glaubergad" w:date="2019-02-23T11:28:00Z">
              <w:r w:rsidRPr="00246861" w:rsidDel="0089750A">
                <w:rPr>
                  <w:color w:val="000000" w:themeColor="text1"/>
                </w:rPr>
                <w:delText>RNF04</w:delText>
              </w:r>
            </w:del>
          </w:p>
        </w:tc>
        <w:tc>
          <w:tcPr>
            <w:tcW w:w="6976" w:type="dxa"/>
          </w:tcPr>
          <w:p w:rsidR="00246861" w:rsidRDefault="00246861" w:rsidP="00854DE2">
            <w:pPr>
              <w:jc w:val="left"/>
            </w:pPr>
            <w:del w:id="121"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2"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23"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F57288" w:rsidRDefault="00F57288">
      <w:pPr>
        <w:spacing w:after="160" w:line="240" w:lineRule="auto"/>
        <w:jc w:val="left"/>
        <w:rPr>
          <w:rFonts w:eastAsiaTheme="majorEastAsia" w:cstheme="majorBidi"/>
          <w:b/>
          <w:szCs w:val="32"/>
        </w:rPr>
      </w:pPr>
      <w:r>
        <w:br w:type="page"/>
      </w:r>
    </w:p>
    <w:p w:rsidR="00246861" w:rsidRDefault="00A931EE" w:rsidP="00A931EE">
      <w:pPr>
        <w:pStyle w:val="Ttulo1"/>
      </w:pPr>
      <w:bookmarkStart w:id="124" w:name="_Toc33266126"/>
      <w:proofErr w:type="gramStart"/>
      <w:r>
        <w:lastRenderedPageBreak/>
        <w:t>5</w:t>
      </w:r>
      <w:proofErr w:type="gramEnd"/>
      <w:r>
        <w:t xml:space="preserve"> REFERÊNCIAS</w:t>
      </w:r>
      <w:bookmarkEnd w:id="124"/>
    </w:p>
    <w:p w:rsidR="00F57288" w:rsidRPr="00F57288" w:rsidRDefault="00F57288" w:rsidP="00F57288"/>
    <w:p w:rsidR="002F6905" w:rsidRPr="002F6905" w:rsidRDefault="00F57288" w:rsidP="002F6905">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2F6905" w:rsidRPr="002F6905">
        <w:rPr>
          <w:rFonts w:cs="Arial"/>
          <w:noProof/>
          <w:szCs w:val="24"/>
        </w:rPr>
        <w:t xml:space="preserve">APACHE.ORG. </w:t>
      </w:r>
      <w:r w:rsidR="002F6905" w:rsidRPr="002F6905">
        <w:rPr>
          <w:rFonts w:cs="Arial"/>
          <w:b/>
          <w:bCs/>
          <w:noProof/>
          <w:szCs w:val="24"/>
        </w:rPr>
        <w:t>The Apache Velocity Project</w:t>
      </w:r>
      <w:r w:rsidR="002F6905" w:rsidRPr="002F6905">
        <w:rPr>
          <w:rFonts w:cs="Arial"/>
          <w:noProof/>
          <w:szCs w:val="24"/>
        </w:rPr>
        <w:t xml:space="preserve">. </w:t>
      </w:r>
      <w:r w:rsidR="002F6905" w:rsidRPr="002F6905">
        <w:rPr>
          <w:rFonts w:cs="Arial"/>
          <w:i/>
          <w:iCs/>
          <w:noProof/>
          <w:szCs w:val="24"/>
        </w:rPr>
        <w:t>[s. l.]</w:t>
      </w:r>
      <w:r w:rsidR="002F6905" w:rsidRPr="002F6905">
        <w:rPr>
          <w:rFonts w:cs="Arial"/>
          <w:noProof/>
          <w:szCs w:val="24"/>
        </w:rPr>
        <w:t xml:space="preserve">, 2019a. Disponível em: https://velocity.apache.org/. Acesso em: 7 jan.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APACHE.ORG. </w:t>
      </w:r>
      <w:r w:rsidRPr="002F6905">
        <w:rPr>
          <w:rFonts w:cs="Arial"/>
          <w:b/>
          <w:bCs/>
          <w:noProof/>
          <w:szCs w:val="24"/>
        </w:rPr>
        <w:t>Changes Report - Apache Velocity</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2019b. Disponível em: https://velocity.apache.org/engine/devel/changes.html. Acesso em: 22 ago.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APACHE.ORG. </w:t>
      </w:r>
      <w:r w:rsidRPr="002F6905">
        <w:rPr>
          <w:rFonts w:cs="Arial"/>
          <w:b/>
          <w:bCs/>
          <w:noProof/>
          <w:szCs w:val="24"/>
        </w:rPr>
        <w:t>Version History - Apache Freemarker</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2019c. Disponível em: https://freemarker.apache.org/docs/app_versions.html. Acesso em: 25 ago.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APACHE.ORG. </w:t>
      </w:r>
      <w:r w:rsidRPr="002F6905">
        <w:rPr>
          <w:rFonts w:cs="Arial"/>
          <w:b/>
          <w:bCs/>
          <w:noProof/>
          <w:szCs w:val="24"/>
        </w:rPr>
        <w:t>What is Maven</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2019d. Disponível em: https://maven.apache.org/what-is-maven.html. Acesso em: 1 ago.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APACHE.ORG. </w:t>
      </w:r>
      <w:r w:rsidRPr="002F6905">
        <w:rPr>
          <w:rFonts w:cs="Arial"/>
          <w:b/>
          <w:bCs/>
          <w:noProof/>
          <w:szCs w:val="24"/>
        </w:rPr>
        <w:t>FreeMarker Java Template Engine</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2020. Disponível em: https://freemarker.apache.org/index.html. Acesso em: 1 jun.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BAELDUNG.COM. </w:t>
      </w:r>
      <w:r w:rsidRPr="002F6905">
        <w:rPr>
          <w:rFonts w:cs="Arial"/>
          <w:b/>
          <w:bCs/>
          <w:noProof/>
          <w:szCs w:val="24"/>
        </w:rPr>
        <w:t>Introduction to Apache Velocity</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2017. Disponível em: https://www.baeldung.com/apache-velocity. Acesso em: 7 jan.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BERGEN, Jeroen Van. </w:t>
      </w:r>
      <w:r w:rsidRPr="002F6905">
        <w:rPr>
          <w:rFonts w:cs="Arial"/>
          <w:b/>
          <w:bCs/>
          <w:noProof/>
          <w:szCs w:val="24"/>
        </w:rPr>
        <w:t>Velocity or FreeMarker? Two open source Java-based template engines compared</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2007. Disponível em: https://www.javaworld.com/article/2077797/open-source-tools/velocity-or-freemarker.html. Acesso em: 29 ago. 2018.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CRUZ, Sérgio Aparecido Braga; MOURA, Maria Fernanda. </w:t>
      </w:r>
      <w:r w:rsidRPr="002F6905">
        <w:rPr>
          <w:rFonts w:cs="Arial"/>
          <w:b/>
          <w:bCs/>
          <w:noProof/>
          <w:szCs w:val="24"/>
        </w:rPr>
        <w:t>Formatação de Dados Usando a Ferramenta Velocity</w:t>
      </w:r>
      <w:r w:rsidRPr="002F6905">
        <w:rPr>
          <w:rFonts w:cs="Arial"/>
          <w:noProof/>
          <w:szCs w:val="24"/>
        </w:rPr>
        <w:t xml:space="preserve">. 2002. </w:t>
      </w:r>
      <w:r w:rsidRPr="002F6905">
        <w:rPr>
          <w:rFonts w:cs="Arial"/>
          <w:i/>
          <w:iCs/>
          <w:noProof/>
          <w:szCs w:val="24"/>
        </w:rPr>
        <w:t>[s. l.]</w:t>
      </w:r>
      <w:r w:rsidRPr="002F6905">
        <w:rPr>
          <w:rFonts w:cs="Arial"/>
          <w:noProof/>
          <w:szCs w:val="24"/>
        </w:rPr>
        <w:t>, 2002.</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KRUEGER, Charles W. Software reuse. </w:t>
      </w:r>
      <w:r w:rsidRPr="002F6905">
        <w:rPr>
          <w:rFonts w:cs="Arial"/>
          <w:b/>
          <w:bCs/>
          <w:noProof/>
          <w:szCs w:val="24"/>
        </w:rPr>
        <w:t>ACM Computing Surveys</w:t>
      </w:r>
      <w:r w:rsidRPr="002F6905">
        <w:rPr>
          <w:rFonts w:cs="Arial"/>
          <w:noProof/>
          <w:szCs w:val="24"/>
        </w:rPr>
        <w:t xml:space="preserve">, </w:t>
      </w:r>
      <w:r w:rsidRPr="002F6905">
        <w:rPr>
          <w:rFonts w:cs="Arial"/>
          <w:i/>
          <w:iCs/>
          <w:noProof/>
          <w:szCs w:val="24"/>
        </w:rPr>
        <w:t>[S. l.]</w:t>
      </w:r>
      <w:r w:rsidRPr="002F6905">
        <w:rPr>
          <w:rFonts w:cs="Arial"/>
          <w:noProof/>
          <w:szCs w:val="24"/>
        </w:rPr>
        <w:t>, v. 24, n. 2, p. 131–183, 1992. Disponível em: https://www.cs.ait.ac.th/~on/O/oreilly/perl/advprog/ch17_01.htm</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LUCRÉDIO, Daniel. Uma Abordagem Orientada a Modelos para Reutilização de Software. </w:t>
      </w:r>
      <w:r w:rsidRPr="002F6905">
        <w:rPr>
          <w:rFonts w:cs="Arial"/>
          <w:i/>
          <w:iCs/>
          <w:noProof/>
          <w:szCs w:val="24"/>
        </w:rPr>
        <w:t>[S. l.]</w:t>
      </w:r>
      <w:r w:rsidRPr="002F6905">
        <w:rPr>
          <w:rFonts w:cs="Arial"/>
          <w:noProof/>
          <w:szCs w:val="24"/>
        </w:rPr>
        <w:t xml:space="preserve">, p. 277, 2009.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MOURA, Maria Fernanda </w:t>
      </w:r>
      <w:r w:rsidRPr="002F6905">
        <w:rPr>
          <w:rFonts w:cs="Arial"/>
          <w:i/>
          <w:iCs/>
          <w:noProof/>
          <w:szCs w:val="24"/>
        </w:rPr>
        <w:t>et al.</w:t>
      </w:r>
      <w:r w:rsidRPr="002F6905">
        <w:rPr>
          <w:rFonts w:cs="Arial"/>
          <w:noProof/>
          <w:szCs w:val="24"/>
        </w:rPr>
        <w:t xml:space="preserve"> </w:t>
      </w:r>
      <w:r w:rsidRPr="002F6905">
        <w:rPr>
          <w:rFonts w:cs="Arial"/>
          <w:b/>
          <w:bCs/>
          <w:noProof/>
          <w:szCs w:val="24"/>
        </w:rPr>
        <w:t>Comunicado Técnico Uma Análise Comparativa das Soluções Tecnológicas Utilizadas nas Apresentações de Dados da Agência de Informação Embrapa</w:t>
      </w:r>
      <w:r w:rsidRPr="002F6905">
        <w:rPr>
          <w:rFonts w:cs="Arial"/>
          <w:noProof/>
          <w:szCs w:val="24"/>
        </w:rPr>
        <w:t xml:space="preserve">. 2004. - Embrapa, </w:t>
      </w:r>
      <w:r w:rsidRPr="002F6905">
        <w:rPr>
          <w:rFonts w:cs="Arial"/>
          <w:i/>
          <w:iCs/>
          <w:noProof/>
          <w:szCs w:val="24"/>
        </w:rPr>
        <w:t>[s. l.]</w:t>
      </w:r>
      <w:r w:rsidRPr="002F6905">
        <w:rPr>
          <w:rFonts w:cs="Arial"/>
          <w:noProof/>
          <w:szCs w:val="24"/>
        </w:rPr>
        <w:t>, 2004.</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SHIMABUKURO JUNIOR, Edison Kicho. Um Gerador de aplicações configurável. </w:t>
      </w:r>
      <w:r w:rsidRPr="002F6905">
        <w:rPr>
          <w:rFonts w:cs="Arial"/>
          <w:i/>
          <w:iCs/>
          <w:noProof/>
          <w:szCs w:val="24"/>
        </w:rPr>
        <w:t>[S. l.]</w:t>
      </w:r>
      <w:r w:rsidRPr="002F6905">
        <w:rPr>
          <w:rFonts w:cs="Arial"/>
          <w:noProof/>
          <w:szCs w:val="24"/>
        </w:rPr>
        <w:t xml:space="preserve">,  2006.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SOMMERVILLE, Ian. </w:t>
      </w:r>
      <w:r w:rsidRPr="002F6905">
        <w:rPr>
          <w:rFonts w:cs="Arial"/>
          <w:b/>
          <w:bCs/>
          <w:noProof/>
          <w:szCs w:val="24"/>
        </w:rPr>
        <w:t>Engenharia de Software</w:t>
      </w:r>
      <w:r w:rsidRPr="002F6905">
        <w:rPr>
          <w:rFonts w:cs="Arial"/>
          <w:noProof/>
          <w:szCs w:val="24"/>
        </w:rPr>
        <w:t xml:space="preserve">. 3. ed. Sao Paulo: Pearson, 2013.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SYRIANI, Eugene; LUHUNU, Lechanceux; SAHRAOUI, Houari. Systematic mapping study of template-based code generation. </w:t>
      </w:r>
      <w:r w:rsidRPr="002F6905">
        <w:rPr>
          <w:rFonts w:cs="Arial"/>
          <w:b/>
          <w:bCs/>
          <w:noProof/>
          <w:szCs w:val="24"/>
        </w:rPr>
        <w:t xml:space="preserve">Computer Languages, Systems and </w:t>
      </w:r>
      <w:r w:rsidRPr="002F6905">
        <w:rPr>
          <w:rFonts w:cs="Arial"/>
          <w:b/>
          <w:bCs/>
          <w:noProof/>
          <w:szCs w:val="24"/>
        </w:rPr>
        <w:lastRenderedPageBreak/>
        <w:t>Structures</w:t>
      </w:r>
      <w:r w:rsidRPr="002F6905">
        <w:rPr>
          <w:rFonts w:cs="Arial"/>
          <w:noProof/>
          <w:szCs w:val="24"/>
        </w:rPr>
        <w:t xml:space="preserve">, </w:t>
      </w:r>
      <w:r w:rsidRPr="002F6905">
        <w:rPr>
          <w:rFonts w:cs="Arial"/>
          <w:i/>
          <w:iCs/>
          <w:noProof/>
          <w:szCs w:val="24"/>
        </w:rPr>
        <w:t>[S. l.]</w:t>
      </w:r>
      <w:r w:rsidRPr="002F6905">
        <w:rPr>
          <w:rFonts w:cs="Arial"/>
          <w:noProof/>
          <w:szCs w:val="24"/>
        </w:rPr>
        <w:t xml:space="preserve">, v. 52, p. 43–62, 2018.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WIKIPEDIA.ORG. </w:t>
      </w:r>
      <w:r w:rsidRPr="002F6905">
        <w:rPr>
          <w:rFonts w:cs="Arial"/>
          <w:b/>
          <w:bCs/>
          <w:noProof/>
          <w:szCs w:val="24"/>
        </w:rPr>
        <w:t>Apache FreeMarker</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2018. Disponível em: https://en.wikipedia.org/wiki/Apache_FreeMarker. Acesso em: 25 nov. 2018.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WIKIPEDIA.ORG. </w:t>
      </w:r>
      <w:r w:rsidRPr="002F6905">
        <w:rPr>
          <w:rFonts w:cs="Arial"/>
          <w:b/>
          <w:bCs/>
          <w:noProof/>
          <w:szCs w:val="24"/>
        </w:rPr>
        <w:t>Apache Velocity</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2019a. Disponível em: https://en.wikipedia.org/wiki/Apache_Velocity.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WIKIPEDIA.ORG. </w:t>
      </w:r>
      <w:r w:rsidRPr="002F6905">
        <w:rPr>
          <w:rFonts w:cs="Arial"/>
          <w:b/>
          <w:bCs/>
          <w:noProof/>
          <w:szCs w:val="24"/>
        </w:rPr>
        <w:t>Apache Maven</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2019b. Disponível em: https://pt.wikipedia.org/wiki/Apache_Maven. Acesso em: 22 ago. 2019. </w:t>
      </w:r>
    </w:p>
    <w:p w:rsidR="002F6905" w:rsidRPr="002F6905" w:rsidRDefault="002F6905" w:rsidP="002F6905">
      <w:pPr>
        <w:widowControl w:val="0"/>
        <w:autoSpaceDE w:val="0"/>
        <w:autoSpaceDN w:val="0"/>
        <w:adjustRightInd w:val="0"/>
        <w:rPr>
          <w:rFonts w:cs="Arial"/>
          <w:noProof/>
          <w:szCs w:val="24"/>
        </w:rPr>
      </w:pPr>
      <w:r w:rsidRPr="002F6905">
        <w:rPr>
          <w:rFonts w:cs="Arial"/>
          <w:noProof/>
          <w:szCs w:val="24"/>
        </w:rPr>
        <w:t xml:space="preserve">WIKIPEDIA.ORG. </w:t>
      </w:r>
      <w:r w:rsidRPr="002F6905">
        <w:rPr>
          <w:rFonts w:cs="Arial"/>
          <w:b/>
          <w:bCs/>
          <w:noProof/>
          <w:szCs w:val="24"/>
        </w:rPr>
        <w:t>Template Processor</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2020. Disponível em: https://en.wikipedia.org/wiki/Template_processor. Acesso em: 6 fev. 2020. </w:t>
      </w:r>
    </w:p>
    <w:p w:rsidR="002F6905" w:rsidRPr="002F6905" w:rsidRDefault="002F6905" w:rsidP="002F6905">
      <w:pPr>
        <w:widowControl w:val="0"/>
        <w:autoSpaceDE w:val="0"/>
        <w:autoSpaceDN w:val="0"/>
        <w:adjustRightInd w:val="0"/>
        <w:rPr>
          <w:rFonts w:cs="Arial"/>
          <w:noProof/>
        </w:rPr>
      </w:pPr>
      <w:r w:rsidRPr="002F6905">
        <w:rPr>
          <w:rFonts w:cs="Arial"/>
          <w:noProof/>
          <w:szCs w:val="24"/>
        </w:rPr>
        <w:t xml:space="preserve">XNAT.ORG. </w:t>
      </w:r>
      <w:r w:rsidRPr="002F6905">
        <w:rPr>
          <w:rFonts w:cs="Arial"/>
          <w:b/>
          <w:bCs/>
          <w:noProof/>
          <w:szCs w:val="24"/>
        </w:rPr>
        <w:t>Apache Velocity Cheatsheet</w:t>
      </w:r>
      <w:r w:rsidRPr="002F6905">
        <w:rPr>
          <w:rFonts w:cs="Arial"/>
          <w:noProof/>
          <w:szCs w:val="24"/>
        </w:rPr>
        <w:t xml:space="preserve">. </w:t>
      </w:r>
      <w:r w:rsidRPr="002F6905">
        <w:rPr>
          <w:rFonts w:cs="Arial"/>
          <w:i/>
          <w:iCs/>
          <w:noProof/>
          <w:szCs w:val="24"/>
        </w:rPr>
        <w:t>[s. l.]</w:t>
      </w:r>
      <w:r w:rsidRPr="002F6905">
        <w:rPr>
          <w:rFonts w:cs="Arial"/>
          <w:noProof/>
          <w:szCs w:val="24"/>
        </w:rPr>
        <w:t xml:space="preserve">, 2019. Disponível em: https://wiki.xnat.org/docs16/4-developer-documentation/xnat-codex/velocity-cheat-sheet. Acesso em: 7 ago. 2019. </w:t>
      </w:r>
    </w:p>
    <w:p w:rsidR="007E4AAE" w:rsidRPr="003A5E58" w:rsidRDefault="00F57288" w:rsidP="002F6905">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1E4" w:rsidRDefault="006811E4" w:rsidP="00A253DA">
      <w:pPr>
        <w:spacing w:line="240" w:lineRule="auto"/>
      </w:pPr>
      <w:r>
        <w:separator/>
      </w:r>
    </w:p>
  </w:endnote>
  <w:endnote w:type="continuationSeparator" w:id="0">
    <w:p w:rsidR="006811E4" w:rsidRDefault="006811E4"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1E4" w:rsidRDefault="006811E4" w:rsidP="00A253DA">
      <w:pPr>
        <w:spacing w:line="240" w:lineRule="auto"/>
      </w:pPr>
      <w:r>
        <w:separator/>
      </w:r>
    </w:p>
  </w:footnote>
  <w:footnote w:type="continuationSeparator" w:id="0">
    <w:p w:rsidR="006811E4" w:rsidRDefault="006811E4"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500832"/>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E3400"/>
    <w:multiLevelType w:val="hybridMultilevel"/>
    <w:tmpl w:val="4ADC61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E865D1"/>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0D12DF"/>
    <w:multiLevelType w:val="hybridMultilevel"/>
    <w:tmpl w:val="68C24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13">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6">
    <w:nsid w:val="5FA758EC"/>
    <w:multiLevelType w:val="hybridMultilevel"/>
    <w:tmpl w:val="5E0ECA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0EB6D2B"/>
    <w:multiLevelType w:val="hybridMultilevel"/>
    <w:tmpl w:val="9C8AF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971A4"/>
    <w:multiLevelType w:val="hybridMultilevel"/>
    <w:tmpl w:val="D9760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6"/>
  </w:num>
  <w:num w:numId="5">
    <w:abstractNumId w:val="9"/>
  </w:num>
  <w:num w:numId="6">
    <w:abstractNumId w:val="0"/>
  </w:num>
  <w:num w:numId="7">
    <w:abstractNumId w:val="15"/>
  </w:num>
  <w:num w:numId="8">
    <w:abstractNumId w:val="20"/>
  </w:num>
  <w:num w:numId="9">
    <w:abstractNumId w:val="13"/>
  </w:num>
  <w:num w:numId="10">
    <w:abstractNumId w:val="19"/>
  </w:num>
  <w:num w:numId="11">
    <w:abstractNumId w:val="2"/>
  </w:num>
  <w:num w:numId="12">
    <w:abstractNumId w:val="1"/>
  </w:num>
  <w:num w:numId="13">
    <w:abstractNumId w:val="12"/>
  </w:num>
  <w:num w:numId="14">
    <w:abstractNumId w:val="14"/>
  </w:num>
  <w:num w:numId="15">
    <w:abstractNumId w:val="8"/>
  </w:num>
  <w:num w:numId="16">
    <w:abstractNumId w:val="18"/>
  </w:num>
  <w:num w:numId="17">
    <w:abstractNumId w:val="5"/>
  </w:num>
  <w:num w:numId="18">
    <w:abstractNumId w:val="16"/>
  </w:num>
  <w:num w:numId="19">
    <w:abstractNumId w:val="21"/>
  </w:num>
  <w:num w:numId="20">
    <w:abstractNumId w:val="17"/>
  </w:num>
  <w:num w:numId="21">
    <w:abstractNumId w:val="10"/>
  </w:num>
  <w:num w:numId="22">
    <w:abstractNumId w:val="3"/>
  </w:num>
  <w:num w:numId="23">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revisionView w:markup="0"/>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4F"/>
    <w:rsid w:val="0000086B"/>
    <w:rsid w:val="00011895"/>
    <w:rsid w:val="0001351D"/>
    <w:rsid w:val="00013555"/>
    <w:rsid w:val="00013D36"/>
    <w:rsid w:val="00017328"/>
    <w:rsid w:val="00025096"/>
    <w:rsid w:val="00030C7E"/>
    <w:rsid w:val="00033C28"/>
    <w:rsid w:val="00035B0C"/>
    <w:rsid w:val="00041DBB"/>
    <w:rsid w:val="00042B73"/>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1C"/>
    <w:rsid w:val="000C5D7F"/>
    <w:rsid w:val="000E034B"/>
    <w:rsid w:val="000F350E"/>
    <w:rsid w:val="000F38DB"/>
    <w:rsid w:val="001021AB"/>
    <w:rsid w:val="00103B4F"/>
    <w:rsid w:val="00107FEB"/>
    <w:rsid w:val="0011435F"/>
    <w:rsid w:val="00115784"/>
    <w:rsid w:val="00116872"/>
    <w:rsid w:val="00131502"/>
    <w:rsid w:val="00133D24"/>
    <w:rsid w:val="00141AF0"/>
    <w:rsid w:val="0014352A"/>
    <w:rsid w:val="00145C67"/>
    <w:rsid w:val="00145F3B"/>
    <w:rsid w:val="001522DA"/>
    <w:rsid w:val="001540EE"/>
    <w:rsid w:val="001573F5"/>
    <w:rsid w:val="00161256"/>
    <w:rsid w:val="0016674E"/>
    <w:rsid w:val="0017439B"/>
    <w:rsid w:val="00186B49"/>
    <w:rsid w:val="001879BF"/>
    <w:rsid w:val="00190FBF"/>
    <w:rsid w:val="00194846"/>
    <w:rsid w:val="00197402"/>
    <w:rsid w:val="00197B80"/>
    <w:rsid w:val="001A5708"/>
    <w:rsid w:val="001B3BA6"/>
    <w:rsid w:val="001B60D5"/>
    <w:rsid w:val="001C2268"/>
    <w:rsid w:val="001C22C0"/>
    <w:rsid w:val="001C22CE"/>
    <w:rsid w:val="001C28F6"/>
    <w:rsid w:val="001D19D8"/>
    <w:rsid w:val="001D5F3C"/>
    <w:rsid w:val="001E2AB8"/>
    <w:rsid w:val="001F3560"/>
    <w:rsid w:val="001F445A"/>
    <w:rsid w:val="00206BC6"/>
    <w:rsid w:val="00210984"/>
    <w:rsid w:val="00215658"/>
    <w:rsid w:val="0023139A"/>
    <w:rsid w:val="00231E88"/>
    <w:rsid w:val="002417AC"/>
    <w:rsid w:val="0024355C"/>
    <w:rsid w:val="00246861"/>
    <w:rsid w:val="002478DD"/>
    <w:rsid w:val="00250E1D"/>
    <w:rsid w:val="00251F4F"/>
    <w:rsid w:val="002555FD"/>
    <w:rsid w:val="00255BEF"/>
    <w:rsid w:val="0025716D"/>
    <w:rsid w:val="00264804"/>
    <w:rsid w:val="00266BE8"/>
    <w:rsid w:val="002678B9"/>
    <w:rsid w:val="00272C91"/>
    <w:rsid w:val="00273DE0"/>
    <w:rsid w:val="002763A7"/>
    <w:rsid w:val="00284134"/>
    <w:rsid w:val="00286749"/>
    <w:rsid w:val="002876B1"/>
    <w:rsid w:val="0029008A"/>
    <w:rsid w:val="00290739"/>
    <w:rsid w:val="00290C24"/>
    <w:rsid w:val="0029243E"/>
    <w:rsid w:val="002A1027"/>
    <w:rsid w:val="002A1D75"/>
    <w:rsid w:val="002A7825"/>
    <w:rsid w:val="002B097B"/>
    <w:rsid w:val="002B2829"/>
    <w:rsid w:val="002B7DBB"/>
    <w:rsid w:val="002C4EB9"/>
    <w:rsid w:val="002D2FE8"/>
    <w:rsid w:val="002D483C"/>
    <w:rsid w:val="002D4CD9"/>
    <w:rsid w:val="002E16A8"/>
    <w:rsid w:val="002E47A8"/>
    <w:rsid w:val="002F5C70"/>
    <w:rsid w:val="002F6905"/>
    <w:rsid w:val="00304147"/>
    <w:rsid w:val="00304AB2"/>
    <w:rsid w:val="00311A62"/>
    <w:rsid w:val="00312000"/>
    <w:rsid w:val="00313606"/>
    <w:rsid w:val="00313CFD"/>
    <w:rsid w:val="00315C8F"/>
    <w:rsid w:val="003173F5"/>
    <w:rsid w:val="00317D97"/>
    <w:rsid w:val="003232F1"/>
    <w:rsid w:val="00333052"/>
    <w:rsid w:val="00334B5B"/>
    <w:rsid w:val="003538C3"/>
    <w:rsid w:val="00353F95"/>
    <w:rsid w:val="003620C0"/>
    <w:rsid w:val="0036224B"/>
    <w:rsid w:val="0036345C"/>
    <w:rsid w:val="0037182B"/>
    <w:rsid w:val="003742A7"/>
    <w:rsid w:val="0038020C"/>
    <w:rsid w:val="00384936"/>
    <w:rsid w:val="00391B78"/>
    <w:rsid w:val="003A4D56"/>
    <w:rsid w:val="003A5E58"/>
    <w:rsid w:val="003B2E61"/>
    <w:rsid w:val="003B65F4"/>
    <w:rsid w:val="003D0F98"/>
    <w:rsid w:val="003D6878"/>
    <w:rsid w:val="003E1734"/>
    <w:rsid w:val="003F07EB"/>
    <w:rsid w:val="003F5476"/>
    <w:rsid w:val="003F69F0"/>
    <w:rsid w:val="004007C8"/>
    <w:rsid w:val="004112AD"/>
    <w:rsid w:val="00414034"/>
    <w:rsid w:val="00420E96"/>
    <w:rsid w:val="00421220"/>
    <w:rsid w:val="00422806"/>
    <w:rsid w:val="00423097"/>
    <w:rsid w:val="004262BF"/>
    <w:rsid w:val="00431C36"/>
    <w:rsid w:val="0043562B"/>
    <w:rsid w:val="00440F17"/>
    <w:rsid w:val="004742D1"/>
    <w:rsid w:val="00482FD5"/>
    <w:rsid w:val="00490E71"/>
    <w:rsid w:val="00494107"/>
    <w:rsid w:val="004A2B95"/>
    <w:rsid w:val="004A39B3"/>
    <w:rsid w:val="004A4E33"/>
    <w:rsid w:val="004A67F0"/>
    <w:rsid w:val="004B0AEA"/>
    <w:rsid w:val="004B3C4D"/>
    <w:rsid w:val="004D1C18"/>
    <w:rsid w:val="004D64D2"/>
    <w:rsid w:val="004E58EF"/>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74086"/>
    <w:rsid w:val="00574EDC"/>
    <w:rsid w:val="00577E64"/>
    <w:rsid w:val="0058084F"/>
    <w:rsid w:val="0058441F"/>
    <w:rsid w:val="00585D7D"/>
    <w:rsid w:val="00592ECC"/>
    <w:rsid w:val="0059335C"/>
    <w:rsid w:val="005A0E94"/>
    <w:rsid w:val="005A2118"/>
    <w:rsid w:val="005A61B8"/>
    <w:rsid w:val="005B5AD8"/>
    <w:rsid w:val="005B702A"/>
    <w:rsid w:val="005B70D0"/>
    <w:rsid w:val="005C5511"/>
    <w:rsid w:val="005C5ECF"/>
    <w:rsid w:val="005D1A5C"/>
    <w:rsid w:val="005D1C9C"/>
    <w:rsid w:val="005F1743"/>
    <w:rsid w:val="005F25F2"/>
    <w:rsid w:val="005F3566"/>
    <w:rsid w:val="00600FD0"/>
    <w:rsid w:val="00605BB9"/>
    <w:rsid w:val="00615B2E"/>
    <w:rsid w:val="00616E7B"/>
    <w:rsid w:val="00617750"/>
    <w:rsid w:val="00620C4D"/>
    <w:rsid w:val="00624E34"/>
    <w:rsid w:val="00627C9F"/>
    <w:rsid w:val="00632066"/>
    <w:rsid w:val="00637456"/>
    <w:rsid w:val="006574F5"/>
    <w:rsid w:val="00666921"/>
    <w:rsid w:val="00673AFF"/>
    <w:rsid w:val="0067652B"/>
    <w:rsid w:val="0067671F"/>
    <w:rsid w:val="00680DCF"/>
    <w:rsid w:val="006811E4"/>
    <w:rsid w:val="00681258"/>
    <w:rsid w:val="0068390C"/>
    <w:rsid w:val="00683CDD"/>
    <w:rsid w:val="0069698E"/>
    <w:rsid w:val="006B477E"/>
    <w:rsid w:val="006D2F59"/>
    <w:rsid w:val="006D7112"/>
    <w:rsid w:val="006E1E85"/>
    <w:rsid w:val="006E3AD4"/>
    <w:rsid w:val="006E4277"/>
    <w:rsid w:val="006E6142"/>
    <w:rsid w:val="00700E68"/>
    <w:rsid w:val="0070101E"/>
    <w:rsid w:val="007112BA"/>
    <w:rsid w:val="00712C95"/>
    <w:rsid w:val="00727986"/>
    <w:rsid w:val="00731DA9"/>
    <w:rsid w:val="00735E60"/>
    <w:rsid w:val="00741997"/>
    <w:rsid w:val="00751F8D"/>
    <w:rsid w:val="00752E62"/>
    <w:rsid w:val="007561CB"/>
    <w:rsid w:val="0076354C"/>
    <w:rsid w:val="0077605A"/>
    <w:rsid w:val="00791DE4"/>
    <w:rsid w:val="0079727D"/>
    <w:rsid w:val="007A1550"/>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25F39"/>
    <w:rsid w:val="00831C89"/>
    <w:rsid w:val="00832DB4"/>
    <w:rsid w:val="00840138"/>
    <w:rsid w:val="00841888"/>
    <w:rsid w:val="008453E8"/>
    <w:rsid w:val="00846DD4"/>
    <w:rsid w:val="00854DE2"/>
    <w:rsid w:val="00854F7A"/>
    <w:rsid w:val="00857FB2"/>
    <w:rsid w:val="00881DD3"/>
    <w:rsid w:val="00893BF7"/>
    <w:rsid w:val="008944A5"/>
    <w:rsid w:val="008949C9"/>
    <w:rsid w:val="008963B5"/>
    <w:rsid w:val="0089750A"/>
    <w:rsid w:val="008A3950"/>
    <w:rsid w:val="008A5AB8"/>
    <w:rsid w:val="008B0A58"/>
    <w:rsid w:val="008B5485"/>
    <w:rsid w:val="008D2D43"/>
    <w:rsid w:val="008D31BD"/>
    <w:rsid w:val="008D67A1"/>
    <w:rsid w:val="008E5A73"/>
    <w:rsid w:val="008E5F31"/>
    <w:rsid w:val="008F7A6C"/>
    <w:rsid w:val="00911472"/>
    <w:rsid w:val="0091342A"/>
    <w:rsid w:val="00923686"/>
    <w:rsid w:val="00927514"/>
    <w:rsid w:val="00930555"/>
    <w:rsid w:val="00930D65"/>
    <w:rsid w:val="00940821"/>
    <w:rsid w:val="009462E6"/>
    <w:rsid w:val="00946982"/>
    <w:rsid w:val="0095639C"/>
    <w:rsid w:val="00957D16"/>
    <w:rsid w:val="00965D4B"/>
    <w:rsid w:val="009721C4"/>
    <w:rsid w:val="00974654"/>
    <w:rsid w:val="00977E48"/>
    <w:rsid w:val="009954FB"/>
    <w:rsid w:val="0099743A"/>
    <w:rsid w:val="00997B75"/>
    <w:rsid w:val="009A1997"/>
    <w:rsid w:val="009A52F0"/>
    <w:rsid w:val="009A5602"/>
    <w:rsid w:val="009A6CCF"/>
    <w:rsid w:val="009C07DD"/>
    <w:rsid w:val="009D1591"/>
    <w:rsid w:val="009D49E6"/>
    <w:rsid w:val="009E32CC"/>
    <w:rsid w:val="009F15CB"/>
    <w:rsid w:val="009F43F9"/>
    <w:rsid w:val="00A004B7"/>
    <w:rsid w:val="00A00BDC"/>
    <w:rsid w:val="00A0634E"/>
    <w:rsid w:val="00A07DB5"/>
    <w:rsid w:val="00A11350"/>
    <w:rsid w:val="00A14F68"/>
    <w:rsid w:val="00A21D88"/>
    <w:rsid w:val="00A24BC4"/>
    <w:rsid w:val="00A253DA"/>
    <w:rsid w:val="00A270A3"/>
    <w:rsid w:val="00A3712E"/>
    <w:rsid w:val="00A41A6D"/>
    <w:rsid w:val="00A570F9"/>
    <w:rsid w:val="00A57B86"/>
    <w:rsid w:val="00A60F00"/>
    <w:rsid w:val="00A61618"/>
    <w:rsid w:val="00A62D35"/>
    <w:rsid w:val="00A80778"/>
    <w:rsid w:val="00A90B67"/>
    <w:rsid w:val="00A92E67"/>
    <w:rsid w:val="00A931EE"/>
    <w:rsid w:val="00A961C7"/>
    <w:rsid w:val="00A96D87"/>
    <w:rsid w:val="00AB7A2D"/>
    <w:rsid w:val="00AC2A32"/>
    <w:rsid w:val="00AC3440"/>
    <w:rsid w:val="00AC41CB"/>
    <w:rsid w:val="00AC4370"/>
    <w:rsid w:val="00AD0249"/>
    <w:rsid w:val="00AD5973"/>
    <w:rsid w:val="00AD5F93"/>
    <w:rsid w:val="00AE0ADF"/>
    <w:rsid w:val="00AE44ED"/>
    <w:rsid w:val="00AE7715"/>
    <w:rsid w:val="00AF1C13"/>
    <w:rsid w:val="00AF2565"/>
    <w:rsid w:val="00AF6828"/>
    <w:rsid w:val="00B15C98"/>
    <w:rsid w:val="00B20D9D"/>
    <w:rsid w:val="00B21778"/>
    <w:rsid w:val="00B26CEE"/>
    <w:rsid w:val="00B30AB7"/>
    <w:rsid w:val="00B33797"/>
    <w:rsid w:val="00B36747"/>
    <w:rsid w:val="00B50B3C"/>
    <w:rsid w:val="00B54485"/>
    <w:rsid w:val="00B61832"/>
    <w:rsid w:val="00B66370"/>
    <w:rsid w:val="00B70328"/>
    <w:rsid w:val="00B7095A"/>
    <w:rsid w:val="00B765DF"/>
    <w:rsid w:val="00B80B81"/>
    <w:rsid w:val="00B82E89"/>
    <w:rsid w:val="00B87C3B"/>
    <w:rsid w:val="00B9461F"/>
    <w:rsid w:val="00BA0AD1"/>
    <w:rsid w:val="00BA159D"/>
    <w:rsid w:val="00BA30A6"/>
    <w:rsid w:val="00BB1FBB"/>
    <w:rsid w:val="00BB54E9"/>
    <w:rsid w:val="00BB69EE"/>
    <w:rsid w:val="00BE0C2E"/>
    <w:rsid w:val="00BE39AF"/>
    <w:rsid w:val="00BF02C4"/>
    <w:rsid w:val="00C13E5E"/>
    <w:rsid w:val="00C17F34"/>
    <w:rsid w:val="00C26654"/>
    <w:rsid w:val="00C4192F"/>
    <w:rsid w:val="00C44BC1"/>
    <w:rsid w:val="00C4774C"/>
    <w:rsid w:val="00C53725"/>
    <w:rsid w:val="00C85C22"/>
    <w:rsid w:val="00C96C87"/>
    <w:rsid w:val="00CA58D3"/>
    <w:rsid w:val="00CB0B74"/>
    <w:rsid w:val="00CB4EDD"/>
    <w:rsid w:val="00CC76A5"/>
    <w:rsid w:val="00CD0B3A"/>
    <w:rsid w:val="00CD6053"/>
    <w:rsid w:val="00CD7BF6"/>
    <w:rsid w:val="00CE2402"/>
    <w:rsid w:val="00CE3589"/>
    <w:rsid w:val="00CE4420"/>
    <w:rsid w:val="00CF2581"/>
    <w:rsid w:val="00CF51CE"/>
    <w:rsid w:val="00CF63BD"/>
    <w:rsid w:val="00D0465E"/>
    <w:rsid w:val="00D21DD5"/>
    <w:rsid w:val="00D2752F"/>
    <w:rsid w:val="00D513E9"/>
    <w:rsid w:val="00D60276"/>
    <w:rsid w:val="00D618C3"/>
    <w:rsid w:val="00D674B4"/>
    <w:rsid w:val="00D70236"/>
    <w:rsid w:val="00D87B15"/>
    <w:rsid w:val="00D9121E"/>
    <w:rsid w:val="00D94A1A"/>
    <w:rsid w:val="00D950E5"/>
    <w:rsid w:val="00D95695"/>
    <w:rsid w:val="00DA0F26"/>
    <w:rsid w:val="00DA6F8E"/>
    <w:rsid w:val="00DB5A62"/>
    <w:rsid w:val="00DC79FB"/>
    <w:rsid w:val="00DD3170"/>
    <w:rsid w:val="00DD4CC8"/>
    <w:rsid w:val="00DD5E14"/>
    <w:rsid w:val="00DD7078"/>
    <w:rsid w:val="00DE1705"/>
    <w:rsid w:val="00DE6660"/>
    <w:rsid w:val="00DE7325"/>
    <w:rsid w:val="00DF2AFD"/>
    <w:rsid w:val="00DF39ED"/>
    <w:rsid w:val="00E034AB"/>
    <w:rsid w:val="00E0648B"/>
    <w:rsid w:val="00E24A66"/>
    <w:rsid w:val="00E26106"/>
    <w:rsid w:val="00E35D6D"/>
    <w:rsid w:val="00E36DB8"/>
    <w:rsid w:val="00E46F35"/>
    <w:rsid w:val="00E54112"/>
    <w:rsid w:val="00E5548F"/>
    <w:rsid w:val="00E60712"/>
    <w:rsid w:val="00E76F06"/>
    <w:rsid w:val="00E871C8"/>
    <w:rsid w:val="00E94B09"/>
    <w:rsid w:val="00E952DE"/>
    <w:rsid w:val="00E97668"/>
    <w:rsid w:val="00EA78D8"/>
    <w:rsid w:val="00EB1FA4"/>
    <w:rsid w:val="00EB3E8E"/>
    <w:rsid w:val="00EB6B31"/>
    <w:rsid w:val="00EB6B6C"/>
    <w:rsid w:val="00EC1BEF"/>
    <w:rsid w:val="00EC78A7"/>
    <w:rsid w:val="00EE276B"/>
    <w:rsid w:val="00EF0057"/>
    <w:rsid w:val="00EF3CAA"/>
    <w:rsid w:val="00F0164A"/>
    <w:rsid w:val="00F13816"/>
    <w:rsid w:val="00F1638C"/>
    <w:rsid w:val="00F17074"/>
    <w:rsid w:val="00F17CD3"/>
    <w:rsid w:val="00F239FF"/>
    <w:rsid w:val="00F305B6"/>
    <w:rsid w:val="00F30644"/>
    <w:rsid w:val="00F31588"/>
    <w:rsid w:val="00F319EF"/>
    <w:rsid w:val="00F34AA7"/>
    <w:rsid w:val="00F400CB"/>
    <w:rsid w:val="00F57288"/>
    <w:rsid w:val="00F67539"/>
    <w:rsid w:val="00F72C15"/>
    <w:rsid w:val="00F730FD"/>
    <w:rsid w:val="00F760A8"/>
    <w:rsid w:val="00F82485"/>
    <w:rsid w:val="00F8264A"/>
    <w:rsid w:val="00F84552"/>
    <w:rsid w:val="00F867C2"/>
    <w:rsid w:val="00F922C8"/>
    <w:rsid w:val="00F92514"/>
    <w:rsid w:val="00F93C30"/>
    <w:rsid w:val="00F96DD7"/>
    <w:rsid w:val="00FB02B1"/>
    <w:rsid w:val="00FB3C79"/>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01E50-65F7-464F-A5AD-BA7A88B1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28</Pages>
  <Words>17503</Words>
  <Characters>94520</Characters>
  <Application>Microsoft Office Word</Application>
  <DocSecurity>0</DocSecurity>
  <Lines>787</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278</cp:revision>
  <dcterms:created xsi:type="dcterms:W3CDTF">2017-11-17T15:19:00Z</dcterms:created>
  <dcterms:modified xsi:type="dcterms:W3CDTF">2020-02-23T00:10:00Z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