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A73" w:rsidRDefault="00A004B7" w:rsidP="008E5A73">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w:t>
      </w:r>
      <w:r w:rsidR="0014352A">
        <w:rPr>
          <w:rFonts w:cs="Times New Roman"/>
        </w:rPr>
        <w:t>20</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w:t>
      </w:r>
      <w:r w:rsidR="00DD4CC8">
        <w:rPr>
          <w:rFonts w:cs="Times New Roman"/>
          <w:szCs w:val="24"/>
        </w:rPr>
        <w:t xml:space="preserve"> baseada em gabaritos</w:t>
      </w:r>
      <w:r w:rsidRPr="002B2829">
        <w:rPr>
          <w:rFonts w:cs="Times New Roman"/>
          <w:szCs w:val="24"/>
        </w:rPr>
        <w:t xml:space="preserve">, </w:t>
      </w:r>
      <w:r w:rsidR="002555FD">
        <w:rPr>
          <w:rFonts w:cs="Times New Roman"/>
          <w:szCs w:val="24"/>
        </w:rPr>
        <w:t>com desenvolvimento</w:t>
      </w:r>
      <w:r w:rsidR="003F5476">
        <w:rPr>
          <w:rFonts w:cs="Times New Roman"/>
          <w:szCs w:val="24"/>
        </w:rPr>
        <w:t xml:space="preserve"> de</w:t>
      </w:r>
      <w:r w:rsidR="00DD4CC8">
        <w:rPr>
          <w:rFonts w:cs="Times New Roman"/>
          <w:szCs w:val="24"/>
        </w:rPr>
        <w:t xml:space="preserve"> uma aplicação</w:t>
      </w:r>
      <w:r w:rsidRPr="002B2829">
        <w:rPr>
          <w:rFonts w:cs="Times New Roman"/>
          <w:szCs w:val="24"/>
        </w:rPr>
        <w:t xml:space="preserve"> </w:t>
      </w:r>
      <w:r w:rsidR="00DD4CC8">
        <w:rPr>
          <w:rFonts w:cs="Times New Roman"/>
          <w:szCs w:val="24"/>
        </w:rPr>
        <w:t xml:space="preserve">que gera um quadro de </w:t>
      </w:r>
      <w:r w:rsidRPr="002B2829">
        <w:rPr>
          <w:rFonts w:cs="Times New Roman"/>
          <w:szCs w:val="24"/>
        </w:rPr>
        <w:t xml:space="preserve">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w:t>
      </w:r>
      <w:r w:rsidR="002555FD">
        <w:rPr>
          <w:rFonts w:cs="Times New Roman"/>
          <w:szCs w:val="24"/>
        </w:rPr>
        <w:t>o</w:t>
      </w:r>
      <w:r w:rsidR="00E034AB" w:rsidRPr="002B2829">
        <w:rPr>
          <w:rFonts w:cs="Times New Roman"/>
          <w:szCs w:val="24"/>
        </w:rPr>
        <w:t xml:space="preserve">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145C67">
      <w:pPr>
        <w:spacing w:line="240" w:lineRule="auto"/>
        <w:rPr>
          <w:rFonts w:cs="Times New Roman"/>
          <w:szCs w:val="24"/>
        </w:rPr>
      </w:pPr>
      <w:r w:rsidRPr="00F92514">
        <w:rPr>
          <w:rFonts w:cs="Times New Roman"/>
          <w:szCs w:val="24"/>
        </w:rPr>
        <w:t xml:space="preserve">In </w:t>
      </w:r>
      <w:proofErr w:type="spellStart"/>
      <w:r w:rsidRPr="00F92514">
        <w:rPr>
          <w:rFonts w:cs="Times New Roman"/>
          <w:szCs w:val="24"/>
        </w:rPr>
        <w:t>the</w:t>
      </w:r>
      <w:proofErr w:type="spellEnd"/>
      <w:r w:rsidRPr="00F92514">
        <w:rPr>
          <w:rFonts w:cs="Times New Roman"/>
          <w:szCs w:val="24"/>
        </w:rPr>
        <w:t xml:space="preserve"> world </w:t>
      </w:r>
      <w:proofErr w:type="spellStart"/>
      <w:r w:rsidRPr="00F92514">
        <w:rPr>
          <w:rFonts w:cs="Times New Roman"/>
          <w:szCs w:val="24"/>
        </w:rPr>
        <w:t>scenario</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demand</w:t>
      </w:r>
      <w:proofErr w:type="spellEnd"/>
      <w:r w:rsidRPr="00F92514">
        <w:rPr>
          <w:rFonts w:cs="Times New Roman"/>
          <w:szCs w:val="24"/>
        </w:rPr>
        <w:t xml:space="preserve"> for digital systems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constantly</w:t>
      </w:r>
      <w:proofErr w:type="spellEnd"/>
      <w:r w:rsidRPr="00F92514">
        <w:rPr>
          <w:rFonts w:cs="Times New Roman"/>
          <w:szCs w:val="24"/>
        </w:rPr>
        <w:t xml:space="preserve"> </w:t>
      </w:r>
      <w:proofErr w:type="spellStart"/>
      <w:r w:rsidRPr="00F92514">
        <w:rPr>
          <w:rFonts w:cs="Times New Roman"/>
          <w:szCs w:val="24"/>
        </w:rPr>
        <w:t>growing</w:t>
      </w:r>
      <w:proofErr w:type="spellEnd"/>
      <w:r w:rsidRPr="00F92514">
        <w:rPr>
          <w:rFonts w:cs="Times New Roman"/>
          <w:szCs w:val="24"/>
        </w:rPr>
        <w:t xml:space="preserve">, </w:t>
      </w:r>
      <w:proofErr w:type="spellStart"/>
      <w:r w:rsidRPr="00F92514">
        <w:rPr>
          <w:rFonts w:cs="Times New Roman"/>
          <w:szCs w:val="24"/>
        </w:rPr>
        <w:t>requiring</w:t>
      </w:r>
      <w:proofErr w:type="spellEnd"/>
      <w:r w:rsidRPr="00F92514">
        <w:rPr>
          <w:rFonts w:cs="Times New Roman"/>
          <w:szCs w:val="24"/>
        </w:rPr>
        <w:t xml:space="preserve"> </w:t>
      </w:r>
      <w:proofErr w:type="spellStart"/>
      <w:r w:rsidRPr="00F92514">
        <w:rPr>
          <w:rFonts w:cs="Times New Roman"/>
          <w:szCs w:val="24"/>
        </w:rPr>
        <w:t>alignment</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most</w:t>
      </w:r>
      <w:proofErr w:type="spellEnd"/>
      <w:r w:rsidRPr="00F92514">
        <w:rPr>
          <w:rFonts w:cs="Times New Roman"/>
          <w:szCs w:val="24"/>
        </w:rPr>
        <w:t xml:space="preserve"> </w:t>
      </w:r>
      <w:proofErr w:type="spellStart"/>
      <w:r w:rsidRPr="00F92514">
        <w:rPr>
          <w:rFonts w:cs="Times New Roman"/>
          <w:szCs w:val="24"/>
        </w:rPr>
        <w:t>current</w:t>
      </w:r>
      <w:proofErr w:type="spellEnd"/>
      <w:r w:rsidRPr="00F92514">
        <w:rPr>
          <w:rFonts w:cs="Times New Roman"/>
          <w:szCs w:val="24"/>
        </w:rPr>
        <w:t xml:space="preserve"> </w:t>
      </w:r>
      <w:proofErr w:type="spellStart"/>
      <w:proofErr w:type="gramStart"/>
      <w:r w:rsidRPr="00F92514">
        <w:rPr>
          <w:rFonts w:cs="Times New Roman"/>
          <w:szCs w:val="24"/>
        </w:rPr>
        <w:t>technologies</w:t>
      </w:r>
      <w:proofErr w:type="spellEnd"/>
      <w:proofErr w:type="gram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use </w:t>
      </w:r>
      <w:proofErr w:type="spellStart"/>
      <w:r w:rsidRPr="00F92514">
        <w:rPr>
          <w:rFonts w:cs="Times New Roman"/>
          <w:szCs w:val="24"/>
        </w:rPr>
        <w:t>of</w:t>
      </w:r>
      <w:proofErr w:type="spellEnd"/>
      <w:r w:rsidRPr="00F92514">
        <w:rPr>
          <w:rFonts w:cs="Times New Roman"/>
          <w:szCs w:val="24"/>
        </w:rPr>
        <w:t xml:space="preserve"> tools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accelerate</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delivery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applications</w:t>
      </w:r>
      <w:proofErr w:type="spellEnd"/>
      <w:r w:rsidRPr="00F92514">
        <w:rPr>
          <w:rFonts w:cs="Times New Roman"/>
          <w:szCs w:val="24"/>
        </w:rPr>
        <w:t xml:space="preserve">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shortest</w:t>
      </w:r>
      <w:proofErr w:type="spellEnd"/>
      <w:r w:rsidRPr="00F92514">
        <w:rPr>
          <w:rFonts w:cs="Times New Roman"/>
          <w:szCs w:val="24"/>
        </w:rPr>
        <w:t xml:space="preserve"> </w:t>
      </w:r>
      <w:proofErr w:type="spellStart"/>
      <w:r w:rsidRPr="00F92514">
        <w:rPr>
          <w:rFonts w:cs="Times New Roman"/>
          <w:szCs w:val="24"/>
        </w:rPr>
        <w:t>possible</w:t>
      </w:r>
      <w:proofErr w:type="spellEnd"/>
      <w:r w:rsidRPr="00F92514">
        <w:rPr>
          <w:rFonts w:cs="Times New Roman"/>
          <w:szCs w:val="24"/>
        </w:rPr>
        <w:t xml:space="preserve"> time. In software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regardless</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w:t>
      </w:r>
      <w:proofErr w:type="spellStart"/>
      <w:r w:rsidRPr="00F92514">
        <w:rPr>
          <w:rFonts w:cs="Times New Roman"/>
          <w:szCs w:val="24"/>
        </w:rPr>
        <w:t>language</w:t>
      </w:r>
      <w:proofErr w:type="spellEnd"/>
      <w:r w:rsidRPr="00F92514">
        <w:rPr>
          <w:rFonts w:cs="Times New Roman"/>
          <w:szCs w:val="24"/>
        </w:rPr>
        <w:t xml:space="preserve"> </w:t>
      </w:r>
      <w:proofErr w:type="spellStart"/>
      <w:r w:rsidRPr="00F92514">
        <w:rPr>
          <w:rFonts w:cs="Times New Roman"/>
          <w:szCs w:val="24"/>
        </w:rPr>
        <w:t>used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need</w:t>
      </w:r>
      <w:proofErr w:type="spellEnd"/>
      <w:r w:rsidRPr="00F92514">
        <w:rPr>
          <w:rFonts w:cs="Times New Roman"/>
          <w:szCs w:val="24"/>
        </w:rPr>
        <w:t xml:space="preserve"> </w:t>
      </w:r>
      <w:proofErr w:type="spellStart"/>
      <w:r w:rsidRPr="00F92514">
        <w:rPr>
          <w:rFonts w:cs="Times New Roman"/>
          <w:szCs w:val="24"/>
        </w:rPr>
        <w:t>to</w:t>
      </w:r>
      <w:proofErr w:type="spellEnd"/>
      <w:r w:rsidRPr="00F92514">
        <w:rPr>
          <w:rFonts w:cs="Times New Roman"/>
          <w:szCs w:val="24"/>
        </w:rPr>
        <w:t xml:space="preserve"> </w:t>
      </w:r>
      <w:proofErr w:type="spellStart"/>
      <w:r w:rsidRPr="00F92514">
        <w:rPr>
          <w:rFonts w:cs="Times New Roman"/>
          <w:szCs w:val="24"/>
        </w:rPr>
        <w:t>implement</w:t>
      </w:r>
      <w:proofErr w:type="spellEnd"/>
      <w:r w:rsidRPr="00F92514">
        <w:rPr>
          <w:rFonts w:cs="Times New Roman"/>
          <w:szCs w:val="24"/>
        </w:rPr>
        <w:t xml:space="preserve"> </w:t>
      </w:r>
      <w:proofErr w:type="spellStart"/>
      <w:r w:rsidRPr="00F92514">
        <w:rPr>
          <w:rFonts w:cs="Times New Roman"/>
          <w:szCs w:val="24"/>
        </w:rPr>
        <w:t>large</w:t>
      </w:r>
      <w:proofErr w:type="spell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complex</w:t>
      </w:r>
      <w:proofErr w:type="spellEnd"/>
      <w:r w:rsidRPr="00F92514">
        <w:rPr>
          <w:rFonts w:cs="Times New Roman"/>
          <w:szCs w:val="24"/>
        </w:rPr>
        <w:t xml:space="preserve"> </w:t>
      </w:r>
      <w:proofErr w:type="spellStart"/>
      <w:r w:rsidRPr="00F92514">
        <w:rPr>
          <w:rFonts w:cs="Times New Roman"/>
          <w:szCs w:val="24"/>
        </w:rPr>
        <w:t>code</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on</w:t>
      </w:r>
      <w:proofErr w:type="spellEnd"/>
      <w:r w:rsidRPr="00F92514">
        <w:rPr>
          <w:rFonts w:cs="Times New Roman"/>
          <w:szCs w:val="24"/>
        </w:rPr>
        <w:t xml:space="preserve"> a </w:t>
      </w:r>
      <w:proofErr w:type="spellStart"/>
      <w:r w:rsidRPr="00F92514">
        <w:rPr>
          <w:rFonts w:cs="Times New Roman"/>
          <w:szCs w:val="24"/>
        </w:rPr>
        <w:t>recurring</w:t>
      </w:r>
      <w:proofErr w:type="spellEnd"/>
      <w:r w:rsidRPr="00F92514">
        <w:rPr>
          <w:rFonts w:cs="Times New Roman"/>
          <w:szCs w:val="24"/>
        </w:rPr>
        <w:t xml:space="preserve"> </w:t>
      </w:r>
      <w:proofErr w:type="spellStart"/>
      <w:r w:rsidRPr="00F92514">
        <w:rPr>
          <w:rFonts w:cs="Times New Roman"/>
          <w:szCs w:val="24"/>
        </w:rPr>
        <w:t>basis</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present</w:t>
      </w:r>
      <w:proofErr w:type="spellEnd"/>
      <w:r w:rsidRPr="00F92514">
        <w:rPr>
          <w:rFonts w:cs="Times New Roman"/>
          <w:szCs w:val="24"/>
        </w:rPr>
        <w:t xml:space="preserve"> </w:t>
      </w:r>
      <w:proofErr w:type="spellStart"/>
      <w:r w:rsidRPr="00F92514">
        <w:rPr>
          <w:rFonts w:cs="Times New Roman"/>
          <w:szCs w:val="24"/>
        </w:rPr>
        <w:t>daily</w:t>
      </w:r>
      <w:proofErr w:type="spellEnd"/>
      <w:r w:rsidRPr="00F92514">
        <w:rPr>
          <w:rFonts w:cs="Times New Roman"/>
          <w:szCs w:val="24"/>
        </w:rPr>
        <w:t xml:space="preserve"> </w:t>
      </w:r>
      <w:r w:rsidR="00A80778">
        <w:rPr>
          <w:rFonts w:cs="Times New Roman"/>
          <w:szCs w:val="24"/>
        </w:rPr>
        <w:t xml:space="preserve">in </w:t>
      </w:r>
      <w:proofErr w:type="spellStart"/>
      <w:r w:rsidRPr="00F92514">
        <w:rPr>
          <w:rFonts w:cs="Times New Roman"/>
          <w:szCs w:val="24"/>
        </w:rPr>
        <w:t>professionals</w:t>
      </w:r>
      <w:proofErr w:type="spellEnd"/>
      <w:r w:rsidR="00A80778" w:rsidRPr="00A80778">
        <w:rPr>
          <w:rFonts w:cs="Times New Roman"/>
          <w:szCs w:val="24"/>
        </w:rPr>
        <w:t xml:space="preserve"> </w:t>
      </w:r>
      <w:proofErr w:type="spellStart"/>
      <w:r w:rsidR="00A80778" w:rsidRPr="00F92514">
        <w:rPr>
          <w:rFonts w:cs="Times New Roman"/>
          <w:szCs w:val="24"/>
        </w:rPr>
        <w:t>lives</w:t>
      </w:r>
      <w:proofErr w:type="spellEnd"/>
      <w:r w:rsidRPr="00F92514">
        <w:rPr>
          <w:rFonts w:cs="Times New Roman"/>
          <w:szCs w:val="24"/>
        </w:rPr>
        <w:t xml:space="preserve">, </w:t>
      </w:r>
      <w:proofErr w:type="spellStart"/>
      <w:r w:rsidRPr="00F92514">
        <w:rPr>
          <w:rFonts w:cs="Times New Roman"/>
          <w:szCs w:val="24"/>
        </w:rPr>
        <w:t>therefore</w:t>
      </w:r>
      <w:proofErr w:type="spellEnd"/>
      <w:r w:rsidRPr="00F92514">
        <w:rPr>
          <w:rFonts w:cs="Times New Roman"/>
          <w:szCs w:val="24"/>
        </w:rPr>
        <w:t xml:space="preserve">, </w:t>
      </w:r>
      <w:proofErr w:type="spellStart"/>
      <w:r w:rsidRPr="00F92514">
        <w:rPr>
          <w:rFonts w:cs="Times New Roman"/>
          <w:szCs w:val="24"/>
        </w:rPr>
        <w:t>any</w:t>
      </w:r>
      <w:proofErr w:type="spellEnd"/>
      <w:r w:rsidRPr="00F92514">
        <w:rPr>
          <w:rFonts w:cs="Times New Roman"/>
          <w:szCs w:val="24"/>
        </w:rPr>
        <w:t xml:space="preserve"> tool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facilitates</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standardized</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modifications</w:t>
      </w:r>
      <w:proofErr w:type="spellEnd"/>
      <w:r w:rsidRPr="00F92514">
        <w:rPr>
          <w:rFonts w:cs="Times New Roman"/>
          <w:szCs w:val="24"/>
        </w:rPr>
        <w:t xml:space="preserve"> </w:t>
      </w:r>
      <w:proofErr w:type="spellStart"/>
      <w:r w:rsidRPr="00F92514">
        <w:rPr>
          <w:rFonts w:cs="Times New Roman"/>
          <w:szCs w:val="24"/>
        </w:rPr>
        <w:t>necessary</w:t>
      </w:r>
      <w:proofErr w:type="spellEnd"/>
      <w:r w:rsidRPr="00F92514">
        <w:rPr>
          <w:rFonts w:cs="Times New Roman"/>
          <w:szCs w:val="24"/>
        </w:rPr>
        <w:t xml:space="preserve"> </w:t>
      </w:r>
      <w:proofErr w:type="spellStart"/>
      <w:r w:rsidR="00A80778">
        <w:rPr>
          <w:rFonts w:cs="Times New Roman"/>
          <w:szCs w:val="24"/>
        </w:rPr>
        <w:t>inside</w:t>
      </w:r>
      <w:proofErr w:type="spellEnd"/>
      <w:r w:rsidR="00A80778">
        <w:rPr>
          <w:rFonts w:cs="Times New Roman"/>
          <w:szCs w:val="24"/>
        </w:rPr>
        <w:t xml:space="preserve"> </w:t>
      </w:r>
      <w:proofErr w:type="spellStart"/>
      <w:r w:rsidR="00A80778">
        <w:rPr>
          <w:rFonts w:cs="Times New Roman"/>
          <w:szCs w:val="24"/>
        </w:rPr>
        <w:t>the</w:t>
      </w:r>
      <w:proofErr w:type="spellEnd"/>
      <w:r w:rsidR="00A80778">
        <w:rPr>
          <w:rFonts w:cs="Times New Roman"/>
          <w:szCs w:val="24"/>
        </w:rPr>
        <w:t xml:space="preserve"> </w:t>
      </w:r>
      <w:proofErr w:type="spellStart"/>
      <w:r w:rsidR="00A80778">
        <w:rPr>
          <w:rFonts w:cs="Times New Roman"/>
          <w:szCs w:val="24"/>
        </w:rPr>
        <w:t>domain</w:t>
      </w:r>
      <w:proofErr w:type="spellEnd"/>
      <w:r w:rsidR="00A80778">
        <w:rPr>
          <w:rFonts w:cs="Times New Roman"/>
          <w:szCs w:val="24"/>
        </w:rPr>
        <w:t xml:space="preserve"> </w:t>
      </w:r>
      <w:proofErr w:type="spellStart"/>
      <w:r w:rsidR="00A80778">
        <w:rPr>
          <w:rFonts w:cs="Times New Roman"/>
          <w:szCs w:val="24"/>
        </w:rPr>
        <w:t>of</w:t>
      </w:r>
      <w:proofErr w:type="spellEnd"/>
      <w:r w:rsidRPr="00F92514">
        <w:rPr>
          <w:rFonts w:cs="Times New Roman"/>
          <w:szCs w:val="24"/>
        </w:rPr>
        <w:t xml:space="preserve"> a </w:t>
      </w:r>
      <w:proofErr w:type="spellStart"/>
      <w:r w:rsidRPr="00F92514">
        <w:rPr>
          <w:rFonts w:cs="Times New Roman"/>
          <w:szCs w:val="24"/>
        </w:rPr>
        <w:t>specific</w:t>
      </w:r>
      <w:proofErr w:type="spellEnd"/>
      <w:r w:rsidRPr="00F92514">
        <w:rPr>
          <w:rFonts w:cs="Times New Roman"/>
          <w:szCs w:val="24"/>
        </w:rPr>
        <w:t xml:space="preserve"> </w:t>
      </w:r>
      <w:proofErr w:type="spellStart"/>
      <w:r w:rsidRPr="00F92514">
        <w:rPr>
          <w:rFonts w:cs="Times New Roman"/>
          <w:szCs w:val="24"/>
        </w:rPr>
        <w:t>problem</w:t>
      </w:r>
      <w:proofErr w:type="spellEnd"/>
      <w:r w:rsidRPr="00F92514">
        <w:rPr>
          <w:rFonts w:cs="Times New Roman"/>
          <w:szCs w:val="24"/>
        </w:rPr>
        <w:t xml:space="preserve">, </w:t>
      </w:r>
      <w:proofErr w:type="spellStart"/>
      <w:r w:rsidRPr="00F92514">
        <w:rPr>
          <w:rFonts w:cs="Times New Roman"/>
          <w:szCs w:val="24"/>
        </w:rPr>
        <w:t>can</w:t>
      </w:r>
      <w:proofErr w:type="spellEnd"/>
      <w:r w:rsidRPr="00F92514">
        <w:rPr>
          <w:rFonts w:cs="Times New Roman"/>
          <w:szCs w:val="24"/>
        </w:rPr>
        <w:t xml:space="preserve"> </w:t>
      </w:r>
      <w:proofErr w:type="spellStart"/>
      <w:r w:rsidRPr="00F92514">
        <w:rPr>
          <w:rFonts w:cs="Times New Roman"/>
          <w:szCs w:val="24"/>
        </w:rPr>
        <w:t>avoid</w:t>
      </w:r>
      <w:proofErr w:type="spellEnd"/>
      <w:r w:rsidRPr="00F92514">
        <w:rPr>
          <w:rFonts w:cs="Times New Roman"/>
          <w:szCs w:val="24"/>
        </w:rPr>
        <w:t xml:space="preserve"> </w:t>
      </w:r>
      <w:proofErr w:type="spellStart"/>
      <w:r w:rsidRPr="00F92514">
        <w:rPr>
          <w:rFonts w:cs="Times New Roman"/>
          <w:szCs w:val="24"/>
        </w:rPr>
        <w:t>wasting</w:t>
      </w:r>
      <w:proofErr w:type="spellEnd"/>
      <w:r w:rsidRPr="00F92514">
        <w:rPr>
          <w:rFonts w:cs="Times New Roman"/>
          <w:szCs w:val="24"/>
        </w:rPr>
        <w:t xml:space="preserve"> hours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In </w:t>
      </w:r>
      <w:proofErr w:type="spellStart"/>
      <w:r w:rsidRPr="00F92514">
        <w:rPr>
          <w:rFonts w:cs="Times New Roman"/>
          <w:szCs w:val="24"/>
        </w:rPr>
        <w:t>view</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premises</w:t>
      </w:r>
      <w:proofErr w:type="spellEnd"/>
      <w:r w:rsidRPr="00F92514">
        <w:rPr>
          <w:rFonts w:cs="Times New Roman"/>
          <w:szCs w:val="24"/>
        </w:rPr>
        <w:t xml:space="preserve">, </w:t>
      </w:r>
      <w:proofErr w:type="spellStart"/>
      <w:r w:rsidRPr="00F92514">
        <w:rPr>
          <w:rFonts w:cs="Times New Roman"/>
          <w:szCs w:val="24"/>
        </w:rPr>
        <w:t>this</w:t>
      </w:r>
      <w:proofErr w:type="spellEnd"/>
      <w:r w:rsidRPr="00F92514">
        <w:rPr>
          <w:rFonts w:cs="Times New Roman"/>
          <w:szCs w:val="24"/>
        </w:rPr>
        <w:t xml:space="preserve"> </w:t>
      </w:r>
      <w:proofErr w:type="spellStart"/>
      <w:r w:rsidRPr="00F92514">
        <w:rPr>
          <w:rFonts w:cs="Times New Roman"/>
          <w:szCs w:val="24"/>
        </w:rPr>
        <w:t>work</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a </w:t>
      </w:r>
      <w:proofErr w:type="spellStart"/>
      <w:r w:rsidRPr="00F92514">
        <w:rPr>
          <w:rFonts w:cs="Times New Roman"/>
          <w:szCs w:val="24"/>
        </w:rPr>
        <w:t>study</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software reuse </w:t>
      </w:r>
      <w:proofErr w:type="spellStart"/>
      <w:r w:rsidRPr="00F92514">
        <w:rPr>
          <w:rFonts w:cs="Times New Roman"/>
          <w:szCs w:val="24"/>
        </w:rPr>
        <w:t>and</w:t>
      </w:r>
      <w:proofErr w:type="spellEnd"/>
      <w:r w:rsidRPr="00F92514">
        <w:rPr>
          <w:rFonts w:cs="Times New Roman"/>
          <w:szCs w:val="24"/>
        </w:rPr>
        <w:t xml:space="preserve"> </w:t>
      </w:r>
      <w:proofErr w:type="spellStart"/>
      <w:r>
        <w:rPr>
          <w:rFonts w:cs="Times New Roman"/>
          <w:szCs w:val="24"/>
        </w:rPr>
        <w:t>template-based</w:t>
      </w:r>
      <w:proofErr w:type="spellEnd"/>
      <w:r>
        <w:rPr>
          <w:rFonts w:cs="Times New Roman"/>
          <w:szCs w:val="24"/>
        </w:rPr>
        <w:t xml:space="preserve"> </w:t>
      </w:r>
      <w:proofErr w:type="spellStart"/>
      <w:r>
        <w:rPr>
          <w:rFonts w:cs="Times New Roman"/>
          <w:szCs w:val="24"/>
        </w:rPr>
        <w:t>source</w:t>
      </w:r>
      <w:proofErr w:type="spellEnd"/>
      <w:r>
        <w:rPr>
          <w:rFonts w:cs="Times New Roman"/>
          <w:szCs w:val="24"/>
        </w:rPr>
        <w:t xml:space="preserve"> </w:t>
      </w:r>
      <w:proofErr w:type="spellStart"/>
      <w:r>
        <w:rPr>
          <w:rFonts w:cs="Times New Roman"/>
          <w:szCs w:val="24"/>
        </w:rPr>
        <w:t>code</w:t>
      </w:r>
      <w:proofErr w:type="spellEnd"/>
      <w:r>
        <w:rPr>
          <w:rFonts w:cs="Times New Roman"/>
          <w:szCs w:val="24"/>
        </w:rPr>
        <w:t xml:space="preserve"> </w:t>
      </w:r>
      <w:proofErr w:type="spellStart"/>
      <w:r w:rsidRPr="00F92514">
        <w:rPr>
          <w:rFonts w:cs="Times New Roman"/>
          <w:szCs w:val="24"/>
        </w:rPr>
        <w:t>generation</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an</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generates</w:t>
      </w:r>
      <w:proofErr w:type="spellEnd"/>
      <w:r w:rsidRPr="00F92514">
        <w:rPr>
          <w:rFonts w:cs="Times New Roman"/>
          <w:szCs w:val="24"/>
        </w:rPr>
        <w:t xml:space="preserve"> a data </w:t>
      </w:r>
      <w:proofErr w:type="spellStart"/>
      <w:r w:rsidRPr="00F92514">
        <w:rPr>
          <w:rFonts w:cs="Times New Roman"/>
          <w:szCs w:val="24"/>
        </w:rPr>
        <w:t>presentation</w:t>
      </w:r>
      <w:proofErr w:type="spellEnd"/>
      <w:r w:rsidRPr="00F92514">
        <w:rPr>
          <w:rFonts w:cs="Times New Roman"/>
          <w:szCs w:val="24"/>
        </w:rPr>
        <w:t xml:space="preserve"> </w:t>
      </w:r>
      <w:proofErr w:type="spellStart"/>
      <w:r w:rsidRPr="00F92514">
        <w:rPr>
          <w:rFonts w:cs="Times New Roman"/>
          <w:szCs w:val="24"/>
        </w:rPr>
        <w:t>chart</w:t>
      </w:r>
      <w:proofErr w:type="spellEnd"/>
      <w:r w:rsidRPr="00F92514">
        <w:rPr>
          <w:rFonts w:cs="Times New Roman"/>
          <w:szCs w:val="24"/>
        </w:rPr>
        <w:t xml:space="preserve"> in </w:t>
      </w:r>
      <w:proofErr w:type="spellStart"/>
      <w:r w:rsidRPr="00F92514">
        <w:rPr>
          <w:rFonts w:cs="Times New Roman"/>
          <w:szCs w:val="24"/>
        </w:rPr>
        <w:t>graphic</w:t>
      </w:r>
      <w:proofErr w:type="spellEnd"/>
      <w:r w:rsidRPr="00F92514">
        <w:rPr>
          <w:rFonts w:cs="Times New Roman"/>
          <w:szCs w:val="24"/>
        </w:rPr>
        <w:t xml:space="preserve"> </w:t>
      </w:r>
      <w:proofErr w:type="spellStart"/>
      <w:r w:rsidRPr="00F92514">
        <w:rPr>
          <w:rFonts w:cs="Times New Roman"/>
          <w:szCs w:val="24"/>
        </w:rPr>
        <w:t>format</w:t>
      </w:r>
      <w:proofErr w:type="spellEnd"/>
      <w:r w:rsidRPr="00F92514">
        <w:rPr>
          <w:rFonts w:cs="Times New Roman"/>
          <w:szCs w:val="24"/>
        </w:rPr>
        <w:t xml:space="preserve">, </w:t>
      </w:r>
      <w:proofErr w:type="spellStart"/>
      <w:r w:rsidRPr="00F92514">
        <w:rPr>
          <w:rFonts w:cs="Times New Roman"/>
          <w:szCs w:val="24"/>
        </w:rPr>
        <w:t>which</w:t>
      </w:r>
      <w:proofErr w:type="spellEnd"/>
      <w:r w:rsidRPr="00F92514">
        <w:rPr>
          <w:rFonts w:cs="Times New Roman"/>
          <w:szCs w:val="24"/>
        </w:rPr>
        <w:t xml:space="preserve"> </w:t>
      </w:r>
      <w:proofErr w:type="spellStart"/>
      <w:r w:rsidRPr="00F92514">
        <w:rPr>
          <w:rFonts w:cs="Times New Roman"/>
          <w:szCs w:val="24"/>
        </w:rPr>
        <w:t>we</w:t>
      </w:r>
      <w:proofErr w:type="spellEnd"/>
      <w:r w:rsidRPr="00F92514">
        <w:rPr>
          <w:rFonts w:cs="Times New Roman"/>
          <w:szCs w:val="24"/>
        </w:rPr>
        <w:t xml:space="preserve"> </w:t>
      </w:r>
      <w:proofErr w:type="spellStart"/>
      <w:r w:rsidRPr="00F92514">
        <w:rPr>
          <w:rFonts w:cs="Times New Roman"/>
          <w:szCs w:val="24"/>
        </w:rPr>
        <w:t>commonly</w:t>
      </w:r>
      <w:proofErr w:type="spellEnd"/>
      <w:r w:rsidRPr="00F92514">
        <w:rPr>
          <w:rFonts w:cs="Times New Roman"/>
          <w:szCs w:val="24"/>
        </w:rPr>
        <w:t xml:space="preserve"> </w:t>
      </w:r>
      <w:proofErr w:type="spellStart"/>
      <w:r w:rsidRPr="00F92514">
        <w:rPr>
          <w:rFonts w:cs="Times New Roman"/>
          <w:szCs w:val="24"/>
        </w:rPr>
        <w:t>call</w:t>
      </w:r>
      <w:proofErr w:type="spellEnd"/>
      <w:r w:rsidRPr="00F92514">
        <w:rPr>
          <w:rFonts w:cs="Times New Roman"/>
          <w:szCs w:val="24"/>
        </w:rPr>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69698E" w:rsidRDefault="003F07EB">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32043772" w:history="1">
            <w:r w:rsidR="0069698E" w:rsidRPr="00843B59">
              <w:rPr>
                <w:rStyle w:val="Hyperlink"/>
              </w:rPr>
              <w:t>1 INTRODUÇÃO</w:t>
            </w:r>
            <w:r w:rsidR="0069698E">
              <w:rPr>
                <w:webHidden/>
              </w:rPr>
              <w:tab/>
            </w:r>
            <w:r>
              <w:rPr>
                <w:webHidden/>
              </w:rPr>
              <w:fldChar w:fldCharType="begin"/>
            </w:r>
            <w:r w:rsidR="0069698E">
              <w:rPr>
                <w:webHidden/>
              </w:rPr>
              <w:instrText xml:space="preserve"> PAGEREF _Toc32043772 \h </w:instrText>
            </w:r>
            <w:r>
              <w:rPr>
                <w:webHidden/>
              </w:rPr>
            </w:r>
            <w:r>
              <w:rPr>
                <w:webHidden/>
              </w:rPr>
              <w:fldChar w:fldCharType="separate"/>
            </w:r>
            <w:r w:rsidR="0069698E">
              <w:rPr>
                <w:webHidden/>
              </w:rPr>
              <w:t>6</w:t>
            </w:r>
            <w:r>
              <w:rPr>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73" w:history="1">
            <w:r w:rsidR="0069698E" w:rsidRPr="00843B59">
              <w:rPr>
                <w:rStyle w:val="Hyperlink"/>
                <w:noProof/>
              </w:rPr>
              <w:t>1.1</w:t>
            </w:r>
            <w:r w:rsidR="0069698E">
              <w:rPr>
                <w:rFonts w:asciiTheme="minorHAnsi" w:eastAsiaTheme="minorEastAsia" w:hAnsiTheme="minorHAnsi"/>
                <w:noProof/>
                <w:sz w:val="22"/>
                <w:lang w:eastAsia="pt-BR"/>
              </w:rPr>
              <w:tab/>
            </w:r>
            <w:r w:rsidR="0069698E" w:rsidRPr="00843B59">
              <w:rPr>
                <w:rStyle w:val="Hyperlink"/>
                <w:noProof/>
              </w:rPr>
              <w:t>Objetivo e delimitação de escopo</w:t>
            </w:r>
            <w:r w:rsidR="0069698E">
              <w:rPr>
                <w:noProof/>
                <w:webHidden/>
              </w:rPr>
              <w:tab/>
            </w:r>
            <w:r w:rsidR="003F07EB">
              <w:rPr>
                <w:noProof/>
                <w:webHidden/>
              </w:rPr>
              <w:fldChar w:fldCharType="begin"/>
            </w:r>
            <w:r w:rsidR="0069698E">
              <w:rPr>
                <w:noProof/>
                <w:webHidden/>
              </w:rPr>
              <w:instrText xml:space="preserve"> PAGEREF _Toc32043773 \h </w:instrText>
            </w:r>
            <w:r w:rsidR="003F07EB">
              <w:rPr>
                <w:noProof/>
                <w:webHidden/>
              </w:rPr>
            </w:r>
            <w:r w:rsidR="003F07EB">
              <w:rPr>
                <w:noProof/>
                <w:webHidden/>
              </w:rPr>
              <w:fldChar w:fldCharType="separate"/>
            </w:r>
            <w:r w:rsidR="0069698E">
              <w:rPr>
                <w:noProof/>
                <w:webHidden/>
              </w:rPr>
              <w:t>7</w:t>
            </w:r>
            <w:r w:rsidR="003F07EB">
              <w:rPr>
                <w:noProof/>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74" w:history="1">
            <w:r w:rsidR="0069698E" w:rsidRPr="00843B59">
              <w:rPr>
                <w:rStyle w:val="Hyperlink"/>
                <w:noProof/>
              </w:rPr>
              <w:t>1.2</w:t>
            </w:r>
            <w:r w:rsidR="0069698E">
              <w:rPr>
                <w:rFonts w:asciiTheme="minorHAnsi" w:eastAsiaTheme="minorEastAsia" w:hAnsiTheme="minorHAnsi"/>
                <w:noProof/>
                <w:sz w:val="22"/>
                <w:lang w:eastAsia="pt-BR"/>
              </w:rPr>
              <w:tab/>
            </w:r>
            <w:r w:rsidR="0069698E" w:rsidRPr="00843B59">
              <w:rPr>
                <w:rStyle w:val="Hyperlink"/>
                <w:noProof/>
              </w:rPr>
              <w:t>Procedimentos metodológicos</w:t>
            </w:r>
            <w:r w:rsidR="0069698E">
              <w:rPr>
                <w:noProof/>
                <w:webHidden/>
              </w:rPr>
              <w:tab/>
            </w:r>
            <w:r w:rsidR="003F07EB">
              <w:rPr>
                <w:noProof/>
                <w:webHidden/>
              </w:rPr>
              <w:fldChar w:fldCharType="begin"/>
            </w:r>
            <w:r w:rsidR="0069698E">
              <w:rPr>
                <w:noProof/>
                <w:webHidden/>
              </w:rPr>
              <w:instrText xml:space="preserve"> PAGEREF _Toc32043774 \h </w:instrText>
            </w:r>
            <w:r w:rsidR="003F07EB">
              <w:rPr>
                <w:noProof/>
                <w:webHidden/>
              </w:rPr>
            </w:r>
            <w:r w:rsidR="003F07EB">
              <w:rPr>
                <w:noProof/>
                <w:webHidden/>
              </w:rPr>
              <w:fldChar w:fldCharType="separate"/>
            </w:r>
            <w:r w:rsidR="0069698E">
              <w:rPr>
                <w:noProof/>
                <w:webHidden/>
              </w:rPr>
              <w:t>8</w:t>
            </w:r>
            <w:r w:rsidR="003F07EB">
              <w:rPr>
                <w:noProof/>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75" w:history="1">
            <w:r w:rsidR="0069698E" w:rsidRPr="00843B59">
              <w:rPr>
                <w:rStyle w:val="Hyperlink"/>
                <w:noProof/>
              </w:rPr>
              <w:t>1.3 Organização do trabalho</w:t>
            </w:r>
            <w:r w:rsidR="0069698E">
              <w:rPr>
                <w:noProof/>
                <w:webHidden/>
              </w:rPr>
              <w:tab/>
            </w:r>
            <w:r w:rsidR="003F07EB">
              <w:rPr>
                <w:noProof/>
                <w:webHidden/>
              </w:rPr>
              <w:fldChar w:fldCharType="begin"/>
            </w:r>
            <w:r w:rsidR="0069698E">
              <w:rPr>
                <w:noProof/>
                <w:webHidden/>
              </w:rPr>
              <w:instrText xml:space="preserve"> PAGEREF _Toc32043775 \h </w:instrText>
            </w:r>
            <w:r w:rsidR="003F07EB">
              <w:rPr>
                <w:noProof/>
                <w:webHidden/>
              </w:rPr>
            </w:r>
            <w:r w:rsidR="003F07EB">
              <w:rPr>
                <w:noProof/>
                <w:webHidden/>
              </w:rPr>
              <w:fldChar w:fldCharType="separate"/>
            </w:r>
            <w:r w:rsidR="0069698E">
              <w:rPr>
                <w:noProof/>
                <w:webHidden/>
              </w:rPr>
              <w:t>8</w:t>
            </w:r>
            <w:r w:rsidR="003F07EB">
              <w:rPr>
                <w:noProof/>
                <w:webHidden/>
              </w:rPr>
              <w:fldChar w:fldCharType="end"/>
            </w:r>
          </w:hyperlink>
        </w:p>
        <w:p w:rsidR="0069698E" w:rsidRDefault="005F25F2">
          <w:pPr>
            <w:pStyle w:val="Sumrio1"/>
            <w:rPr>
              <w:rFonts w:asciiTheme="minorHAnsi" w:eastAsiaTheme="minorEastAsia" w:hAnsiTheme="minorHAnsi"/>
              <w:sz w:val="22"/>
              <w:lang w:eastAsia="pt-BR"/>
            </w:rPr>
          </w:pPr>
          <w:hyperlink w:anchor="_Toc32043776" w:history="1">
            <w:r w:rsidR="0069698E" w:rsidRPr="00843B59">
              <w:rPr>
                <w:rStyle w:val="Hyperlink"/>
              </w:rPr>
              <w:t>2</w:t>
            </w:r>
            <w:r w:rsidR="0069698E">
              <w:rPr>
                <w:webHidden/>
              </w:rPr>
              <w:tab/>
            </w:r>
            <w:r w:rsidR="003F07EB">
              <w:rPr>
                <w:webHidden/>
              </w:rPr>
              <w:fldChar w:fldCharType="begin"/>
            </w:r>
            <w:r w:rsidR="0069698E">
              <w:rPr>
                <w:webHidden/>
              </w:rPr>
              <w:instrText xml:space="preserve"> PAGEREF _Toc32043776 \h </w:instrText>
            </w:r>
            <w:r w:rsidR="003F07EB">
              <w:rPr>
                <w:webHidden/>
              </w:rPr>
            </w:r>
            <w:r w:rsidR="003F07EB">
              <w:rPr>
                <w:webHidden/>
              </w:rPr>
              <w:fldChar w:fldCharType="separate"/>
            </w:r>
            <w:r w:rsidR="0069698E">
              <w:rPr>
                <w:webHidden/>
              </w:rPr>
              <w:t>8</w:t>
            </w:r>
            <w:r w:rsidR="003F07EB">
              <w:rPr>
                <w:webHidden/>
              </w:rPr>
              <w:fldChar w:fldCharType="end"/>
            </w:r>
          </w:hyperlink>
        </w:p>
        <w:p w:rsidR="0069698E" w:rsidRDefault="005F25F2">
          <w:pPr>
            <w:pStyle w:val="Sumrio1"/>
            <w:rPr>
              <w:rFonts w:asciiTheme="minorHAnsi" w:eastAsiaTheme="minorEastAsia" w:hAnsiTheme="minorHAnsi"/>
              <w:sz w:val="22"/>
              <w:lang w:eastAsia="pt-BR"/>
            </w:rPr>
          </w:pPr>
          <w:hyperlink w:anchor="_Toc32043777" w:history="1">
            <w:r w:rsidR="0069698E" w:rsidRPr="00843B59">
              <w:rPr>
                <w:rStyle w:val="Hyperlink"/>
              </w:rPr>
              <w:t>FUNDAMENTAÇÃO TEÓRICA</w:t>
            </w:r>
            <w:r w:rsidR="0069698E">
              <w:rPr>
                <w:webHidden/>
              </w:rPr>
              <w:tab/>
            </w:r>
            <w:r w:rsidR="003F07EB">
              <w:rPr>
                <w:webHidden/>
              </w:rPr>
              <w:fldChar w:fldCharType="begin"/>
            </w:r>
            <w:r w:rsidR="0069698E">
              <w:rPr>
                <w:webHidden/>
              </w:rPr>
              <w:instrText xml:space="preserve"> PAGEREF _Toc32043777 \h </w:instrText>
            </w:r>
            <w:r w:rsidR="003F07EB">
              <w:rPr>
                <w:webHidden/>
              </w:rPr>
            </w:r>
            <w:r w:rsidR="003F07EB">
              <w:rPr>
                <w:webHidden/>
              </w:rPr>
              <w:fldChar w:fldCharType="separate"/>
            </w:r>
            <w:r w:rsidR="0069698E">
              <w:rPr>
                <w:webHidden/>
              </w:rPr>
              <w:t>8</w:t>
            </w:r>
            <w:r w:rsidR="003F07EB">
              <w:rPr>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78" w:history="1">
            <w:r w:rsidR="0069698E" w:rsidRPr="00843B59">
              <w:rPr>
                <w:rStyle w:val="Hyperlink"/>
                <w:noProof/>
              </w:rPr>
              <w:t>2.1 Reuso de Software</w:t>
            </w:r>
            <w:r w:rsidR="0069698E">
              <w:rPr>
                <w:noProof/>
                <w:webHidden/>
              </w:rPr>
              <w:tab/>
            </w:r>
            <w:r w:rsidR="003F07EB">
              <w:rPr>
                <w:noProof/>
                <w:webHidden/>
              </w:rPr>
              <w:fldChar w:fldCharType="begin"/>
            </w:r>
            <w:r w:rsidR="0069698E">
              <w:rPr>
                <w:noProof/>
                <w:webHidden/>
              </w:rPr>
              <w:instrText xml:space="preserve"> PAGEREF _Toc32043778 \h </w:instrText>
            </w:r>
            <w:r w:rsidR="003F07EB">
              <w:rPr>
                <w:noProof/>
                <w:webHidden/>
              </w:rPr>
            </w:r>
            <w:r w:rsidR="003F07EB">
              <w:rPr>
                <w:noProof/>
                <w:webHidden/>
              </w:rPr>
              <w:fldChar w:fldCharType="separate"/>
            </w:r>
            <w:r w:rsidR="0069698E">
              <w:rPr>
                <w:noProof/>
                <w:webHidden/>
              </w:rPr>
              <w:t>8</w:t>
            </w:r>
            <w:r w:rsidR="003F07EB">
              <w:rPr>
                <w:noProof/>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79" w:history="1">
            <w:r w:rsidR="0069698E" w:rsidRPr="00843B59">
              <w:rPr>
                <w:rStyle w:val="Hyperlink"/>
                <w:noProof/>
              </w:rPr>
              <w:t>2.1.2 Técnicas de aplicação de reuso de software</w:t>
            </w:r>
            <w:r w:rsidR="0069698E">
              <w:rPr>
                <w:noProof/>
                <w:webHidden/>
              </w:rPr>
              <w:tab/>
            </w:r>
            <w:r w:rsidR="003F07EB">
              <w:rPr>
                <w:noProof/>
                <w:webHidden/>
              </w:rPr>
              <w:fldChar w:fldCharType="begin"/>
            </w:r>
            <w:r w:rsidR="0069698E">
              <w:rPr>
                <w:noProof/>
                <w:webHidden/>
              </w:rPr>
              <w:instrText xml:space="preserve"> PAGEREF _Toc32043779 \h </w:instrText>
            </w:r>
            <w:r w:rsidR="003F07EB">
              <w:rPr>
                <w:noProof/>
                <w:webHidden/>
              </w:rPr>
            </w:r>
            <w:r w:rsidR="003F07EB">
              <w:rPr>
                <w:noProof/>
                <w:webHidden/>
              </w:rPr>
              <w:fldChar w:fldCharType="separate"/>
            </w:r>
            <w:r w:rsidR="0069698E">
              <w:rPr>
                <w:noProof/>
                <w:webHidden/>
              </w:rPr>
              <w:t>10</w:t>
            </w:r>
            <w:r w:rsidR="003F07EB">
              <w:rPr>
                <w:noProof/>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80" w:history="1">
            <w:r w:rsidR="0069698E" w:rsidRPr="00843B59">
              <w:rPr>
                <w:rStyle w:val="Hyperlink"/>
                <w:noProof/>
              </w:rPr>
              <w:t>2.1.3 Geradores de programas</w:t>
            </w:r>
            <w:r w:rsidR="0069698E">
              <w:rPr>
                <w:noProof/>
                <w:webHidden/>
              </w:rPr>
              <w:tab/>
            </w:r>
            <w:r w:rsidR="003F07EB">
              <w:rPr>
                <w:noProof/>
                <w:webHidden/>
              </w:rPr>
              <w:fldChar w:fldCharType="begin"/>
            </w:r>
            <w:r w:rsidR="0069698E">
              <w:rPr>
                <w:noProof/>
                <w:webHidden/>
              </w:rPr>
              <w:instrText xml:space="preserve"> PAGEREF _Toc32043780 \h </w:instrText>
            </w:r>
            <w:r w:rsidR="003F07EB">
              <w:rPr>
                <w:noProof/>
                <w:webHidden/>
              </w:rPr>
            </w:r>
            <w:r w:rsidR="003F07EB">
              <w:rPr>
                <w:noProof/>
                <w:webHidden/>
              </w:rPr>
              <w:fldChar w:fldCharType="separate"/>
            </w:r>
            <w:r w:rsidR="0069698E">
              <w:rPr>
                <w:noProof/>
                <w:webHidden/>
              </w:rPr>
              <w:t>12</w:t>
            </w:r>
            <w:r w:rsidR="003F07EB">
              <w:rPr>
                <w:noProof/>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81" w:history="1">
            <w:r w:rsidR="0069698E" w:rsidRPr="00843B59">
              <w:rPr>
                <w:rStyle w:val="Hyperlink"/>
                <w:noProof/>
              </w:rPr>
              <w:t>2.2 Motores de gabarito (</w:t>
            </w:r>
            <w:r w:rsidR="0069698E" w:rsidRPr="00843B59">
              <w:rPr>
                <w:rStyle w:val="Hyperlink"/>
                <w:i/>
                <w:noProof/>
              </w:rPr>
              <w:t>Template Engines</w:t>
            </w:r>
            <w:r w:rsidR="0069698E" w:rsidRPr="00843B59">
              <w:rPr>
                <w:rStyle w:val="Hyperlink"/>
                <w:noProof/>
              </w:rPr>
              <w:t>)</w:t>
            </w:r>
            <w:r w:rsidR="0069698E">
              <w:rPr>
                <w:noProof/>
                <w:webHidden/>
              </w:rPr>
              <w:tab/>
            </w:r>
            <w:r w:rsidR="003F07EB">
              <w:rPr>
                <w:noProof/>
                <w:webHidden/>
              </w:rPr>
              <w:fldChar w:fldCharType="begin"/>
            </w:r>
            <w:r w:rsidR="0069698E">
              <w:rPr>
                <w:noProof/>
                <w:webHidden/>
              </w:rPr>
              <w:instrText xml:space="preserve"> PAGEREF _Toc32043781 \h </w:instrText>
            </w:r>
            <w:r w:rsidR="003F07EB">
              <w:rPr>
                <w:noProof/>
                <w:webHidden/>
              </w:rPr>
            </w:r>
            <w:r w:rsidR="003F07EB">
              <w:rPr>
                <w:noProof/>
                <w:webHidden/>
              </w:rPr>
              <w:fldChar w:fldCharType="separate"/>
            </w:r>
            <w:r w:rsidR="0069698E">
              <w:rPr>
                <w:noProof/>
                <w:webHidden/>
              </w:rPr>
              <w:t>13</w:t>
            </w:r>
            <w:r w:rsidR="003F07EB">
              <w:rPr>
                <w:noProof/>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82" w:history="1">
            <w:r w:rsidR="0069698E" w:rsidRPr="00843B59">
              <w:rPr>
                <w:rStyle w:val="Hyperlink"/>
                <w:noProof/>
              </w:rPr>
              <w:t>2.2.1 Elementos básicos de motores de gabarito</w:t>
            </w:r>
            <w:r w:rsidR="0069698E">
              <w:rPr>
                <w:noProof/>
                <w:webHidden/>
              </w:rPr>
              <w:tab/>
            </w:r>
            <w:r w:rsidR="003F07EB">
              <w:rPr>
                <w:noProof/>
                <w:webHidden/>
              </w:rPr>
              <w:fldChar w:fldCharType="begin"/>
            </w:r>
            <w:r w:rsidR="0069698E">
              <w:rPr>
                <w:noProof/>
                <w:webHidden/>
              </w:rPr>
              <w:instrText xml:space="preserve"> PAGEREF _Toc32043782 \h </w:instrText>
            </w:r>
            <w:r w:rsidR="003F07EB">
              <w:rPr>
                <w:noProof/>
                <w:webHidden/>
              </w:rPr>
            </w:r>
            <w:r w:rsidR="003F07EB">
              <w:rPr>
                <w:noProof/>
                <w:webHidden/>
              </w:rPr>
              <w:fldChar w:fldCharType="separate"/>
            </w:r>
            <w:r w:rsidR="0069698E">
              <w:rPr>
                <w:noProof/>
                <w:webHidden/>
              </w:rPr>
              <w:t>13</w:t>
            </w:r>
            <w:r w:rsidR="003F07EB">
              <w:rPr>
                <w:noProof/>
                <w:webHidden/>
              </w:rPr>
              <w:fldChar w:fldCharType="end"/>
            </w:r>
          </w:hyperlink>
        </w:p>
        <w:p w:rsidR="0069698E" w:rsidRDefault="005F25F2">
          <w:pPr>
            <w:pStyle w:val="Sumrio3"/>
            <w:tabs>
              <w:tab w:val="right" w:pos="9061"/>
            </w:tabs>
            <w:rPr>
              <w:noProof/>
            </w:rPr>
          </w:pPr>
          <w:hyperlink w:anchor="_Toc32043783" w:history="1">
            <w:r w:rsidR="0069698E" w:rsidRPr="00843B59">
              <w:rPr>
                <w:rStyle w:val="Hyperlink"/>
                <w:noProof/>
              </w:rPr>
              <w:t>2.3.1 Apache Velocity</w:t>
            </w:r>
            <w:r w:rsidR="0069698E">
              <w:rPr>
                <w:noProof/>
                <w:webHidden/>
              </w:rPr>
              <w:tab/>
            </w:r>
            <w:r w:rsidR="003F07EB">
              <w:rPr>
                <w:noProof/>
                <w:webHidden/>
              </w:rPr>
              <w:fldChar w:fldCharType="begin"/>
            </w:r>
            <w:r w:rsidR="0069698E">
              <w:rPr>
                <w:noProof/>
                <w:webHidden/>
              </w:rPr>
              <w:instrText xml:space="preserve"> PAGEREF _Toc32043783 \h </w:instrText>
            </w:r>
            <w:r w:rsidR="003F07EB">
              <w:rPr>
                <w:noProof/>
                <w:webHidden/>
              </w:rPr>
            </w:r>
            <w:r w:rsidR="003F07EB">
              <w:rPr>
                <w:noProof/>
                <w:webHidden/>
              </w:rPr>
              <w:fldChar w:fldCharType="separate"/>
            </w:r>
            <w:r w:rsidR="0069698E">
              <w:rPr>
                <w:noProof/>
                <w:webHidden/>
              </w:rPr>
              <w:t>14</w:t>
            </w:r>
            <w:r w:rsidR="003F07EB">
              <w:rPr>
                <w:noProof/>
                <w:webHidden/>
              </w:rPr>
              <w:fldChar w:fldCharType="end"/>
            </w:r>
          </w:hyperlink>
        </w:p>
        <w:p w:rsidR="0069698E" w:rsidRDefault="005F25F2">
          <w:pPr>
            <w:pStyle w:val="Sumrio3"/>
            <w:tabs>
              <w:tab w:val="right" w:pos="9061"/>
            </w:tabs>
            <w:rPr>
              <w:noProof/>
            </w:rPr>
          </w:pPr>
          <w:hyperlink w:anchor="_Toc32043784" w:history="1">
            <w:r w:rsidR="0069698E" w:rsidRPr="00843B59">
              <w:rPr>
                <w:rStyle w:val="Hyperlink"/>
                <w:noProof/>
              </w:rPr>
              <w:t>2.3.4 Apache Freemarker</w:t>
            </w:r>
            <w:r w:rsidR="0069698E">
              <w:rPr>
                <w:noProof/>
                <w:webHidden/>
              </w:rPr>
              <w:tab/>
            </w:r>
            <w:r w:rsidR="003F07EB">
              <w:rPr>
                <w:noProof/>
                <w:webHidden/>
              </w:rPr>
              <w:fldChar w:fldCharType="begin"/>
            </w:r>
            <w:r w:rsidR="0069698E">
              <w:rPr>
                <w:noProof/>
                <w:webHidden/>
              </w:rPr>
              <w:instrText xml:space="preserve"> PAGEREF _Toc32043784 \h </w:instrText>
            </w:r>
            <w:r w:rsidR="003F07EB">
              <w:rPr>
                <w:noProof/>
                <w:webHidden/>
              </w:rPr>
            </w:r>
            <w:r w:rsidR="003F07EB">
              <w:rPr>
                <w:noProof/>
                <w:webHidden/>
              </w:rPr>
              <w:fldChar w:fldCharType="separate"/>
            </w:r>
            <w:r w:rsidR="0069698E">
              <w:rPr>
                <w:noProof/>
                <w:webHidden/>
              </w:rPr>
              <w:t>14</w:t>
            </w:r>
            <w:r w:rsidR="003F07EB">
              <w:rPr>
                <w:noProof/>
                <w:webHidden/>
              </w:rPr>
              <w:fldChar w:fldCharType="end"/>
            </w:r>
          </w:hyperlink>
        </w:p>
        <w:p w:rsidR="0069698E" w:rsidRDefault="005F25F2">
          <w:pPr>
            <w:pStyle w:val="Sumrio3"/>
            <w:tabs>
              <w:tab w:val="right" w:pos="9061"/>
            </w:tabs>
            <w:rPr>
              <w:noProof/>
            </w:rPr>
          </w:pPr>
          <w:hyperlink w:anchor="_Toc32043785" w:history="1">
            <w:r w:rsidR="0069698E" w:rsidRPr="00843B59">
              <w:rPr>
                <w:rStyle w:val="Hyperlink"/>
                <w:noProof/>
              </w:rPr>
              <w:t>2.3.5 Twig</w:t>
            </w:r>
            <w:r w:rsidR="0069698E">
              <w:rPr>
                <w:noProof/>
                <w:webHidden/>
              </w:rPr>
              <w:tab/>
            </w:r>
            <w:r w:rsidR="003F07EB">
              <w:rPr>
                <w:noProof/>
                <w:webHidden/>
              </w:rPr>
              <w:fldChar w:fldCharType="begin"/>
            </w:r>
            <w:r w:rsidR="0069698E">
              <w:rPr>
                <w:noProof/>
                <w:webHidden/>
              </w:rPr>
              <w:instrText xml:space="preserve"> PAGEREF _Toc32043785 \h </w:instrText>
            </w:r>
            <w:r w:rsidR="003F07EB">
              <w:rPr>
                <w:noProof/>
                <w:webHidden/>
              </w:rPr>
            </w:r>
            <w:r w:rsidR="003F07EB">
              <w:rPr>
                <w:noProof/>
                <w:webHidden/>
              </w:rPr>
              <w:fldChar w:fldCharType="separate"/>
            </w:r>
            <w:r w:rsidR="0069698E">
              <w:rPr>
                <w:noProof/>
                <w:webHidden/>
              </w:rPr>
              <w:t>14</w:t>
            </w:r>
            <w:r w:rsidR="003F07EB">
              <w:rPr>
                <w:noProof/>
                <w:webHidden/>
              </w:rPr>
              <w:fldChar w:fldCharType="end"/>
            </w:r>
          </w:hyperlink>
        </w:p>
        <w:p w:rsidR="0069698E" w:rsidRDefault="005F25F2">
          <w:pPr>
            <w:pStyle w:val="Sumrio1"/>
            <w:rPr>
              <w:rFonts w:asciiTheme="minorHAnsi" w:eastAsiaTheme="minorEastAsia" w:hAnsiTheme="minorHAnsi"/>
              <w:sz w:val="22"/>
              <w:lang w:eastAsia="pt-BR"/>
            </w:rPr>
          </w:pPr>
          <w:hyperlink w:anchor="_Toc32043786" w:history="1">
            <w:r w:rsidR="0069698E" w:rsidRPr="00843B59">
              <w:rPr>
                <w:rStyle w:val="Hyperlink"/>
              </w:rPr>
              <w:t>3 - Desenvolvimento do Protótipo</w:t>
            </w:r>
            <w:r w:rsidR="0069698E">
              <w:rPr>
                <w:webHidden/>
              </w:rPr>
              <w:tab/>
            </w:r>
            <w:r w:rsidR="003F07EB">
              <w:rPr>
                <w:webHidden/>
              </w:rPr>
              <w:fldChar w:fldCharType="begin"/>
            </w:r>
            <w:r w:rsidR="0069698E">
              <w:rPr>
                <w:webHidden/>
              </w:rPr>
              <w:instrText xml:space="preserve"> PAGEREF _Toc32043786 \h </w:instrText>
            </w:r>
            <w:r w:rsidR="003F07EB">
              <w:rPr>
                <w:webHidden/>
              </w:rPr>
            </w:r>
            <w:r w:rsidR="003F07EB">
              <w:rPr>
                <w:webHidden/>
              </w:rPr>
              <w:fldChar w:fldCharType="separate"/>
            </w:r>
            <w:r w:rsidR="0069698E">
              <w:rPr>
                <w:webHidden/>
              </w:rPr>
              <w:t>15</w:t>
            </w:r>
            <w:r w:rsidR="003F07EB">
              <w:rPr>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87" w:history="1">
            <w:r w:rsidR="0069698E" w:rsidRPr="00843B59">
              <w:rPr>
                <w:rStyle w:val="Hyperlink"/>
                <w:noProof/>
              </w:rPr>
              <w:t>3.1 - Descrição Geral</w:t>
            </w:r>
            <w:r w:rsidR="0069698E">
              <w:rPr>
                <w:noProof/>
                <w:webHidden/>
              </w:rPr>
              <w:tab/>
            </w:r>
            <w:r w:rsidR="003F07EB">
              <w:rPr>
                <w:noProof/>
                <w:webHidden/>
              </w:rPr>
              <w:fldChar w:fldCharType="begin"/>
            </w:r>
            <w:r w:rsidR="0069698E">
              <w:rPr>
                <w:noProof/>
                <w:webHidden/>
              </w:rPr>
              <w:instrText xml:space="preserve"> PAGEREF _Toc32043787 \h </w:instrText>
            </w:r>
            <w:r w:rsidR="003F07EB">
              <w:rPr>
                <w:noProof/>
                <w:webHidden/>
              </w:rPr>
            </w:r>
            <w:r w:rsidR="003F07EB">
              <w:rPr>
                <w:noProof/>
                <w:webHidden/>
              </w:rPr>
              <w:fldChar w:fldCharType="separate"/>
            </w:r>
            <w:r w:rsidR="0069698E">
              <w:rPr>
                <w:noProof/>
                <w:webHidden/>
              </w:rPr>
              <w:t>15</w:t>
            </w:r>
            <w:r w:rsidR="003F07EB">
              <w:rPr>
                <w:noProof/>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88" w:history="1">
            <w:r w:rsidR="0069698E" w:rsidRPr="00843B59">
              <w:rPr>
                <w:rStyle w:val="Hyperlink"/>
                <w:noProof/>
              </w:rPr>
              <w:t>3.2 Descrição das Etapas de Desenvolvimento</w:t>
            </w:r>
            <w:r w:rsidR="0069698E">
              <w:rPr>
                <w:noProof/>
                <w:webHidden/>
              </w:rPr>
              <w:tab/>
            </w:r>
            <w:r w:rsidR="003F07EB">
              <w:rPr>
                <w:noProof/>
                <w:webHidden/>
              </w:rPr>
              <w:fldChar w:fldCharType="begin"/>
            </w:r>
            <w:r w:rsidR="0069698E">
              <w:rPr>
                <w:noProof/>
                <w:webHidden/>
              </w:rPr>
              <w:instrText xml:space="preserve"> PAGEREF _Toc32043788 \h </w:instrText>
            </w:r>
            <w:r w:rsidR="003F07EB">
              <w:rPr>
                <w:noProof/>
                <w:webHidden/>
              </w:rPr>
            </w:r>
            <w:r w:rsidR="003F07EB">
              <w:rPr>
                <w:noProof/>
                <w:webHidden/>
              </w:rPr>
              <w:fldChar w:fldCharType="separate"/>
            </w:r>
            <w:r w:rsidR="0069698E">
              <w:rPr>
                <w:noProof/>
                <w:webHidden/>
              </w:rPr>
              <w:t>15</w:t>
            </w:r>
            <w:r w:rsidR="003F07EB">
              <w:rPr>
                <w:noProof/>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89" w:history="1">
            <w:r w:rsidR="0069698E" w:rsidRPr="00843B59">
              <w:rPr>
                <w:rStyle w:val="Hyperlink"/>
                <w:noProof/>
              </w:rPr>
              <w:t>3.3 – Levantamento dos Requisitos</w:t>
            </w:r>
            <w:r w:rsidR="0069698E">
              <w:rPr>
                <w:noProof/>
                <w:webHidden/>
              </w:rPr>
              <w:tab/>
            </w:r>
            <w:r w:rsidR="003F07EB">
              <w:rPr>
                <w:noProof/>
                <w:webHidden/>
              </w:rPr>
              <w:fldChar w:fldCharType="begin"/>
            </w:r>
            <w:r w:rsidR="0069698E">
              <w:rPr>
                <w:noProof/>
                <w:webHidden/>
              </w:rPr>
              <w:instrText xml:space="preserve"> PAGEREF _Toc32043789 \h </w:instrText>
            </w:r>
            <w:r w:rsidR="003F07EB">
              <w:rPr>
                <w:noProof/>
                <w:webHidden/>
              </w:rPr>
            </w:r>
            <w:r w:rsidR="003F07EB">
              <w:rPr>
                <w:noProof/>
                <w:webHidden/>
              </w:rPr>
              <w:fldChar w:fldCharType="separate"/>
            </w:r>
            <w:r w:rsidR="0069698E">
              <w:rPr>
                <w:noProof/>
                <w:webHidden/>
              </w:rPr>
              <w:t>16</w:t>
            </w:r>
            <w:r w:rsidR="003F07EB">
              <w:rPr>
                <w:noProof/>
                <w:webHidden/>
              </w:rPr>
              <w:fldChar w:fldCharType="end"/>
            </w:r>
          </w:hyperlink>
        </w:p>
        <w:p w:rsidR="0069698E" w:rsidRDefault="005F25F2">
          <w:pPr>
            <w:pStyle w:val="Sumrio2"/>
            <w:rPr>
              <w:rFonts w:asciiTheme="minorHAnsi" w:eastAsiaTheme="minorEastAsia" w:hAnsiTheme="minorHAnsi"/>
              <w:noProof/>
              <w:sz w:val="22"/>
              <w:lang w:eastAsia="pt-BR"/>
            </w:rPr>
          </w:pPr>
          <w:hyperlink w:anchor="_Toc32043790" w:history="1">
            <w:r w:rsidR="0069698E" w:rsidRPr="00843B59">
              <w:rPr>
                <w:rStyle w:val="Hyperlink"/>
                <w:noProof/>
              </w:rPr>
              <w:t>3.4 – Casos de Uso</w:t>
            </w:r>
            <w:r w:rsidR="0069698E">
              <w:rPr>
                <w:noProof/>
                <w:webHidden/>
              </w:rPr>
              <w:tab/>
            </w:r>
            <w:r w:rsidR="003F07EB">
              <w:rPr>
                <w:noProof/>
                <w:webHidden/>
              </w:rPr>
              <w:fldChar w:fldCharType="begin"/>
            </w:r>
            <w:r w:rsidR="0069698E">
              <w:rPr>
                <w:noProof/>
                <w:webHidden/>
              </w:rPr>
              <w:instrText xml:space="preserve"> PAGEREF _Toc32043790 \h </w:instrText>
            </w:r>
            <w:r w:rsidR="003F07EB">
              <w:rPr>
                <w:noProof/>
                <w:webHidden/>
              </w:rPr>
            </w:r>
            <w:r w:rsidR="003F07EB">
              <w:rPr>
                <w:noProof/>
                <w:webHidden/>
              </w:rPr>
              <w:fldChar w:fldCharType="separate"/>
            </w:r>
            <w:r w:rsidR="0069698E">
              <w:rPr>
                <w:noProof/>
                <w:webHidden/>
              </w:rPr>
              <w:t>17</w:t>
            </w:r>
            <w:r w:rsidR="003F07EB">
              <w:rPr>
                <w:noProof/>
                <w:webHidden/>
              </w:rPr>
              <w:fldChar w:fldCharType="end"/>
            </w:r>
          </w:hyperlink>
        </w:p>
        <w:p w:rsidR="0069698E" w:rsidRDefault="005F25F2">
          <w:pPr>
            <w:pStyle w:val="Sumrio1"/>
            <w:rPr>
              <w:rFonts w:asciiTheme="minorHAnsi" w:eastAsiaTheme="minorEastAsia" w:hAnsiTheme="minorHAnsi"/>
              <w:sz w:val="22"/>
              <w:lang w:eastAsia="pt-BR"/>
            </w:rPr>
          </w:pPr>
          <w:hyperlink w:anchor="_Toc32043791" w:history="1">
            <w:r w:rsidR="0069698E" w:rsidRPr="00843B59">
              <w:rPr>
                <w:rStyle w:val="Hyperlink"/>
              </w:rPr>
              <w:t>5 REFERÊNCIAS</w:t>
            </w:r>
            <w:r w:rsidR="0069698E">
              <w:rPr>
                <w:webHidden/>
              </w:rPr>
              <w:tab/>
            </w:r>
            <w:r w:rsidR="003F07EB">
              <w:rPr>
                <w:webHidden/>
              </w:rPr>
              <w:fldChar w:fldCharType="begin"/>
            </w:r>
            <w:r w:rsidR="0069698E">
              <w:rPr>
                <w:webHidden/>
              </w:rPr>
              <w:instrText xml:space="preserve"> PAGEREF _Toc32043791 \h </w:instrText>
            </w:r>
            <w:r w:rsidR="003F07EB">
              <w:rPr>
                <w:webHidden/>
              </w:rPr>
            </w:r>
            <w:r w:rsidR="003F07EB">
              <w:rPr>
                <w:webHidden/>
              </w:rPr>
              <w:fldChar w:fldCharType="separate"/>
            </w:r>
            <w:r w:rsidR="0069698E">
              <w:rPr>
                <w:webHidden/>
              </w:rPr>
              <w:t>18</w:t>
            </w:r>
            <w:r w:rsidR="003F07EB">
              <w:rPr>
                <w:webHidden/>
              </w:rPr>
              <w:fldChar w:fldCharType="end"/>
            </w:r>
          </w:hyperlink>
        </w:p>
        <w:p w:rsidR="00A253DA" w:rsidRDefault="003F07EB">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pPr>
      <w:bookmarkStart w:id="5" w:name="_Toc498681696"/>
      <w:bookmarkStart w:id="6" w:name="_Toc32043772"/>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E5A73" w:rsidRDefault="00D0465E" w:rsidP="008E5A73">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E5A73" w:rsidRDefault="00D0465E" w:rsidP="008E5A73">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E5A73" w:rsidRDefault="00D0465E" w:rsidP="008E5A73">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E5A73" w:rsidRDefault="0059335C" w:rsidP="008E5A73">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E5A73" w:rsidRDefault="00D0465E" w:rsidP="008E5A73">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E5A73" w:rsidRDefault="00085A27" w:rsidP="008E5A73">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E5A73" w:rsidRDefault="00D0465E" w:rsidP="008E5A73">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3F07EB">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rPr>
          <w:rStyle w:val="Refdenotaderodap"/>
          <w:rFonts w:ascii="Times New Roman" w:hAnsi="Times New Roman" w:cs="Times New Roman"/>
        </w:rPr>
        <w:fldChar w:fldCharType="separate"/>
      </w:r>
      <w:r w:rsidR="00615B2E" w:rsidRPr="00615B2E">
        <w:rPr>
          <w:noProof/>
        </w:rPr>
        <w:t>(LUCRÉDIO, 2009)</w:t>
      </w:r>
      <w:r w:rsidR="003F07EB">
        <w:rPr>
          <w:rStyle w:val="Refdenotaderodap"/>
          <w:rFonts w:ascii="Times New Roman" w:hAnsi="Times New Roman" w:cs="Times New Roman"/>
        </w:rPr>
        <w:fldChar w:fldCharType="end"/>
      </w:r>
      <w:r w:rsidRPr="002B2829">
        <w:t>.</w:t>
      </w:r>
    </w:p>
    <w:p w:rsidR="008E5A73" w:rsidRDefault="00D0465E" w:rsidP="008E5A73">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8E5A73" w:rsidRDefault="008E5A73" w:rsidP="008E5A73">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2043773"/>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w:t>
      </w:r>
      <w:r w:rsidR="00857FB2">
        <w:rPr>
          <w:rFonts w:cs="Times New Roman"/>
        </w:rPr>
        <w:t xml:space="preserve">8 SE </w:t>
      </w:r>
      <w:r w:rsidR="00017328">
        <w:rPr>
          <w:rFonts w:cs="Times New Roman"/>
        </w:rPr>
        <w:t xml:space="preserve">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w:t>
      </w:r>
      <w:proofErr w:type="spellStart"/>
      <w:r>
        <w:rPr>
          <w:rFonts w:cs="Times New Roman"/>
        </w:rPr>
        <w:t>Javascript</w:t>
      </w:r>
      <w:proofErr w:type="spellEnd"/>
      <w:r>
        <w:rPr>
          <w:rFonts w:cs="Times New Roman"/>
        </w:rPr>
        <w:t xml:space="preserve">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w:t>
      </w:r>
      <w:r w:rsidR="00857FB2">
        <w:rPr>
          <w:rFonts w:cs="Times New Roman"/>
        </w:rPr>
        <w:t>os</w:t>
      </w:r>
      <w:r w:rsidR="00C85C22">
        <w:rPr>
          <w:rFonts w:cs="Times New Roman"/>
        </w:rPr>
        <w:t xml:space="preserve">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w:t>
      </w:r>
      <w:proofErr w:type="gramStart"/>
      <w:r w:rsidR="00017328">
        <w:rPr>
          <w:rFonts w:cs="Times New Roman"/>
        </w:rPr>
        <w:t>DC.</w:t>
      </w:r>
      <w:proofErr w:type="gramEnd"/>
      <w:r w:rsidR="00017328">
        <w:rPr>
          <w:rFonts w:cs="Times New Roman"/>
        </w:rPr>
        <w:t>js, Crossfilter.js e D3.js</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2043774"/>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2043775"/>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 xml:space="preserve">fundamentação teórica e técnica para o trabalho. Compreende </w:t>
      </w:r>
      <w:r w:rsidR="0009356F">
        <w:t>uma introdução a</w:t>
      </w:r>
      <w:r w:rsidR="00215658">
        <w:t>o reuso de software,</w:t>
      </w:r>
      <w:r w:rsidR="00AF6828">
        <w:t xml:space="preserve"> </w:t>
      </w:r>
      <w:r w:rsidR="0009356F">
        <w:t>programação generativa e geração de código a partir</w:t>
      </w:r>
      <w:proofErr w:type="gramStart"/>
      <w:r w:rsidR="0009356F">
        <w:t xml:space="preserve">  </w:t>
      </w:r>
      <w:proofErr w:type="gramEnd"/>
      <w:r w:rsidR="0009356F">
        <w:t>de linguagens de gabarito</w:t>
      </w:r>
      <w:r w:rsidR="00AF6828">
        <w:t>,</w:t>
      </w:r>
      <w:r w:rsidR="00215658">
        <w:t xml:space="preserve"> a</w:t>
      </w:r>
      <w:r w:rsidR="007B5358">
        <w:t xml:space="preserve"> descrição resumida do histórico e vantagens </w:t>
      </w:r>
      <w:r w:rsidR="00BB54E9">
        <w:t>do motor de gabaritos</w:t>
      </w:r>
      <w:r w:rsidR="00215658">
        <w:t xml:space="preserve"> Apache </w:t>
      </w:r>
      <w:proofErr w:type="spellStart"/>
      <w:r w:rsidR="00215658">
        <w:t>FreeMarker</w:t>
      </w:r>
      <w:proofErr w:type="spellEnd"/>
      <w:r w:rsidR="0009356F">
        <w:t xml:space="preserve">, </w:t>
      </w:r>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930555">
      <w:pPr>
        <w:rPr>
          <w:del w:id="77" w:author="glaubergad" w:date="2019-03-04T20:25:00Z"/>
        </w:rPr>
      </w:pPr>
      <w:bookmarkStart w:id="78" w:name="_Toc30933703"/>
      <w:bookmarkStart w:id="79" w:name="_Toc32043776"/>
      <w:bookmarkEnd w:id="78"/>
      <w:proofErr w:type="gramStart"/>
      <w:r>
        <w:t>2</w:t>
      </w:r>
      <w:bookmarkEnd w:id="79"/>
      <w:proofErr w:type="gramEnd"/>
      <w:r>
        <w:t xml:space="preserve"> </w:t>
      </w:r>
    </w:p>
    <w:p w:rsidR="00683CDD" w:rsidRPr="00482FD5" w:rsidRDefault="00F305B6" w:rsidP="00930555">
      <w:pPr>
        <w:pStyle w:val="Ttulo1"/>
      </w:pPr>
      <w:bookmarkStart w:id="80" w:name="_Toc32043777"/>
      <w:r>
        <w:t>FUNDAMENTAÇÃO TEÓRICA</w:t>
      </w:r>
      <w:bookmarkEnd w:id="80"/>
    </w:p>
    <w:p w:rsidR="00683CDD" w:rsidRDefault="00683CDD" w:rsidP="00683CDD">
      <w:pPr>
        <w:ind w:firstLine="709"/>
      </w:pPr>
      <w:r>
        <w:t>Este capítulo apresenta a base teórica sobre reuso de software</w:t>
      </w:r>
      <w:r w:rsidR="00B36747">
        <w:t>, programação generativa</w:t>
      </w:r>
      <w:r w:rsidR="0004492C">
        <w:t>,</w:t>
      </w:r>
      <w:r w:rsidR="00F305B6">
        <w:t xml:space="preserve"> </w:t>
      </w:r>
      <w:r w:rsidR="0004492C">
        <w:t>motores de</w:t>
      </w:r>
      <w:r w:rsidR="00F305B6">
        <w:t xml:space="preserve">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1" w:name="_Toc32043778"/>
      <w:r>
        <w:t xml:space="preserve">2.1 </w:t>
      </w:r>
      <w:r w:rsidR="00B36747">
        <w:t>Reuso</w:t>
      </w:r>
      <w:r>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w:t>
      </w:r>
      <w:r w:rsidR="00DE7325">
        <w:lastRenderedPageBreak/>
        <w:t>software a partir de software existente, ao invés</w:t>
      </w:r>
      <w:r w:rsidR="00F305B6">
        <w:t xml:space="preserve"> de simplesmente construí-lo do </w:t>
      </w:r>
      <w:proofErr w:type="gramStart"/>
      <w:r w:rsidR="00F305B6">
        <w:t>início</w:t>
      </w:r>
      <w:proofErr w:type="gramEnd"/>
      <w:r w:rsidR="000E034B">
        <w:t xml:space="preserve"> </w:t>
      </w:r>
      <w:r w:rsidR="003F07EB">
        <w:fldChar w:fldCharType="begin" w:fldLock="1"/>
      </w:r>
      <w:r w:rsidR="00D94A1A">
        <w:instrText>ADDIN CSL_CITATION {"citationItems":[{"id":"ITEM-1","itemData":{"DOI":"10.1145/130844.130856","ISBN":"0897916212","ISSN":"03600300","PMID":"12890135","abstract":"Software reuse is the process of creating software systems from existing software rather than building software systems from scratch. This simple yet powerful vision was introduced in 1968. Software reuse has, however, failed to become a standard software engineering practice. In an attempt to understand why, researchers have renewed their interest in software reuse and in the obstacles to implementing it. This paper surveys the different approaches to software reuse found in the research literature. It uses a taxonomy to describe and compare the different approaches and make generalizations about the field of software reuse. The taxonomy characterizes each reuse approach in terms of its reusable artifacts and the way these artifacts are abstracted, selected, specialized, and integrated. Abstraction plays a central role in software reuse. Concise and expressive abstractions are essential if software artifacts are to be effectively reused. The effectiveness of a reuse technique can be evaluated in terms of cognitive distance—an intuitive gauge of the intellectual effort required to use the technique. Cognitive distance is reduced in two ways: (1) Higher level abstractions in a reuse technique reduce the effort required to go from the initial concept of a software system to representations in the reuse technique, and (2) automation reduces the effort required to go from abstractions in a reuse technique to an executable implementation. This survey will help answer the following questions: What is software reuse? Why reuse software? What are the different approaches to reusing software? How effective are the different approaches? What is required to implement a software reuse technology? Why is software reuse difficult? What are the open areas for research in software reuse?","author":[{"dropping-particle":"","family":"Krueger","given":"Charles W","non-dropping-particle":"","parse-names":false,"suffix":""}],"container-title":"ACM Computing Surveys","id":"ITEM-1","issue":"2","issued":{"date-parts":[["1992"]]},"page":"131-183","title":"Software reuse","type":"article-journal","volume":"24"},"uris":["http://www.mendeley.com/documents/?uuid=7b473ec7-241c-3ddb-89c8-679eaec2dd16"]}],"mendeley":{"formattedCitation":"(KRUEGER, 1992)","plainTextFormattedCitation":"(KRUEGER, 1992)","previouslyFormattedCitation":"(KRUEGER, 1992)"},"properties":{"noteIndex":0},"schema":"https://github.com/citation-style-language/schema/raw/master/csl-citation.json"}</w:instrText>
      </w:r>
      <w:r w:rsidR="003F07EB">
        <w:fldChar w:fldCharType="separate"/>
      </w:r>
      <w:r w:rsidR="000E034B" w:rsidRPr="000E034B">
        <w:rPr>
          <w:noProof/>
        </w:rPr>
        <w:t>(KRUEGER, 1992)</w:t>
      </w:r>
      <w:r w:rsidR="003F07EB">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00422806">
        <w:t>.</w:t>
      </w:r>
      <w:ins w:id="82" w:author="glaubergad" w:date="2019-02-23T11:06:00Z">
        <w:r w:rsidR="00033C28">
          <w:t xml:space="preserve"> </w:t>
        </w:r>
      </w:ins>
    </w:p>
    <w:p w:rsidR="001E2AB8" w:rsidRDefault="001E2AB8" w:rsidP="00683CDD">
      <w:r>
        <w:tab/>
      </w:r>
      <w:proofErr w:type="spellStart"/>
      <w:r>
        <w:t>Lucrédio</w:t>
      </w:r>
      <w:proofErr w:type="spellEnd"/>
      <w:r>
        <w:t xml:space="preserve"> </w:t>
      </w:r>
      <w:r w:rsidR="003F07EB">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3F07EB">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3F07EB">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rsidR="003F07EB">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615B2E">
        <w:rPr>
          <w:noProof/>
        </w:rPr>
        <w:t>(SOMMERVILLE, 2013)</w:t>
      </w:r>
      <w:r w:rsidR="003F07EB">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w:t>
      </w:r>
      <w:r w:rsidR="00513D41">
        <w:t>nem sempre é</w:t>
      </w:r>
      <w:r w:rsidR="004742D1">
        <w:t xml:space="preserve"> tão </w:t>
      </w:r>
      <w:r w:rsidR="00513D41">
        <w:t>significativa</w:t>
      </w:r>
      <w:r w:rsidR="004742D1">
        <w:t xml:space="preserv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entre outros</w:t>
      </w:r>
      <w:r w:rsidR="0069698E">
        <w:t xml:space="preserve"> </w:t>
      </w:r>
      <w:r w:rsidR="003F07EB">
        <w:fldChar w:fldCharType="begin" w:fldLock="1"/>
      </w:r>
      <w:r w:rsidR="00854DE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9698E" w:rsidRPr="0069698E">
        <w:rPr>
          <w:noProof/>
        </w:rPr>
        <w:t>(SOMMERVILLE, 2013)</w:t>
      </w:r>
      <w:r w:rsidR="003F07EB">
        <w:fldChar w:fldCharType="end"/>
      </w:r>
      <w:r w:rsidR="00266BE8">
        <w:t xml:space="preserve">.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rsidR="003F07EB">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266BE8">
        <w:rPr>
          <w:noProof/>
        </w:rPr>
        <w:t>(SOMMERVILLE, 2013)</w:t>
      </w:r>
      <w:r w:rsidR="003F07EB">
        <w:fldChar w:fldCharType="end"/>
      </w:r>
      <w:r>
        <w:t xml:space="preserve">: </w:t>
      </w:r>
    </w:p>
    <w:p w:rsidR="00266BE8" w:rsidRDefault="008944A5" w:rsidP="00266BE8">
      <w:pPr>
        <w:pStyle w:val="PargrafodaLista"/>
        <w:numPr>
          <w:ilvl w:val="0"/>
          <w:numId w:val="15"/>
        </w:numPr>
      </w:pPr>
      <w:r>
        <w:lastRenderedPageBreak/>
        <w:t>Redução do tempo de desenvolvimento: Em muitos projetos, o prazo de entrega da solução acaba por ser mais importante que os custos do 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rsidR="003F07EB">
        <w:fldChar w:fldCharType="begin" w:fldLock="1"/>
      </w:r>
      <w:r w:rsidR="006E614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4A4E33">
        <w:rPr>
          <w:noProof/>
        </w:rPr>
        <w:t>(SOMMERVILLE, 2013)</w:t>
      </w:r>
      <w:r w:rsidR="003F07EB">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13D41" w:rsidRDefault="00513D41" w:rsidP="00513D41"/>
    <w:p w:rsidR="00A21D88" w:rsidRDefault="00A21D88" w:rsidP="00A21D88">
      <w:pPr>
        <w:pStyle w:val="Ttulo2"/>
      </w:pPr>
      <w:bookmarkStart w:id="83" w:name="_Toc32043779"/>
      <w:r>
        <w:t>2.1.2 Técnicas de aplicação de reuso de software</w:t>
      </w:r>
      <w:bookmarkEnd w:id="83"/>
    </w:p>
    <w:p w:rsidR="00A21D88" w:rsidRDefault="00A21D88" w:rsidP="00A21D88"/>
    <w:p w:rsidR="006E6142" w:rsidRDefault="00FC2C8A" w:rsidP="006E6142">
      <w:r>
        <w:tab/>
        <w:t xml:space="preserve">Com a evolução do desenvolvimento de software, foram </w:t>
      </w:r>
      <w:r w:rsidR="0069698E">
        <w:t>definidas</w:t>
      </w:r>
      <w:r>
        <w:t xml:space="preserve"> várias técnicas para dar suporte ao reuso</w:t>
      </w:r>
      <w:r w:rsidR="006E6142">
        <w:t>. Definir a abordagem mais apropriada para o desenvolvimento de um sistema</w:t>
      </w:r>
      <w:r>
        <w:t xml:space="preserve"> </w:t>
      </w:r>
      <w:r w:rsidR="006E6142">
        <w:t xml:space="preserve">depende diretamente dos requisitos funcionais e não </w:t>
      </w:r>
      <w:proofErr w:type="gramStart"/>
      <w:r w:rsidR="0069698E">
        <w:t>funcionais,</w:t>
      </w:r>
      <w:r w:rsidR="0004492C">
        <w:t xml:space="preserve"> disponibilidade</w:t>
      </w:r>
      <w:proofErr w:type="gramEnd"/>
      <w:r w:rsidR="006E6142">
        <w:t xml:space="preserve"> de ativos com possibilidade de reuso e, obviamente, do conhecimento técnico do time de desenvolvimento </w:t>
      </w:r>
      <w:r w:rsidR="003F07EB">
        <w:fldChar w:fldCharType="begin" w:fldLock="1"/>
      </w:r>
      <w:r w:rsidR="000E034B">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E6142" w:rsidRPr="006E6142">
        <w:rPr>
          <w:noProof/>
        </w:rPr>
        <w:t>(SOMMERVILLE, 2013)</w:t>
      </w:r>
      <w:r w:rsidR="003F07EB">
        <w:fldChar w:fldCharType="end"/>
      </w:r>
      <w:r w:rsidR="006E6142">
        <w:t>.</w:t>
      </w:r>
    </w:p>
    <w:p w:rsidR="00C4192F" w:rsidRDefault="00C4192F" w:rsidP="0069698E">
      <w:r>
        <w:tab/>
        <w:t xml:space="preserve">A </w:t>
      </w:r>
      <w:r w:rsidR="00C17F34">
        <w:t>F</w:t>
      </w:r>
      <w:r>
        <w:t xml:space="preserve">igura 1 exibe algumas das possibilidades de implementação de reuso de software. Cada uma dessas possibilidades tem descrição resumida na </w:t>
      </w:r>
      <w:r w:rsidR="00C17F34">
        <w:t>T</w:t>
      </w:r>
      <w:r>
        <w:t xml:space="preserve">abela 1. </w:t>
      </w:r>
      <w:r>
        <w:br w:type="page"/>
      </w:r>
    </w:p>
    <w:p w:rsidR="00C4192F" w:rsidRPr="00CC76A5" w:rsidRDefault="00CC76A5" w:rsidP="00CC76A5">
      <w:pPr>
        <w:jc w:val="left"/>
        <w:rPr>
          <w:sz w:val="20"/>
          <w:szCs w:val="20"/>
        </w:rPr>
      </w:pPr>
      <w:r w:rsidRPr="00CC76A5">
        <w:rPr>
          <w:sz w:val="20"/>
          <w:szCs w:val="20"/>
        </w:rPr>
        <w:lastRenderedPageBreak/>
        <w:t xml:space="preserve">Figura 1 </w:t>
      </w:r>
      <w:r>
        <w:rPr>
          <w:sz w:val="20"/>
          <w:szCs w:val="20"/>
        </w:rPr>
        <w:t>–</w:t>
      </w:r>
      <w:r w:rsidRPr="00CC76A5">
        <w:rPr>
          <w:sz w:val="20"/>
          <w:szCs w:val="20"/>
        </w:rPr>
        <w:t xml:space="preserve"> </w:t>
      </w:r>
      <w:r>
        <w:rPr>
          <w:sz w:val="20"/>
          <w:szCs w:val="20"/>
        </w:rPr>
        <w:t xml:space="preserve">Técnicas para </w:t>
      </w:r>
      <w:proofErr w:type="gramStart"/>
      <w:r>
        <w:rPr>
          <w:sz w:val="20"/>
          <w:szCs w:val="20"/>
        </w:rPr>
        <w:t>implementação</w:t>
      </w:r>
      <w:proofErr w:type="gramEnd"/>
      <w:r>
        <w:rPr>
          <w:sz w:val="20"/>
          <w:szCs w:val="20"/>
        </w:rPr>
        <w:t xml:space="preserve"> de Reuso de Software</w:t>
      </w:r>
    </w:p>
    <w:p w:rsidR="0055626F" w:rsidRDefault="00C4192F" w:rsidP="00C4192F">
      <w:pPr>
        <w:jc w:val="center"/>
      </w:pPr>
      <w:r>
        <w:rPr>
          <w:noProof/>
          <w:lang w:eastAsia="pt-BR"/>
        </w:rPr>
        <w:drawing>
          <wp:inline distT="0" distB="0" distL="0" distR="0" wp14:anchorId="7A1E10D6" wp14:editId="6E78CE16">
            <wp:extent cx="3797925" cy="206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4350" cy="2082677"/>
                    </a:xfrm>
                    <a:prstGeom prst="rect">
                      <a:avLst/>
                    </a:prstGeom>
                    <a:noFill/>
                    <a:ln>
                      <a:noFill/>
                    </a:ln>
                  </pic:spPr>
                </pic:pic>
              </a:graphicData>
            </a:graphic>
          </wp:inline>
        </w:drawing>
      </w:r>
    </w:p>
    <w:p w:rsidR="00CC76A5" w:rsidRDefault="00CC76A5" w:rsidP="00CC76A5">
      <w:pPr>
        <w:jc w:val="left"/>
        <w:rPr>
          <w:sz w:val="20"/>
          <w:szCs w:val="20"/>
        </w:rPr>
      </w:pPr>
      <w:r>
        <w:rPr>
          <w:sz w:val="20"/>
          <w:szCs w:val="20"/>
        </w:rPr>
        <w:t xml:space="preserve">Fonte: </w:t>
      </w:r>
      <w:proofErr w:type="spellStart"/>
      <w:proofErr w:type="gramStart"/>
      <w:r>
        <w:rPr>
          <w:sz w:val="20"/>
          <w:szCs w:val="20"/>
        </w:rPr>
        <w:t>Sommerville</w:t>
      </w:r>
      <w:proofErr w:type="spellEnd"/>
      <w:r>
        <w:rPr>
          <w:sz w:val="20"/>
          <w:szCs w:val="20"/>
        </w:rPr>
        <w:t>(</w:t>
      </w:r>
      <w:proofErr w:type="gramEnd"/>
      <w:r>
        <w:rPr>
          <w:sz w:val="20"/>
          <w:szCs w:val="20"/>
        </w:rPr>
        <w:t>2013)</w:t>
      </w:r>
    </w:p>
    <w:p w:rsidR="00CC76A5" w:rsidRDefault="00CC76A5" w:rsidP="00CC76A5">
      <w:pPr>
        <w:jc w:val="left"/>
        <w:rPr>
          <w:sz w:val="20"/>
          <w:szCs w:val="20"/>
        </w:rPr>
      </w:pPr>
    </w:p>
    <w:p w:rsidR="00CC76A5" w:rsidRDefault="00C17F34" w:rsidP="00CC76A5">
      <w:pPr>
        <w:rPr>
          <w:sz w:val="20"/>
          <w:szCs w:val="20"/>
        </w:rPr>
      </w:pPr>
      <w:r>
        <w:rPr>
          <w:sz w:val="20"/>
          <w:szCs w:val="20"/>
        </w:rPr>
        <w:t>Tabela 1 – Descrição de Abordagens de Reúso de Software</w:t>
      </w:r>
      <w:r w:rsidR="00025096">
        <w:rPr>
          <w:sz w:val="20"/>
          <w:szCs w:val="20"/>
        </w:rPr>
        <w:t>.</w:t>
      </w:r>
    </w:p>
    <w:tbl>
      <w:tblPr>
        <w:tblStyle w:val="Tabelacomgrade"/>
        <w:tblW w:w="0" w:type="auto"/>
        <w:tblLook w:val="04A0" w:firstRow="1" w:lastRow="0" w:firstColumn="1" w:lastColumn="0" w:noHBand="0" w:noVBand="1"/>
      </w:tblPr>
      <w:tblGrid>
        <w:gridCol w:w="2943"/>
        <w:gridCol w:w="6268"/>
      </w:tblGrid>
      <w:tr w:rsidR="00025096" w:rsidTr="00957D16">
        <w:tc>
          <w:tcPr>
            <w:tcW w:w="2943" w:type="dxa"/>
            <w:shd w:val="clear" w:color="auto" w:fill="D0CECE" w:themeFill="background2" w:themeFillShade="E6"/>
          </w:tcPr>
          <w:p w:rsidR="00025096" w:rsidRDefault="00025096" w:rsidP="00025096">
            <w:pPr>
              <w:jc w:val="center"/>
              <w:rPr>
                <w:sz w:val="20"/>
                <w:szCs w:val="20"/>
              </w:rPr>
            </w:pPr>
            <w:r>
              <w:rPr>
                <w:sz w:val="20"/>
                <w:szCs w:val="20"/>
              </w:rPr>
              <w:t>ABORDAGEM</w:t>
            </w:r>
          </w:p>
        </w:tc>
        <w:tc>
          <w:tcPr>
            <w:tcW w:w="6268" w:type="dxa"/>
            <w:shd w:val="clear" w:color="auto" w:fill="D0CECE" w:themeFill="background2" w:themeFillShade="E6"/>
          </w:tcPr>
          <w:p w:rsidR="00025096" w:rsidRDefault="00025096" w:rsidP="00025096">
            <w:pPr>
              <w:jc w:val="center"/>
              <w:rPr>
                <w:sz w:val="20"/>
                <w:szCs w:val="20"/>
              </w:rPr>
            </w:pPr>
            <w:r>
              <w:rPr>
                <w:sz w:val="20"/>
                <w:szCs w:val="20"/>
              </w:rPr>
              <w:t>DESCRIÇÃO</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Arquitetura</w:t>
            </w:r>
          </w:p>
        </w:tc>
        <w:tc>
          <w:tcPr>
            <w:tcW w:w="6268" w:type="dxa"/>
          </w:tcPr>
          <w:p w:rsidR="00025096" w:rsidRDefault="00957D16" w:rsidP="00957D16">
            <w:pPr>
              <w:spacing w:line="240" w:lineRule="auto"/>
              <w:jc w:val="left"/>
              <w:rPr>
                <w:sz w:val="20"/>
                <w:szCs w:val="20"/>
              </w:rPr>
            </w:pPr>
            <w:r>
              <w:rPr>
                <w:sz w:val="20"/>
                <w:szCs w:val="20"/>
              </w:rPr>
              <w:t>Padrões de arquitetura de software que oferecem suporte a tipos comuns de sistemas de aplicação são usados como base de aplicações.</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Projeto</w:t>
            </w:r>
          </w:p>
        </w:tc>
        <w:tc>
          <w:tcPr>
            <w:tcW w:w="6268" w:type="dxa"/>
          </w:tcPr>
          <w:p w:rsidR="00025096" w:rsidRDefault="00957D16" w:rsidP="00957D16">
            <w:pPr>
              <w:spacing w:line="240" w:lineRule="auto"/>
              <w:jc w:val="left"/>
              <w:rPr>
                <w:sz w:val="20"/>
                <w:szCs w:val="20"/>
              </w:rPr>
            </w:pPr>
            <w:r>
              <w:rPr>
                <w:sz w:val="20"/>
                <w:szCs w:val="20"/>
              </w:rPr>
              <w:t>Abstrações genéricas que ocorrem em todas as aplicações são representadas como padrões de projeto, mostrando os objetos abstratos e concretos e as interações.</w:t>
            </w:r>
          </w:p>
        </w:tc>
      </w:tr>
      <w:tr w:rsidR="00025096" w:rsidTr="00957D16">
        <w:tc>
          <w:tcPr>
            <w:tcW w:w="2943" w:type="dxa"/>
          </w:tcPr>
          <w:p w:rsidR="00025096" w:rsidRDefault="00957D16" w:rsidP="00957D16">
            <w:pPr>
              <w:spacing w:line="240" w:lineRule="auto"/>
              <w:jc w:val="left"/>
              <w:rPr>
                <w:sz w:val="20"/>
                <w:szCs w:val="20"/>
              </w:rPr>
            </w:pPr>
            <w:r>
              <w:rPr>
                <w:sz w:val="20"/>
                <w:szCs w:val="20"/>
              </w:rPr>
              <w:t>Desenvolvimento Baseado em Componentes</w:t>
            </w:r>
          </w:p>
        </w:tc>
        <w:tc>
          <w:tcPr>
            <w:tcW w:w="6268" w:type="dxa"/>
          </w:tcPr>
          <w:p w:rsidR="00025096" w:rsidRDefault="00957D16" w:rsidP="00957D16">
            <w:pPr>
              <w:spacing w:line="240" w:lineRule="auto"/>
              <w:jc w:val="left"/>
              <w:rPr>
                <w:sz w:val="20"/>
                <w:szCs w:val="20"/>
              </w:rPr>
            </w:pPr>
            <w:r w:rsidRPr="00957D16">
              <w:rPr>
                <w:sz w:val="20"/>
                <w:szCs w:val="20"/>
              </w:rPr>
              <w:t xml:space="preserve">Sistemas são desenvolvidos através da integração de </w:t>
            </w:r>
            <w:r>
              <w:rPr>
                <w:sz w:val="20"/>
                <w:szCs w:val="20"/>
              </w:rPr>
              <w:t>c</w:t>
            </w:r>
            <w:r w:rsidRPr="00957D16">
              <w:rPr>
                <w:sz w:val="20"/>
                <w:szCs w:val="20"/>
              </w:rPr>
              <w:t>omponentes (coleções de objetos) que atendem aos</w:t>
            </w:r>
            <w:r>
              <w:rPr>
                <w:sz w:val="20"/>
                <w:szCs w:val="20"/>
              </w:rPr>
              <w:t xml:space="preserve"> </w:t>
            </w:r>
            <w:r w:rsidRPr="00957D16">
              <w:rPr>
                <w:sz w:val="20"/>
                <w:szCs w:val="20"/>
              </w:rPr>
              <w:t>padrões de modelos e componentes</w:t>
            </w:r>
            <w:r>
              <w:rPr>
                <w:sz w:val="20"/>
                <w:szCs w:val="20"/>
              </w:rPr>
              <w:t>.</w:t>
            </w:r>
          </w:p>
        </w:tc>
      </w:tr>
      <w:tr w:rsidR="00025096" w:rsidTr="00957D16">
        <w:tc>
          <w:tcPr>
            <w:tcW w:w="2943" w:type="dxa"/>
          </w:tcPr>
          <w:p w:rsidR="00025096" w:rsidRDefault="00957D16" w:rsidP="00957D16">
            <w:pPr>
              <w:spacing w:line="240" w:lineRule="auto"/>
              <w:jc w:val="left"/>
              <w:rPr>
                <w:sz w:val="20"/>
                <w:szCs w:val="20"/>
              </w:rPr>
            </w:pPr>
            <w:r>
              <w:rPr>
                <w:sz w:val="20"/>
                <w:szCs w:val="20"/>
              </w:rPr>
              <w:t>Framework de aplicações</w:t>
            </w:r>
          </w:p>
        </w:tc>
        <w:tc>
          <w:tcPr>
            <w:tcW w:w="6268" w:type="dxa"/>
          </w:tcPr>
          <w:p w:rsidR="00025096" w:rsidRDefault="00957D16" w:rsidP="00957D16">
            <w:pPr>
              <w:spacing w:line="240" w:lineRule="auto"/>
              <w:jc w:val="left"/>
              <w:rPr>
                <w:sz w:val="20"/>
                <w:szCs w:val="20"/>
              </w:rPr>
            </w:pPr>
            <w:r w:rsidRPr="00957D16">
              <w:rPr>
                <w:sz w:val="20"/>
                <w:szCs w:val="20"/>
              </w:rPr>
              <w:t>Coleções de classes abstra</w:t>
            </w:r>
            <w:r>
              <w:rPr>
                <w:sz w:val="20"/>
                <w:szCs w:val="20"/>
              </w:rPr>
              <w:t xml:space="preserve">tas e concretas são adaptadas e </w:t>
            </w:r>
            <w:r w:rsidRPr="00957D16">
              <w:rPr>
                <w:sz w:val="20"/>
                <w:szCs w:val="20"/>
              </w:rPr>
              <w:t>estendidas para criar sistemas de aplicação.</w:t>
            </w:r>
          </w:p>
        </w:tc>
      </w:tr>
      <w:tr w:rsidR="00025096" w:rsidTr="00957D16">
        <w:tc>
          <w:tcPr>
            <w:tcW w:w="2943" w:type="dxa"/>
          </w:tcPr>
          <w:p w:rsidR="00025096" w:rsidRDefault="00957D16" w:rsidP="00957D16">
            <w:pPr>
              <w:spacing w:line="240" w:lineRule="auto"/>
              <w:jc w:val="left"/>
              <w:rPr>
                <w:sz w:val="20"/>
                <w:szCs w:val="20"/>
              </w:rPr>
            </w:pPr>
            <w:r>
              <w:rPr>
                <w:sz w:val="20"/>
                <w:szCs w:val="20"/>
              </w:rPr>
              <w:t>Empacotamento de sistemas legados</w:t>
            </w:r>
          </w:p>
        </w:tc>
        <w:tc>
          <w:tcPr>
            <w:tcW w:w="6268" w:type="dxa"/>
          </w:tcPr>
          <w:p w:rsidR="00025096" w:rsidRDefault="00957D16" w:rsidP="00957D16">
            <w:pPr>
              <w:spacing w:line="240" w:lineRule="auto"/>
              <w:jc w:val="left"/>
              <w:rPr>
                <w:sz w:val="20"/>
                <w:szCs w:val="20"/>
              </w:rPr>
            </w:pPr>
            <w:r w:rsidRPr="00957D16">
              <w:rPr>
                <w:sz w:val="20"/>
                <w:szCs w:val="20"/>
              </w:rPr>
              <w:t>Sistemas legados são ‘empacotados’ pela definição de um conjunto de interfaces e acesso</w:t>
            </w:r>
            <w:r>
              <w:rPr>
                <w:sz w:val="20"/>
                <w:szCs w:val="20"/>
              </w:rPr>
              <w:t xml:space="preserve"> </w:t>
            </w:r>
            <w:r w:rsidRPr="00957D16">
              <w:rPr>
                <w:sz w:val="20"/>
                <w:szCs w:val="20"/>
              </w:rPr>
              <w:t>a esses sistemas legados por meio dessas interfaces.</w:t>
            </w:r>
          </w:p>
        </w:tc>
      </w:tr>
      <w:tr w:rsidR="00025096" w:rsidTr="00957D16">
        <w:tc>
          <w:tcPr>
            <w:tcW w:w="2943" w:type="dxa"/>
          </w:tcPr>
          <w:p w:rsidR="00025096" w:rsidRDefault="00957D16" w:rsidP="00957D16">
            <w:pPr>
              <w:spacing w:line="240" w:lineRule="auto"/>
              <w:jc w:val="left"/>
              <w:rPr>
                <w:sz w:val="20"/>
                <w:szCs w:val="20"/>
              </w:rPr>
            </w:pPr>
            <w:r>
              <w:rPr>
                <w:sz w:val="20"/>
                <w:szCs w:val="20"/>
              </w:rPr>
              <w:t>Sistemas orientados a serviços</w:t>
            </w:r>
          </w:p>
        </w:tc>
        <w:tc>
          <w:tcPr>
            <w:tcW w:w="6268" w:type="dxa"/>
          </w:tcPr>
          <w:p w:rsidR="00025096" w:rsidRDefault="00957D16" w:rsidP="00957D16">
            <w:pPr>
              <w:spacing w:line="240" w:lineRule="auto"/>
              <w:jc w:val="left"/>
              <w:rPr>
                <w:sz w:val="20"/>
                <w:szCs w:val="20"/>
              </w:rPr>
            </w:pPr>
            <w:r w:rsidRPr="00957D16">
              <w:rPr>
                <w:sz w:val="20"/>
                <w:szCs w:val="20"/>
              </w:rPr>
              <w:t>Sistemas são desenvolvidos pela ligação de serviços compartilhados, que podem ser fornecidos externamente.</w:t>
            </w:r>
          </w:p>
        </w:tc>
      </w:tr>
      <w:tr w:rsidR="00025096" w:rsidTr="00957D16">
        <w:tc>
          <w:tcPr>
            <w:tcW w:w="2943" w:type="dxa"/>
          </w:tcPr>
          <w:p w:rsidR="00025096" w:rsidRDefault="00B21778" w:rsidP="00957D16">
            <w:pPr>
              <w:spacing w:line="240" w:lineRule="auto"/>
              <w:jc w:val="left"/>
              <w:rPr>
                <w:sz w:val="20"/>
                <w:szCs w:val="20"/>
              </w:rPr>
            </w:pPr>
            <w:r>
              <w:rPr>
                <w:sz w:val="20"/>
                <w:szCs w:val="20"/>
              </w:rPr>
              <w:t>Linhas de produtos de software</w:t>
            </w:r>
          </w:p>
        </w:tc>
        <w:tc>
          <w:tcPr>
            <w:tcW w:w="6268" w:type="dxa"/>
          </w:tcPr>
          <w:p w:rsidR="00025096" w:rsidRDefault="00B21778" w:rsidP="00B21778">
            <w:pPr>
              <w:spacing w:line="240" w:lineRule="auto"/>
              <w:jc w:val="left"/>
              <w:rPr>
                <w:sz w:val="20"/>
                <w:szCs w:val="20"/>
              </w:rPr>
            </w:pPr>
            <w:r w:rsidRPr="00B21778">
              <w:rPr>
                <w:sz w:val="20"/>
                <w:szCs w:val="20"/>
              </w:rPr>
              <w:t>Um tipo de aplicação é generalizado em torno de uma arquitetura comum para que esta possa ser adaptada</w:t>
            </w:r>
            <w:r>
              <w:rPr>
                <w:sz w:val="20"/>
                <w:szCs w:val="20"/>
              </w:rPr>
              <w:t xml:space="preserve"> </w:t>
            </w:r>
            <w:r w:rsidRPr="00B21778">
              <w:rPr>
                <w:sz w:val="20"/>
                <w:szCs w:val="20"/>
              </w:rPr>
              <w:t>para diferentes clientes.</w:t>
            </w:r>
          </w:p>
        </w:tc>
      </w:tr>
      <w:tr w:rsidR="00957D16" w:rsidTr="00957D16">
        <w:tc>
          <w:tcPr>
            <w:tcW w:w="2943" w:type="dxa"/>
          </w:tcPr>
          <w:p w:rsidR="00957D16" w:rsidRDefault="00B21778" w:rsidP="00957D16">
            <w:pPr>
              <w:spacing w:line="240" w:lineRule="auto"/>
              <w:jc w:val="left"/>
              <w:rPr>
                <w:sz w:val="20"/>
                <w:szCs w:val="20"/>
              </w:rPr>
            </w:pPr>
            <w:r>
              <w:rPr>
                <w:sz w:val="20"/>
                <w:szCs w:val="20"/>
              </w:rPr>
              <w:t>Reúso de produtos COTS</w:t>
            </w:r>
          </w:p>
        </w:tc>
        <w:tc>
          <w:tcPr>
            <w:tcW w:w="6268" w:type="dxa"/>
          </w:tcPr>
          <w:p w:rsidR="00957D16" w:rsidRDefault="00B21778" w:rsidP="00957D16">
            <w:pPr>
              <w:spacing w:line="240" w:lineRule="auto"/>
              <w:jc w:val="left"/>
              <w:rPr>
                <w:sz w:val="20"/>
                <w:szCs w:val="20"/>
              </w:rPr>
            </w:pPr>
            <w:r w:rsidRPr="00B21778">
              <w:rPr>
                <w:sz w:val="20"/>
                <w:szCs w:val="20"/>
              </w:rPr>
              <w:t>Sistemas são desenvolvidos pela configuração e integração de sistemas de aplicação existentes.</w:t>
            </w:r>
          </w:p>
        </w:tc>
      </w:tr>
      <w:tr w:rsidR="00957D16" w:rsidTr="00957D16">
        <w:tc>
          <w:tcPr>
            <w:tcW w:w="2943" w:type="dxa"/>
          </w:tcPr>
          <w:p w:rsidR="00957D16" w:rsidRDefault="00D2752F" w:rsidP="00957D16">
            <w:pPr>
              <w:spacing w:line="240" w:lineRule="auto"/>
              <w:jc w:val="left"/>
              <w:rPr>
                <w:sz w:val="20"/>
                <w:szCs w:val="20"/>
              </w:rPr>
            </w:pPr>
            <w:r>
              <w:rPr>
                <w:sz w:val="20"/>
                <w:szCs w:val="20"/>
              </w:rPr>
              <w:t>Sistemas de ERP</w:t>
            </w:r>
          </w:p>
        </w:tc>
        <w:tc>
          <w:tcPr>
            <w:tcW w:w="6268" w:type="dxa"/>
          </w:tcPr>
          <w:p w:rsidR="00957D16" w:rsidRDefault="00D2752F" w:rsidP="00D2752F">
            <w:pPr>
              <w:spacing w:line="240" w:lineRule="auto"/>
              <w:jc w:val="left"/>
              <w:rPr>
                <w:sz w:val="20"/>
                <w:szCs w:val="20"/>
              </w:rPr>
            </w:pPr>
            <w:r w:rsidRPr="00D2752F">
              <w:rPr>
                <w:sz w:val="20"/>
                <w:szCs w:val="20"/>
              </w:rPr>
              <w:t>Sistemas de grande porte que sintetizam a funcionalidade e as regras de negócios genéricos são configurados</w:t>
            </w:r>
            <w:r>
              <w:rPr>
                <w:sz w:val="20"/>
                <w:szCs w:val="20"/>
              </w:rPr>
              <w:t xml:space="preserve"> </w:t>
            </w:r>
            <w:r w:rsidRPr="00D2752F">
              <w:rPr>
                <w:sz w:val="20"/>
                <w:szCs w:val="20"/>
              </w:rPr>
              <w:t>para uma organização</w:t>
            </w:r>
          </w:p>
        </w:tc>
      </w:tr>
      <w:tr w:rsidR="00957D16" w:rsidTr="00957D16">
        <w:tc>
          <w:tcPr>
            <w:tcW w:w="2943" w:type="dxa"/>
          </w:tcPr>
          <w:p w:rsidR="00957D16" w:rsidRDefault="00D2752F" w:rsidP="00957D16">
            <w:pPr>
              <w:spacing w:line="240" w:lineRule="auto"/>
              <w:jc w:val="left"/>
              <w:rPr>
                <w:sz w:val="20"/>
                <w:szCs w:val="20"/>
              </w:rPr>
            </w:pPr>
            <w:r>
              <w:rPr>
                <w:sz w:val="20"/>
                <w:szCs w:val="20"/>
              </w:rPr>
              <w:t>Aplicações verticais configuráveis</w:t>
            </w:r>
          </w:p>
        </w:tc>
        <w:tc>
          <w:tcPr>
            <w:tcW w:w="6268" w:type="dxa"/>
          </w:tcPr>
          <w:p w:rsidR="00957D16" w:rsidRDefault="00D2752F" w:rsidP="00D2752F">
            <w:pPr>
              <w:spacing w:line="240" w:lineRule="auto"/>
              <w:jc w:val="left"/>
              <w:rPr>
                <w:sz w:val="20"/>
                <w:szCs w:val="20"/>
              </w:rPr>
            </w:pPr>
            <w:r w:rsidRPr="00D2752F">
              <w:rPr>
                <w:sz w:val="20"/>
                <w:szCs w:val="20"/>
              </w:rPr>
              <w:t>Sistemas genéricos são projetados para poder ser configurados para as necessidades dos clientes de sistemas</w:t>
            </w:r>
            <w:r>
              <w:rPr>
                <w:sz w:val="20"/>
                <w:szCs w:val="20"/>
              </w:rPr>
              <w:t xml:space="preserve"> </w:t>
            </w:r>
            <w:r w:rsidRPr="00D2752F">
              <w:rPr>
                <w:sz w:val="20"/>
                <w:szCs w:val="20"/>
              </w:rPr>
              <w:t>específicos</w:t>
            </w:r>
          </w:p>
        </w:tc>
      </w:tr>
      <w:tr w:rsidR="00957D16" w:rsidTr="00957D16">
        <w:tc>
          <w:tcPr>
            <w:tcW w:w="2943" w:type="dxa"/>
          </w:tcPr>
          <w:p w:rsidR="00957D16" w:rsidRDefault="00D2752F" w:rsidP="00957D16">
            <w:pPr>
              <w:spacing w:line="240" w:lineRule="auto"/>
              <w:jc w:val="left"/>
              <w:rPr>
                <w:sz w:val="20"/>
                <w:szCs w:val="20"/>
              </w:rPr>
            </w:pPr>
            <w:r>
              <w:rPr>
                <w:sz w:val="20"/>
                <w:szCs w:val="20"/>
              </w:rPr>
              <w:t>Bibliotecas de programas</w:t>
            </w:r>
          </w:p>
        </w:tc>
        <w:tc>
          <w:tcPr>
            <w:tcW w:w="6268" w:type="dxa"/>
          </w:tcPr>
          <w:p w:rsidR="00957D16" w:rsidRDefault="00D2752F" w:rsidP="00D2752F">
            <w:pPr>
              <w:spacing w:line="240" w:lineRule="auto"/>
              <w:jc w:val="left"/>
              <w:rPr>
                <w:sz w:val="20"/>
                <w:szCs w:val="20"/>
              </w:rPr>
            </w:pPr>
            <w:r w:rsidRPr="00D2752F">
              <w:rPr>
                <w:sz w:val="20"/>
                <w:szCs w:val="20"/>
              </w:rPr>
              <w:t xml:space="preserve">Bibliotecas de classe e funções que </w:t>
            </w:r>
            <w:proofErr w:type="gramStart"/>
            <w:r w:rsidRPr="00D2752F">
              <w:rPr>
                <w:sz w:val="20"/>
                <w:szCs w:val="20"/>
              </w:rPr>
              <w:t>implementam</w:t>
            </w:r>
            <w:proofErr w:type="gramEnd"/>
            <w:r w:rsidRPr="00D2752F">
              <w:rPr>
                <w:sz w:val="20"/>
                <w:szCs w:val="20"/>
              </w:rPr>
              <w:t xml:space="preserve"> abstrações comumente usadas são disponibilizadas para</w:t>
            </w:r>
            <w:r>
              <w:rPr>
                <w:sz w:val="20"/>
                <w:szCs w:val="20"/>
              </w:rPr>
              <w:t xml:space="preserve"> </w:t>
            </w:r>
            <w:proofErr w:type="spellStart"/>
            <w:r w:rsidRPr="00D2752F">
              <w:rPr>
                <w:sz w:val="20"/>
                <w:szCs w:val="20"/>
              </w:rPr>
              <w:t>reúso</w:t>
            </w:r>
            <w:proofErr w:type="spellEnd"/>
            <w:r w:rsidRPr="00D2752F">
              <w:rPr>
                <w:sz w:val="20"/>
                <w:szCs w:val="20"/>
              </w:rPr>
              <w:t>.</w:t>
            </w:r>
          </w:p>
        </w:tc>
      </w:tr>
      <w:tr w:rsidR="00957D16" w:rsidTr="00957D16">
        <w:tc>
          <w:tcPr>
            <w:tcW w:w="2943" w:type="dxa"/>
          </w:tcPr>
          <w:p w:rsidR="00957D16" w:rsidRDefault="00D2752F" w:rsidP="00957D16">
            <w:pPr>
              <w:spacing w:line="240" w:lineRule="auto"/>
              <w:jc w:val="left"/>
              <w:rPr>
                <w:sz w:val="20"/>
                <w:szCs w:val="20"/>
              </w:rPr>
            </w:pPr>
            <w:r>
              <w:rPr>
                <w:sz w:val="20"/>
                <w:szCs w:val="20"/>
              </w:rPr>
              <w:t>Engenharia dirigida a modelos</w:t>
            </w:r>
          </w:p>
        </w:tc>
        <w:tc>
          <w:tcPr>
            <w:tcW w:w="6268" w:type="dxa"/>
          </w:tcPr>
          <w:p w:rsidR="00957D16" w:rsidRDefault="00D2752F" w:rsidP="00D2752F">
            <w:pPr>
              <w:autoSpaceDE w:val="0"/>
              <w:autoSpaceDN w:val="0"/>
              <w:adjustRightInd w:val="0"/>
              <w:spacing w:line="240" w:lineRule="auto"/>
              <w:jc w:val="left"/>
              <w:rPr>
                <w:sz w:val="20"/>
                <w:szCs w:val="20"/>
              </w:rPr>
            </w:pPr>
            <w:r>
              <w:rPr>
                <w:rFonts w:ascii="MyriadPro-LightSemiCn" w:hAnsi="MyriadPro-LightSemiCn" w:cs="MyriadPro-LightSemiCn"/>
                <w:sz w:val="18"/>
                <w:szCs w:val="18"/>
              </w:rPr>
              <w:t xml:space="preserve">O software é representado como modelos de domínio e modelos de </w:t>
            </w:r>
            <w:proofErr w:type="gramStart"/>
            <w:r>
              <w:rPr>
                <w:rFonts w:ascii="MyriadPro-LightSemiCn" w:hAnsi="MyriadPro-LightSemiCn" w:cs="MyriadPro-LightSemiCn"/>
                <w:sz w:val="18"/>
                <w:szCs w:val="18"/>
              </w:rPr>
              <w:t>implementação</w:t>
            </w:r>
            <w:proofErr w:type="gramEnd"/>
            <w:r>
              <w:rPr>
                <w:rFonts w:ascii="MyriadPro-LightSemiCn" w:hAnsi="MyriadPro-LightSemiCn" w:cs="MyriadPro-LightSemiCn"/>
                <w:sz w:val="18"/>
                <w:szCs w:val="18"/>
              </w:rPr>
              <w:t xml:space="preserve"> independentes. O código é gerado a partir desses modelos.</w:t>
            </w:r>
          </w:p>
        </w:tc>
      </w:tr>
      <w:tr w:rsidR="00D2752F" w:rsidTr="00957D16">
        <w:tc>
          <w:tcPr>
            <w:tcW w:w="2943" w:type="dxa"/>
          </w:tcPr>
          <w:p w:rsidR="00D2752F" w:rsidRDefault="00D2752F" w:rsidP="00957D16">
            <w:pPr>
              <w:spacing w:line="240" w:lineRule="auto"/>
              <w:jc w:val="left"/>
              <w:rPr>
                <w:sz w:val="20"/>
                <w:szCs w:val="20"/>
              </w:rPr>
            </w:pPr>
            <w:r>
              <w:rPr>
                <w:sz w:val="20"/>
                <w:szCs w:val="20"/>
              </w:rPr>
              <w:t>Geradores de programas</w:t>
            </w:r>
          </w:p>
        </w:tc>
        <w:tc>
          <w:tcPr>
            <w:tcW w:w="6268" w:type="dxa"/>
          </w:tcPr>
          <w:p w:rsidR="00D2752F" w:rsidRDefault="00D2752F" w:rsidP="00D2752F">
            <w:pPr>
              <w:spacing w:line="240" w:lineRule="auto"/>
              <w:jc w:val="left"/>
              <w:rPr>
                <w:sz w:val="20"/>
                <w:szCs w:val="20"/>
              </w:rPr>
            </w:pPr>
            <w:r w:rsidRPr="00D2752F">
              <w:rPr>
                <w:sz w:val="20"/>
                <w:szCs w:val="20"/>
              </w:rPr>
              <w:t>Um sistema gerador incorpora o conhecimento de um tipo de aplicação, e é usado para gerar sistemas nesse</w:t>
            </w:r>
            <w:r>
              <w:rPr>
                <w:sz w:val="20"/>
                <w:szCs w:val="20"/>
              </w:rPr>
              <w:t xml:space="preserve"> </w:t>
            </w:r>
            <w:r w:rsidRPr="00D2752F">
              <w:rPr>
                <w:sz w:val="20"/>
                <w:szCs w:val="20"/>
              </w:rPr>
              <w:t>domínio a partir de um modelo de sistema fornecido pelo usuário.</w:t>
            </w:r>
          </w:p>
        </w:tc>
      </w:tr>
      <w:tr w:rsidR="00D2752F" w:rsidTr="00957D16">
        <w:tc>
          <w:tcPr>
            <w:tcW w:w="2943" w:type="dxa"/>
          </w:tcPr>
          <w:p w:rsidR="00D2752F" w:rsidRDefault="00D2752F" w:rsidP="00957D16">
            <w:pPr>
              <w:spacing w:line="240" w:lineRule="auto"/>
              <w:jc w:val="left"/>
              <w:rPr>
                <w:sz w:val="20"/>
                <w:szCs w:val="20"/>
              </w:rPr>
            </w:pPr>
            <w:r>
              <w:rPr>
                <w:sz w:val="20"/>
                <w:szCs w:val="20"/>
              </w:rPr>
              <w:t>Desenvolvimento de software orientado a aspectos</w:t>
            </w:r>
          </w:p>
        </w:tc>
        <w:tc>
          <w:tcPr>
            <w:tcW w:w="6268" w:type="dxa"/>
          </w:tcPr>
          <w:p w:rsidR="00D2752F" w:rsidRDefault="00D2752F" w:rsidP="00957D16">
            <w:pPr>
              <w:spacing w:line="240" w:lineRule="auto"/>
              <w:jc w:val="left"/>
              <w:rPr>
                <w:sz w:val="20"/>
                <w:szCs w:val="20"/>
              </w:rPr>
            </w:pPr>
            <w:r>
              <w:rPr>
                <w:sz w:val="20"/>
                <w:szCs w:val="20"/>
              </w:rPr>
              <w:t>Quando um programa é compilado, os componentes compartilhados são integrados em uma aplicação em diferentes locais.</w:t>
            </w:r>
          </w:p>
        </w:tc>
      </w:tr>
    </w:tbl>
    <w:p w:rsidR="00C17F34" w:rsidRDefault="00025096" w:rsidP="00CC76A5">
      <w:pPr>
        <w:rPr>
          <w:sz w:val="20"/>
          <w:szCs w:val="20"/>
        </w:rPr>
      </w:pPr>
      <w:r>
        <w:rPr>
          <w:sz w:val="20"/>
          <w:szCs w:val="20"/>
        </w:rPr>
        <w:t xml:space="preserve">Fonte: </w:t>
      </w:r>
      <w:proofErr w:type="spellStart"/>
      <w:r>
        <w:rPr>
          <w:sz w:val="20"/>
          <w:szCs w:val="20"/>
        </w:rPr>
        <w:t>Sommerville</w:t>
      </w:r>
      <w:proofErr w:type="spellEnd"/>
      <w:r>
        <w:rPr>
          <w:sz w:val="20"/>
          <w:szCs w:val="20"/>
        </w:rPr>
        <w:t xml:space="preserve"> (2013).</w:t>
      </w:r>
    </w:p>
    <w:p w:rsidR="00D2752F" w:rsidRDefault="00D2752F">
      <w:pPr>
        <w:spacing w:after="160" w:line="240" w:lineRule="auto"/>
        <w:jc w:val="left"/>
      </w:pPr>
      <w:r>
        <w:br w:type="page"/>
      </w:r>
    </w:p>
    <w:p w:rsidR="00025096" w:rsidRDefault="00D2752F" w:rsidP="00025096">
      <w:r>
        <w:lastRenderedPageBreak/>
        <w:tab/>
        <w:t>Não faz parte do escopo deste trabalho esgotar o assunto de engenhar</w:t>
      </w:r>
      <w:r w:rsidR="00841888">
        <w:t>ia de software ba</w:t>
      </w:r>
      <w:r w:rsidR="002678B9">
        <w:t xml:space="preserve">seada em reuso, mas será enfatizada a abordagem de </w:t>
      </w:r>
      <w:r>
        <w:t>gera</w:t>
      </w:r>
      <w:r w:rsidR="00D94A1A">
        <w:t>dores</w:t>
      </w:r>
      <w:r>
        <w:t xml:space="preserve"> de programas, </w:t>
      </w:r>
      <w:r w:rsidR="002678B9">
        <w:t>aplicada</w:t>
      </w:r>
      <w:r>
        <w:t xml:space="preserve"> no desenvolvimento do gerador de dashboards.</w:t>
      </w:r>
    </w:p>
    <w:p w:rsidR="00D2752F" w:rsidRDefault="00D2752F" w:rsidP="00025096"/>
    <w:p w:rsidR="00D2752F" w:rsidRDefault="00D2752F" w:rsidP="00D2752F">
      <w:pPr>
        <w:pStyle w:val="Ttulo2"/>
      </w:pPr>
      <w:bookmarkStart w:id="84" w:name="_Toc32043780"/>
      <w:r>
        <w:t>2.1.</w:t>
      </w:r>
      <w:r w:rsidR="002678B9">
        <w:t>3</w:t>
      </w:r>
      <w:r>
        <w:t xml:space="preserve"> </w:t>
      </w:r>
      <w:r w:rsidR="00AB7A2D">
        <w:t>Gera</w:t>
      </w:r>
      <w:r w:rsidR="00D94A1A">
        <w:t>dores</w:t>
      </w:r>
      <w:r w:rsidR="005C5511">
        <w:t xml:space="preserve"> de </w:t>
      </w:r>
      <w:r w:rsidR="00AB7A2D">
        <w:t>programas</w:t>
      </w:r>
      <w:bookmarkEnd w:id="84"/>
    </w:p>
    <w:p w:rsidR="00490E71" w:rsidRDefault="00AB7A2D" w:rsidP="00AB7A2D">
      <w:r>
        <w:tab/>
      </w:r>
      <w:r w:rsidR="00D94A1A">
        <w:t xml:space="preserve">Uma definição consoante na literatura pesquisada é que geradores de programas são softwares que geram outros softwares a partir de especificações de alto nível </w:t>
      </w:r>
      <w:r w:rsidR="003F07EB">
        <w:fldChar w:fldCharType="begin" w:fldLock="1"/>
      </w:r>
      <w:r w:rsidR="00490E71">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D94A1A" w:rsidRPr="00D94A1A">
        <w:rPr>
          <w:noProof/>
        </w:rPr>
        <w:t>(SOMMERVILLE, 2013)</w:t>
      </w:r>
      <w:r w:rsidR="003F07EB">
        <w:fldChar w:fldCharType="end"/>
      </w:r>
      <w:r w:rsidR="00D94A1A">
        <w:t xml:space="preserve">. A programação </w:t>
      </w:r>
      <w:r w:rsidR="005F3566">
        <w:t xml:space="preserve">automática ou generativa </w:t>
      </w:r>
      <w:r w:rsidR="00490E71">
        <w:t>automatiza a produção de produtos intermediários ou finais, facilitando a implementação de processos trabalhosos e repetitivos, trazendo ganho de tempo e reduzindo a possibilidade de er</w:t>
      </w:r>
      <w:r w:rsidR="00854DE2">
        <w:t xml:space="preserve">ro humano nessas </w:t>
      </w:r>
      <w:proofErr w:type="gramStart"/>
      <w:r w:rsidR="00854DE2">
        <w:t>implementações</w:t>
      </w:r>
      <w:proofErr w:type="gramEnd"/>
      <w:r w:rsidR="00854DE2">
        <w:t xml:space="preserve"> </w:t>
      </w:r>
      <w:r w:rsidR="003F07EB">
        <w:fldChar w:fldCharType="begin" w:fldLock="1"/>
      </w:r>
      <w:r w:rsidR="00490E7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490E71" w:rsidRPr="00490E71">
        <w:rPr>
          <w:noProof/>
        </w:rPr>
        <w:t>(LUCRÉDIO, 2009)</w:t>
      </w:r>
      <w:r w:rsidR="003F07EB">
        <w:fldChar w:fldCharType="end"/>
      </w:r>
      <w:r w:rsidR="00490E71">
        <w:t xml:space="preserve">. Compiladores e geradores de interfaces gráficas embarcados em </w:t>
      </w:r>
      <w:proofErr w:type="spellStart"/>
      <w:r w:rsidR="00490E71">
        <w:t>IDEs</w:t>
      </w:r>
      <w:proofErr w:type="spellEnd"/>
      <w:r w:rsidR="00490E71">
        <w:t xml:space="preserve"> de mercado são exemplos de geradores de programas, que recebem especificações em um nível mais alto de abstração e como saída geram código fonte ou aplicações de mais baixo nível. </w:t>
      </w:r>
    </w:p>
    <w:p w:rsidR="00854DE2" w:rsidRDefault="00854DE2" w:rsidP="00AB7A2D">
      <w:r>
        <w:tab/>
        <w:t xml:space="preserve">O princípio básico da programação generativa, em resumo, é garantir que o usuário especifique o que espera de um programa e que um software gere automaticamente o programa sem nenhuma assistência do </w:t>
      </w:r>
      <w:proofErr w:type="gramStart"/>
      <w:r>
        <w:t>usuário</w:t>
      </w:r>
      <w:proofErr w:type="gramEnd"/>
      <w:r>
        <w:t xml:space="preserve"> </w:t>
      </w:r>
      <w:r w:rsidR="003F07EB">
        <w:fldChar w:fldCharType="begin" w:fldLock="1"/>
      </w:r>
      <w:r w:rsidR="0037182B">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Pr="00854DE2">
        <w:rPr>
          <w:noProof/>
        </w:rPr>
        <w:t>(SYRIANI; LUHUNU; SAHRAOUI, 2018)</w:t>
      </w:r>
      <w:r w:rsidR="003F07EB">
        <w:fldChar w:fldCharType="end"/>
      </w:r>
      <w:r>
        <w:t xml:space="preserve">. </w:t>
      </w:r>
    </w:p>
    <w:p w:rsidR="00E54112" w:rsidRDefault="00490E71" w:rsidP="00490E71">
      <w:r>
        <w:tab/>
        <w:t xml:space="preserve">A programação generativa pode ser utilizada em diversas fases do ciclo de vida do software. Gerar casos de testes, telas, relatórios ou até aplicações completas estão entre as </w:t>
      </w:r>
      <w:proofErr w:type="gramStart"/>
      <w:r w:rsidR="005F3566">
        <w:t>possibilidades</w:t>
      </w:r>
      <w:proofErr w:type="gramEnd"/>
      <w:r w:rsidR="00D618C3">
        <w:t xml:space="preserve"> </w:t>
      </w:r>
      <w:r w:rsidR="003F07EB">
        <w:fldChar w:fldCharType="begin" w:fldLock="1"/>
      </w:r>
      <w:r w:rsidR="005A2118">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Pr="00490E71">
        <w:rPr>
          <w:noProof/>
        </w:rPr>
        <w:t>(LUCRÉDIO, 2009)</w:t>
      </w:r>
      <w:r w:rsidR="003F07EB">
        <w:fldChar w:fldCharType="end"/>
      </w:r>
      <w:r>
        <w:t>.</w:t>
      </w:r>
    </w:p>
    <w:p w:rsidR="005A2118" w:rsidRDefault="005A2118" w:rsidP="00490E71">
      <w:r>
        <w:tab/>
        <w:t xml:space="preserve">Um elemento chave na abordagem generativa é a forma de entrada que será fornecida ao gerador. Geralmente se utiliza uma linguagem específica de domínio, ou DSL. No caso de compiladores, a entrada passa a ser código-fonte em uma linguagem de alto nível, como Java. Algumas ferramentas </w:t>
      </w:r>
      <w:proofErr w:type="gramStart"/>
      <w:r>
        <w:t>CASE</w:t>
      </w:r>
      <w:proofErr w:type="gramEnd"/>
      <w:r>
        <w:t xml:space="preserve"> recebem especificações ou diagramas como entrada</w:t>
      </w:r>
      <w:r w:rsidR="00BA0AD1">
        <w:t xml:space="preserve"> </w:t>
      </w:r>
      <w:r w:rsidR="003F07EB">
        <w:fldChar w:fldCharType="begin" w:fldLock="1"/>
      </w:r>
      <w:r w:rsidR="00616E7B">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BA0AD1" w:rsidRPr="00BA0AD1">
        <w:rPr>
          <w:noProof/>
        </w:rPr>
        <w:t>(SHIMABUKURO JUNIOR, 2006)</w:t>
      </w:r>
      <w:r w:rsidR="003F07EB">
        <w:fldChar w:fldCharType="end"/>
      </w:r>
      <w:r>
        <w:t xml:space="preserve">. Outra possibilidade é o uso de gabaritos ou </w:t>
      </w:r>
      <w:r w:rsidRPr="00BA0AD1">
        <w:rPr>
          <w:i/>
        </w:rPr>
        <w:t>templates</w:t>
      </w:r>
      <w:r>
        <w:t>. Gabaritos consistem em partes parcialmente prontas</w:t>
      </w:r>
      <w:r w:rsidR="00E35D6D" w:rsidRPr="00E35D6D">
        <w:t xml:space="preserve"> </w:t>
      </w:r>
      <w:r w:rsidR="00E35D6D">
        <w:t>do produto</w:t>
      </w:r>
      <w:r>
        <w:t xml:space="preserve">, com marcações que são substituídas por parâmetros fornecidos ao gerador, que faz a composição, gerando o produto final </w:t>
      </w:r>
      <w:proofErr w:type="gramStart"/>
      <w:r>
        <w:t>concluído</w:t>
      </w:r>
      <w:proofErr w:type="gramEnd"/>
      <w:r w:rsidR="00BA0AD1">
        <w:t xml:space="preserve"> </w:t>
      </w:r>
      <w:r w:rsidR="003F07EB">
        <w:fldChar w:fldCharType="begin" w:fldLock="1"/>
      </w:r>
      <w:r w:rsidR="00BA0AD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BA0AD1" w:rsidRPr="00BA0AD1">
        <w:rPr>
          <w:noProof/>
        </w:rPr>
        <w:t>(LUCRÉDIO, 2009)</w:t>
      </w:r>
      <w:r w:rsidR="003F07EB">
        <w:fldChar w:fldCharType="end"/>
      </w:r>
      <w:r>
        <w:t>.</w:t>
      </w:r>
    </w:p>
    <w:p w:rsidR="00BA0AD1" w:rsidRDefault="00BA0AD1" w:rsidP="00490E71">
      <w:r>
        <w:tab/>
      </w:r>
      <w:r w:rsidR="008E5F31">
        <w:t>Um problema a ser considerado na geração de programas é quando se faz necessário alterar o produto gerado. Por mais direcionado ao domínio de aplicação e abstrato que o gerador possa ser, é bem possível que sejam necessár</w:t>
      </w:r>
      <w:r w:rsidR="00616E7B">
        <w:t xml:space="preserve">ias algumas </w:t>
      </w:r>
      <w:r w:rsidR="00616E7B">
        <w:lastRenderedPageBreak/>
        <w:t>personalizações nos</w:t>
      </w:r>
      <w:r w:rsidR="008E5F31">
        <w:t xml:space="preserve"> produtos gerados. </w:t>
      </w:r>
      <w:r w:rsidR="00616E7B">
        <w:t xml:space="preserve">Se a saída do gerador for código fonte aberto, é muito menos trabalhoso fazer as alterações diretas no código gerado. Alterações no gerador, por sua tendência a ser </w:t>
      </w:r>
      <w:r w:rsidR="00F239FF">
        <w:t>dedicado a</w:t>
      </w:r>
      <w:r w:rsidR="00616E7B">
        <w:t xml:space="preserve"> um domínio de aplicação específico, podem requerer uma análise cuidadosa, pois há risco de que as novas versões de produtos gerados sejam incompatíveis com esse </w:t>
      </w:r>
      <w:proofErr w:type="gramStart"/>
      <w:r w:rsidR="00616E7B">
        <w:t>domínio</w:t>
      </w:r>
      <w:proofErr w:type="gramEnd"/>
      <w:r w:rsidR="00616E7B">
        <w:t xml:space="preserve"> </w:t>
      </w:r>
      <w:r w:rsidR="003F07EB">
        <w:fldChar w:fldCharType="begin" w:fldLock="1"/>
      </w:r>
      <w:r w:rsidR="00616E7B">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616E7B" w:rsidRPr="00616E7B">
        <w:rPr>
          <w:noProof/>
        </w:rPr>
        <w:t>(LUCRÉDIO, 2009)</w:t>
      </w:r>
      <w:r w:rsidR="003F07EB">
        <w:fldChar w:fldCharType="end"/>
      </w:r>
      <w:r w:rsidR="00616E7B">
        <w:t xml:space="preserve">. Já modificações feitas diretamente no código gerado podem ser perdidas se executarmos novamente o gerador, mesmo que usemos as mesmas especificações de entrada. Para evitar a perda de informações modificadas manualmente nos produtos de saída, o desenvolvedor do software deve fazer um controle adequado de versões do código gerado </w:t>
      </w:r>
      <w:r w:rsidR="003F07EB">
        <w:fldChar w:fldCharType="begin" w:fldLock="1"/>
      </w:r>
      <w:r w:rsidR="004112AD">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6E7B" w:rsidRPr="00616E7B">
        <w:rPr>
          <w:noProof/>
        </w:rPr>
        <w:t>(SHIMABUKURO JUNIOR, 2006)</w:t>
      </w:r>
      <w:r w:rsidR="003F07EB">
        <w:fldChar w:fldCharType="end"/>
      </w:r>
      <w:r w:rsidR="00616E7B">
        <w:t>.</w:t>
      </w:r>
    </w:p>
    <w:p w:rsidR="002678B9" w:rsidRDefault="002678B9">
      <w:r>
        <w:tab/>
      </w:r>
    </w:p>
    <w:p w:rsidR="00E54112" w:rsidRDefault="00E54112" w:rsidP="005A61B8">
      <w:pPr>
        <w:pStyle w:val="Ttulo2"/>
      </w:pPr>
      <w:bookmarkStart w:id="85" w:name="_Toc32043781"/>
      <w:r w:rsidRPr="005A61B8">
        <w:t>2.</w:t>
      </w:r>
      <w:r w:rsidR="000B2D2E">
        <w:t>2</w:t>
      </w:r>
      <w:r w:rsidRPr="005A61B8">
        <w:t xml:space="preserve"> Motores de </w:t>
      </w:r>
      <w:r w:rsidR="000C1CE4">
        <w:t xml:space="preserve">gabarito </w:t>
      </w:r>
      <w:r w:rsidR="00F400CB" w:rsidRPr="005A61B8">
        <w:t>(</w:t>
      </w:r>
      <w:r w:rsidR="00F400CB" w:rsidRPr="00AD5F93">
        <w:rPr>
          <w:i/>
        </w:rPr>
        <w:t>Template Engines</w:t>
      </w:r>
      <w:r w:rsidR="00F400CB" w:rsidRPr="005A61B8">
        <w:t>)</w:t>
      </w:r>
      <w:bookmarkEnd w:id="85"/>
    </w:p>
    <w:p w:rsidR="00FD12AD" w:rsidRDefault="00FD12AD" w:rsidP="00FD12AD">
      <w:r>
        <w:tab/>
        <w:t>Motores de gabarito,</w:t>
      </w:r>
      <w:r w:rsidR="00255BEF">
        <w:t xml:space="preserve"> </w:t>
      </w:r>
      <w:r>
        <w:t>também conhecidos como processador</w:t>
      </w:r>
      <w:r w:rsidR="00FC378A">
        <w:t>es</w:t>
      </w:r>
      <w:r>
        <w:t xml:space="preserve"> de gabaritos ou analisador</w:t>
      </w:r>
      <w:r w:rsidR="00FC378A">
        <w:t>es</w:t>
      </w:r>
      <w:r>
        <w:t xml:space="preserve"> de gabaritos, </w:t>
      </w:r>
      <w:r w:rsidR="00255BEF">
        <w:t xml:space="preserve">consistem em </w:t>
      </w:r>
      <w:r w:rsidR="00FC378A">
        <w:t xml:space="preserve">partes ou </w:t>
      </w:r>
      <w:r>
        <w:t>componentes de software que t</w:t>
      </w:r>
      <w:r w:rsidR="00255BEF">
        <w:t>ê</w:t>
      </w:r>
      <w:r>
        <w:t>m a função de combinar um ou mais gabaritos com um dado modelo de dados, gerando um ou mais artefatos de saída como resultado de seu processamento</w:t>
      </w:r>
      <w:r w:rsidR="003F07EB">
        <w:fldChar w:fldCharType="begin" w:fldLock="1"/>
      </w:r>
      <w:r w:rsidR="004112AD">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4112AD">
        <w:t xml:space="preserve">. </w:t>
      </w:r>
      <w:r>
        <w:t xml:space="preserve">Estes artefatos de saída podem ser desde um texto </w:t>
      </w:r>
      <w:r w:rsidR="00F239FF">
        <w:t xml:space="preserve">formatado </w:t>
      </w:r>
      <w:r>
        <w:t>simples</w:t>
      </w:r>
      <w:r w:rsidR="00255BEF">
        <w:t>, até um código fonte complexo.</w:t>
      </w:r>
    </w:p>
    <w:p w:rsidR="00FC378A" w:rsidRDefault="00FC378A" w:rsidP="00FD12AD">
      <w:r>
        <w:tab/>
      </w:r>
      <w:r w:rsidR="00B20D9D">
        <w:t>Os gabaritos desenvolvidos para processamento</w:t>
      </w:r>
      <w:r w:rsidR="00FD16A7">
        <w:t xml:space="preserve"> são arquivos com</w:t>
      </w:r>
      <w:r>
        <w:t xml:space="preserve"> conteúdo estático </w:t>
      </w:r>
      <w:r w:rsidR="00FD16A7">
        <w:t xml:space="preserve">entremeado com marcações </w:t>
      </w:r>
      <w:r w:rsidR="00B20D9D">
        <w:t>da</w:t>
      </w:r>
      <w:r w:rsidR="00FD16A7">
        <w:t xml:space="preserve"> linguagem </w:t>
      </w:r>
      <w:r w:rsidR="00B20D9D">
        <w:t xml:space="preserve">específica </w:t>
      </w:r>
      <w:r w:rsidR="00FD16A7">
        <w:t xml:space="preserve">de gabarito do processador em uso. </w:t>
      </w:r>
      <w:r w:rsidR="00854DE2">
        <w:t xml:space="preserve">São representações abstratas e generalizadas </w:t>
      </w:r>
      <w:r w:rsidR="0037182B">
        <w:t xml:space="preserve">da saída textual que representam </w:t>
      </w:r>
      <w:r w:rsidR="003F07EB">
        <w:fldChar w:fldCharType="begin" w:fldLock="1"/>
      </w:r>
      <w:r w:rsidR="00A57B86">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37182B" w:rsidRPr="0037182B">
        <w:rPr>
          <w:noProof/>
        </w:rPr>
        <w:t>(SYRIANI; LUHUNU; SAHRAOUI, 2018)</w:t>
      </w:r>
      <w:r w:rsidR="003F07EB">
        <w:fldChar w:fldCharType="end"/>
      </w:r>
      <w:r w:rsidR="0037182B">
        <w:t xml:space="preserve">. </w:t>
      </w:r>
      <w:proofErr w:type="gramStart"/>
      <w:r w:rsidR="00FD16A7">
        <w:t>É</w:t>
      </w:r>
      <w:proofErr w:type="gramEnd"/>
      <w:r w:rsidR="00FD16A7">
        <w:t xml:space="preserve"> comum os processadores de gabarito atuais contarem com recursos parecidos com os constantes em linguagens de alto nível, além de marcações de formatação. Variáveis, funções, inclusões de arquivos, Estruturas de decisão e laços fazem parte das ferramentas </w:t>
      </w:r>
      <w:r w:rsidR="00EA78D8">
        <w:t xml:space="preserve">disponíveis </w:t>
      </w:r>
      <w:r w:rsidR="003F07EB">
        <w:fldChar w:fldCharType="begin" w:fldLock="1"/>
      </w:r>
      <w:r w:rsidR="00F760A8">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B20D9D">
        <w:t>.</w:t>
      </w:r>
    </w:p>
    <w:p w:rsidR="00EA78D8" w:rsidRDefault="00EA78D8" w:rsidP="00FD12AD"/>
    <w:p w:rsidR="00EA78D8" w:rsidRDefault="00EA78D8" w:rsidP="00EA78D8">
      <w:pPr>
        <w:pStyle w:val="Ttulo2"/>
      </w:pPr>
      <w:bookmarkStart w:id="86" w:name="_Toc32043782"/>
      <w:r w:rsidRPr="00EA78D8">
        <w:t>2.2.1 Elementos básicos de motores de gabarito</w:t>
      </w:r>
      <w:bookmarkEnd w:id="86"/>
    </w:p>
    <w:p w:rsidR="00EA78D8" w:rsidRDefault="00EA78D8" w:rsidP="00EA78D8"/>
    <w:p w:rsidR="00EA78D8" w:rsidRDefault="00EA78D8" w:rsidP="00EA78D8">
      <w:r>
        <w:tab/>
        <w:t xml:space="preserve">Todos os </w:t>
      </w:r>
      <w:r w:rsidR="00FF48A6">
        <w:t>processadores de gabarito são compostos</w:t>
      </w:r>
      <w:r>
        <w:t xml:space="preserve"> ao menos de um modelo de dados associado, um ou vários gabaritos fonte, </w:t>
      </w:r>
      <w:r w:rsidR="00FF48A6">
        <w:t>o motor de composição e, por fim, documentos de saída processados</w:t>
      </w:r>
      <w:r w:rsidR="00F760A8">
        <w:t xml:space="preserve"> </w:t>
      </w:r>
      <w:r w:rsidR="003F07EB">
        <w:fldChar w:fldCharType="begin" w:fldLock="1"/>
      </w:r>
      <w:r w:rsidR="0069698E">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F760A8" w:rsidRPr="00F760A8">
        <w:rPr>
          <w:noProof/>
        </w:rPr>
        <w:t>(WIKIPEDIA.ORG, 2020)</w:t>
      </w:r>
      <w:r w:rsidR="003F07EB">
        <w:fldChar w:fldCharType="end"/>
      </w:r>
      <w:r w:rsidR="00FF48A6">
        <w:t>.</w:t>
      </w:r>
    </w:p>
    <w:p w:rsidR="00FF48A6" w:rsidRDefault="00FF48A6" w:rsidP="00EA78D8">
      <w:r>
        <w:tab/>
        <w:t xml:space="preserve">O modelo de dados pode ser </w:t>
      </w:r>
      <w:r w:rsidR="00F760A8">
        <w:t xml:space="preserve">um banco de dados relacional, um arquivo XML, uma planilha ou qualquer fonte de dados pré-formatados. Alguns processadores têm </w:t>
      </w:r>
      <w:r w:rsidR="00F760A8">
        <w:lastRenderedPageBreak/>
        <w:t>restrições quanto aos tipos de dados que podem ser utilizados, apesar de os mais utilizados serem desenvolvidos para permitir uma maior flexibilidade.</w:t>
      </w:r>
      <w:r w:rsidR="00EC1BEF">
        <w:t xml:space="preserve"> É possível que o processador requeira do usuário algumas especificações além do modelo de dados, que definem alguma diferenciação na saída processada. Ambos podem </w:t>
      </w:r>
      <w:proofErr w:type="gramStart"/>
      <w:r w:rsidR="00EC1BEF">
        <w:t>ser</w:t>
      </w:r>
      <w:proofErr w:type="gramEnd"/>
      <w:r w:rsidR="00EC1BEF">
        <w:t xml:space="preserve"> chamados de entradas em tempo-de-execução (</w:t>
      </w:r>
      <w:proofErr w:type="spellStart"/>
      <w:r w:rsidR="00EC1BEF">
        <w:t>Runtime</w:t>
      </w:r>
      <w:proofErr w:type="spellEnd"/>
      <w:r w:rsidR="00EC1BEF">
        <w:t xml:space="preserve"> inputs) </w:t>
      </w:r>
      <w:r w:rsidR="003F07EB">
        <w:fldChar w:fldCharType="begin" w:fldLock="1"/>
      </w:r>
      <w:r w:rsidR="00076BEE">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EC1BEF" w:rsidRPr="00EC1BEF">
        <w:rPr>
          <w:noProof/>
        </w:rPr>
        <w:t>(SYRIANI; LUHUNU; SAHRAOUI, 2018)</w:t>
      </w:r>
      <w:r w:rsidR="003F07EB">
        <w:fldChar w:fldCharType="end"/>
      </w:r>
      <w:r w:rsidR="00EC1BEF">
        <w:t>.</w:t>
      </w:r>
    </w:p>
    <w:p w:rsidR="00A57B86" w:rsidRDefault="00A57B86" w:rsidP="00EA78D8">
      <w:r>
        <w:tab/>
        <w:t>Gabaritos fonte ou de origem consistem normalmente em texto com marcações em uma linguagem de gabaritos especialmente definida</w:t>
      </w:r>
      <w:r w:rsidR="00EC1BEF">
        <w:t>, também chamadas de entradas em tempo-de-desenvolvimento (Design-time inputs)</w:t>
      </w:r>
      <w:r>
        <w:t xml:space="preserve">, que podem assemelhar-se a funções ou métodos de linguagens de programação </w:t>
      </w:r>
      <w:r w:rsidR="003F07EB">
        <w:fldChar w:fldCharType="begin" w:fldLock="1"/>
      </w:r>
      <w:r w:rsidR="00197B80">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Pr="00A57B86">
        <w:rPr>
          <w:noProof/>
        </w:rPr>
        <w:t>(WIKIPEDIA.ORG, 2020)</w:t>
      </w:r>
      <w:r w:rsidR="003F07EB">
        <w:fldChar w:fldCharType="end"/>
      </w:r>
      <w:r>
        <w:t>.</w:t>
      </w:r>
    </w:p>
    <w:p w:rsidR="00A57B86" w:rsidRPr="00EA78D8" w:rsidRDefault="00A57B86" w:rsidP="00EA78D8">
      <w:r>
        <w:tab/>
        <w:t>O motor de composição é responsável por conectar o modelo de dados, receber especificações que podem ser passadas pelo usuário em tempo de execução, processar o gabarito, substituindo as marcações pelos dados ou especificações alimentadas</w:t>
      </w:r>
      <w:r w:rsidR="00197B80">
        <w:t xml:space="preserve"> e direcionar a saída para um </w:t>
      </w:r>
      <w:r w:rsidR="001C2268">
        <w:t>documento de saída em</w:t>
      </w:r>
      <w:r w:rsidR="00197B80">
        <w:t xml:space="preserve"> disco, um vetor ou coleção na memória ou um fluxo de dados que gere a exibição instantânea numa tela, impressão ou, por exemplo, um navegador web </w:t>
      </w:r>
      <w:r w:rsidR="003F07EB">
        <w:fldChar w:fldCharType="begin" w:fldLock="1"/>
      </w:r>
      <w:r w:rsidR="00EC1BEF">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197B80" w:rsidRPr="00197B80">
        <w:rPr>
          <w:noProof/>
        </w:rPr>
        <w:t>(WIKIPEDIA.ORG, 2020)</w:t>
      </w:r>
      <w:r w:rsidR="003F07EB">
        <w:fldChar w:fldCharType="end"/>
      </w:r>
      <w:r w:rsidR="00197B80">
        <w:t xml:space="preserve">. </w:t>
      </w:r>
      <w:r w:rsidR="00B30AB7">
        <w:t>A figura 2 mostra uma representação pictórica de um processador de gabaritos.</w:t>
      </w:r>
    </w:p>
    <w:p w:rsidR="00B20D9D" w:rsidRDefault="00B20D9D" w:rsidP="00FD12AD">
      <w:r>
        <w:tab/>
      </w:r>
    </w:p>
    <w:p w:rsidR="00FD16A7" w:rsidRPr="005A0E94" w:rsidRDefault="00D70236" w:rsidP="00FD12AD">
      <w:pPr>
        <w:rPr>
          <w:b/>
          <w:sz w:val="20"/>
          <w:szCs w:val="20"/>
        </w:rPr>
      </w:pPr>
      <w:r w:rsidRPr="005A0E94">
        <w:rPr>
          <w:b/>
          <w:sz w:val="20"/>
          <w:szCs w:val="20"/>
        </w:rPr>
        <w:t>Figura 2 – Representação de um motor ou processador de gabaritos</w:t>
      </w:r>
    </w:p>
    <w:p w:rsidR="00D70236" w:rsidRDefault="00D70236" w:rsidP="005A0E94">
      <w:pPr>
        <w:jc w:val="center"/>
      </w:pPr>
      <w:r>
        <w:rPr>
          <w:noProof/>
          <w:lang w:eastAsia="pt-BR"/>
        </w:rPr>
        <w:drawing>
          <wp:inline distT="0" distB="0" distL="0" distR="0" wp14:anchorId="2B871502" wp14:editId="783DC0AB">
            <wp:extent cx="2641600" cy="31567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templateengine.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211" cy="3165854"/>
                    </a:xfrm>
                    <a:prstGeom prst="rect">
                      <a:avLst/>
                    </a:prstGeom>
                  </pic:spPr>
                </pic:pic>
              </a:graphicData>
            </a:graphic>
          </wp:inline>
        </w:drawing>
      </w:r>
    </w:p>
    <w:p w:rsidR="00255BEF" w:rsidRPr="005A0E94" w:rsidRDefault="005A0E94" w:rsidP="005A0E94">
      <w:pPr>
        <w:jc w:val="left"/>
        <w:rPr>
          <w:b/>
          <w:sz w:val="20"/>
          <w:szCs w:val="20"/>
        </w:rPr>
      </w:pPr>
      <w:r w:rsidRPr="005A0E94">
        <w:rPr>
          <w:b/>
          <w:sz w:val="20"/>
          <w:szCs w:val="20"/>
        </w:rPr>
        <w:t xml:space="preserve">Fonte: </w:t>
      </w:r>
      <w:r w:rsidR="000F38DB">
        <w:rPr>
          <w:b/>
          <w:sz w:val="20"/>
          <w:szCs w:val="20"/>
        </w:rPr>
        <w:t>Elaborada pelo autor.</w:t>
      </w:r>
    </w:p>
    <w:p w:rsidR="00AD5F93" w:rsidRDefault="00076846" w:rsidP="00B30AB7">
      <w:r>
        <w:lastRenderedPageBreak/>
        <w:tab/>
        <w:t xml:space="preserve">Dada </w:t>
      </w:r>
      <w:proofErr w:type="gramStart"/>
      <w:r>
        <w:t>a</w:t>
      </w:r>
      <w:proofErr w:type="gramEnd"/>
      <w:r>
        <w:t xml:space="preserve"> flexibilidade dos processadores de gabaritos, há o emprego deste tipo de ferramenta de software em diferentes aplicações. A revisão da literatura indica um uso maior no campo de desenvolvimento web, facilitando o emprego do padrão arquitetural Modelo-Visão-Controle, separando o código fonte em camadas bem distintas. Frameworks de desenvolvimento web disponíveis no mercado atual usam sua própria abordagem para processar as saídas para o usuário. Desenvolvedores em linguagem PHP têm </w:t>
      </w:r>
      <w:proofErr w:type="gramStart"/>
      <w:r>
        <w:t>disponível</w:t>
      </w:r>
      <w:proofErr w:type="gramEnd"/>
      <w:r>
        <w:t xml:space="preserve">, entre outras ferramentas o </w:t>
      </w:r>
      <w:proofErr w:type="spellStart"/>
      <w:r>
        <w:t>Twig</w:t>
      </w:r>
      <w:proofErr w:type="spellEnd"/>
      <w:r>
        <w:t xml:space="preserve">. </w:t>
      </w:r>
      <w:proofErr w:type="gramStart"/>
      <w:r>
        <w:t>Desenvolvedores Java têm</w:t>
      </w:r>
      <w:proofErr w:type="gramEnd"/>
      <w:r>
        <w:t xml:space="preserve"> a possibilidade de </w:t>
      </w:r>
      <w:r w:rsidR="00DD5E14">
        <w:t xml:space="preserve">optar pelo uso de </w:t>
      </w:r>
      <w:r>
        <w:t>ferramentas, como o Apache Velocity, Apache Freemarker. No presente trabalho vamos nos ater a uma descrição breve dos três motores de gabaritos</w:t>
      </w:r>
      <w:r w:rsidR="00DD5E14">
        <w:t xml:space="preserve"> aqui descritos, tendo sido definido para uso no protótipo o motor Apache Freemarker, merecendo este, portanto, uma descrição mais ampla.</w:t>
      </w:r>
      <w:r>
        <w:t xml:space="preserve"> </w:t>
      </w:r>
    </w:p>
    <w:p w:rsidR="00334B5B" w:rsidRDefault="00334B5B" w:rsidP="00B30AB7"/>
    <w:p w:rsidR="00334B5B" w:rsidRDefault="00334B5B" w:rsidP="00334B5B">
      <w:pPr>
        <w:pStyle w:val="Ttulo2"/>
      </w:pPr>
      <w:r>
        <w:t>2.3 Motores de gabaritos disponíveis para utilização no mercado atual</w:t>
      </w:r>
    </w:p>
    <w:p w:rsidR="00334B5B" w:rsidRDefault="00334B5B" w:rsidP="00334B5B"/>
    <w:p w:rsidR="0029243E" w:rsidRDefault="00334B5B" w:rsidP="00574EDC">
      <w:r>
        <w:tab/>
        <w:t xml:space="preserve">Para melhor fundamentar o desenvolvimento do protótipo e a decisão de qual a melhor abordagem para o projeto do gerador de Dashboards, foi necessária uma pesquisa das ferramentas disponíveis no mercado, usando como parâmetro de seleção suas vantagens e desvantagens em relação ao desempenho, facilidade de uso e compatibilidade, </w:t>
      </w:r>
      <w:r w:rsidR="00574EDC">
        <w:t>data de lançamento da última versão estável à data do trabalho</w:t>
      </w:r>
      <w:r w:rsidR="0029243E">
        <w:t xml:space="preserve"> e se o projeto fornecia licenciamento gratuito e código-fonte aberto</w:t>
      </w:r>
      <w:r>
        <w:t>.</w:t>
      </w:r>
      <w:r w:rsidR="0029243E">
        <w:t xml:space="preserve"> Nas subseções seguintes descrevo os componentes estudados.</w:t>
      </w:r>
    </w:p>
    <w:p w:rsidR="00E54112" w:rsidRDefault="00334B5B" w:rsidP="00574EDC">
      <w:pPr>
        <w:pStyle w:val="Ttulo3"/>
      </w:pPr>
      <w:r>
        <w:t xml:space="preserve"> </w:t>
      </w:r>
      <w:bookmarkStart w:id="87" w:name="_Toc32043783"/>
      <w:r w:rsidR="00E54112">
        <w:t xml:space="preserve">2.3.1 </w:t>
      </w:r>
      <w:del w:id="88" w:author="glaubergad" w:date="2019-03-04T20:25:00Z">
        <w:r w:rsidR="00E54112" w:rsidDel="00482FD5">
          <w:delText>3</w:delText>
        </w:r>
      </w:del>
      <w:r w:rsidR="00E54112">
        <w:t>Apache Velocity</w:t>
      </w:r>
      <w:bookmarkEnd w:id="87"/>
    </w:p>
    <w:p w:rsidR="001F3560" w:rsidRDefault="0029243E" w:rsidP="0029243E">
      <w:r>
        <w:tab/>
      </w:r>
      <w:r w:rsidR="00076BEE">
        <w:t xml:space="preserve">Velocity é um motor de gabaritos baseado em Java. Permite a qualquer um usar uma linguagem de gabaritos simples, porém poderosa, para referenciar objetos definidos em código Java </w:t>
      </w:r>
      <w:r w:rsidR="00076BEE">
        <w:fldChar w:fldCharType="begin" w:fldLock="1"/>
      </w:r>
      <w:r w:rsidR="005D1A5C">
        <w:instrText>ADDIN CSL_CITATION {"citationItems":[{"id":"ITEM-1","itemData":{"URL":"https://velocity.apache.org/","abstract":"Site oficial do Projeto Apache Velocity","accessed":{"date-parts":[["2019","1","7"]]},"author":[{"dropping-particle":"","family":"Apache.org","given":"","non-dropping-particle":"","parse-names":false,"suffix":""}],"id":"ITEM-1","issued":{"date-parts":[["2019"]]},"title":"The Apache Velocity Project","type":"webpage"},"uris":["http://www.mendeley.com/documents/?uuid=998c81c9-2565-47d3-ab82-9eedaa77428d"]}],"mendeley":{"formattedCitation":"(APACHE.ORG, 2019)","plainTextFormattedCitation":"(APACHE.ORG, 2019)","previouslyFormattedCitation":"(APACHE.ORG, 2019)"},"properties":{"noteIndex":0},"schema":"https://github.com/citation-style-language/schema/raw/master/csl-citation.json"}</w:instrText>
      </w:r>
      <w:r w:rsidR="00076BEE">
        <w:fldChar w:fldCharType="separate"/>
      </w:r>
      <w:r w:rsidR="00076BEE" w:rsidRPr="00076BEE">
        <w:rPr>
          <w:noProof/>
        </w:rPr>
        <w:t>(APACHE.ORG, 2019)</w:t>
      </w:r>
      <w:r w:rsidR="00076BEE">
        <w:fldChar w:fldCharType="end"/>
      </w:r>
      <w:r w:rsidR="00076BEE">
        <w:t>.</w:t>
      </w:r>
      <w:r w:rsidR="00161256">
        <w:t xml:space="preserve"> </w:t>
      </w:r>
      <w:r w:rsidR="005D1A5C">
        <w:t xml:space="preserve">A ferramenta visa garantir uma clara separação entre as camadas de apresentação e </w:t>
      </w:r>
      <w:r w:rsidR="001F3560">
        <w:t xml:space="preserve">a de </w:t>
      </w:r>
      <w:r w:rsidR="005D1A5C">
        <w:t xml:space="preserve">negócios em aplicações web </w:t>
      </w:r>
      <w:r w:rsidR="005D1A5C">
        <w:fldChar w:fldCharType="begin" w:fldLock="1"/>
      </w:r>
      <w:r w:rsidR="005D1A5C">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2019)","plainTextFormattedCitation":"(WIKIPEDIA.ORG, 2019)","previouslyFormattedCitation":"(WIKIPEDIA.ORG, 2019)"},"properties":{"noteIndex":0},"schema":"https://github.com/citation-style-language/schema/raw/master/csl-citation.json"}</w:instrText>
      </w:r>
      <w:r w:rsidR="005D1A5C">
        <w:fldChar w:fldCharType="separate"/>
      </w:r>
      <w:r w:rsidR="005D1A5C" w:rsidRPr="005D1A5C">
        <w:rPr>
          <w:noProof/>
        </w:rPr>
        <w:t>(WIKIPEDIA.ORG, 2019)</w:t>
      </w:r>
      <w:r w:rsidR="005D1A5C">
        <w:fldChar w:fldCharType="end"/>
      </w:r>
      <w:r w:rsidR="005D1A5C">
        <w:t xml:space="preserve">. É um projeto de código fonte aberto hospedado pela Apache Software Foundation e liberada sob a Licença Apache </w:t>
      </w:r>
      <w:r w:rsidR="005D1A5C">
        <w:fldChar w:fldCharType="begin" w:fldLock="1"/>
      </w:r>
      <w:r w:rsidR="00832DB4">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2019)","plainTextFormattedCitation":"(WIKIPEDIA.ORG, 2019)","previouslyFormattedCitation":"(WIKIPEDIA.ORG, 2019)"},"properties":{"noteIndex":0},"schema":"https://github.com/citation-style-language/schema/raw/master/csl-citation.json"}</w:instrText>
      </w:r>
      <w:r w:rsidR="005D1A5C">
        <w:fldChar w:fldCharType="separate"/>
      </w:r>
      <w:r w:rsidR="005D1A5C" w:rsidRPr="005D1A5C">
        <w:rPr>
          <w:noProof/>
        </w:rPr>
        <w:t>(WIKIPEDIA.ORG, 2019)</w:t>
      </w:r>
      <w:r w:rsidR="005D1A5C">
        <w:fldChar w:fldCharType="end"/>
      </w:r>
      <w:r w:rsidR="005D1A5C">
        <w:t xml:space="preserve">. </w:t>
      </w:r>
    </w:p>
    <w:p w:rsidR="005D1A5C" w:rsidRDefault="005D1A5C" w:rsidP="0029243E">
      <w:r>
        <w:tab/>
        <w:t xml:space="preserve">Usando Velocity, é possível renderizar dados de </w:t>
      </w:r>
      <w:r w:rsidR="00B87C3B">
        <w:t xml:space="preserve">Objetos concretos Java </w:t>
      </w:r>
      <w:r>
        <w:t>para texto, XML, HTML ou qualquer tipo de saída pré-formatada.</w:t>
      </w:r>
      <w:r w:rsidR="00DB5A62">
        <w:t xml:space="preserve"> O motor Velocity recebe como entrada o gabarito com as marcações e um objeto Java</w:t>
      </w:r>
      <w:r w:rsidR="001F3560">
        <w:t xml:space="preserve"> com dados brutos </w:t>
      </w:r>
      <w:r w:rsidR="001F3560">
        <w:lastRenderedPageBreak/>
        <w:t xml:space="preserve">acessíveis por meio de uma interface pública </w:t>
      </w:r>
      <w:r w:rsidR="001F3560">
        <w:fldChar w:fldCharType="begin" w:fldLock="1"/>
      </w:r>
      <w:r w:rsidR="004A39B3">
        <w:instrText>ADDIN CSL_CITATION {"citationItems":[{"id":"ITEM-1","itemData":{"DOI":"ISSN 1677-8464","abstract":"Novas técnicas de desenvolvimento de software têm preconizado a divisão de sistemas em camadas especializadas que promovem uma maior flexibilidade na evolução, facilidade de manutenção e modularidade dos sistemas. Uma das camadas sempre presentes em todos os sistemas corresponde àquela relacionada a troca de informações, as quais têm como finalidade implementar a comunicação dos sistemas com um usuário final ou com outros sistemas. Para que esta comunicação possa ser eficiente, as informações trocadas precisam seguir um formato adequado. A implementação da camada de apresentação dos sistemas contam atualmente com ferramentas que facilitam o seu desenvolvimento. Nesta linha, surgiram as tecnologias XML - eXtensible Markup Language (Harold, 1999), JSP Java Server Pages (Juric et al., 2001), PHP (Fischer, 2000) e Velocity (Apache Software Foundation, 2002b). A","author":[{"dropping-particle":"","family":"Cruz","given":"Sérgio Aparecido Braga","non-dropping-particle":"","parse-names":false,"suffix":""},{"dropping-particle":"","family":"Moura","given":"Maria Fernanda","non-dropping-particle":"","parse-names":false,"suffix":""}],"id":"ITEM-1","issued":{"date-parts":[["2002"]]},"number-of-pages":"10","title":"Formatação de Dados Usando a Ferramenta Velocity","type":"thesis","volume":"1"},"uris":["http://www.mendeley.com/documents/?uuid=792d91cf-dece-3794-a6cb-afe1a17c4f7b"]}],"mendeley":{"formattedCitation":"(CRUZ; MOURA, 2002)","plainTextFormattedCitation":"(CRUZ; MOURA, 2002)","previouslyFormattedCitation":"(CRUZ; MOURA, 2002)"},"properties":{"noteIndex":0},"schema":"https://github.com/citation-style-language/schema/raw/master/csl-citation.json"}</w:instrText>
      </w:r>
      <w:r w:rsidR="001F3560">
        <w:fldChar w:fldCharType="separate"/>
      </w:r>
      <w:r w:rsidR="001F3560" w:rsidRPr="001F3560">
        <w:rPr>
          <w:noProof/>
        </w:rPr>
        <w:t>(CRUZ; MOURA, 2002)</w:t>
      </w:r>
      <w:r w:rsidR="001F3560">
        <w:fldChar w:fldCharType="end"/>
      </w:r>
      <w:r w:rsidR="001F3560">
        <w:t>,</w:t>
      </w:r>
      <w:r w:rsidR="00832DB4">
        <w:t xml:space="preserve"> que define o contexto de utilização dos dados.</w:t>
      </w:r>
      <w:r w:rsidR="00DB5A62">
        <w:t xml:space="preserve"> </w:t>
      </w:r>
      <w:r w:rsidR="00832DB4">
        <w:t xml:space="preserve">Essa definição de </w:t>
      </w:r>
      <w:r w:rsidR="001F3560">
        <w:t xml:space="preserve">contexto </w:t>
      </w:r>
      <w:r w:rsidR="00832DB4">
        <w:t xml:space="preserve">faz o mapeamento entre as marcações no gabarito e a saída composta e devidamente formatada </w:t>
      </w:r>
      <w:r w:rsidR="00832DB4">
        <w:fldChar w:fldCharType="begin" w:fldLock="1"/>
      </w:r>
      <w:r w:rsidR="001F3560">
        <w:instrText>ADDIN CSL_CITATION {"citationItems":[{"id":"ITEM-1","itemData":{"ISSN":"1677-8464","abstract":"Uma Análise Comparativa das Soluções Tecnológicas Utilizadas nas Apresentações de Dados da Agência de Informação Embrapa Maria","author":[{"dropping-particle":"","family":"Moura","given":"Maria Fernanda","non-dropping-particle":"","parse-names":false,"suffix":""},{"dropping-particle":"dos","family":"Santos","given":"Adriana Delfino","non-dropping-particle":"","parse-names":false,"suffix":""},{"dropping-particle":"","family":"Macário","given":"Carla Geovana do Nascimento","non-dropping-particle":"","parse-names":false,"suffix":""},{"dropping-particle":"","family":"Cruz","given":"Sérgio Aparecido Braga","non-dropping-particle":"","parse-names":false,"suffix":""}],"id":"ITEM-1","issued":{"date-parts":[["2004"]]},"number-of-pages":"7","publisher":"Embrapa","title":"Comunicado Técnico Uma Análise Comparativa das Soluções Tecnológicas Utilizadas nas Apresentações de Dados da Agência de Informação Embrapa","type":"thesis","volume":"1"},"uris":["http://www.mendeley.com/documents/?uuid=e0962189-2fec-3c86-af76-ba87cc39419b"]}],"mendeley":{"formattedCitation":"(MOURA &lt;i&gt;et al.&lt;/i&gt;, 2004)","plainTextFormattedCitation":"(MOURA et al., 2004)","previouslyFormattedCitation":"(MOURA &lt;i&gt;et al.&lt;/i&gt;, 2004)"},"properties":{"noteIndex":0},"schema":"https://github.com/citation-style-language/schema/raw/master/csl-citation.json"}</w:instrText>
      </w:r>
      <w:r w:rsidR="00832DB4">
        <w:fldChar w:fldCharType="separate"/>
      </w:r>
      <w:r w:rsidR="00832DB4" w:rsidRPr="00832DB4">
        <w:rPr>
          <w:noProof/>
        </w:rPr>
        <w:t xml:space="preserve">(MOURA </w:t>
      </w:r>
      <w:r w:rsidR="00832DB4" w:rsidRPr="00832DB4">
        <w:rPr>
          <w:i/>
          <w:noProof/>
        </w:rPr>
        <w:t>et al.</w:t>
      </w:r>
      <w:r w:rsidR="00832DB4" w:rsidRPr="00832DB4">
        <w:rPr>
          <w:noProof/>
        </w:rPr>
        <w:t>, 2004)</w:t>
      </w:r>
      <w:r w:rsidR="00832DB4">
        <w:fldChar w:fldCharType="end"/>
      </w:r>
      <w:r w:rsidR="00832DB4">
        <w:t>.</w:t>
      </w:r>
      <w:r w:rsidR="001F3560">
        <w:t xml:space="preserve"> </w:t>
      </w:r>
    </w:p>
    <w:p w:rsidR="00317D97" w:rsidRDefault="00D87B15" w:rsidP="0029243E">
      <w:r>
        <w:tab/>
        <w:t xml:space="preserve">A linguagem específica do Velocity é a VTL (Velocity Template </w:t>
      </w:r>
      <w:proofErr w:type="spellStart"/>
      <w:r>
        <w:t>Language</w:t>
      </w:r>
      <w:proofErr w:type="spellEnd"/>
      <w:r>
        <w:t>). Como possui especificações muito simples, as marc</w:t>
      </w:r>
      <w:r w:rsidR="004A39B3">
        <w:t xml:space="preserve">ações são de fácil assimilação sendo agrupadas em referências, sempre iniciadas com caractere $ e diretivas, sempre precedidas do caractere #. </w:t>
      </w:r>
    </w:p>
    <w:p w:rsidR="00D87B15" w:rsidRDefault="004A39B3" w:rsidP="00317D97">
      <w:pPr>
        <w:ind w:firstLine="709"/>
      </w:pPr>
      <w:r>
        <w:t xml:space="preserve">As referências são usadas para obter valores associados a elas, enquanto as diretivas são utilizadas para manipular a saída baseada nas informações obtidas do objeto Java </w:t>
      </w:r>
      <w:r>
        <w:fldChar w:fldCharType="begin" w:fldLock="1"/>
      </w:r>
      <w:r w:rsidR="00333052">
        <w:instrText>ADDIN CSL_CITATION {"citationItems":[{"id":"ITEM-1","itemData":{"URL":"https://www.baeldung.com/apache-velocity","abstract":"Introdução ao Apache Velocity","accessed":{"date-parts":[["2019","1","7"]]},"author":[{"dropping-particle":"","family":"Baeldung.com","given":"","non-dropping-particle":"","parse-names":false,"suffix":""}],"id":"ITEM-1","issued":{"date-parts":[["2017"]]},"title":"Introduction to Apache Velocity","type":"webpage"},"uris":["http://www.mendeley.com/documents/?uuid=f59405c1-fe14-37ee-a43e-77e760568273"]}],"mendeley":{"formattedCitation":"(BAELDUNG.COM, 2017)","plainTextFormattedCitation":"(BAELDUNG.COM, 2017)","previouslyFormattedCitation":"(BAELDUNG.COM, 2017)"},"properties":{"noteIndex":0},"schema":"https://github.com/citation-style-language/schema/raw/master/csl-citation.json"}</w:instrText>
      </w:r>
      <w:r>
        <w:fldChar w:fldCharType="separate"/>
      </w:r>
      <w:r w:rsidRPr="004A39B3">
        <w:rPr>
          <w:noProof/>
        </w:rPr>
        <w:t>(BAELDUNG.COM, 2017)</w:t>
      </w:r>
      <w:r>
        <w:fldChar w:fldCharType="end"/>
      </w:r>
      <w:r>
        <w:t xml:space="preserve">.  </w:t>
      </w:r>
    </w:p>
    <w:p w:rsidR="004A39B3" w:rsidRDefault="004A39B3" w:rsidP="0029243E">
      <w:r>
        <w:tab/>
        <w:t xml:space="preserve">Os </w:t>
      </w:r>
      <w:proofErr w:type="gramStart"/>
      <w:r>
        <w:t>3</w:t>
      </w:r>
      <w:proofErr w:type="gramEnd"/>
      <w:r>
        <w:t xml:space="preserve"> tipos de referências do Velocity são:</w:t>
      </w:r>
    </w:p>
    <w:p w:rsidR="004A39B3" w:rsidRDefault="001C22C0" w:rsidP="001C22C0">
      <w:pPr>
        <w:pStyle w:val="PargrafodaLista"/>
        <w:numPr>
          <w:ilvl w:val="0"/>
          <w:numId w:val="18"/>
        </w:numPr>
      </w:pPr>
      <w:r>
        <w:t>Variáveis: Podem ser definidas diretamente no gabarito utilizando a diretiva #set (</w:t>
      </w:r>
      <w:r w:rsidR="00881DD3">
        <w:t>$</w:t>
      </w:r>
      <w:r w:rsidR="007112BA">
        <w:t>variável</w:t>
      </w:r>
      <w:r w:rsidR="00881DD3">
        <w:t>=valor</w:t>
      </w:r>
      <w:r>
        <w:t>). Podem receber valores diretamente do objeto Java;</w:t>
      </w:r>
    </w:p>
    <w:p w:rsidR="001C22C0" w:rsidRDefault="001C22C0" w:rsidP="001C22C0">
      <w:pPr>
        <w:pStyle w:val="PargrafodaLista"/>
        <w:numPr>
          <w:ilvl w:val="0"/>
          <w:numId w:val="18"/>
        </w:numPr>
      </w:pPr>
      <w:r>
        <w:t xml:space="preserve">Propriedades: </w:t>
      </w:r>
      <w:proofErr w:type="gramStart"/>
      <w:r>
        <w:t>São</w:t>
      </w:r>
      <w:proofErr w:type="gramEnd"/>
      <w:r>
        <w:t xml:space="preserve"> referências a atributos do objeto Java. Podem também fazer referência a um método </w:t>
      </w:r>
      <w:r w:rsidRPr="001C22C0">
        <w:rPr>
          <w:i/>
        </w:rPr>
        <w:t>getter</w:t>
      </w:r>
      <w:r w:rsidR="003E1734">
        <w:t xml:space="preserve"> do atributo</w:t>
      </w:r>
      <w:r>
        <w:t>. A definiç</w:t>
      </w:r>
      <w:r w:rsidR="003E1734">
        <w:t xml:space="preserve">ão </w:t>
      </w:r>
      <w:r>
        <w:t xml:space="preserve">no gabarito deve ser feita </w:t>
      </w:r>
      <w:r w:rsidR="003E1734">
        <w:t>da forma $</w:t>
      </w:r>
      <w:proofErr w:type="gramStart"/>
      <w:r w:rsidR="003E1734">
        <w:t>objeto.</w:t>
      </w:r>
      <w:proofErr w:type="gramEnd"/>
      <w:r w:rsidR="003E1734">
        <w:t>atributo;</w:t>
      </w:r>
    </w:p>
    <w:p w:rsidR="003E1734" w:rsidRDefault="003E1734" w:rsidP="001C22C0">
      <w:pPr>
        <w:pStyle w:val="PargrafodaLista"/>
        <w:numPr>
          <w:ilvl w:val="0"/>
          <w:numId w:val="18"/>
        </w:numPr>
      </w:pPr>
      <w:r>
        <w:t>Métodos: Devem ser definidos de forma semelhante às propriedades, trazendo o valor retornado pelo método acessado, na forma $</w:t>
      </w:r>
      <w:proofErr w:type="gramStart"/>
      <w:r>
        <w:t>objeto.</w:t>
      </w:r>
      <w:proofErr w:type="gramEnd"/>
      <w:r>
        <w:t>metodo();</w:t>
      </w:r>
    </w:p>
    <w:p w:rsidR="003E1734" w:rsidRDefault="00DE1705" w:rsidP="005B5AD8">
      <w:r>
        <w:tab/>
      </w:r>
      <w:r w:rsidR="00881DD3">
        <w:t xml:space="preserve">O resultado no documento final de saída de uma referência será sempre o valor </w:t>
      </w:r>
      <w:r w:rsidR="00115784">
        <w:t>obtido</w:t>
      </w:r>
      <w:r w:rsidR="00881DD3">
        <w:t xml:space="preserve"> convertido em uma cadeia de caracteres ou uma </w:t>
      </w:r>
      <w:r w:rsidR="00881DD3" w:rsidRPr="005B5AD8">
        <w:t>string</w:t>
      </w:r>
      <w:r w:rsidR="00333052" w:rsidRPr="005B5AD8">
        <w:t xml:space="preserve"> </w:t>
      </w:r>
      <w:r w:rsidR="00333052" w:rsidRPr="005B5AD8">
        <w:fldChar w:fldCharType="begin" w:fldLock="1"/>
      </w:r>
      <w:r w:rsidR="00F867C2">
        <w:instrText>ADDIN CSL_CITATION {"citationItems":[{"id":"ITEM-1","itemData":{"URL":"https://www.baeldung.com/apache-velocity","abstract":"Introdução ao Apache Velocity","accessed":{"date-parts":[["2019","1","7"]]},"author":[{"dropping-particle":"","family":"Baeldung.com","given":"","non-dropping-particle":"","parse-names":false,"suffix":""}],"id":"ITEM-1","issued":{"date-parts":[["2017"]]},"title":"Introduction to Apache Velocity","type":"webpage"},"uris":["http://www.mendeley.com/documents/?uuid=f59405c1-fe14-37ee-a43e-77e760568273"]}],"mendeley":{"formattedCitation":"(BAELDUNG.COM, 2017)","plainTextFormattedCitation":"(BAELDUNG.COM, 2017)","previouslyFormattedCitation":"(BAELDUNG.COM, 2017)"},"properties":{"noteIndex":0},"schema":"https://github.com/citation-style-language/schema/raw/master/csl-citation.json"}</w:instrText>
      </w:r>
      <w:r w:rsidR="00333052" w:rsidRPr="005B5AD8">
        <w:fldChar w:fldCharType="separate"/>
      </w:r>
      <w:r w:rsidR="00333052" w:rsidRPr="00333052">
        <w:rPr>
          <w:noProof/>
        </w:rPr>
        <w:t>(BAELDUNG.COM, 2017)</w:t>
      </w:r>
      <w:r w:rsidR="00333052" w:rsidRPr="005B5AD8">
        <w:fldChar w:fldCharType="end"/>
      </w:r>
      <w:r w:rsidR="00881DD3">
        <w:t>.</w:t>
      </w:r>
    </w:p>
    <w:p w:rsidR="00353F95" w:rsidRDefault="00605BB9" w:rsidP="005B5AD8">
      <w:r>
        <w:tab/>
      </w:r>
      <w:r w:rsidR="00E5548F">
        <w:t>A VTL possui um conjunto bastante completo de diretivas, garantindo a máxima flexibilidade na aplicação dos gabaritos em diversos tipos de domínios.</w:t>
      </w:r>
      <w:r w:rsidR="00DF39ED">
        <w:t xml:space="preserve"> </w:t>
      </w:r>
      <w:r w:rsidR="00E952DE">
        <w:t>A</w:t>
      </w:r>
      <w:r w:rsidR="00353F95">
        <w:t xml:space="preserve"> </w:t>
      </w:r>
      <w:r w:rsidR="006D7112">
        <w:t>Tabela</w:t>
      </w:r>
      <w:r w:rsidR="00353F95">
        <w:t xml:space="preserve"> </w:t>
      </w:r>
      <w:r w:rsidR="006D7112">
        <w:t>2</w:t>
      </w:r>
      <w:r w:rsidR="00353F95">
        <w:t xml:space="preserve"> traz uma listagem resumida contendo as diretivas e sua</w:t>
      </w:r>
      <w:r w:rsidR="006D7112">
        <w:t>s</w:t>
      </w:r>
      <w:r w:rsidR="00353F95">
        <w:t xml:space="preserve"> funcionalidade</w:t>
      </w:r>
      <w:r w:rsidR="006D7112">
        <w:t>s</w:t>
      </w:r>
      <w:r w:rsidR="00E952DE">
        <w:t>, bem como um exemplo simples de como utilizar a sintaxe da linguagem</w:t>
      </w:r>
      <w:r w:rsidR="00353F95">
        <w:t>.</w:t>
      </w:r>
    </w:p>
    <w:p w:rsidR="00353F95" w:rsidRDefault="00353F95">
      <w:pPr>
        <w:spacing w:after="160" w:line="240" w:lineRule="auto"/>
        <w:jc w:val="left"/>
      </w:pPr>
      <w:r>
        <w:br w:type="page"/>
      </w:r>
    </w:p>
    <w:p w:rsidR="00605BB9" w:rsidRDefault="006D7112" w:rsidP="005B5AD8">
      <w:pPr>
        <w:rPr>
          <w:b/>
          <w:sz w:val="20"/>
          <w:szCs w:val="20"/>
        </w:rPr>
      </w:pPr>
      <w:r w:rsidRPr="006D7112">
        <w:rPr>
          <w:b/>
          <w:sz w:val="20"/>
          <w:szCs w:val="20"/>
        </w:rPr>
        <w:lastRenderedPageBreak/>
        <w:t>Tabela 2</w:t>
      </w:r>
      <w:proofErr w:type="gramStart"/>
      <w:r w:rsidRPr="006D7112">
        <w:rPr>
          <w:b/>
          <w:sz w:val="20"/>
          <w:szCs w:val="20"/>
        </w:rPr>
        <w:t xml:space="preserve">  </w:t>
      </w:r>
      <w:proofErr w:type="gramEnd"/>
      <w:r w:rsidRPr="006D7112">
        <w:rPr>
          <w:b/>
          <w:sz w:val="20"/>
          <w:szCs w:val="20"/>
        </w:rPr>
        <w:t>- Resumo de diretivas Apache Velocity VTL</w:t>
      </w:r>
    </w:p>
    <w:p w:rsidR="006D7112" w:rsidRDefault="004E58EF" w:rsidP="00E952DE">
      <w:pPr>
        <w:jc w:val="center"/>
        <w:rPr>
          <w:b/>
          <w:sz w:val="20"/>
          <w:szCs w:val="20"/>
        </w:rPr>
      </w:pPr>
      <w:r>
        <w:rPr>
          <w:b/>
          <w:noProof/>
          <w:sz w:val="20"/>
          <w:szCs w:val="20"/>
          <w:lang w:eastAsia="pt-BR"/>
        </w:rPr>
        <w:drawing>
          <wp:inline distT="0" distB="0" distL="0" distR="0" wp14:anchorId="7415633E" wp14:editId="738D3CED">
            <wp:extent cx="4362824" cy="4362824"/>
            <wp:effectExtent l="0" t="0" r="0" b="0"/>
            <wp:docPr id="7" name="Imagem 7" descr="C:\Users\glaubergad\Desktop\velocity cheat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laubergad\Desktop\velocity cheatshe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299" cy="4363299"/>
                    </a:xfrm>
                    <a:prstGeom prst="rect">
                      <a:avLst/>
                    </a:prstGeom>
                    <a:noFill/>
                    <a:ln>
                      <a:noFill/>
                    </a:ln>
                  </pic:spPr>
                </pic:pic>
              </a:graphicData>
            </a:graphic>
          </wp:inline>
        </w:drawing>
      </w:r>
    </w:p>
    <w:p w:rsidR="00F867C2" w:rsidRDefault="00F867C2" w:rsidP="005B5AD8">
      <w:pPr>
        <w:rPr>
          <w:sz w:val="20"/>
          <w:szCs w:val="20"/>
        </w:rPr>
      </w:pPr>
      <w:r w:rsidRPr="00F867C2">
        <w:rPr>
          <w:b/>
          <w:sz w:val="20"/>
          <w:szCs w:val="20"/>
        </w:rPr>
        <w:t xml:space="preserve">Fonte: </w:t>
      </w:r>
      <w:r w:rsidRPr="00F867C2">
        <w:rPr>
          <w:b/>
          <w:sz w:val="20"/>
          <w:szCs w:val="20"/>
        </w:rPr>
        <w:fldChar w:fldCharType="begin" w:fldLock="1"/>
      </w:r>
      <w:r w:rsidR="00840138">
        <w:rPr>
          <w:b/>
          <w:sz w:val="20"/>
          <w:szCs w:val="20"/>
        </w:rPr>
        <w:instrText>ADDIN CSL_CITATION {"citationItems":[{"id":"ITEM-1","itemData":{"URL":"https://wiki.xnat.org/docs16/4-developer-documentation/xnat-codex/velocity-cheat-sheet","abstract":"Lista de funcionalidades resumidas da VTL","accessed":{"date-parts":[["2019","8","7"]]},"author":[{"dropping-particle":"","family":"Xnat.org","given":"","non-dropping-particle":"","parse-names":false,"suffix":""}],"id":"ITEM-1","issued":{"date-parts":[["2019"]]},"title":"Apache Velocity Cheatsheet","type":"webpage"},"uris":["http://www.mendeley.com/documents/?uuid=930bec7c-53a2-42ea-8df2-a8c4b717d021"]}],"mendeley":{"formattedCitation":"(XNAT.ORG, 2019)","plainTextFormattedCitation":"(XNAT.ORG, 2019)","previouslyFormattedCitation":"(XNAT.ORG, 2019)"},"properties":{"noteIndex":0},"schema":"https://github.com/citation-style-language/schema/raw/master/csl-citation.json"}</w:instrText>
      </w:r>
      <w:r w:rsidRPr="00F867C2">
        <w:rPr>
          <w:b/>
          <w:sz w:val="20"/>
          <w:szCs w:val="20"/>
        </w:rPr>
        <w:fldChar w:fldCharType="separate"/>
      </w:r>
      <w:r w:rsidRPr="00F867C2">
        <w:rPr>
          <w:b/>
          <w:noProof/>
          <w:sz w:val="20"/>
          <w:szCs w:val="20"/>
        </w:rPr>
        <w:t>(XNAT.ORG, 2019)</w:t>
      </w:r>
      <w:r w:rsidRPr="00F867C2">
        <w:rPr>
          <w:b/>
          <w:sz w:val="20"/>
          <w:szCs w:val="20"/>
        </w:rPr>
        <w:fldChar w:fldCharType="end"/>
      </w:r>
    </w:p>
    <w:p w:rsidR="005B5AD8" w:rsidRDefault="008949C9" w:rsidP="00893BF7">
      <w:r>
        <w:tab/>
      </w:r>
    </w:p>
    <w:p w:rsidR="00E54112" w:rsidRDefault="00E54112" w:rsidP="005A61B8">
      <w:pPr>
        <w:pStyle w:val="Ttulo3"/>
      </w:pPr>
      <w:del w:id="89" w:author="glaubergad" w:date="2019-03-04T20:25:00Z">
        <w:r w:rsidDel="00482FD5">
          <w:delText>3</w:delText>
        </w:r>
      </w:del>
      <w:bookmarkStart w:id="90" w:name="_Toc32043784"/>
      <w:ins w:id="91" w:author="glaubergad" w:date="2019-03-04T20:25:00Z">
        <w:r w:rsidR="00482FD5">
          <w:t>2</w:t>
        </w:r>
      </w:ins>
      <w:r>
        <w:t>.3.</w:t>
      </w:r>
      <w:r w:rsidR="00E5548F">
        <w:t>2</w:t>
      </w:r>
      <w:r>
        <w:t xml:space="preserve"> Apache Freemarker</w:t>
      </w:r>
      <w:bookmarkEnd w:id="90"/>
    </w:p>
    <w:p w:rsidR="00965D4B" w:rsidRDefault="008963B5">
      <w:pPr>
        <w:spacing w:after="160" w:line="240" w:lineRule="auto"/>
        <w:jc w:val="left"/>
      </w:pPr>
      <w:r>
        <w:tab/>
      </w:r>
      <w:r w:rsidR="00840138">
        <w:t xml:space="preserve">Apache Freemarker é um motor de gabaritos para Java, tendo sua versão inicial disponibilizada em 2000, desenvolvida por Benjamin </w:t>
      </w:r>
      <w:proofErr w:type="spellStart"/>
      <w:r w:rsidR="00840138">
        <w:t>Geer</w:t>
      </w:r>
      <w:proofErr w:type="spellEnd"/>
      <w:r w:rsidR="00840138">
        <w:t xml:space="preserve"> e Mike Bayer</w:t>
      </w:r>
      <w:r w:rsidR="00965D4B">
        <w:t xml:space="preserve"> </w:t>
      </w:r>
      <w:r w:rsidR="00965D4B">
        <w:fldChar w:fldCharType="begin" w:fldLock="1"/>
      </w:r>
      <w:r w:rsidR="00F57288">
        <w:instrText>ADDIN CSL_CITATION {"citationItems":[{"id":"ITEM-1","itemData":{"URL":"https://en.wikipedia.org/wiki/Apache_FreeMarker","abstract":"FreeMarker is a free Java-based template engine, originally focusing on dynamic web page generation with MVC software architecture. However, it is a general purpose template engine, with no dependency on servlets or HTTP or HTML, and is thus often used for generating source code, configuration files or e-mails.","accessed":{"date-parts":[["2018","11","25"]]},"author":[{"dropping-particle":"","family":"Wikipedia.org","given":"","non-dropping-particle":"","parse-names":false,"suffix":""}],"id":"ITEM-1","issued":{"date-parts":[["2018"]]},"title":"Apache FreeMarker","type":"webpage"},"uris":["http://www.mendeley.com/documents/?uuid=1e55b431-fac9-476d-a7d4-a1259b90e8e2"]}],"mendeley":{"formattedCitation":"(WIKIPEDIA.ORG, 2018)","plainTextFormattedCitation":"(WIKIPEDIA.ORG, 2018)","previouslyFormattedCitation":"(WIKIPEDIA.ORG, 2018)"},"properties":{"noteIndex":0},"schema":"https://github.com/citation-style-language/schema/raw/master/csl-citation.json"}</w:instrText>
      </w:r>
      <w:r w:rsidR="00965D4B">
        <w:fldChar w:fldCharType="separate"/>
      </w:r>
      <w:r w:rsidR="00965D4B" w:rsidRPr="00965D4B">
        <w:rPr>
          <w:noProof/>
        </w:rPr>
        <w:t>(WIKIPEDIA.ORG, 2018)</w:t>
      </w:r>
      <w:r w:rsidR="00965D4B">
        <w:fldChar w:fldCharType="end"/>
      </w:r>
      <w:r w:rsidR="00840138">
        <w:t>.</w:t>
      </w:r>
      <w:r w:rsidR="00965D4B">
        <w:t xml:space="preserve"> </w:t>
      </w:r>
    </w:p>
    <w:p w:rsidR="0005301A" w:rsidRDefault="00965D4B">
      <w:pPr>
        <w:spacing w:after="160" w:line="240" w:lineRule="auto"/>
        <w:jc w:val="left"/>
        <w:rPr>
          <w:rFonts w:eastAsiaTheme="majorEastAsia" w:cstheme="majorBidi"/>
          <w:b/>
          <w:szCs w:val="26"/>
        </w:rPr>
      </w:pPr>
      <w:r>
        <w:t xml:space="preserve"> </w:t>
      </w:r>
    </w:p>
    <w:p w:rsidR="00107FEB" w:rsidRDefault="0005301A" w:rsidP="0005301A">
      <w:pPr>
        <w:pStyle w:val="Ttulo1"/>
      </w:pPr>
      <w:bookmarkStart w:id="92" w:name="_Toc32043786"/>
      <w:proofErr w:type="gramStart"/>
      <w:r>
        <w:t>3 - Desenvolvimento</w:t>
      </w:r>
      <w:proofErr w:type="gramEnd"/>
      <w:r>
        <w:t xml:space="preserve"> do Protótipo</w:t>
      </w:r>
      <w:bookmarkEnd w:id="92"/>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93" w:name="_Toc32043787"/>
      <w:proofErr w:type="gramStart"/>
      <w:r>
        <w:t>3.1 - Descrição</w:t>
      </w:r>
      <w:proofErr w:type="gramEnd"/>
      <w:r>
        <w:t xml:space="preserve"> Geral</w:t>
      </w:r>
      <w:bookmarkEnd w:id="93"/>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4" w:author="glaubergad" w:date="2019-03-04T20:26:00Z">
        <w:r w:rsidR="00A90B67">
          <w:t>, sendo 1 gráfico de área, 1 gráfico de barras e 1 gráfico pizza</w:t>
        </w:r>
      </w:ins>
      <w:r w:rsidR="00CB4EDD">
        <w:t xml:space="preserve">, com </w:t>
      </w:r>
      <w:r w:rsidR="00CB4EDD">
        <w:lastRenderedPageBreak/>
        <w:t>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5" w:author="glaubergad" w:date="2019-03-04T20:28:00Z"/>
        </w:rPr>
      </w:pPr>
      <w:r>
        <w:t xml:space="preserve">O </w:t>
      </w:r>
      <w:proofErr w:type="spellStart"/>
      <w:proofErr w:type="gramStart"/>
      <w:r>
        <w:t>DashGen</w:t>
      </w:r>
      <w:proofErr w:type="spellEnd"/>
      <w:proofErr w:type="gramEnd"/>
      <w:r>
        <w:t xml:space="preserve"> </w:t>
      </w:r>
      <w:ins w:id="96" w:author="glaubergad" w:date="2019-03-04T20:27:00Z">
        <w:r w:rsidR="00A90B67">
          <w:t>captura a primeira linha do arquivo fonte de dados, considerando que esta traga os nomes dos atributos contidos</w:t>
        </w:r>
      </w:ins>
      <w:del w:id="97"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8" w:author="glaubergad" w:date="2019-03-04T20:28:00Z">
        <w:r>
          <w:t xml:space="preserve">O usuário especifica o domínio (eixo X) e a </w:t>
        </w:r>
        <w:proofErr w:type="gramStart"/>
        <w:r>
          <w:t>imagem(</w:t>
        </w:r>
        <w:proofErr w:type="gramEnd"/>
        <w:r>
          <w:t>Eixo Y) de cada tipo de gráfico</w:t>
        </w:r>
      </w:ins>
      <w:ins w:id="99"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0" w:author="glaubergad" w:date="2019-03-04T20:29:00Z"/>
        </w:rPr>
      </w:pPr>
      <w:del w:id="101"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Templates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02" w:name="_Toc32043788"/>
      <w:proofErr w:type="gramStart"/>
      <w:r>
        <w:t>3.2 Descrição</w:t>
      </w:r>
      <w:proofErr w:type="gramEnd"/>
      <w:r>
        <w:t xml:space="preserve"> das Etapas de Desenvolvimento</w:t>
      </w:r>
      <w:bookmarkEnd w:id="102"/>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t>Implementação</w:t>
      </w:r>
      <w:proofErr w:type="gramEnd"/>
      <w:r>
        <w:t xml:space="preserve"> do gerador de Dashboard.</w:t>
      </w:r>
    </w:p>
    <w:p w:rsidR="00F93C30" w:rsidRDefault="00E94B09" w:rsidP="00E94B09">
      <w:pPr>
        <w:pStyle w:val="Ttulo2"/>
      </w:pPr>
      <w:bookmarkStart w:id="103" w:name="_Toc32043789"/>
      <w:proofErr w:type="gramStart"/>
      <w:r>
        <w:t>3.3 – Levantamento</w:t>
      </w:r>
      <w:proofErr w:type="gramEnd"/>
      <w:r>
        <w:t xml:space="preserve"> dos Requisitos</w:t>
      </w:r>
      <w:bookmarkEnd w:id="103"/>
    </w:p>
    <w:p w:rsidR="00AD0249" w:rsidRDefault="00AD0249" w:rsidP="00AD0249">
      <w:r>
        <w:tab/>
        <w:t xml:space="preserve">A aplicação produzida neste trabalho, a partir das especificações de entrada, será capaz de </w:t>
      </w:r>
      <w:del w:id="104" w:author="glaubergad" w:date="2019-03-04T20:30:00Z">
        <w:r w:rsidDel="00EB6B31">
          <w:delText xml:space="preserve">produzir </w:delText>
        </w:r>
      </w:del>
      <w:ins w:id="105"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128"/>
        <w:gridCol w:w="6635"/>
        <w:gridCol w:w="1448"/>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25716D">
        <w:tc>
          <w:tcPr>
            <w:tcW w:w="1128"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635"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448"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25716D">
        <w:tc>
          <w:tcPr>
            <w:tcW w:w="1128" w:type="dxa"/>
          </w:tcPr>
          <w:p w:rsidR="008211DF" w:rsidRDefault="008140C3" w:rsidP="009F15CB">
            <w:pPr>
              <w:jc w:val="center"/>
            </w:pPr>
            <w:r>
              <w:t>RF01</w:t>
            </w:r>
          </w:p>
        </w:tc>
        <w:tc>
          <w:tcPr>
            <w:tcW w:w="6635"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448"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25716D">
        <w:tc>
          <w:tcPr>
            <w:tcW w:w="1128" w:type="dxa"/>
          </w:tcPr>
          <w:p w:rsidR="008211DF" w:rsidRDefault="008140C3" w:rsidP="009F15CB">
            <w:pPr>
              <w:jc w:val="center"/>
            </w:pPr>
            <w:r>
              <w:t>RF02</w:t>
            </w:r>
          </w:p>
        </w:tc>
        <w:tc>
          <w:tcPr>
            <w:tcW w:w="6635" w:type="dxa"/>
          </w:tcPr>
          <w:p w:rsidR="008211DF" w:rsidRPr="009F15CB" w:rsidRDefault="0025716D" w:rsidP="0025716D">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r>
              <w:rPr>
                <w:sz w:val="20"/>
                <w:szCs w:val="20"/>
              </w:rPr>
              <w:t xml:space="preserve"> </w:t>
            </w:r>
          </w:p>
        </w:tc>
        <w:tc>
          <w:tcPr>
            <w:tcW w:w="1448"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25716D">
        <w:tc>
          <w:tcPr>
            <w:tcW w:w="1128" w:type="dxa"/>
          </w:tcPr>
          <w:p w:rsidR="008211DF" w:rsidRDefault="008140C3" w:rsidP="009F15CB">
            <w:pPr>
              <w:jc w:val="center"/>
            </w:pPr>
            <w:r>
              <w:t>RF03</w:t>
            </w:r>
          </w:p>
        </w:tc>
        <w:tc>
          <w:tcPr>
            <w:tcW w:w="6635" w:type="dxa"/>
          </w:tcPr>
          <w:p w:rsidR="008211DF" w:rsidRPr="009F15CB" w:rsidRDefault="0025716D" w:rsidP="009F15CB">
            <w:pPr>
              <w:jc w:val="left"/>
              <w:rPr>
                <w:sz w:val="20"/>
                <w:szCs w:val="20"/>
              </w:rPr>
            </w:pPr>
            <w:r>
              <w:rPr>
                <w:sz w:val="20"/>
                <w:szCs w:val="20"/>
              </w:rPr>
              <w:t xml:space="preserve">O sistema deve identificar os </w:t>
            </w:r>
            <w:proofErr w:type="spellStart"/>
            <w:r>
              <w:rPr>
                <w:sz w:val="20"/>
                <w:szCs w:val="20"/>
              </w:rPr>
              <w:t>metadados</w:t>
            </w:r>
            <w:proofErr w:type="spellEnd"/>
            <w:r>
              <w:rPr>
                <w:sz w:val="20"/>
                <w:szCs w:val="20"/>
              </w:rPr>
              <w:t xml:space="preserve"> do arquivo de dados</w:t>
            </w:r>
          </w:p>
        </w:tc>
        <w:tc>
          <w:tcPr>
            <w:tcW w:w="1448" w:type="dxa"/>
          </w:tcPr>
          <w:p w:rsidR="008211DF" w:rsidRPr="009F15CB" w:rsidRDefault="005560AD" w:rsidP="009F15CB">
            <w:pPr>
              <w:jc w:val="center"/>
              <w:rPr>
                <w:sz w:val="20"/>
                <w:szCs w:val="20"/>
              </w:rPr>
            </w:pPr>
            <w:r>
              <w:rPr>
                <w:sz w:val="20"/>
                <w:szCs w:val="20"/>
              </w:rPr>
              <w:t>UC01</w:t>
            </w:r>
          </w:p>
        </w:tc>
      </w:tr>
      <w:tr w:rsidR="0025716D" w:rsidTr="0025716D">
        <w:tc>
          <w:tcPr>
            <w:tcW w:w="1128" w:type="dxa"/>
          </w:tcPr>
          <w:p w:rsidR="0025716D" w:rsidRDefault="0025716D" w:rsidP="009F15CB">
            <w:pPr>
              <w:jc w:val="center"/>
            </w:pPr>
            <w:r>
              <w:t>RF04</w:t>
            </w:r>
          </w:p>
        </w:tc>
        <w:tc>
          <w:tcPr>
            <w:tcW w:w="6635" w:type="dxa"/>
          </w:tcPr>
          <w:p w:rsidR="0025716D" w:rsidRDefault="0025716D" w:rsidP="009F15CB">
            <w:pPr>
              <w:jc w:val="left"/>
              <w:rPr>
                <w:sz w:val="20"/>
                <w:szCs w:val="20"/>
              </w:rPr>
            </w:pPr>
            <w:r>
              <w:rPr>
                <w:sz w:val="20"/>
                <w:szCs w:val="20"/>
              </w:rPr>
              <w:t>O sistema deve ser capaz de identificar atributos numéricos dentro dos conjuntos de dados</w:t>
            </w:r>
          </w:p>
        </w:tc>
        <w:tc>
          <w:tcPr>
            <w:tcW w:w="1448" w:type="dxa"/>
          </w:tcPr>
          <w:p w:rsidR="0025716D" w:rsidRDefault="0025716D" w:rsidP="009F15CB">
            <w:pPr>
              <w:jc w:val="center"/>
              <w:rPr>
                <w:sz w:val="20"/>
                <w:szCs w:val="20"/>
              </w:rPr>
            </w:pPr>
            <w:r>
              <w:rPr>
                <w:sz w:val="20"/>
                <w:szCs w:val="20"/>
              </w:rPr>
              <w:t>UC01</w:t>
            </w:r>
          </w:p>
        </w:tc>
      </w:tr>
      <w:tr w:rsidR="005560AD" w:rsidTr="0025716D">
        <w:tc>
          <w:tcPr>
            <w:tcW w:w="1128" w:type="dxa"/>
          </w:tcPr>
          <w:p w:rsidR="005560AD" w:rsidRDefault="005560AD" w:rsidP="0025716D">
            <w:pPr>
              <w:jc w:val="center"/>
            </w:pPr>
            <w:r>
              <w:t>RF0</w:t>
            </w:r>
            <w:r w:rsidR="0025716D">
              <w:t>5</w:t>
            </w:r>
          </w:p>
        </w:tc>
        <w:tc>
          <w:tcPr>
            <w:tcW w:w="6635"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448" w:type="dxa"/>
          </w:tcPr>
          <w:p w:rsidR="005560AD" w:rsidRPr="009F15CB" w:rsidRDefault="005560AD" w:rsidP="009F15CB">
            <w:pPr>
              <w:jc w:val="center"/>
              <w:rPr>
                <w:sz w:val="20"/>
                <w:szCs w:val="20"/>
              </w:rPr>
            </w:pPr>
            <w:r>
              <w:rPr>
                <w:sz w:val="20"/>
                <w:szCs w:val="20"/>
              </w:rPr>
              <w:t>UC01</w:t>
            </w:r>
          </w:p>
        </w:tc>
      </w:tr>
      <w:tr w:rsidR="005560AD" w:rsidTr="0025716D">
        <w:tc>
          <w:tcPr>
            <w:tcW w:w="1128" w:type="dxa"/>
          </w:tcPr>
          <w:p w:rsidR="005560AD" w:rsidRDefault="005560AD" w:rsidP="0025716D">
            <w:pPr>
              <w:jc w:val="center"/>
            </w:pPr>
            <w:r>
              <w:t>RF0</w:t>
            </w:r>
            <w:r w:rsidR="0025716D">
              <w:t>6</w:t>
            </w:r>
          </w:p>
        </w:tc>
        <w:tc>
          <w:tcPr>
            <w:tcW w:w="6635"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448"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Sistema deve ser desenvolvido em Java 8</w:t>
            </w:r>
            <w:r w:rsidR="0025716D">
              <w:t xml:space="preserve"> SE</w:t>
            </w:r>
            <w:del w:id="106"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bookmarkStart w:id="107" w:name="_Toc32043790"/>
      <w:r>
        <w:t>3.4 – Casos de Uso</w:t>
      </w:r>
      <w:bookmarkEnd w:id="107"/>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lastRenderedPageBreak/>
        <w:drawing>
          <wp:inline distT="0" distB="0" distL="0" distR="0" wp14:anchorId="0C675699" wp14:editId="7371E0DA">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854DE2">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08"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9" w:author="glaubergad" w:date="2019-03-04T20:32:00Z"/>
                <w:color w:val="000000" w:themeColor="text1"/>
              </w:rPr>
            </w:pPr>
            <w:del w:id="110" w:author="glaubergad" w:date="2019-02-23T11:28:00Z">
              <w:r w:rsidRPr="00246861" w:rsidDel="0089750A">
                <w:rPr>
                  <w:color w:val="000000" w:themeColor="text1"/>
                </w:rPr>
                <w:delText>RNF03</w:delText>
              </w:r>
            </w:del>
          </w:p>
        </w:tc>
        <w:tc>
          <w:tcPr>
            <w:tcW w:w="6976" w:type="dxa"/>
          </w:tcPr>
          <w:p w:rsidR="00246861" w:rsidDel="00E46F35" w:rsidRDefault="00246861" w:rsidP="00854DE2">
            <w:pPr>
              <w:jc w:val="left"/>
              <w:rPr>
                <w:del w:id="111" w:author="glaubergad" w:date="2019-03-04T20:32:00Z"/>
              </w:rPr>
            </w:pPr>
            <w:del w:id="112"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3"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4" w:author="glaubergad" w:date="2019-03-04T20:32:00Z"/>
                <w:color w:val="000000" w:themeColor="text1"/>
              </w:rPr>
            </w:pPr>
            <w:del w:id="115" w:author="glaubergad" w:date="2019-02-23T11:28:00Z">
              <w:r w:rsidRPr="00246861" w:rsidDel="0089750A">
                <w:rPr>
                  <w:color w:val="000000" w:themeColor="text1"/>
                </w:rPr>
                <w:delText>RNF04</w:delText>
              </w:r>
            </w:del>
          </w:p>
        </w:tc>
        <w:tc>
          <w:tcPr>
            <w:tcW w:w="6976" w:type="dxa"/>
          </w:tcPr>
          <w:p w:rsidR="00246861" w:rsidDel="00E46F35" w:rsidRDefault="00246861" w:rsidP="00854DE2">
            <w:pPr>
              <w:jc w:val="left"/>
              <w:rPr>
                <w:del w:id="116" w:author="glaubergad" w:date="2019-03-04T20:32:00Z"/>
              </w:rPr>
            </w:pPr>
            <w:del w:id="117"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8" w:author="glaubergad" w:date="2019-02-23T11:28:00Z">
              <w:r w:rsidRPr="00246861" w:rsidDel="0089750A">
                <w:rPr>
                  <w:color w:val="000000" w:themeColor="text1"/>
                </w:rPr>
                <w:delText>RNF04</w:delText>
              </w:r>
            </w:del>
          </w:p>
        </w:tc>
        <w:tc>
          <w:tcPr>
            <w:tcW w:w="6976" w:type="dxa"/>
          </w:tcPr>
          <w:p w:rsidR="00246861" w:rsidRDefault="00246861" w:rsidP="00854DE2">
            <w:pPr>
              <w:jc w:val="left"/>
            </w:pPr>
            <w:del w:id="119"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0" w:author="glaubergad" w:date="2019-02-23T11:28:00Z">
              <w:r w:rsidRPr="00246861" w:rsidDel="0089750A">
                <w:rPr>
                  <w:color w:val="000000" w:themeColor="text1"/>
                </w:rPr>
                <w:delText>RNF05</w:delText>
              </w:r>
            </w:del>
          </w:p>
        </w:tc>
        <w:tc>
          <w:tcPr>
            <w:tcW w:w="6976" w:type="dxa"/>
          </w:tcPr>
          <w:p w:rsidR="00246861" w:rsidRDefault="00246861" w:rsidP="00854DE2">
            <w:pPr>
              <w:jc w:val="left"/>
            </w:pPr>
            <w:del w:id="121"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F57288" w:rsidRDefault="00F57288">
      <w:pPr>
        <w:spacing w:after="160" w:line="240" w:lineRule="auto"/>
        <w:jc w:val="left"/>
        <w:rPr>
          <w:rFonts w:eastAsiaTheme="majorEastAsia" w:cstheme="majorBidi"/>
          <w:b/>
          <w:szCs w:val="32"/>
        </w:rPr>
      </w:pPr>
      <w:bookmarkStart w:id="122" w:name="_Toc32043791"/>
      <w:r>
        <w:br w:type="page"/>
      </w:r>
    </w:p>
    <w:p w:rsidR="00246861" w:rsidRDefault="00A931EE" w:rsidP="00A931EE">
      <w:pPr>
        <w:pStyle w:val="Ttulo1"/>
      </w:pPr>
      <w:proofErr w:type="gramStart"/>
      <w:r>
        <w:lastRenderedPageBreak/>
        <w:t>5</w:t>
      </w:r>
      <w:proofErr w:type="gramEnd"/>
      <w:r>
        <w:t xml:space="preserve"> REFERÊNCIAS</w:t>
      </w:r>
      <w:bookmarkEnd w:id="122"/>
    </w:p>
    <w:p w:rsidR="00F57288" w:rsidRPr="00F57288" w:rsidRDefault="00F57288" w:rsidP="00F57288">
      <w:bookmarkStart w:id="123" w:name="_GoBack"/>
      <w:bookmarkEnd w:id="123"/>
    </w:p>
    <w:p w:rsidR="00F57288" w:rsidRPr="00F57288" w:rsidRDefault="00F57288" w:rsidP="00F57288">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Pr="00F57288">
        <w:rPr>
          <w:rFonts w:cs="Arial"/>
          <w:noProof/>
          <w:szCs w:val="24"/>
        </w:rPr>
        <w:t xml:space="preserve">APACHE.ORG. </w:t>
      </w:r>
      <w:r w:rsidRPr="00F57288">
        <w:rPr>
          <w:rFonts w:cs="Arial"/>
          <w:b/>
          <w:bCs/>
          <w:noProof/>
          <w:szCs w:val="24"/>
        </w:rPr>
        <w:t>The Apache Velocity Project</w:t>
      </w:r>
      <w:r w:rsidRPr="00F57288">
        <w:rPr>
          <w:rFonts w:cs="Arial"/>
          <w:noProof/>
          <w:szCs w:val="24"/>
        </w:rPr>
        <w:t xml:space="preserve">. </w:t>
      </w:r>
      <w:r w:rsidRPr="00F57288">
        <w:rPr>
          <w:rFonts w:cs="Arial"/>
          <w:i/>
          <w:iCs/>
          <w:noProof/>
          <w:szCs w:val="24"/>
        </w:rPr>
        <w:t>[s. l.]</w:t>
      </w:r>
      <w:r w:rsidRPr="00F57288">
        <w:rPr>
          <w:rFonts w:cs="Arial"/>
          <w:noProof/>
          <w:szCs w:val="24"/>
        </w:rPr>
        <w:t xml:space="preserve">, 2019. Disponível em: https://velocity.apache.org/. Acesso em: 7 jan. 2019. </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BAELDUNG.COM. </w:t>
      </w:r>
      <w:r w:rsidRPr="00F57288">
        <w:rPr>
          <w:rFonts w:cs="Arial"/>
          <w:b/>
          <w:bCs/>
          <w:noProof/>
          <w:szCs w:val="24"/>
        </w:rPr>
        <w:t>Introduction to Apache Velocity</w:t>
      </w:r>
      <w:r w:rsidRPr="00F57288">
        <w:rPr>
          <w:rFonts w:cs="Arial"/>
          <w:noProof/>
          <w:szCs w:val="24"/>
        </w:rPr>
        <w:t xml:space="preserve">. </w:t>
      </w:r>
      <w:r w:rsidRPr="00F57288">
        <w:rPr>
          <w:rFonts w:cs="Arial"/>
          <w:i/>
          <w:iCs/>
          <w:noProof/>
          <w:szCs w:val="24"/>
        </w:rPr>
        <w:t>[s. l.]</w:t>
      </w:r>
      <w:r w:rsidRPr="00F57288">
        <w:rPr>
          <w:rFonts w:cs="Arial"/>
          <w:noProof/>
          <w:szCs w:val="24"/>
        </w:rPr>
        <w:t xml:space="preserve">, 2017. Disponível em: https://www.baeldung.com/apache-velocity. Acesso em: 7 jan. 2019. </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CRUZ, Sérgio Aparecido Braga; MOURA, Maria Fernanda. </w:t>
      </w:r>
      <w:r w:rsidRPr="00F57288">
        <w:rPr>
          <w:rFonts w:cs="Arial"/>
          <w:b/>
          <w:bCs/>
          <w:noProof/>
          <w:szCs w:val="24"/>
        </w:rPr>
        <w:t>Formatação de Dados Usando a Ferramenta Velocity</w:t>
      </w:r>
      <w:r w:rsidRPr="00F57288">
        <w:rPr>
          <w:rFonts w:cs="Arial"/>
          <w:noProof/>
          <w:szCs w:val="24"/>
        </w:rPr>
        <w:t xml:space="preserve">. 2002. </w:t>
      </w:r>
      <w:r w:rsidRPr="00F57288">
        <w:rPr>
          <w:rFonts w:cs="Arial"/>
          <w:i/>
          <w:iCs/>
          <w:noProof/>
          <w:szCs w:val="24"/>
        </w:rPr>
        <w:t>[s. l.]</w:t>
      </w:r>
      <w:r w:rsidRPr="00F57288">
        <w:rPr>
          <w:rFonts w:cs="Arial"/>
          <w:noProof/>
          <w:szCs w:val="24"/>
        </w:rPr>
        <w:t>, 2002.</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KRUEGER, Charles W. Software reuse. </w:t>
      </w:r>
      <w:r w:rsidRPr="00F57288">
        <w:rPr>
          <w:rFonts w:cs="Arial"/>
          <w:b/>
          <w:bCs/>
          <w:noProof/>
          <w:szCs w:val="24"/>
        </w:rPr>
        <w:t>ACM Computing Surveys</w:t>
      </w:r>
      <w:r w:rsidRPr="00F57288">
        <w:rPr>
          <w:rFonts w:cs="Arial"/>
          <w:noProof/>
          <w:szCs w:val="24"/>
        </w:rPr>
        <w:t xml:space="preserve">, </w:t>
      </w:r>
      <w:r w:rsidRPr="00F57288">
        <w:rPr>
          <w:rFonts w:cs="Arial"/>
          <w:i/>
          <w:iCs/>
          <w:noProof/>
          <w:szCs w:val="24"/>
        </w:rPr>
        <w:t>[S. l.]</w:t>
      </w:r>
      <w:r w:rsidRPr="00F57288">
        <w:rPr>
          <w:rFonts w:cs="Arial"/>
          <w:noProof/>
          <w:szCs w:val="24"/>
        </w:rPr>
        <w:t>, v. 24, n. 2, p. 131–183, 1992. Disponível em: https://www.cs.ait.ac.th/~on/O/oreilly/perl/advprog/ch17_01.htm</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LUCRÉDIO, Daniel. Uma Abordagem Orientada a Modelos para Reutilização de Software. </w:t>
      </w:r>
      <w:r w:rsidRPr="00F57288">
        <w:rPr>
          <w:rFonts w:cs="Arial"/>
          <w:i/>
          <w:iCs/>
          <w:noProof/>
          <w:szCs w:val="24"/>
        </w:rPr>
        <w:t>[S. l.]</w:t>
      </w:r>
      <w:r w:rsidRPr="00F57288">
        <w:rPr>
          <w:rFonts w:cs="Arial"/>
          <w:noProof/>
          <w:szCs w:val="24"/>
        </w:rPr>
        <w:t xml:space="preserve">, p. 277, 2009. </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MOURA, Maria Fernanda </w:t>
      </w:r>
      <w:r w:rsidRPr="00F57288">
        <w:rPr>
          <w:rFonts w:cs="Arial"/>
          <w:i/>
          <w:iCs/>
          <w:noProof/>
          <w:szCs w:val="24"/>
        </w:rPr>
        <w:t>et al.</w:t>
      </w:r>
      <w:r w:rsidRPr="00F57288">
        <w:rPr>
          <w:rFonts w:cs="Arial"/>
          <w:noProof/>
          <w:szCs w:val="24"/>
        </w:rPr>
        <w:t xml:space="preserve"> </w:t>
      </w:r>
      <w:r w:rsidRPr="00F57288">
        <w:rPr>
          <w:rFonts w:cs="Arial"/>
          <w:b/>
          <w:bCs/>
          <w:noProof/>
          <w:szCs w:val="24"/>
        </w:rPr>
        <w:t>Comunicado Técnico Uma Análise Comparativa das Soluções Tecnológicas Utilizadas nas Apresentações de Dados da Agência de Informação Embrapa</w:t>
      </w:r>
      <w:r w:rsidRPr="00F57288">
        <w:rPr>
          <w:rFonts w:cs="Arial"/>
          <w:noProof/>
          <w:szCs w:val="24"/>
        </w:rPr>
        <w:t xml:space="preserve">. 2004. - Embrapa, </w:t>
      </w:r>
      <w:r w:rsidRPr="00F57288">
        <w:rPr>
          <w:rFonts w:cs="Arial"/>
          <w:i/>
          <w:iCs/>
          <w:noProof/>
          <w:szCs w:val="24"/>
        </w:rPr>
        <w:t>[s. l.]</w:t>
      </w:r>
      <w:r w:rsidRPr="00F57288">
        <w:rPr>
          <w:rFonts w:cs="Arial"/>
          <w:noProof/>
          <w:szCs w:val="24"/>
        </w:rPr>
        <w:t>, 2004.</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SHIMABUKURO JUNIOR, Edison Kicho. Um Gerador de aplicações configurável. </w:t>
      </w:r>
      <w:r w:rsidRPr="00F57288">
        <w:rPr>
          <w:rFonts w:cs="Arial"/>
          <w:i/>
          <w:iCs/>
          <w:noProof/>
          <w:szCs w:val="24"/>
        </w:rPr>
        <w:t>[S. l.]</w:t>
      </w:r>
      <w:r w:rsidRPr="00F57288">
        <w:rPr>
          <w:rFonts w:cs="Arial"/>
          <w:noProof/>
          <w:szCs w:val="24"/>
        </w:rPr>
        <w:t xml:space="preserve">,  2006. </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SOMMERVILLE, Ian. </w:t>
      </w:r>
      <w:r w:rsidRPr="00F57288">
        <w:rPr>
          <w:rFonts w:cs="Arial"/>
          <w:b/>
          <w:bCs/>
          <w:noProof/>
          <w:szCs w:val="24"/>
        </w:rPr>
        <w:t>Engenharia de Software</w:t>
      </w:r>
      <w:r w:rsidRPr="00F57288">
        <w:rPr>
          <w:rFonts w:cs="Arial"/>
          <w:noProof/>
          <w:szCs w:val="24"/>
        </w:rPr>
        <w:t xml:space="preserve">. 3. ed. Sao Paulo: Pearson, 2013. </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SYRIANI, Eugene; LUHUNU, Lechanceux; SAHRAOUI, Houari. Systematic mapping study of template-based code generation. </w:t>
      </w:r>
      <w:r w:rsidRPr="00F57288">
        <w:rPr>
          <w:rFonts w:cs="Arial"/>
          <w:b/>
          <w:bCs/>
          <w:noProof/>
          <w:szCs w:val="24"/>
        </w:rPr>
        <w:t>Computer Languages, Systems and Structures</w:t>
      </w:r>
      <w:r w:rsidRPr="00F57288">
        <w:rPr>
          <w:rFonts w:cs="Arial"/>
          <w:noProof/>
          <w:szCs w:val="24"/>
        </w:rPr>
        <w:t xml:space="preserve">, </w:t>
      </w:r>
      <w:r w:rsidRPr="00F57288">
        <w:rPr>
          <w:rFonts w:cs="Arial"/>
          <w:i/>
          <w:iCs/>
          <w:noProof/>
          <w:szCs w:val="24"/>
        </w:rPr>
        <w:t>[S. l.]</w:t>
      </w:r>
      <w:r w:rsidRPr="00F57288">
        <w:rPr>
          <w:rFonts w:cs="Arial"/>
          <w:noProof/>
          <w:szCs w:val="24"/>
        </w:rPr>
        <w:t xml:space="preserve">, v. 52, p. 43–62, 2018. </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WIKIPEDIA.ORG. </w:t>
      </w:r>
      <w:r w:rsidRPr="00F57288">
        <w:rPr>
          <w:rFonts w:cs="Arial"/>
          <w:b/>
          <w:bCs/>
          <w:noProof/>
          <w:szCs w:val="24"/>
        </w:rPr>
        <w:t>Apache FreeMarker</w:t>
      </w:r>
      <w:r w:rsidRPr="00F57288">
        <w:rPr>
          <w:rFonts w:cs="Arial"/>
          <w:noProof/>
          <w:szCs w:val="24"/>
        </w:rPr>
        <w:t xml:space="preserve">. </w:t>
      </w:r>
      <w:r w:rsidRPr="00F57288">
        <w:rPr>
          <w:rFonts w:cs="Arial"/>
          <w:i/>
          <w:iCs/>
          <w:noProof/>
          <w:szCs w:val="24"/>
        </w:rPr>
        <w:t>[s. l.]</w:t>
      </w:r>
      <w:r w:rsidRPr="00F57288">
        <w:rPr>
          <w:rFonts w:cs="Arial"/>
          <w:noProof/>
          <w:szCs w:val="24"/>
        </w:rPr>
        <w:t xml:space="preserve">, 2018. Disponível em: https://en.wikipedia.org/wiki/Apache_FreeMarker. Acesso em: 25 nov. 2018. </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WIKIPEDIA.ORG. </w:t>
      </w:r>
      <w:r w:rsidRPr="00F57288">
        <w:rPr>
          <w:rFonts w:cs="Arial"/>
          <w:b/>
          <w:bCs/>
          <w:noProof/>
          <w:szCs w:val="24"/>
        </w:rPr>
        <w:t>Apache Velocity</w:t>
      </w:r>
      <w:r w:rsidRPr="00F57288">
        <w:rPr>
          <w:rFonts w:cs="Arial"/>
          <w:noProof/>
          <w:szCs w:val="24"/>
        </w:rPr>
        <w:t xml:space="preserve">. </w:t>
      </w:r>
      <w:r w:rsidRPr="00F57288">
        <w:rPr>
          <w:rFonts w:cs="Arial"/>
          <w:i/>
          <w:iCs/>
          <w:noProof/>
          <w:szCs w:val="24"/>
        </w:rPr>
        <w:t>[s. l.]</w:t>
      </w:r>
      <w:r w:rsidRPr="00F57288">
        <w:rPr>
          <w:rFonts w:cs="Arial"/>
          <w:noProof/>
          <w:szCs w:val="24"/>
        </w:rPr>
        <w:t xml:space="preserve">, 2019. Disponível em: https://en.wikipedia.org/wiki/Apache_Velocity. </w:t>
      </w:r>
    </w:p>
    <w:p w:rsidR="00F57288" w:rsidRPr="00F57288" w:rsidRDefault="00F57288" w:rsidP="00F57288">
      <w:pPr>
        <w:widowControl w:val="0"/>
        <w:autoSpaceDE w:val="0"/>
        <w:autoSpaceDN w:val="0"/>
        <w:adjustRightInd w:val="0"/>
        <w:rPr>
          <w:rFonts w:cs="Arial"/>
          <w:noProof/>
          <w:szCs w:val="24"/>
        </w:rPr>
      </w:pPr>
      <w:r w:rsidRPr="00F57288">
        <w:rPr>
          <w:rFonts w:cs="Arial"/>
          <w:noProof/>
          <w:szCs w:val="24"/>
        </w:rPr>
        <w:t xml:space="preserve">WIKIPEDIA.ORG. </w:t>
      </w:r>
      <w:r w:rsidRPr="00F57288">
        <w:rPr>
          <w:rFonts w:cs="Arial"/>
          <w:b/>
          <w:bCs/>
          <w:noProof/>
          <w:szCs w:val="24"/>
        </w:rPr>
        <w:t>Template Processor</w:t>
      </w:r>
      <w:r w:rsidRPr="00F57288">
        <w:rPr>
          <w:rFonts w:cs="Arial"/>
          <w:noProof/>
          <w:szCs w:val="24"/>
        </w:rPr>
        <w:t xml:space="preserve">. </w:t>
      </w:r>
      <w:r w:rsidRPr="00F57288">
        <w:rPr>
          <w:rFonts w:cs="Arial"/>
          <w:i/>
          <w:iCs/>
          <w:noProof/>
          <w:szCs w:val="24"/>
        </w:rPr>
        <w:t>[s. l.]</w:t>
      </w:r>
      <w:r w:rsidRPr="00F57288">
        <w:rPr>
          <w:rFonts w:cs="Arial"/>
          <w:noProof/>
          <w:szCs w:val="24"/>
        </w:rPr>
        <w:t xml:space="preserve">, 2020. Disponível em: https://en.wikipedia.org/wiki/Template_processor. Acesso em: 6 fev. 2020. </w:t>
      </w:r>
    </w:p>
    <w:p w:rsidR="00F57288" w:rsidRPr="00F57288" w:rsidRDefault="00F57288" w:rsidP="00F57288">
      <w:pPr>
        <w:widowControl w:val="0"/>
        <w:autoSpaceDE w:val="0"/>
        <w:autoSpaceDN w:val="0"/>
        <w:adjustRightInd w:val="0"/>
        <w:rPr>
          <w:rFonts w:cs="Arial"/>
          <w:noProof/>
        </w:rPr>
      </w:pPr>
      <w:r w:rsidRPr="00F57288">
        <w:rPr>
          <w:rFonts w:cs="Arial"/>
          <w:noProof/>
          <w:szCs w:val="24"/>
        </w:rPr>
        <w:t xml:space="preserve">XNAT.ORG. </w:t>
      </w:r>
      <w:r w:rsidRPr="00F57288">
        <w:rPr>
          <w:rFonts w:cs="Arial"/>
          <w:b/>
          <w:bCs/>
          <w:noProof/>
          <w:szCs w:val="24"/>
        </w:rPr>
        <w:t>Apache Velocity Cheatsheet</w:t>
      </w:r>
      <w:r w:rsidRPr="00F57288">
        <w:rPr>
          <w:rFonts w:cs="Arial"/>
          <w:noProof/>
          <w:szCs w:val="24"/>
        </w:rPr>
        <w:t xml:space="preserve">. </w:t>
      </w:r>
      <w:r w:rsidRPr="00F57288">
        <w:rPr>
          <w:rFonts w:cs="Arial"/>
          <w:i/>
          <w:iCs/>
          <w:noProof/>
          <w:szCs w:val="24"/>
        </w:rPr>
        <w:t>[s. l.]</w:t>
      </w:r>
      <w:r w:rsidRPr="00F57288">
        <w:rPr>
          <w:rFonts w:cs="Arial"/>
          <w:noProof/>
          <w:szCs w:val="24"/>
        </w:rPr>
        <w:t xml:space="preserve">, 2019. Disponível em: https://wiki.xnat.org/docs16/4-developer-documentation/xnat-codex/velocity-cheat-sheet. Acesso em: 7 ago. 2019. </w:t>
      </w:r>
    </w:p>
    <w:p w:rsidR="007E4AAE" w:rsidRPr="003A5E58" w:rsidRDefault="00F57288" w:rsidP="00965D4B">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878" w:rsidRDefault="003D6878" w:rsidP="00A253DA">
      <w:pPr>
        <w:spacing w:line="240" w:lineRule="auto"/>
      </w:pPr>
      <w:r>
        <w:separator/>
      </w:r>
    </w:p>
  </w:endnote>
  <w:endnote w:type="continuationSeparator" w:id="0">
    <w:p w:rsidR="003D6878" w:rsidRDefault="003D6878"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LightSemiC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878" w:rsidRDefault="003D6878" w:rsidP="00A253DA">
      <w:pPr>
        <w:spacing w:line="240" w:lineRule="auto"/>
      </w:pPr>
      <w:r>
        <w:separator/>
      </w:r>
    </w:p>
  </w:footnote>
  <w:footnote w:type="continuationSeparator" w:id="0">
    <w:p w:rsidR="003D6878" w:rsidRDefault="003D6878"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AE3400"/>
    <w:multiLevelType w:val="hybridMultilevel"/>
    <w:tmpl w:val="4ADC61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10">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3">
    <w:nsid w:val="5FA758EC"/>
    <w:multiLevelType w:val="hybridMultilevel"/>
    <w:tmpl w:val="5E0ECA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3"/>
  </w:num>
  <w:num w:numId="4">
    <w:abstractNumId w:val="5"/>
  </w:num>
  <w:num w:numId="5">
    <w:abstractNumId w:val="8"/>
  </w:num>
  <w:num w:numId="6">
    <w:abstractNumId w:val="0"/>
  </w:num>
  <w:num w:numId="7">
    <w:abstractNumId w:val="12"/>
  </w:num>
  <w:num w:numId="8">
    <w:abstractNumId w:val="16"/>
  </w:num>
  <w:num w:numId="9">
    <w:abstractNumId w:val="10"/>
  </w:num>
  <w:num w:numId="10">
    <w:abstractNumId w:val="15"/>
  </w:num>
  <w:num w:numId="11">
    <w:abstractNumId w:val="2"/>
  </w:num>
  <w:num w:numId="12">
    <w:abstractNumId w:val="1"/>
  </w:num>
  <w:num w:numId="13">
    <w:abstractNumId w:val="9"/>
  </w:num>
  <w:num w:numId="14">
    <w:abstractNumId w:val="11"/>
  </w:num>
  <w:num w:numId="15">
    <w:abstractNumId w:val="7"/>
  </w:num>
  <w:num w:numId="16">
    <w:abstractNumId w:val="14"/>
  </w:num>
  <w:num w:numId="17">
    <w:abstractNumId w:val="4"/>
  </w:num>
  <w:num w:numId="18">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revisionView w:markup="0"/>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1895"/>
    <w:rsid w:val="0001351D"/>
    <w:rsid w:val="00013555"/>
    <w:rsid w:val="00017328"/>
    <w:rsid w:val="00025096"/>
    <w:rsid w:val="00030C7E"/>
    <w:rsid w:val="00033C28"/>
    <w:rsid w:val="00035B0C"/>
    <w:rsid w:val="00041DBB"/>
    <w:rsid w:val="0004492C"/>
    <w:rsid w:val="0005095E"/>
    <w:rsid w:val="000514B6"/>
    <w:rsid w:val="000527FF"/>
    <w:rsid w:val="0005301A"/>
    <w:rsid w:val="000535FB"/>
    <w:rsid w:val="00061ADB"/>
    <w:rsid w:val="00067EDF"/>
    <w:rsid w:val="00076846"/>
    <w:rsid w:val="00076BEE"/>
    <w:rsid w:val="00085A27"/>
    <w:rsid w:val="00090E95"/>
    <w:rsid w:val="0009356F"/>
    <w:rsid w:val="000A639D"/>
    <w:rsid w:val="000B2D2E"/>
    <w:rsid w:val="000B5B66"/>
    <w:rsid w:val="000C1CE4"/>
    <w:rsid w:val="000C5D7F"/>
    <w:rsid w:val="000E034B"/>
    <w:rsid w:val="000F350E"/>
    <w:rsid w:val="000F38DB"/>
    <w:rsid w:val="00107FEB"/>
    <w:rsid w:val="00115784"/>
    <w:rsid w:val="00116872"/>
    <w:rsid w:val="00133D24"/>
    <w:rsid w:val="00141AF0"/>
    <w:rsid w:val="0014352A"/>
    <w:rsid w:val="00145C67"/>
    <w:rsid w:val="001522DA"/>
    <w:rsid w:val="001540EE"/>
    <w:rsid w:val="001573F5"/>
    <w:rsid w:val="00161256"/>
    <w:rsid w:val="0016674E"/>
    <w:rsid w:val="0017439B"/>
    <w:rsid w:val="00186B49"/>
    <w:rsid w:val="001879BF"/>
    <w:rsid w:val="00190FBF"/>
    <w:rsid w:val="00194846"/>
    <w:rsid w:val="00197402"/>
    <w:rsid w:val="00197B80"/>
    <w:rsid w:val="001A5708"/>
    <w:rsid w:val="001B3BA6"/>
    <w:rsid w:val="001B60D5"/>
    <w:rsid w:val="001C2268"/>
    <w:rsid w:val="001C22C0"/>
    <w:rsid w:val="001C22CE"/>
    <w:rsid w:val="001C28F6"/>
    <w:rsid w:val="001D19D8"/>
    <w:rsid w:val="001D5F3C"/>
    <w:rsid w:val="001E2AB8"/>
    <w:rsid w:val="001F3560"/>
    <w:rsid w:val="001F445A"/>
    <w:rsid w:val="00206BC6"/>
    <w:rsid w:val="00210984"/>
    <w:rsid w:val="00215658"/>
    <w:rsid w:val="0023139A"/>
    <w:rsid w:val="00231E88"/>
    <w:rsid w:val="0024355C"/>
    <w:rsid w:val="00246861"/>
    <w:rsid w:val="002478DD"/>
    <w:rsid w:val="00250E1D"/>
    <w:rsid w:val="00251F4F"/>
    <w:rsid w:val="002555FD"/>
    <w:rsid w:val="00255BEF"/>
    <w:rsid w:val="0025716D"/>
    <w:rsid w:val="00264804"/>
    <w:rsid w:val="00266BE8"/>
    <w:rsid w:val="002678B9"/>
    <w:rsid w:val="00272C91"/>
    <w:rsid w:val="00273DE0"/>
    <w:rsid w:val="00284134"/>
    <w:rsid w:val="00286749"/>
    <w:rsid w:val="0029008A"/>
    <w:rsid w:val="0029243E"/>
    <w:rsid w:val="002A1027"/>
    <w:rsid w:val="002A1D75"/>
    <w:rsid w:val="002A7825"/>
    <w:rsid w:val="002B097B"/>
    <w:rsid w:val="002B2829"/>
    <w:rsid w:val="002B7DBB"/>
    <w:rsid w:val="002C4EB9"/>
    <w:rsid w:val="002D2FE8"/>
    <w:rsid w:val="002D483C"/>
    <w:rsid w:val="002E47A8"/>
    <w:rsid w:val="002F5C70"/>
    <w:rsid w:val="00304147"/>
    <w:rsid w:val="00304AB2"/>
    <w:rsid w:val="00311A62"/>
    <w:rsid w:val="00312000"/>
    <w:rsid w:val="00317D97"/>
    <w:rsid w:val="003232F1"/>
    <w:rsid w:val="00333052"/>
    <w:rsid w:val="00334B5B"/>
    <w:rsid w:val="003538C3"/>
    <w:rsid w:val="00353F95"/>
    <w:rsid w:val="003620C0"/>
    <w:rsid w:val="0036224B"/>
    <w:rsid w:val="0036345C"/>
    <w:rsid w:val="0037182B"/>
    <w:rsid w:val="0038020C"/>
    <w:rsid w:val="00384936"/>
    <w:rsid w:val="00391B78"/>
    <w:rsid w:val="003A5E58"/>
    <w:rsid w:val="003B2E61"/>
    <w:rsid w:val="003B65F4"/>
    <w:rsid w:val="003D0F98"/>
    <w:rsid w:val="003D6878"/>
    <w:rsid w:val="003E1734"/>
    <w:rsid w:val="003F07EB"/>
    <w:rsid w:val="003F5476"/>
    <w:rsid w:val="004112AD"/>
    <w:rsid w:val="00414034"/>
    <w:rsid w:val="00420E96"/>
    <w:rsid w:val="00421220"/>
    <w:rsid w:val="00422806"/>
    <w:rsid w:val="00423097"/>
    <w:rsid w:val="004262BF"/>
    <w:rsid w:val="00440F17"/>
    <w:rsid w:val="004742D1"/>
    <w:rsid w:val="00482FD5"/>
    <w:rsid w:val="00490E71"/>
    <w:rsid w:val="00494107"/>
    <w:rsid w:val="004A2B95"/>
    <w:rsid w:val="004A39B3"/>
    <w:rsid w:val="004A4E33"/>
    <w:rsid w:val="004A67F0"/>
    <w:rsid w:val="004B0AEA"/>
    <w:rsid w:val="004D1C18"/>
    <w:rsid w:val="004D64D2"/>
    <w:rsid w:val="004E58EF"/>
    <w:rsid w:val="00506BC7"/>
    <w:rsid w:val="00510BA0"/>
    <w:rsid w:val="00512188"/>
    <w:rsid w:val="00513D41"/>
    <w:rsid w:val="00515083"/>
    <w:rsid w:val="0052396E"/>
    <w:rsid w:val="00532B80"/>
    <w:rsid w:val="00542921"/>
    <w:rsid w:val="00555466"/>
    <w:rsid w:val="005560AD"/>
    <w:rsid w:val="0055626F"/>
    <w:rsid w:val="00562127"/>
    <w:rsid w:val="00562A7B"/>
    <w:rsid w:val="00564BB9"/>
    <w:rsid w:val="00574EDC"/>
    <w:rsid w:val="00577E64"/>
    <w:rsid w:val="0058084F"/>
    <w:rsid w:val="0058441F"/>
    <w:rsid w:val="00585D7D"/>
    <w:rsid w:val="00592ECC"/>
    <w:rsid w:val="0059335C"/>
    <w:rsid w:val="005A0E94"/>
    <w:rsid w:val="005A2118"/>
    <w:rsid w:val="005A61B8"/>
    <w:rsid w:val="005B5AD8"/>
    <w:rsid w:val="005B70D0"/>
    <w:rsid w:val="005C5511"/>
    <w:rsid w:val="005C5ECF"/>
    <w:rsid w:val="005D1A5C"/>
    <w:rsid w:val="005D1C9C"/>
    <w:rsid w:val="005F1743"/>
    <w:rsid w:val="005F25F2"/>
    <w:rsid w:val="005F3566"/>
    <w:rsid w:val="00600FD0"/>
    <w:rsid w:val="00605BB9"/>
    <w:rsid w:val="00615B2E"/>
    <w:rsid w:val="00616E7B"/>
    <w:rsid w:val="00617750"/>
    <w:rsid w:val="00620C4D"/>
    <w:rsid w:val="00624E34"/>
    <w:rsid w:val="00632066"/>
    <w:rsid w:val="00637456"/>
    <w:rsid w:val="006574F5"/>
    <w:rsid w:val="00666921"/>
    <w:rsid w:val="00673AFF"/>
    <w:rsid w:val="00680DCF"/>
    <w:rsid w:val="00681258"/>
    <w:rsid w:val="0068390C"/>
    <w:rsid w:val="00683CDD"/>
    <w:rsid w:val="0069698E"/>
    <w:rsid w:val="006B477E"/>
    <w:rsid w:val="006D2F59"/>
    <w:rsid w:val="006D7112"/>
    <w:rsid w:val="006E1E85"/>
    <w:rsid w:val="006E3AD4"/>
    <w:rsid w:val="006E4277"/>
    <w:rsid w:val="006E6142"/>
    <w:rsid w:val="0070101E"/>
    <w:rsid w:val="007112BA"/>
    <w:rsid w:val="00712C95"/>
    <w:rsid w:val="00727986"/>
    <w:rsid w:val="00731DA9"/>
    <w:rsid w:val="00735E60"/>
    <w:rsid w:val="00741997"/>
    <w:rsid w:val="00751F8D"/>
    <w:rsid w:val="00752E62"/>
    <w:rsid w:val="007561CB"/>
    <w:rsid w:val="00791DE4"/>
    <w:rsid w:val="0079727D"/>
    <w:rsid w:val="007B5358"/>
    <w:rsid w:val="007C2F47"/>
    <w:rsid w:val="007C38BC"/>
    <w:rsid w:val="007C4F51"/>
    <w:rsid w:val="007C6528"/>
    <w:rsid w:val="007D01B9"/>
    <w:rsid w:val="007E1041"/>
    <w:rsid w:val="007E4AAE"/>
    <w:rsid w:val="007F0D61"/>
    <w:rsid w:val="007F57D1"/>
    <w:rsid w:val="00800975"/>
    <w:rsid w:val="00800FD4"/>
    <w:rsid w:val="00813447"/>
    <w:rsid w:val="008140C3"/>
    <w:rsid w:val="008211DF"/>
    <w:rsid w:val="00825F39"/>
    <w:rsid w:val="00832DB4"/>
    <w:rsid w:val="00840138"/>
    <w:rsid w:val="00841888"/>
    <w:rsid w:val="008453E8"/>
    <w:rsid w:val="00846DD4"/>
    <w:rsid w:val="00854DE2"/>
    <w:rsid w:val="00854F7A"/>
    <w:rsid w:val="00857FB2"/>
    <w:rsid w:val="00881DD3"/>
    <w:rsid w:val="00893BF7"/>
    <w:rsid w:val="008944A5"/>
    <w:rsid w:val="008949C9"/>
    <w:rsid w:val="008963B5"/>
    <w:rsid w:val="0089750A"/>
    <w:rsid w:val="008A3950"/>
    <w:rsid w:val="008A5AB8"/>
    <w:rsid w:val="008B0A58"/>
    <w:rsid w:val="008B5485"/>
    <w:rsid w:val="008D2D43"/>
    <w:rsid w:val="008D31BD"/>
    <w:rsid w:val="008D67A1"/>
    <w:rsid w:val="008E5A73"/>
    <w:rsid w:val="008E5F31"/>
    <w:rsid w:val="00911472"/>
    <w:rsid w:val="0091342A"/>
    <w:rsid w:val="00923686"/>
    <w:rsid w:val="00927514"/>
    <w:rsid w:val="00930555"/>
    <w:rsid w:val="00930D65"/>
    <w:rsid w:val="00940821"/>
    <w:rsid w:val="00946982"/>
    <w:rsid w:val="0095639C"/>
    <w:rsid w:val="00957D16"/>
    <w:rsid w:val="00965D4B"/>
    <w:rsid w:val="009721C4"/>
    <w:rsid w:val="00974654"/>
    <w:rsid w:val="00977E48"/>
    <w:rsid w:val="0099743A"/>
    <w:rsid w:val="00997B75"/>
    <w:rsid w:val="009A52F0"/>
    <w:rsid w:val="009A5602"/>
    <w:rsid w:val="009A6CCF"/>
    <w:rsid w:val="009C07DD"/>
    <w:rsid w:val="009D1591"/>
    <w:rsid w:val="009D49E6"/>
    <w:rsid w:val="009E32CC"/>
    <w:rsid w:val="009F15CB"/>
    <w:rsid w:val="009F43F9"/>
    <w:rsid w:val="00A004B7"/>
    <w:rsid w:val="00A00BDC"/>
    <w:rsid w:val="00A0634E"/>
    <w:rsid w:val="00A07DB5"/>
    <w:rsid w:val="00A14F68"/>
    <w:rsid w:val="00A21D88"/>
    <w:rsid w:val="00A253DA"/>
    <w:rsid w:val="00A270A3"/>
    <w:rsid w:val="00A41A6D"/>
    <w:rsid w:val="00A57B86"/>
    <w:rsid w:val="00A60F00"/>
    <w:rsid w:val="00A61618"/>
    <w:rsid w:val="00A62D35"/>
    <w:rsid w:val="00A80778"/>
    <w:rsid w:val="00A90B67"/>
    <w:rsid w:val="00A92E67"/>
    <w:rsid w:val="00A931EE"/>
    <w:rsid w:val="00A961C7"/>
    <w:rsid w:val="00AB7A2D"/>
    <w:rsid w:val="00AC2A32"/>
    <w:rsid w:val="00AC3440"/>
    <w:rsid w:val="00AC41CB"/>
    <w:rsid w:val="00AC4370"/>
    <w:rsid w:val="00AD0249"/>
    <w:rsid w:val="00AD5F93"/>
    <w:rsid w:val="00AF1C13"/>
    <w:rsid w:val="00AF2565"/>
    <w:rsid w:val="00AF6828"/>
    <w:rsid w:val="00B15C98"/>
    <w:rsid w:val="00B20D9D"/>
    <w:rsid w:val="00B21778"/>
    <w:rsid w:val="00B26CEE"/>
    <w:rsid w:val="00B30AB7"/>
    <w:rsid w:val="00B33797"/>
    <w:rsid w:val="00B36747"/>
    <w:rsid w:val="00B50B3C"/>
    <w:rsid w:val="00B61832"/>
    <w:rsid w:val="00B66370"/>
    <w:rsid w:val="00B70328"/>
    <w:rsid w:val="00B80B81"/>
    <w:rsid w:val="00B82E89"/>
    <w:rsid w:val="00B87C3B"/>
    <w:rsid w:val="00B9461F"/>
    <w:rsid w:val="00BA0AD1"/>
    <w:rsid w:val="00BA159D"/>
    <w:rsid w:val="00BA30A6"/>
    <w:rsid w:val="00BB1FBB"/>
    <w:rsid w:val="00BB54E9"/>
    <w:rsid w:val="00BB69EE"/>
    <w:rsid w:val="00BE0C2E"/>
    <w:rsid w:val="00BE39AF"/>
    <w:rsid w:val="00BF02C4"/>
    <w:rsid w:val="00C13E5E"/>
    <w:rsid w:val="00C17F34"/>
    <w:rsid w:val="00C26654"/>
    <w:rsid w:val="00C4192F"/>
    <w:rsid w:val="00C44BC1"/>
    <w:rsid w:val="00C4774C"/>
    <w:rsid w:val="00C85C22"/>
    <w:rsid w:val="00C96C87"/>
    <w:rsid w:val="00CA58D3"/>
    <w:rsid w:val="00CB0B74"/>
    <w:rsid w:val="00CB4EDD"/>
    <w:rsid w:val="00CC76A5"/>
    <w:rsid w:val="00CD6053"/>
    <w:rsid w:val="00CE3589"/>
    <w:rsid w:val="00CE4420"/>
    <w:rsid w:val="00CF51CE"/>
    <w:rsid w:val="00CF63BD"/>
    <w:rsid w:val="00D0465E"/>
    <w:rsid w:val="00D21DD5"/>
    <w:rsid w:val="00D2752F"/>
    <w:rsid w:val="00D513E9"/>
    <w:rsid w:val="00D60276"/>
    <w:rsid w:val="00D618C3"/>
    <w:rsid w:val="00D674B4"/>
    <w:rsid w:val="00D70236"/>
    <w:rsid w:val="00D87B15"/>
    <w:rsid w:val="00D94A1A"/>
    <w:rsid w:val="00D950E5"/>
    <w:rsid w:val="00D95695"/>
    <w:rsid w:val="00DA0F26"/>
    <w:rsid w:val="00DB5A62"/>
    <w:rsid w:val="00DC79FB"/>
    <w:rsid w:val="00DD3170"/>
    <w:rsid w:val="00DD4CC8"/>
    <w:rsid w:val="00DD5E14"/>
    <w:rsid w:val="00DD7078"/>
    <w:rsid w:val="00DE1705"/>
    <w:rsid w:val="00DE7325"/>
    <w:rsid w:val="00DF2AFD"/>
    <w:rsid w:val="00DF39ED"/>
    <w:rsid w:val="00E034AB"/>
    <w:rsid w:val="00E26106"/>
    <w:rsid w:val="00E35D6D"/>
    <w:rsid w:val="00E36DB8"/>
    <w:rsid w:val="00E46F35"/>
    <w:rsid w:val="00E54112"/>
    <w:rsid w:val="00E5548F"/>
    <w:rsid w:val="00E60712"/>
    <w:rsid w:val="00E871C8"/>
    <w:rsid w:val="00E94B09"/>
    <w:rsid w:val="00E952DE"/>
    <w:rsid w:val="00E97668"/>
    <w:rsid w:val="00EA78D8"/>
    <w:rsid w:val="00EB1FA4"/>
    <w:rsid w:val="00EB3E8E"/>
    <w:rsid w:val="00EB6B31"/>
    <w:rsid w:val="00EB6B6C"/>
    <w:rsid w:val="00EC1BEF"/>
    <w:rsid w:val="00EC78A7"/>
    <w:rsid w:val="00EF0057"/>
    <w:rsid w:val="00EF3CAA"/>
    <w:rsid w:val="00F0164A"/>
    <w:rsid w:val="00F13816"/>
    <w:rsid w:val="00F1638C"/>
    <w:rsid w:val="00F17CD3"/>
    <w:rsid w:val="00F239FF"/>
    <w:rsid w:val="00F305B6"/>
    <w:rsid w:val="00F30644"/>
    <w:rsid w:val="00F319EF"/>
    <w:rsid w:val="00F400CB"/>
    <w:rsid w:val="00F57288"/>
    <w:rsid w:val="00F67539"/>
    <w:rsid w:val="00F730FD"/>
    <w:rsid w:val="00F760A8"/>
    <w:rsid w:val="00F8264A"/>
    <w:rsid w:val="00F84552"/>
    <w:rsid w:val="00F867C2"/>
    <w:rsid w:val="00F922C8"/>
    <w:rsid w:val="00F92514"/>
    <w:rsid w:val="00F93C30"/>
    <w:rsid w:val="00F96DD7"/>
    <w:rsid w:val="00FB02B1"/>
    <w:rsid w:val="00FB3C79"/>
    <w:rsid w:val="00FB6BCB"/>
    <w:rsid w:val="00FC2C8A"/>
    <w:rsid w:val="00FC378A"/>
    <w:rsid w:val="00FD12AD"/>
    <w:rsid w:val="00FD151D"/>
    <w:rsid w:val="00FD16A7"/>
    <w:rsid w:val="00FD4C17"/>
    <w:rsid w:val="00FE16F9"/>
    <w:rsid w:val="00FE5B1B"/>
    <w:rsid w:val="00FF0FCA"/>
    <w:rsid w:val="00FF48A6"/>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38A0-069A-409F-9F31-C6DDC532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21</Pages>
  <Words>13917</Words>
  <Characters>75155</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228</cp:revision>
  <dcterms:created xsi:type="dcterms:W3CDTF">2017-11-17T15:19:00Z</dcterms:created>
  <dcterms:modified xsi:type="dcterms:W3CDTF">2020-02-13T00:44:00Z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