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563EB"/>
          <w:sz w:val="64"/>
          <w:szCs w:val="64"/>
        </w:rPr>
        <w:t xml:space="preserve">SYNCROMONEY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1E293B"/>
          <w:sz w:val="40"/>
          <w:szCs w:val="40"/>
        </w:rPr>
        <w:t xml:space="preserve">Plano de Lançamento — Meta Ads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Instagram &amp; Facebook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top w:val="single" w:color="2563EB" w:sz="4"/>
        </w:pBdr>
        <w:spacing w:after="80"/>
        <w:jc w:val="center"/>
      </w:pP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Meta: 100 usuários Premium em 30 dias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Orçamento: R$ 500 – R$ 2.000 · Maio/Junho 2026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Sumário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 Análise da Landing Page ...............................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3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 Estratégia de 30 Dias ....................................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6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 Estrutura das Campanhas Meta Ads .................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8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 Copies dos Anúncios .......................................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10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 Segmentação de Público ..................................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15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 Distribuição de Orçamento ...............................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16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 Calendário de Conteúdo Orgânico ...................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17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 KPIs e Métricas ................................................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20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1. Análise da Landing Page</w:t>
      </w:r>
    </w:p>
    <w:p>
      <w:pPr>
        <w:spacing w:after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URL: syncromoney.com.br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Pontos Fortes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Oferta de risco zero: 14 dias grátis + sem cartão de crédito — excelente para conversão fria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Três planos bem posicionados com o plano Anual destacado como "Mais Popular"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Prova social com número concreto: 500+ empresas ativas e 97% de satisfação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Seção de depoimentos com nome, cargo e empresa — aumenta credibilidade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Módulo Fiscal bem detalhado com tabela de funcionalidades incluídas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Estrutura visual clara: Hero → Features → Fiscal → Depoimentos → Preços → CTA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do hero é direta: "sem planilhas" e "simples, rápido" ressoam com a persona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Pontos de Melhoria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🔴 Crítico — Impacto alto em conversão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Headline genérica não aproveita o diferencial competitivo: 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headline atual "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 controle financeiro que sua empresa precisa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 é genérica e poderia ser de qualquer concorrente. O verdadeiro diferencial do Syncromoney — financeiro + estoque + NF-e + NFS-e integrados — não aparece no primeiro momento. Sugestão:</w:t>
      </w:r>
    </w:p>
    <w:p>
      <w:pPr>
        <w:pBdr>
          <w:left w:val="single" w:color="2563EB" w:sz="12"/>
        </w:pBdr>
        <w:shd w:fill="EFF6FF" w:val="clear"/>
        <w:spacing w:after="200" w:before="10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"Financeiro, estoque e NF-e em um só sistema — sem complicação"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NF-e/NFS-e enterrado abaixo do fold: 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emissão de notas fiscais integrada é o maior diferencial do produto para a persona (MEIs e autônomos), mas só aparece na segunda seção. Para quem chega por anúncio de NF-e, a promessa deve estar visível imediatamente.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E-mail de contato institucional: 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rodapé usa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syncromoney@gmail.com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isso prejudica a credibilidade profissional. Recomendado: usar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contato@syncromoney.com.br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ou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suporte@syncromoney.com.br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🟡 Importante — Bom impacto, custo baixo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Depoimentos sem foto: 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fotos de perfil são apenas iniciais coloridas. Adicionar fotos reais (mesmo que pequenas) aumenta a credibilidade dos depoimentos em até 30%, segundo estudos de UX.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Nenhuma integração de chat ou WhatsApp: 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público brasileiro espera atendimento via WhatsApp. Adicionar um botão flutuante do WhatsApp pode aumentar conversões de visitantes indecisos. Ferramentas gratuitas: Zap.chat, CallBell.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Meta description fraca: 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tag meta description atual é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"Controle Financeiro Inteligente"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muito vaga. Impacta o CTR nos links compartilhados no social. Sugestão: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"Controle financeiro, estoque e emissão de NF-e e NFS-e para MEIs e autônomos. Teste grátis por 14 dias, sem cartão."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Ausência de FAQ: 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Dúvidas comuns como "posso importar meus dados?", "funciona para meu estado?", "inclui certificado digital?" geram abandono silencioso. Uma seção de FAQ com 5-6 perguntas pode reduzir objeções antes do clique no CTA.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🟢 Melhorias opcionais — Para etapa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Adicionar um vídeo demo de 60 segundos na hero (aumenta tempo de permanência e conversão)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Contador ao vivo de usuários ativos ("523 empresas online agora")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Adicionar selos de segurança: LGPD, SSL, dados criptografados — visíveis na seção de preços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Criar uma landing page dedicada para campanhas de NF-e (URL: syncromoney.com.br/nfe) para não competir com a LP principal no retargeting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2. Estratégia de 30 Dias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estratégia é dividida em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 fases semanais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cada uma com um objetivo de funil específico. O tráfego pago atua como acelerador enquanto o conteúdo orgânico constrói autoridade e reduz o custo por clique ao longo do tempo.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3120"/>
        <w:gridCol w:w="3000"/>
      </w:tblGrid>
      <w:tr>
        <w:trPr>
          <w:tblHeader/>
        </w:trPr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Ações principais</w:t>
            </w:r>
          </w:p>
        </w:tc>
      </w:tr>
      <w:tr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Semana 1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Aquecimento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Gerar awareness e primeiros cadastros gratuitos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Campanhas de Alcance + Tráfego. Conteúdo educativo.</w:t>
            </w:r>
          </w:p>
        </w:tc>
      </w:tr>
      <w:tr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Semana 2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Tração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Otimizar criativos vencedores e escalar conversões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Campanha de Conversão. Testar 3 hooks diferentes.</w:t>
            </w:r>
          </w:p>
        </w:tc>
      </w:tr>
      <w:tr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Semana 3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Escala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Aumentar budget nos anúncios vencedores. Retargeting.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Retargeting de visitantes LP + lookalike de cadastros.</w:t>
            </w:r>
          </w:p>
        </w:tc>
      </w:tr>
      <w:tr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Semana 4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Conversão Premium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Converter trials gratuitos em Premium. Push final.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Anúncio de urgência + e-mail nurturing para trials.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Funil de Aquisição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funil é composto por 3 etapas — cada anúncio deve ser pensado para uma etapa específica: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5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</w:t>
            </w:r>
          </w:p>
        </w:tc>
        <w:tc>
          <w:tcPr>
            <w:tcW w:type="dxa" w:w="35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</w:t>
            </w:r>
          </w:p>
        </w:tc>
      </w:tr>
      <w:tr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TOPO (ToFu)</w:t>
            </w:r>
          </w:p>
        </w:tc>
        <w:tc>
          <w:tcPr>
            <w:tcW w:type="dxa" w:w="35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MEIs, autônomos, empresários 25-45 — frio</w:t>
            </w:r>
          </w:p>
        </w:tc>
        <w:tc>
          <w:tcPr>
            <w:tcW w:type="dxa" w:w="35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"Você ainda usa 3 sistemas separados?"</w:t>
            </w:r>
          </w:p>
        </w:tc>
      </w:tr>
      <w:tr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MEIO (MoFu)</w:t>
            </w:r>
          </w:p>
        </w:tc>
        <w:tc>
          <w:tcPr>
            <w:tcW w:type="dxa" w:w="35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Visitantes da LP, engajadores de perfil</w:t>
            </w:r>
          </w:p>
        </w:tc>
        <w:tc>
          <w:tcPr>
            <w:tcW w:type="dxa" w:w="35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"500+ empresas já escolheram o SyncroMoney"</w:t>
            </w:r>
          </w:p>
        </w:tc>
      </w:tr>
      <w:tr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FUNDO (BoFu)</w:t>
            </w:r>
          </w:p>
        </w:tc>
        <w:tc>
          <w:tcPr>
            <w:tcW w:type="dxa" w:w="35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Usuários em trial, abandono de cadastro</w:t>
            </w:r>
          </w:p>
        </w:tc>
        <w:tc>
          <w:tcPr>
            <w:tcW w:type="dxa" w:w="35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"14 dias acabando — ative o Premium agora"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Meta de Conversão por Semana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340"/>
        <w:gridCol w:w="2340"/>
        <w:gridCol w:w="3240"/>
      </w:tblGrid>
      <w:tr>
        <w:trPr>
          <w:tblHeader/>
        </w:trPr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Novos trials (grátis)</w:t>
            </w:r>
          </w:p>
        </w:tc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Conversões Premium</w:t>
            </w:r>
          </w:p>
        </w:tc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Acumulado Premium</w:t>
            </w:r>
          </w:p>
        </w:tc>
      </w:tr>
      <w:tr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Semana 1</w:t>
            </w:r>
          </w:p>
        </w:tc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60–80 cadastros</w:t>
            </w:r>
          </w:p>
        </w:tc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10–15</w:t>
            </w:r>
          </w:p>
        </w:tc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~12</w:t>
            </w:r>
          </w:p>
        </w:tc>
      </w:tr>
      <w:tr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Semana 2</w:t>
            </w:r>
          </w:p>
        </w:tc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80–100 cadastros</w:t>
            </w:r>
          </w:p>
        </w:tc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20–25</w:t>
            </w:r>
          </w:p>
        </w:tc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~35</w:t>
            </w:r>
          </w:p>
        </w:tc>
      </w:tr>
      <w:tr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Semana 3</w:t>
            </w:r>
          </w:p>
        </w:tc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100–130 cadastros</w:t>
            </w:r>
          </w:p>
        </w:tc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25–30</w:t>
            </w:r>
          </w:p>
        </w:tc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~63</w:t>
            </w:r>
          </w:p>
        </w:tc>
      </w:tr>
      <w:tr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Semana 4</w:t>
            </w:r>
          </w:p>
        </w:tc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70–90 cadastros</w:t>
            </w:r>
          </w:p>
        </w:tc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35–40</w:t>
            </w:r>
          </w:p>
        </w:tc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~100 ✅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* Conversão estimada de trial para Premium: 25–30% (benchmark SaaS B2SMB Brasil)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3. Estrutura das Campanhas Meta Ads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Arquitetura Recomendada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Criar 3 campanhas separadas no Gerenciador de Anúncios para controle preciso de orçamento e público: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60"/>
        <w:gridCol w:w="2160"/>
        <w:gridCol w:w="2340"/>
      </w:tblGrid>
      <w:tr>
        <w:trPr>
          <w:tblHeader/>
        </w:trPr>
        <w:tc>
          <w:tcPr>
            <w:tcW w:type="dxa" w:w="2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Campanha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Budget</w:t>
            </w:r>
          </w:p>
        </w:tc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2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1. Conversão — Cadastro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Registro na LP (14 dias grátis)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60%</w:t>
            </w:r>
          </w:p>
        </w:tc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Interesse: MEI, finanças, NF-e</w:t>
            </w:r>
          </w:p>
        </w:tc>
      </w:tr>
      <w:tr>
        <w:tc>
          <w:tcPr>
            <w:tcW w:type="dxa" w:w="2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2. Tráfego — LP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Cliques qualificados para LP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25%</w:t>
            </w:r>
          </w:p>
        </w:tc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Lookalike 1–3% de clientes</w:t>
            </w:r>
          </w:p>
        </w:tc>
      </w:tr>
      <w:tr>
        <w:tc>
          <w:tcPr>
            <w:tcW w:type="dxa" w:w="2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3. Retargeting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Recuperar visitantes que não converteram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Visitantes LP nos últimos 30 dias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Conjuntos de Anúncios por Campanha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Campanha 1 — Conversão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Conjunto A: Interesse em MEI, microempresa, empreendedorismo, finanças pessoais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Conjunto B: Interesse em NF-e, notas fiscais, contabilidade, Simples Nacional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Conjunto C: Concorrentes (Bling, NFe.io, Omie, ContaAzul) — interesses e comportamentos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Campanha 2 — Tráfego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Conjunto A: Lookalike 1% de lista de e-mails de clientes atuais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Conjunto B: Lookalike 2-3% de visitantes da LP (pixel)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Campanha 3 — Retargeting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Conjunto A: Visitou a LP mas não cadastrou (30 dias) → mostrar anúncio com prova social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Conjunto B: Iniciou cadastro mas não completou → anúncio de abandono com CTA direto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Formatos e Distribuição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980"/>
        <w:gridCol w:w="1980"/>
        <w:gridCol w:w="306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9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Proporção</w:t>
            </w:r>
          </w:p>
        </w:tc>
        <w:tc>
          <w:tcPr>
            <w:tcW w:type="dxa" w:w="19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do Funil</w:t>
            </w:r>
          </w:p>
        </w:tc>
        <w:tc>
          <w:tcPr>
            <w:tcW w:type="dxa" w:w="30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Dica de criativo</w:t>
            </w:r>
          </w:p>
        </w:tc>
      </w:tr>
      <w:tr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Feed (Imagem/Vídeo)</w:t>
            </w:r>
          </w:p>
        </w:tc>
        <w:tc>
          <w:tcPr>
            <w:tcW w:type="dxa" w:w="19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1:1 ou 4:5</w:t>
            </w:r>
          </w:p>
        </w:tc>
        <w:tc>
          <w:tcPr>
            <w:tcW w:type="dxa" w:w="19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ToFu / MoFu</w:t>
            </w:r>
          </w:p>
        </w:tc>
        <w:tc>
          <w:tcPr>
            <w:tcW w:type="dxa" w:w="30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Print do dashboard + headline forte</w:t>
            </w:r>
          </w:p>
        </w:tc>
      </w:tr>
      <w:tr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Stories / Reels</w:t>
            </w:r>
          </w:p>
        </w:tc>
        <w:tc>
          <w:tcPr>
            <w:tcW w:type="dxa" w:w="19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9:16 vertical</w:t>
            </w:r>
          </w:p>
        </w:tc>
        <w:tc>
          <w:tcPr>
            <w:tcW w:type="dxa" w:w="19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ToFu</w:t>
            </w:r>
          </w:p>
        </w:tc>
        <w:tc>
          <w:tcPr>
            <w:tcW w:type="dxa" w:w="30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Hook nos 3 primeiros segundos. Texto grande.</w:t>
            </w:r>
          </w:p>
        </w:tc>
      </w:tr>
      <w:tr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Carrossel</w:t>
            </w:r>
          </w:p>
        </w:tc>
        <w:tc>
          <w:tcPr>
            <w:tcW w:type="dxa" w:w="19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1:1</w:t>
            </w:r>
          </w:p>
        </w:tc>
        <w:tc>
          <w:tcPr>
            <w:tcW w:type="dxa" w:w="19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MoFu</w:t>
            </w:r>
          </w:p>
        </w:tc>
        <w:tc>
          <w:tcPr>
            <w:tcW w:type="dxa" w:w="30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5-6 slides: problema → solução → features</w:t>
            </w:r>
          </w:p>
        </w:tc>
      </w:tr>
      <w:tr>
        <w:tc>
          <w:tcPr>
            <w:tcW w:type="dxa" w:w="23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Vídeo curto (15-30s)</w:t>
            </w:r>
          </w:p>
        </w:tc>
        <w:tc>
          <w:tcPr>
            <w:tcW w:type="dxa" w:w="19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9:16 ou 1:1</w:t>
            </w:r>
          </w:p>
        </w:tc>
        <w:tc>
          <w:tcPr>
            <w:tcW w:type="dxa" w:w="19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ToFu / BoFu</w:t>
            </w:r>
          </w:p>
        </w:tc>
        <w:tc>
          <w:tcPr>
            <w:tcW w:type="dxa" w:w="30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recording do app + legenda automática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4. Copies dos Anúncios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 anúncios completos prontos para uso no Meta Ads. Para cada anúncio: Formato sugerido, Headline (título), Texto principal e CTA (chamada para ação).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Anúncio 1 — Dor da Persona (ToFu)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Formato: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Feed estático (1:1) · Stories (9:16)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Etapa do funil: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Topo — Público frio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Ângulo: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Dor de usar múltiplos sistemas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left w:val="single" w:color="2563EB" w:sz="16"/>
        </w:pBdr>
        <w:shd w:fill="F8FAFC" w:val="clear"/>
        <w:spacing w:after="60" w:before="12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HEADLINE:</w:t>
      </w:r>
    </w:p>
    <w:p>
      <w:pPr>
        <w:pBdr>
          <w:left w:val="single" w:color="2563EB" w:sz="16"/>
        </w:pBdr>
        <w:shd w:fill="F8FAFC" w:val="clear"/>
        <w:spacing w:after="6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"Ainda usando planilha, sistema de NF-e separado e caderninho de estoque?"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left w:val="single" w:color="2563EB" w:sz="16"/>
        </w:pBdr>
        <w:shd w:fill="F8FAFC" w:val="clear"/>
        <w:spacing w:after="60" w:before="12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TEXTO PRINCIPAL:</w:t>
      </w:r>
    </w:p>
    <w:p>
      <w:pPr>
        <w:pBdr>
          <w:left w:val="single" w:color="2563EB" w:sz="16"/>
        </w:pBdr>
        <w:shd w:fill="F8FAFC" w:val="clear"/>
        <w:spacing w:after="6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MEI, autônomo e pequeno empresário — você não precisa de 3 sistemas para gerir seu negócio.</w:t>
      </w:r>
    </w:p>
    <w:p>
      <w:pPr>
        <w:pBdr>
          <w:left w:val="single" w:color="2563EB" w:sz="16"/>
        </w:pBdr>
        <w:shd w:fill="F8FAFC" w:val="clear"/>
        <w:spacing w:after="6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SyncroMoney reúne tudo em um só lugar:</w:t>
      </w:r>
    </w:p>
    <w:p>
      <w:pPr>
        <w:pBdr>
          <w:left w:val="single" w:color="2563EB" w:sz="16"/>
        </w:pBdr>
        <w:shd w:fill="F8FAFC" w:val="clear"/>
        <w:spacing w:after="6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Contas a pagar e receber
✅ Estoque integrado
✅ Emissão de NF-e e NFS-e
✅ Fluxo de caixa em tempo real</w:t>
      </w:r>
    </w:p>
    <w:p>
      <w:pPr>
        <w:pBdr>
          <w:left w:val="single" w:color="2563EB" w:sz="16"/>
        </w:pBdr>
        <w:shd w:fill="F8FAFC" w:val="clear"/>
        <w:spacing w:after="6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Tudo sincronizado. Sem retrabalho. Sem planilha.</w:t>
      </w:r>
    </w:p>
    <w:p>
      <w:pPr>
        <w:pBdr>
          <w:left w:val="single" w:color="2563EB" w:sz="16"/>
        </w:pBdr>
        <w:shd w:fill="F8FAFC" w:val="clear"/>
        <w:spacing w:after="12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👉 Teste grátis por 14 dias — sem cartão de crédito.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Saiba mais → syncromoney.com.br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Anúncio 2 — NF-e como Diferencial (MoFu)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Formato: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Feed estático (4:5) · Carrossel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Etapa do funil: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Meio — Público morno / interesse em NF-e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Ângulo: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Eliminar sistemas paralelos para emissão fiscal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left w:val="single" w:color="16A34A" w:sz="16"/>
        </w:pBdr>
        <w:shd w:fill="F8FAFC" w:val="clear"/>
        <w:spacing w:after="60" w:before="120"/>
        <w:ind w:left="3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HEADLINE:</w:t>
      </w:r>
    </w:p>
    <w:p>
      <w:pPr>
        <w:pBdr>
          <w:left w:val="single" w:color="16A34A" w:sz="16"/>
        </w:pBdr>
        <w:shd w:fill="F8FAFC" w:val="clear"/>
        <w:spacing w:after="6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"Emita NF-e e NFS-e direto do seu controle financeiro — sem copiar dado nenhum"</w:t>
      </w:r>
    </w:p>
    <w:p>
      <w:pPr>
        <w:pBdr>
          <w:left w:val="single" w:color="16A34A" w:sz="16"/>
        </w:pBdr>
        <w:shd w:fill="F8FAFC" w:val="clear"/>
        <w:spacing w:after="60" w:before="120"/>
        <w:ind w:left="3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TEXTO PRINCIPAL:</w:t>
      </w:r>
    </w:p>
    <w:p>
      <w:pPr>
        <w:pBdr>
          <w:left w:val="single" w:color="16A34A" w:sz="16"/>
        </w:pBdr>
        <w:shd w:fill="F8FAFC" w:val="clear"/>
        <w:spacing w:after="6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Chega de abrir um sistema para as finanças e outro para emitir nota fiscal.</w:t>
      </w:r>
    </w:p>
    <w:p>
      <w:pPr>
        <w:pBdr>
          <w:left w:val="single" w:color="16A34A" w:sz="16"/>
        </w:pBdr>
        <w:shd w:fill="F8FAFC" w:val="clear"/>
        <w:spacing w:after="6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 o SyncroMoney Premium, quando você emite uma NF-e de saída:</w:t>
      </w:r>
    </w:p>
    <w:p>
      <w:pPr>
        <w:pBdr>
          <w:left w:val="single" w:color="16A34A" w:sz="16"/>
        </w:pBdr>
        <w:shd w:fill="F8FAFC" w:val="clear"/>
        <w:spacing w:after="6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📦 O estoque baixa automaticamente
💰 A receita entra no fluxo de caixa
📄 O DANFE fica disponível para impressão/PDF</w:t>
      </w:r>
    </w:p>
    <w:p>
      <w:pPr>
        <w:pBdr>
          <w:left w:val="single" w:color="16A34A" w:sz="16"/>
        </w:pBdr>
        <w:shd w:fill="F8FAFC" w:val="clear"/>
        <w:spacing w:after="6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Tudo automático. Tudo integrado. Por R$ 99,90/mês.</w:t>
      </w:r>
    </w:p>
    <w:p>
      <w:pPr>
        <w:pBdr>
          <w:left w:val="single" w:color="16A34A" w:sz="16"/>
        </w:pBdr>
        <w:shd w:fill="F8FAFC" w:val="clear"/>
        <w:spacing w:after="12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👉 Teste grátis por 14 dias. Sem cartão de crédito.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Ativar Premium → syncromoney.com.br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Anúncio 3 — Prova Social (MoFu)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Formato: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Feed estático (1:1) · Stories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Etapa do funil: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Meio — Público que já viu o produto mas não converteu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Ângulo: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Validação social — "se 500 empresas usam, pode funcionar pra mim"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left w:val="single" w:color="D97706" w:sz="16"/>
        </w:pBdr>
        <w:shd w:fill="F8FAFC" w:val="clear"/>
        <w:spacing w:after="60" w:before="12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HEADLINE:</w:t>
      </w:r>
    </w:p>
    <w:p>
      <w:pPr>
        <w:pBdr>
          <w:left w:val="single" w:color="D97706" w:sz="16"/>
        </w:pBdr>
        <w:shd w:fill="F8FAFC" w:val="clear"/>
        <w:spacing w:after="6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"500+ empresas brasileiras já largaram a planilha. Quando é a sua vez?"</w:t>
      </w:r>
    </w:p>
    <w:p>
      <w:pPr>
        <w:pBdr>
          <w:left w:val="single" w:color="D97706" w:sz="16"/>
        </w:pBdr>
        <w:shd w:fill="F8FAFC" w:val="clear"/>
        <w:spacing w:after="60" w:before="12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TEXTO PRINCIPAL:</w:t>
      </w:r>
    </w:p>
    <w:p>
      <w:pPr>
        <w:pBdr>
          <w:left w:val="single" w:color="D97706" w:sz="16"/>
        </w:pBdr>
        <w:shd w:fill="F8FAFC" w:val="clear"/>
        <w:spacing w:after="6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 MEIs a distribuidoras — mais de 500 empresas já escolheram o SyncroMoney para controlar suas finanças.</w:t>
      </w:r>
    </w:p>
    <w:p>
      <w:pPr>
        <w:pBdr>
          <w:left w:val="single" w:color="D97706" w:sz="16"/>
        </w:pBdr>
        <w:shd w:fill="F8FAFC" w:val="clear"/>
        <w:spacing w:after="6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97% de satisfação em pesquisa com clientes ativos.</w:t>
      </w:r>
    </w:p>
    <w:p>
      <w:pPr>
        <w:pBdr>
          <w:left w:val="single" w:color="D97706" w:sz="16"/>
        </w:pBdr>
        <w:shd w:fill="F8FAFC" w:val="clear"/>
        <w:spacing w:after="6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Financeiro completo + NF-e + NFS-e + Estoque. A partir de R$ 29,90/mês.</w:t>
      </w:r>
    </w:p>
    <w:p>
      <w:pPr>
        <w:pBdr>
          <w:left w:val="single" w:color="D97706" w:sz="16"/>
        </w:pBdr>
        <w:shd w:fill="F8FAFC" w:val="clear"/>
        <w:spacing w:after="6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Sem contrato. Sem cartão. 14 dias grátis para testar.</w:t>
      </w:r>
    </w:p>
    <w:p>
      <w:pPr>
        <w:pBdr>
          <w:left w:val="single" w:color="D97706" w:sz="16"/>
        </w:pBdr>
        <w:shd w:fill="F8FAFC" w:val="clear"/>
        <w:spacing w:after="12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👉 Comece hoje.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Começar grátis → syncromoney.com.br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Anúncio 4 — Âncora de Preço (ToFu/MoFu)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Formato: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Stories (9:16) · Reels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Etapa do funil: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Topo/Meio — Público frio e morno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Ângulo: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Preço acessível — "menos de R$1 por dia"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left w:val="single" w:color="DC2626" w:sz="16"/>
        </w:pBdr>
        <w:shd w:fill="F8FAFC" w:val="clear"/>
        <w:spacing w:after="60" w:before="120"/>
        <w:ind w:left="3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HEADLINE:</w:t>
      </w:r>
    </w:p>
    <w:p>
      <w:pPr>
        <w:pBdr>
          <w:left w:val="single" w:color="DC2626" w:sz="16"/>
        </w:pBdr>
        <w:shd w:fill="F8FAFC" w:val="clear"/>
        <w:spacing w:after="6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"Menos de R$ 1 por dia para ter controle total do seu negócio"</w:t>
      </w:r>
    </w:p>
    <w:p>
      <w:pPr>
        <w:pBdr>
          <w:left w:val="single" w:color="DC2626" w:sz="16"/>
        </w:pBdr>
        <w:shd w:fill="F8FAFC" w:val="clear"/>
        <w:spacing w:after="60" w:before="120"/>
        <w:ind w:left="3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TEXTO PRINCIPAL:</w:t>
      </w:r>
    </w:p>
    <w:p>
      <w:pPr>
        <w:pBdr>
          <w:left w:val="single" w:color="DC2626" w:sz="16"/>
        </w:pBdr>
        <w:shd w:fill="F8FAFC" w:val="clear"/>
        <w:spacing w:after="6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R$ 29,90/mês. Isso é menos de R$ 1 por dia.</w:t>
      </w:r>
    </w:p>
    <w:p>
      <w:pPr>
        <w:pBdr>
          <w:left w:val="single" w:color="DC2626" w:sz="16"/>
        </w:pBdr>
        <w:shd w:fill="F8FAFC" w:val="clear"/>
        <w:spacing w:after="6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 esse valor, você tem:
✅ Dashboard financeiro completo
✅ Contas a pagar e receber
✅ Fluxo de caixa
✅ Relatórios automáticos
✅ Alertas de vencimento</w:t>
      </w:r>
    </w:p>
    <w:p>
      <w:pPr>
        <w:pBdr>
          <w:left w:val="single" w:color="DC2626" w:sz="16"/>
        </w:pBdr>
        <w:shd w:fill="F8FAFC" w:val="clear"/>
        <w:spacing w:after="6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Sem contrato. Sem fidelidade. Cancele quando quiser.</w:t>
      </w:r>
    </w:p>
    <w:p>
      <w:pPr>
        <w:pBdr>
          <w:left w:val="single" w:color="DC2626" w:sz="16"/>
        </w:pBdr>
        <w:shd w:fill="F8FAFC" w:val="clear"/>
        <w:spacing w:after="12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👉 Comece com 14 dias grátis — sem cartão.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Testar grátis → syncromoney.com.br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Anúncio 5 — Retargeting (BoFu)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Formato: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Feed (1:1) · Stories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Etapa do funil: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Fundo — Visitantes que não converteram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Ângulo: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Objeção: medo de compromisso + risco zero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left w:val="single" w:color="1E3A5F" w:sz="16"/>
        </w:pBdr>
        <w:shd w:fill="F8FAFC" w:val="clear"/>
        <w:spacing w:after="60" w:before="12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HEADLINE:</w:t>
      </w:r>
    </w:p>
    <w:p>
      <w:pPr>
        <w:pBdr>
          <w:left w:val="single" w:color="1E3A5F" w:sz="16"/>
        </w:pBdr>
        <w:shd w:fill="F8FAFC" w:val="clear"/>
        <w:spacing w:after="6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"Você visitou o SyncroMoney. O que te impediu de começar?"</w:t>
      </w:r>
    </w:p>
    <w:p>
      <w:pPr>
        <w:pBdr>
          <w:left w:val="single" w:color="1E3A5F" w:sz="16"/>
        </w:pBdr>
        <w:shd w:fill="F8FAFC" w:val="clear"/>
        <w:spacing w:after="60" w:before="12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TEXTO PRINCIPAL:</w:t>
      </w:r>
    </w:p>
    <w:p>
      <w:pPr>
        <w:pBdr>
          <w:left w:val="single" w:color="1E3A5F" w:sz="16"/>
        </w:pBdr>
        <w:shd w:fill="F8FAFC" w:val="clear"/>
        <w:spacing w:after="6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foi o preço: temos plano a partir de R$ 29,90/mês.
Se foi o contrato: não existe. Cancele quando quiser.
Se foi o cartão: não precisamos. Só depois dos 14 dias grátis.
Se foi a dúvida se funciona para você: MEIs, autônomos, comércio, serviços — todos usam com sucesso.</w:t>
      </w:r>
    </w:p>
    <w:p>
      <w:pPr>
        <w:pBdr>
          <w:left w:val="single" w:color="1E3A5F" w:sz="16"/>
        </w:pBdr>
        <w:shd w:fill="F8FAFC" w:val="clear"/>
        <w:spacing w:after="6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Agora ficou fácil começar, né?</w:t>
      </w:r>
    </w:p>
    <w:p>
      <w:pPr>
        <w:pBdr>
          <w:left w:val="single" w:color="1E3A5F" w:sz="16"/>
        </w:pBdr>
        <w:shd w:fill="F8FAFC" w:val="clear"/>
        <w:spacing w:after="120" w:before="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👉 14 dias grátis. Sem cartão. Comece agora.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Criar conta grátis → syncromoney.com.br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Anúncio 6 — Roteiro para Reels/Vídeo Curto (ToFu)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Formato: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Reels (9:16) · 20–30 segundos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Etapa do funil: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Topo — Público completamente frio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Ângulo: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"Conta a história" — problema → solução → CTA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3240"/>
        <w:gridCol w:w="2520"/>
      </w:tblGrid>
      <w:tr>
        <w:trPr>
          <w:tblHeader/>
        </w:trPr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</w:t>
            </w:r>
          </w:p>
        </w:tc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na tela / Narração</w:t>
            </w:r>
          </w:p>
        </w:tc>
        <w:tc>
          <w:tcPr>
            <w:tcW w:type="dxa" w:w="2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0–3s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HOOK — Tela preta com texto grande</w:t>
            </w:r>
          </w:p>
        </w:tc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"Quantos sistemas você usa para gerir seu negócio?"</w:t>
            </w:r>
          </w:p>
        </w:tc>
        <w:tc>
          <w:tcPr>
            <w:tcW w:type="dxa" w:w="2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Parar o scroll</w:t>
            </w:r>
          </w:p>
        </w:tc>
      </w:tr>
      <w:tr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3–10s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Imagem de planilha bagunçada / múltiplos apps abertos</w:t>
            </w:r>
          </w:p>
        </w:tc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"Financeiro numa planilha. Estoque num caderno. NF-e num sistema separado. Isso custa tempo e dinheiro."</w:t>
            </w:r>
          </w:p>
        </w:tc>
        <w:tc>
          <w:tcPr>
            <w:tcW w:type="dxa" w:w="2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Gerar identificação com a dor</w:t>
            </w:r>
          </w:p>
        </w:tc>
      </w:tr>
      <w:tr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10–22s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recording do SyncroMoney — dashboard → emitir NF-e → estoque atualizado</w:t>
            </w:r>
          </w:p>
        </w:tc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"O SyncroMoney reúne tudo: financeiro, estoque, NF-e e NFS-e — em um só sistema. Automático. Sem retrabalho."</w:t>
            </w:r>
          </w:p>
        </w:tc>
        <w:tc>
          <w:tcPr>
            <w:tcW w:type="dxa" w:w="2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Apresentar a solução</w:t>
            </w:r>
          </w:p>
        </w:tc>
      </w:tr>
      <w:tr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22–30s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Logo + tela de cadastro com campo de e-mail</w:t>
            </w:r>
          </w:p>
        </w:tc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"14 dias grátis. Sem cartão. Começa hoje em syncromoney.com.br"</w:t>
            </w:r>
          </w:p>
        </w:tc>
        <w:tc>
          <w:tcPr>
            <w:tcW w:type="dxa" w:w="2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Conversão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💡 Dica: grave a narração com voz natural, sem leitura robótica. Use o CapCut para legendas automáticas em português.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5. Segmentação de Público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Público Principal — Interesses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Interesses para segmentar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Comportamentos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Tipo de negócio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MEI, Microempresa, Autônomo, Freelancer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Proprietário de pequena empresa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Fiscal / Contábil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Nota Fiscal, NF-e, Simples Nacional, Receita Federal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 software de contabilidade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Concorrentes diretos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Bling ERP, Omie, ContaAzul, NFe.io, Tiny ERP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Usuário de SaaS empresarial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Controle financeiro, Gestão financeira, Fluxo de caixa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Interessado em finanças empresariais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Demografia Recomendada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Localização: Brasil (todos os estados — priorizar SP, RJ, MG, RS, PR)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Idade: 25 a 50 anos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Gênero: Todos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Idioma: Português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Dispositivo: Todos (mobile first — 70% das conversões vêm do mobile)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Públicos Personalizados e Lookalike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Audience 1: Visitantes do site (pixel) — últimos 30 dias → para retargeting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Audience 2: Lista de e-mails de clientes atuais → para exclusão e lookalike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Lookalike 1%: Baseado em Custom Audience 2 — público mais parecido com quem já paga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Lookalike 2-3%: Escala do Lookalike 1% quando o orçamento aumentar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6. Distribuição de Orçamento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Cenário Conservador — R$ 500/mês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800"/>
        <w:gridCol w:w="1800"/>
        <w:gridCol w:w="2250"/>
      </w:tblGrid>
      <w:tr>
        <w:trPr>
          <w:tblHeader/>
        </w:trPr>
        <w:tc>
          <w:tcPr>
            <w:tcW w:type="dxa" w:w="35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Campanha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Budget/dia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Budget/mês</w:t>
            </w:r>
          </w:p>
        </w:tc>
        <w:tc>
          <w:tcPr>
            <w:tcW w:type="dxa" w:w="225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 conversões</w:t>
            </w:r>
          </w:p>
        </w:tc>
      </w:tr>
      <w:tr>
        <w:tc>
          <w:tcPr>
            <w:tcW w:type="dxa" w:w="35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Campanha 1 — Conversão (60%)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R$ 10/dia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R$ 300</w:t>
            </w:r>
          </w:p>
        </w:tc>
        <w:tc>
          <w:tcPr>
            <w:tcW w:type="dxa" w:w="225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40–60 cadastros</w:t>
            </w:r>
          </w:p>
        </w:tc>
      </w:tr>
      <w:tr>
        <w:tc>
          <w:tcPr>
            <w:tcW w:type="dxa" w:w="35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Campanha 2 — Tráfego (25%)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R$ 4,16/dia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R$ 125</w:t>
            </w:r>
          </w:p>
        </w:tc>
        <w:tc>
          <w:tcPr>
            <w:tcW w:type="dxa" w:w="225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200–350 cliques</w:t>
            </w:r>
          </w:p>
        </w:tc>
      </w:tr>
      <w:tr>
        <w:tc>
          <w:tcPr>
            <w:tcW w:type="dxa" w:w="35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Campanha 3 — Retargeting (15%)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R$ 2,50/dia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R$ 75</w:t>
            </w:r>
          </w:p>
        </w:tc>
        <w:tc>
          <w:tcPr>
            <w:tcW w:type="dxa" w:w="225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10–20 cadastros extras</w:t>
            </w:r>
          </w:p>
        </w:tc>
      </w:tr>
      <w:tr>
        <w:tc>
          <w:tcPr>
            <w:tcW w:type="dxa" w:w="35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R$ 16,66/dia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R$ 500</w:t>
            </w:r>
          </w:p>
        </w:tc>
        <w:tc>
          <w:tcPr>
            <w:tcW w:type="dxa" w:w="225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50–80 cadastros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Cenário Ideal — R$ 2.000/mês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800"/>
        <w:gridCol w:w="1800"/>
        <w:gridCol w:w="2250"/>
      </w:tblGrid>
      <w:tr>
        <w:trPr>
          <w:tblHeader/>
        </w:trPr>
        <w:tc>
          <w:tcPr>
            <w:tcW w:type="dxa" w:w="35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Campanha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Budget/dia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Budget/mês</w:t>
            </w:r>
          </w:p>
        </w:tc>
        <w:tc>
          <w:tcPr>
            <w:tcW w:type="dxa" w:w="225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 conversões</w:t>
            </w:r>
          </w:p>
        </w:tc>
      </w:tr>
      <w:tr>
        <w:tc>
          <w:tcPr>
            <w:tcW w:type="dxa" w:w="35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Campanha 1 — Conversão (60%)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R$ 40/dia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R$ 1.200</w:t>
            </w:r>
          </w:p>
        </w:tc>
        <w:tc>
          <w:tcPr>
            <w:tcW w:type="dxa" w:w="225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180–250 cadastros</w:t>
            </w:r>
          </w:p>
        </w:tc>
      </w:tr>
      <w:tr>
        <w:tc>
          <w:tcPr>
            <w:tcW w:type="dxa" w:w="35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Campanha 2 — Tráfego (25%)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R$ 16,66/dia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R$ 500</w:t>
            </w:r>
          </w:p>
        </w:tc>
        <w:tc>
          <w:tcPr>
            <w:tcW w:type="dxa" w:w="225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800–1.200 cliques</w:t>
            </w:r>
          </w:p>
        </w:tc>
      </w:tr>
      <w:tr>
        <w:tc>
          <w:tcPr>
            <w:tcW w:type="dxa" w:w="35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Campanha 3 — Retargeting (15%)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R$ 10/dia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R$ 300</w:t>
            </w:r>
          </w:p>
        </w:tc>
        <w:tc>
          <w:tcPr>
            <w:tcW w:type="dxa" w:w="225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40–60 cadastros extras</w:t>
            </w:r>
          </w:p>
        </w:tc>
      </w:tr>
      <w:tr>
        <w:tc>
          <w:tcPr>
            <w:tcW w:type="dxa" w:w="35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R$ 66,66/dia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R$ 2.000</w:t>
            </w:r>
          </w:p>
        </w:tc>
        <w:tc>
          <w:tcPr>
            <w:tcW w:type="dxa" w:w="225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220–310 cadastros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* Com taxa de conversão trial → Premium de 25–30%, o cenário de R$2.000 deve gerar entre 55–93 Premium (mais o crescimento orgânico completa a meta de 100).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7. Calendário de Conteúdo Orgânico — 30 Dias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Posts para Instagram e Facebook. Frequência recomendada: 5-6x por semana. Formato sugerido para cada post indicado entre colchetes.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Semana 1 — Lançamento e Apresentação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40"/>
        <w:gridCol w:w="1800"/>
        <w:gridCol w:w="522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Ideia de post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Carrossel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Apresentação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"5 problemas que o SyncroMoney resolve" — cada slide um problema (planilha, NF-e separada, estoque manual, inadimplência, fluxo de caixa)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Vídeo/Reels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Demo do App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recording do dashboard em 30s com legenda: "É assim que você deveria estar gerindo seu negócio"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Imagem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Dado/Estatística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"78% dos MEIs não sabem exatamente quanto devem receber esse mês. Você sabe?" → CTA para testar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Stories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Enquete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"Você ainda usa planilha para controlar as finanças?" (Sim / Não) — engajamento + coleta de dados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Carrossel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Highlight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"Emita NF-e e NFS-e direto do financeiro" — slides mostrando o fluxo: venda → nota → estoque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Semana 2 — Educação e Autoridade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40"/>
        <w:gridCol w:w="1800"/>
        <w:gridCol w:w="522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Ideia de post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Carrossel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Dica Financeira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"5 erros financeiros que todo MEI comete" — erro 5 é não ter sistema de gestão → CTA SyncroMoney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Imagem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Prova Social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Print de depoimento real de cliente com logo SyncroMoney. "Reduzi minha inadimplência em 80%"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Vídeo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Tutorial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"Como cadastrar um cliente e lançar uma conta a receber em 60 segundos" — screen recording rápido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Stories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Quiz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"O que é fluxo de caixa projetado?" (múltipla escolha) — educa e gera engajamento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Carrossel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Comparação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"Planilha vs SyncroMoney" — tabela comparativa lado a lado: tempo gasto, risco de erro, emissão NF-e, custo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Imagem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Motivação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"Seu concorrente já controla as finanças por R$29,90/mês. E você?" — post provocativo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Semana 3 — Conversão e Urgência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40"/>
        <w:gridCol w:w="1800"/>
        <w:gridCol w:w="522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Ideia de post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Carrossel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"Como uma prestadora de serviço emite NFS-e + controla financeiro no SyncroMoney" — passo a passo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Vídeo/Reels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Urgência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"Só faltam X dias para o fechamento de maio. Seu fluxo de caixa está organizado?" — gera senso de urgência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Imagem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Prova Social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"97% dos nossos clientes aprovam o SyncroMoney" — post com número e visual limpo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Stories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CTA direto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"Comece hoje: 14 dias grátis, sem cartão" — link na bio / swipe up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Carrossel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Premium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"Tudo que você tem no Premium Fiscal" — lista de funcionalidades com ícones: NF-e, NFS-e, DANFE, estoque auto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Imagem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Pergunta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"Qual é o maior desafio financeiro do seu negócio?" — post de engajamento para coletar dores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Semana 4 — Prova Social e Push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40"/>
        <w:gridCol w:w="1800"/>
        <w:gridCol w:w="522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Ideia de post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Carrossel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Behind the scenes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"Como nasceu o SyncroMoney" — história do produto, humaniza a marca e gera conexão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23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Vídeo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Depoimento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Vídeo curto de cliente satisfeito falando sobre o app (ou captura de tela de mensagem real)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24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Imagem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Marco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"Mais de 500 empresas já usam o SyncroMoney" — comemoração com visual impactante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Stories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CTA Premium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"Seu trial está acabando? Ative o Premium e continue emitindo NF-e" — retargeting orgânico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26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Carrossel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Objeções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"3 motivos que impedem você de começar — e por que nenhum deles faz sentido" — quebra de objeções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27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Imagem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Frase motivacional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"Organização financeira não é luxo — é a base do seu crescimento" + logo SyncroMoney</w:t>
            </w:r>
          </w:p>
        </w:tc>
      </w:tr>
      <w:tr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28</w:t>
            </w:r>
          </w:p>
        </w:tc>
        <w:tc>
          <w:tcPr>
            <w:tcW w:type="dxa" w:w="1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Vídeo/Reels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CTA Final</w:t>
            </w:r>
          </w:p>
        </w:tc>
        <w:tc>
          <w:tcPr>
            <w:tcW w:type="dxa" w:w="52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Reels de impacto: "Você tem 14 dias grátis esperando por você" — tudo que o app faz em 20 segundos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8. KPIs e Métricas de Acompanhamento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Métricas de Campanha (Meta Ads)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800"/>
        <w:gridCol w:w="1800"/>
        <w:gridCol w:w="2520"/>
      </w:tblGrid>
      <w:tr>
        <w:trPr>
          <w:tblHeader/>
        </w:trPr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Mínima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Ideal</w:t>
            </w:r>
          </w:p>
        </w:tc>
        <w:tc>
          <w:tcPr>
            <w:tcW w:type="dxa" w:w="2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CTR (Taxa de Clique)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1,5%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3%+</w:t>
            </w:r>
          </w:p>
        </w:tc>
        <w:tc>
          <w:tcPr>
            <w:tcW w:type="dxa" w:w="2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Gerenciador de Anúncios</w:t>
            </w:r>
          </w:p>
        </w:tc>
      </w:tr>
      <w:tr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CPL (Custo por Lead / Cadastro)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R$ 12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R$ 7</w:t>
            </w:r>
          </w:p>
        </w:tc>
        <w:tc>
          <w:tcPr>
            <w:tcW w:type="dxa" w:w="2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Gerenciador de Anúncios</w:t>
            </w:r>
          </w:p>
        </w:tc>
      </w:tr>
      <w:tr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CVR (Conversão cadastro → Premium)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30%</w:t>
            </w:r>
          </w:p>
        </w:tc>
        <w:tc>
          <w:tcPr>
            <w:tcW w:type="dxa" w:w="2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SyncroMoney</w:t>
            </w:r>
          </w:p>
        </w:tc>
      </w:tr>
      <w:tr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ROAS (Retorno sobre investimento)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2x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5x+</w:t>
            </w:r>
          </w:p>
        </w:tc>
        <w:tc>
          <w:tcPr>
            <w:tcW w:type="dxa" w:w="2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Receita / Gasto em Ads</w:t>
            </w:r>
          </w:p>
        </w:tc>
      </w:tr>
      <w:tr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CPC (Custo por Clique)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R$ 0,80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R$ 0,40</w:t>
            </w:r>
          </w:p>
        </w:tc>
        <w:tc>
          <w:tcPr>
            <w:tcW w:type="dxa" w:w="2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Gerenciador de Anúncios</w:t>
            </w:r>
          </w:p>
        </w:tc>
      </w:tr>
      <w:tr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CPM (Custo por 1.000 impressões)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R$ 15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R$ 8</w:t>
            </w:r>
          </w:p>
        </w:tc>
        <w:tc>
          <w:tcPr>
            <w:tcW w:type="dxa" w:w="2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Gerenciador de Anúncios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Métricas de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800"/>
        <w:gridCol w:w="1800"/>
        <w:gridCol w:w="2520"/>
      </w:tblGrid>
      <w:tr>
        <w:trPr>
          <w:tblHeader/>
        </w:trPr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1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Fim do mês</w:t>
            </w:r>
          </w:p>
        </w:tc>
        <w:tc>
          <w:tcPr>
            <w:tcW w:type="dxa" w:w="2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se abaixo da meta</w:t>
            </w:r>
          </w:p>
        </w:tc>
      </w:tr>
      <w:tr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Novos cadastros (trials)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60–80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310–400</w:t>
            </w:r>
          </w:p>
        </w:tc>
        <w:tc>
          <w:tcPr>
            <w:tcW w:type="dxa" w:w="2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Aumentar budget ou trocar criativo</w:t>
            </w:r>
          </w:p>
        </w:tc>
      </w:tr>
      <w:tr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Usuários Premium ativos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10–15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100 ✅</w:t>
            </w:r>
          </w:p>
        </w:tc>
        <w:tc>
          <w:tcPr>
            <w:tcW w:type="dxa" w:w="2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Reforçar e-mail de nurturing no dia 12 do trial</w:t>
            </w:r>
          </w:p>
        </w:tc>
      </w:tr>
      <w:tr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Taxa de ativação (uso no 1º dia)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50%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70%</w:t>
            </w:r>
          </w:p>
        </w:tc>
        <w:tc>
          <w:tcPr>
            <w:tcW w:type="dxa" w:w="2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Melhorar onboarding / e-mail de boas-vindas</w:t>
            </w:r>
          </w:p>
        </w:tc>
      </w:tr>
      <w:tr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Churn (cancelamentos no mês)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&lt;5%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&lt;3%</w:t>
            </w:r>
          </w:p>
        </w:tc>
        <w:tc>
          <w:tcPr>
            <w:tcW w:type="dxa" w:w="2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Contato ativo com usuários em risco</w:t>
            </w:r>
          </w:p>
        </w:tc>
      </w:tr>
      <w:tr>
        <w:tc>
          <w:tcPr>
            <w:tcW w:type="dxa" w:w="32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MRR (Receita Recorrente Mensal)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R$ 300–450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R$ 2.990+</w:t>
            </w:r>
          </w:p>
        </w:tc>
        <w:tc>
          <w:tcPr>
            <w:tcW w:type="dxa" w:w="2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Foco em conversão BoFu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Frequência de Revisão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Diariamente: checar CTR, CPL e gastos das campanhas no Gerenciador de Anúncios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cada 3 dias: pausar anúncios com CTR &lt; 0,8% e realocar budget para os vencedores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Semanalmente: revisar conversão trial → Premium e enviar e-mail de engajamento para trials inativos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Quinzenalmente: criar novos criativos baseados nas dores comentadas nos posts orgânicos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8.4 Dicas Rápidas para Maximizar Resultado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Instale o Meta Pixel na LP antes de rodar qualquer anúncio — é fundamental para retargeting e otimização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a Conversions API (CAPI) junto com o Pixel para rastrear leads server-side — reduz perdas por iOS 14+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Crie uma "Custom Audience" de e-mails de clientes atuais antes de ativar o Lookalike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cada R$ 5.000 gastos em anúncios, solicite avaliação de criativos na conta — o Meta favorece anunciantes com histórico de qualidade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Responda todos os comentários dos anúncios em até 2 horas — o engajamento nos comentários reduz o CPM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bottom w:val="single" w:color="E2E8F0" w:sz="4"/>
        </w:pBd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SyncroMoney — Plano de Lançamento Meta Ads · Maio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Documento gerado com Claude · Cowork Mode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SyncroMoney — Plano de Lançamento  |  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1E293B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E293B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2026-05-13T21:51:08.104Z</dcterms:created>
  <dcterms:modified xsi:type="dcterms:W3CDTF">2026-05-13T21:51:08.105Z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