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RELATÓRIO ESTRATÉGICO</w:t>
      </w:r>
    </w:p>
    <w:p>
      <w:pPr>
        <w:pBdr>
          <w:bottom w:val="single" w:color="2E5FA3" w:sz="8" w:space="4"/>
        </w:pBdr>
        <w:spacing w:after="240" w:before="12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Marqueteiros e Marketing Eleitoral</w:t>
      </w:r>
    </w:p>
    <w:p>
      <w:pPr>
        <w:spacing w:after="80" w:before="8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Eleições Brasileiras 2026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Guia Completo de Prospecção e Inteligência Político-Eleitoral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Elaborado por: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Glaucio</w:t>
            </w:r>
          </w:p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glaucio.sellect@gmail.com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de junho de 2026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1.0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Sumário Executivo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relatório tem como objetivo mapear os principais marqueteiros e agências de marketing eleitoral que atuarão nas eleições brasileiras de 2026, fornecendo um caminho prático de prospecção, identificação e abordagem desses profissionais e de seus respectivos partidos e candidatos.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📌 Contexto das Eleições 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Primeiro turno: 4 de outubro de 2026 | Segundo turno: 25 de outubro de 2026
Em disputa: Presidência da República, Governos Estaduais, Senado Federal (2/3 das cadeiras) e Câmara Federal (513 deputados).
Estimativa de investimento em marketing eleitoral: R$ 5 a 8 bilhões (o maior da história).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grande novidade de 2026 é o uso massivo de Inteligência Artificial nas campanhas, com marqueteiros substituindo pesquisas qualitativas por 'eleitores sintéticos', acelerando a produção de conteúdo de dias para horas, e o TSE regulamentando o uso via Resolução n.º 23.755/2026.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Estratégia: Por Que Começar pelos Partidos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recomendação estratégica é iniciar a prospecção pelos partidos políticos e candidatos, e não diretamente pelos marqueteiros. Isso se justifica por três razões principais: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marqueteiros raramente divulgam publicamente sua carteira de clientes antes da campanha oficial.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partidos são o ponto de entrada institucional: têm estrutura, orçamento definido (Fundo Eleitoral) e tomam as decisões de contratação.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trilha do dinheiro no TSE revela tudo: nas prestações de contas das eleições anteriores (2022), é possível identificar quais agências e profissionais foram pagos por cada candidatura.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Pré-Candidatos à Presidência — Eleições 2026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seguintes pré-candidatos já se posicionaram publicamente para as eleições presidenciais de 2026: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Pré-Candidato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 Disputado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Marqueteiro/Equipe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Luiz Inácio Lula da Silva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 (reeleição)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Sidônio Palmeira (ex-Secom)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Flávio Bolsonaro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Duda Lima (2022) / equipe em definição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Ronaldo Caiado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Paulo Vasconcelos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Romeu Zema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Renato Pereira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Fernando Haddad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Gov. SP / Presidenciável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Otávio Antunes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Joaquim Barbosa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Aécio Neves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Renan Santos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Missão (ex-MBL)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Augusto Cury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Cabo Daciolo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Mobiliza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Fonte: Gazeta do Povo, JOTA, Jornal de Brasília — junho de 2026.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Principais Marqueteiros Eleitorais do Brasil em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Profissionais Ativos nas Eleições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Marqueteiro/Profissional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Vínculo Político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Cargo/Partido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Sidônio Palmeira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Lula / PT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Coord. de Campanha / ex-Secom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Estrategista da vitória de Lula em 2022; assume campanha jun/2026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Duda Lima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Flávio Bolsonaro / PL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Marqueteiro de Campanha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Liderou o marketing de Bolsonaro em 2022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Paulo Vasconcelos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Ronaldo Caiado / PSD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Marqueteiro Presidencial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pelo marketing de Caiado (GO)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Renato Pereira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Romeu Zema / Novo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Marqueteiro de Campanha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do ex-gov. de Minas Gerais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Otávio Antunes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(Haddad/SP)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Marqueteiro de Campanha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time de campanha de Haddad para SP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Ricardo Stuckert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Lula / PT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(Redes Sociais)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Fotógrafo/estrategista digital do 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Nicole Briones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Lula / PT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Estrategista Digital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 abordagem combativa nas redes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Marqueteiros Históricos de Referência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Marqueteiro/Profissional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Vínculo Político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Cargo/Partido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João Santana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/ Ciro Gomes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Sênior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Ex-PT; campanha de Ciro em 2022; 16% de citações no Congresso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Duda Mendonça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(histórico)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memoriam (2021)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vitória de Lula; maior referência histórica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Marcelo Vitorino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Diversas candidaturas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 de citações entre políticos do Congresso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Pesquisa do Instituto Informa mostra os marqueteiros mais reconhecidos por parlamentares: Duda Mendonça (39%), João Santana (16%), Sidônio Palmeira e Marcelo Vitorino (9% cada).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Tendência 2026: A 'Guerra de IA' no Marketing Eleitoral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⚡ A Grande Virada Tecnológica de 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Pela primeira vez na história eleitoral brasileira, a Inteligência Artificial será protagonista nas campanhas. Equipes produzem em horas o que levava dias, testam mensagens com 'eleitores sintéticos' e criam vídeos satíricos sofisticados. O TSE regulamentou o uso via Resolução 23.755/2026, proibindo deepfakes.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Aplicações de IA nas Campanhas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Segmentação hiperpersonalizada de mensagens por perfil de eleitor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'Eleitores sintéticos': substituição de grupos focais por simulações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Produção acelerada de peças criativas: vídeos, artes e roteiros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Monitoramento em tempo real do sentiment nas redes sociais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Criação de vídeos satíricos e de ataque contra adversários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Restrições do TSE (Resolução 23.755/2026)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Deepfakes eleitorais estão expressamente PROIBIDOS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Conteúdo gerado por IA deve ser identificado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Uso de imagem, voz ou likeness de candidatos sem autorização é vedado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Como Identificar Marqueteiros: O Caminho pelo TSE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Tribunal Superior Eleitoral disponibiliza ferramentas públicas e gratuitas que permitem identificar todos os fornecedores de marketing eleitoral contratados nas eleições anteriores. Este é o caminho mais confiável e preciso.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Ferramentas do TSE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oferece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de Acesso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DivulgaCandContas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de fornecedores, gastos por candidato, comparativo entre campanhas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k5k11i6mgmqvt51jg4rk">
              <w:r>
                <w:rPr>
                  <w:rFonts w:ascii="Arial" w:cs="Arial" w:eastAsia="Arial" w:hAnsi="Arial"/>
                  <w:color w:val="2E5FA3"/>
                  <w:sz w:val="18"/>
                  <w:szCs w:val="18"/>
                  <w:u w:val="single"/>
                </w:rPr>
                <w:t xml:space="preserve">divulgacandcontas.tse.jus.br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SPCE (Prestação de Contas)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comprobatórios detalhados, notas fiscais, CNPJ dos fornecedores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reetgzfpbzidpdfucd5q">
              <w:r>
                <w:rPr>
                  <w:rFonts w:ascii="Arial" w:cs="Arial" w:eastAsia="Arial" w:hAnsi="Arial"/>
                  <w:color w:val="2E5FA3"/>
                  <w:sz w:val="18"/>
                  <w:szCs w:val="18"/>
                  <w:u w:val="single"/>
                </w:rPr>
                <w:t xml:space="preserve">tse.jus.br/eleicoes/contas-eleitorais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FiscalizaJE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NFEs de despesas de campanha — permite identificar agências pelo CNPJ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qu6gtc-zhahkfub92wmv">
              <w:r>
                <w:rPr>
                  <w:rFonts w:ascii="Arial" w:cs="Arial" w:eastAsia="Arial" w:hAnsi="Arial"/>
                  <w:color w:val="2E5FA3"/>
                  <w:sz w:val="18"/>
                  <w:szCs w:val="18"/>
                  <w:u w:val="single"/>
                </w:rPr>
                <w:t xml:space="preserve">tse.jus.br/fiscalizaje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Abertos TSE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de datasets completos para análise em massa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guzgf9caawkvw4vtkm6t">
              <w:r>
                <w:rPr>
                  <w:rFonts w:ascii="Arial" w:cs="Arial" w:eastAsia="Arial" w:hAnsi="Arial"/>
                  <w:color w:val="2E5FA3"/>
                  <w:sz w:val="18"/>
                  <w:szCs w:val="18"/>
                  <w:u w:val="single"/>
                </w:rPr>
                <w:t xml:space="preserve">dadosabertos.tse.jus.br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Caminho Prático de Prospecção — Passo a Passo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5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 / Fontes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Sugerido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Levantar os partidos e candidatos prioritários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Wikipedia Eleições 2026, JOTA, Gazeta do Povo, jornais regionais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Imediato (já disponível neste relatório)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Acessar prestações de contas das eleições de 2022 no TSE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DivulgaCandContas (divulgacandcontas.tse.jus.br)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dias de pesquisa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Filtrar por categoria de despesa: 'marketing', 'publicidade', 'produção'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SPCE do TSE, filtros por tipo de gasto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CNPJs e razões sociais das agências fornecedoras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Federal (cnpj.info ou gov.br/cnpj), Dados Abertos TSE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Paralelo ao passo 03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Pesquisar os profissionais no LinkedIn e cruzar com notícias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LinkedIn, Poder360, CartaCapital, CNN Brasil, Piauí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3-5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Montar banco de dados dos marqueteiros (nome, contato, partido, estado)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Planilha Excel / CRM (HubSpot, Notion)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Contínuo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assessores e chefes de gabinete dos candidatos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Sites dos partidos, redes sociais dos candidatos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4-7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Participar de eventos do setor eleitoral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Abcop, Fóruns eleitorais, eventos partidários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contínua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Fazer abordagem via assessoria (nunca direta ao político)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E-mail, LinkedIn, indicações de rede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Após mapeamento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Monitorar novas contratações via imprensa especializada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Poder360, JOTA, portais regionais, newsletters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Monitoramento semanal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Principais Fontes de Busca e Monitoramento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Veículos de Imprensa Especializados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Poder360 (poder360.com.br) — cobertura mais especializada em marketing eleitoral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JOTA (jota.info) — legislação eleitoral e bastidores político-eleitorais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CartaCapital — perfis de marqueteiros e estratégias de campanha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CNN Brasil — cobertura em tempo real de movimentos eleitorais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Revista Piauí — bastidores profundos das campanhas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Diário do Comércio — tendências de marketing político e negócios eleitorais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Portais Especializados em Marketing Político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marketingpoliticohoje.com.br — pesquisas e rankings de marqueteiros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lucaspimentanosolhos.com — análises de profissionais do setor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nagase.com.br — artigos sobre tráfego pago político e agências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speciaali.com.br — guia de marketing digital para candidatos 2026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LinkedIn — Empresas e Profissionais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Campanha Eleitoral Digital Marketing Político e Eleitoral (empresa LinkedIn)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Marketing Político (empresa LinkedIn — mktpolitico)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Fórmula da Campanha Eleitoral (empresa LinkedIn)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Pesquisar por: 'consultor eleitoral', 'marqueteiro político', 'estrategista de campanha'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Como Abordar: Regras de Ouro para Prospecção Eleitoral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Regra #1 — Nunca aborde o político diretamente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porta de entrada correta é sempre o assessor parlamentar, o chefe de gabinete ou o coordenador de comunicação do partido. São eles que filtram fornecedores e têm poder de decisão na contratação de agências.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Regra #2 — Posicionamento antes da abordagem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Candidatos evitam agências genéricas. Antes de prospectar, posicione-se como especialista em marketing eleitoral: produza conteúdo sobre o tema, apareça em eventos do setor, e construa cases de campanhas anteriores.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🤝 Regra #3 — Rede de relacionamentos é o ativo mais valioso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mercado eleitoral, contratos são fechados por indicação. Frequente congressos de marketing político (Abcop), eventos partidários e reuniões do setor. Uma indicação de alguém de confiança vale mais que qualquer portfólio.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Calendário Eleitoral 2026 — Datas Críticas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 para Prospecção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Jun-Jul/2026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Definição das equipes de campanha pelos candidatos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ALTA — marqueteiros são contratados agora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Agosto/2026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Convenções partidárias e oficialização das candidaturas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ALTA — janela de prospecção antes do rush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Ago-Set/2026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Período de campanha eleitoral oficial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MÉDIA — equipes já estão formadas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Out/2026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PRIMEIRO TURNO das eleições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📊 Monitorar resultados e quem assinou contratos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 Out/2026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SEGUNDO TURNO das eleições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📊 Análise pós-campanha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Nov/2026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Prestação de contas eleitorais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🔵 Verificar no TSE quem foi contratado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Conclusão e Próximos Passos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mercado de marketing eleitoral brasileiro em 2026 é o mais tecnologicamente avançado da história do país, marcado pela adoção massiva de IA e pela maior disputa presidencial em anos. O momento atual (junho de 2026) é estrategicamente o mais importante para prospecção, pois as equipes de campanha estão sendo finalizadas.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Ações Imediatas Recomendadas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Acesse o DivulgaCandContas (divulgacandcontas.tse.jus.br) e filtre as prestações de contas de 2022 por categoria 'marketing' e 'publicidade' para identificar agências ativas.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Monte uma planilha com os marqueteiros identificados neste relatório e adicione seus contatos no LinkedIn.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Monitore semanalmente o Poder360 e o JOTA para acompanhar movimentações nas equipes de campanha.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Identifique os assessores de comunicação dos candidatos prioritários e os aborde pela via institucional.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Participe de eventos do setor eleitoral para expandir sua rede de contatos.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💡 Dica Final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Fundo Eleitoral Especial de 2026 deve superar R$ 4,9 bilhões distribuídos aos partidos. Cada partido recebe verba proporcional ao seu desempenho nas últimas eleições. Acompanhe a divulgação do TSE sobre a distribuição do fundo para entender o volume de recursos disponíveis para marketing em cada sigla.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Fontes e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Poder360 — 'Marqueteiros de Novo, PSD, PL e PT projetam guerra de IA em 2026' (poder360.com.br)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Marketing Político Hoje — 'Quem são os melhores marqueteiros políticos do Brasil?' (marketingpoliticohoje.com.br)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CartaCapital — 'Quem é Sidônio Palmeira, marqueteiro que assumiu a Secom' (cartacapital.com.br)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CNN Brasil — 'Haddad define marqueteiro e time de campanha' (cnnbrasil.com.br)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Diário do Comércio — 'Inteligência artificial provoca terremoto em campanhas eleitorais de 2026'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JOTA — 'Quem são os pré-candidatos a presidente do Brasil nas eleições 2026' (jota.info)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Gazeta do Povo — 'Eleição para presidente: quem está na corrida' (gazetadopovo.com.br)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TSE — DivulgaCandContas: divulgacandcontas.tse.jus.br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TSE — Prestação de Contas Eleitorais 2022: tse.jus.br/eleicoes/eleicoes-2022/prestacao-de-contas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Nagase Consultoria — 'Por que candidatos evitam agências genéricas no marketing político'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Relatório gerado em 25 de junho de 2026 com base em fontes públicas e pesquisa jornalística especializada.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Glaucio — Prospecção Eleitoral 2026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RELATÓRIO ESTRATÉGICO — MARQUETEIROS ELEITORAIS 2026</w:t>
    </w:r>
    <w:r>
      <w:rPr>
        <w:rFonts w:ascii="Arial" w:cs="Arial" w:eastAsia="Arial" w:hAnsi="Arial"/>
        <w:color w:val="888888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k5k11i6mgmqvt51jg4rk" Type="http://schemas.openxmlformats.org/officeDocument/2006/relationships/hyperlink" Target="https://divulgacandcontas.tse.jus.br" TargetMode="External"/><Relationship Id="rIdtreetgzfpbzidpdfucd5q" Type="http://schemas.openxmlformats.org/officeDocument/2006/relationships/hyperlink" Target="https://tse.jus.br/eleicoes/contas-eleitorais" TargetMode="External"/><Relationship Id="rIduqu6gtc-zhahkfub92wmv" Type="http://schemas.openxmlformats.org/officeDocument/2006/relationships/hyperlink" Target="https://tse.jus.br/fiscalizaje" TargetMode="External"/><Relationship Id="rIdhguzgf9caawkvw4vtkm6t" Type="http://schemas.openxmlformats.org/officeDocument/2006/relationships/hyperlink" Target="https://dadosabertos.tse.jus.br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2026-06-25T12:56:54.866Z</dcterms:created>
  <dcterms:modified xsi:type="dcterms:W3CDTF">2026-06-25T12:56:54.878Z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