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78.7999725341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1.5999603271484"/>
        <w:gridCol w:w="2410.1998901367188"/>
        <w:gridCol w:w="2126.7999267578125"/>
        <w:gridCol w:w="976.800537109375"/>
        <w:gridCol w:w="2273.399658203125"/>
        <w:tblGridChange w:id="0">
          <w:tblGrid>
            <w:gridCol w:w="2191.5999603271484"/>
            <w:gridCol w:w="2410.1998901367188"/>
            <w:gridCol w:w="2126.7999267578125"/>
            <w:gridCol w:w="976.800537109375"/>
            <w:gridCol w:w="2273.399658203125"/>
          </w:tblGrid>
        </w:tblGridChange>
      </w:tblGrid>
      <w:tr>
        <w:trPr>
          <w:cantSplit w:val="0"/>
          <w:trHeight w:val="463.60107421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17092" cy="877824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092" cy="877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2400512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UNIESP – CENTRO UNIVERSITÁRIO</w:t>
            </w:r>
          </w:p>
        </w:tc>
      </w:tr>
      <w:tr>
        <w:trPr>
          <w:cantSplit w:val="0"/>
          <w:trHeight w:val="463.1994628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Bacharelado em Sistemas de Informação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479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TURNO: Noite</w:t>
            </w:r>
          </w:p>
        </w:tc>
      </w:tr>
      <w:tr>
        <w:trPr>
          <w:cantSplit w:val="0"/>
          <w:trHeight w:val="465.599365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2400512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UNIDADE CURRICULAR: Tópicos Essenciais para Programação</w:t>
            </w:r>
          </w:p>
        </w:tc>
      </w:tr>
      <w:tr>
        <w:trPr>
          <w:cantSplit w:val="0"/>
          <w:trHeight w:val="463.200683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2400512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PERÍODO: 1º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6027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C.H.: 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h/aula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2024.2</w:t>
            </w:r>
          </w:p>
        </w:tc>
      </w:tr>
      <w:tr>
        <w:trPr>
          <w:cantSplit w:val="0"/>
          <w:trHeight w:val="465.599365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2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Nisston Moraes Tavares de Melo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Discente: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Glauco Acassio Colaço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86.478271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LISTA DE EXERCÍCIO – 07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30.758056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Entendendo as atribuições do SEO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Engine Optimization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95.2783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(Otimização em Moto de Busca).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.159988403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QUESTÕES: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1875" w:line="240" w:lineRule="auto"/>
        <w:ind w:left="451.711196899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Qual é o objetivo principal das metatags no contexto do SEO?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785.4505157470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a) Para aprimorar o design visual de uma página da web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778.67759704589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b) Fornecer indicadores descritivos para os mecanismos de pesquisa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83.06007385253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c) Para aumentar a velocidade de carregamento de uma página da web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83.45848083496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d) Para criar hiperlinks para outras páginas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733154296875" w:line="240" w:lineRule="auto"/>
        <w:ind w:left="435.57601928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Como a seleção de palavras-chave afeta a eficácia dos resultados da pesquisa?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85.4505157470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a) Não tem impacto nos resultados da pesquisa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78.67759704589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b) Ele determina o layout visual da página da web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783.060073852539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c) Influencia a relevância e a precisão dos resultados da pesquisa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83.45848083496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d) Isso afeta apenas o tempo de carregamento da página da web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533447265625" w:line="240" w:lineRule="auto"/>
        <w:ind w:left="438.165588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Qual é a relação entre técnicas de SEO e elementos de indexação?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97.4504852294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a) Eles não estão completamente relacionados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90.677566528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b) As técnicas de SEO são um subconjunto de elementos de indexação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95.060043334960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c) Eles estão integrados e influenciam uns aos outros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795.4584503173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d) Os elementos de indexação estão desatualizados e não são usados em SEO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7337646484375" w:line="240" w:lineRule="auto"/>
        <w:ind w:left="431.990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Qual é a função principal da indexação de assuntos na recuperação de informações?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97.4504852294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a) Para melhorar o apelo estético dos documentos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790.677566528320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b) Representar o conteúdo dos recursos de informação para recuperação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95.06004333496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c) Aumentar o número de documentos disponíveis on-line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41064453125" w:line="240" w:lineRule="auto"/>
        <w:ind w:left="795.4584503173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d) Criar conteúdo multimídia para documentos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733642578125" w:line="240" w:lineRule="auto"/>
        <w:ind w:left="435.9744262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Qual das opções a seguir NÃO é uma etapa no processo de indexação de assuntos?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97.4504852294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a) Análise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41064453125" w:line="240" w:lineRule="auto"/>
        <w:ind w:left="790.677566528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b) Síntese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95.060043334960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c) Visualização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41064453125" w:line="240" w:lineRule="auto"/>
        <w:ind w:left="795.4584503173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d) Representação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7337646484375" w:line="267.2826862335205" w:lineRule="auto"/>
        <w:ind w:left="797.4504852294922" w:right="0" w:hanging="359.08569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Como o conceito de indexação de assuntos se relaciona com o campo da Biblioteconomia e da Ciência da Informação? a) É irrelevante para esses campos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890625" w:line="240" w:lineRule="auto"/>
        <w:ind w:left="790.677566528320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b) É um componente central focado na recuperação de informações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563232421875" w:line="240" w:lineRule="auto"/>
        <w:ind w:left="795.06004333496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c) Refere-se apenas ao marketing digital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63952636719" w:line="240" w:lineRule="auto"/>
        <w:ind w:left="795.4584503173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d) Preocupa-se principalmente com o design de documentos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3624515533447" w:lineRule="auto"/>
        <w:ind w:left="797.4504852294922" w:right="1444.161376953125" w:hanging="363.866500854492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7. Qual é o elemento-chave que os mecanismos de pesquisa analisam durante o processo de indexação? a) Preferências do usuário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109375" w:line="240" w:lineRule="auto"/>
        <w:ind w:left="790.677566528320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b) Estrutura do conteúdo e palavras-chave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795.06004333496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c) Design visual do site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795.4584503173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d) Presença nas redes sociais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733154296875" w:line="240" w:lineRule="auto"/>
        <w:ind w:left="440.75515747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8. Qual é a importância do HTML no contexto da indexação da web?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797.4504852294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a) É usado apenas para fins estéticos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1884765625" w:line="267.3624515533447" w:lineRule="auto"/>
        <w:ind w:left="795.0600433349609" w:right="1781.422119140625" w:hanging="4.38247680664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b) Ajuda os mecanismos de pesquisa a entender e indexar páginas da web com mais eficiência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1884765625" w:line="267.3624515533447" w:lineRule="auto"/>
        <w:ind w:left="795.0600433349609" w:right="1781.422119140625" w:hanging="4.38247680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c) Não tem impacto na classificação dos mecanismos de pesquisa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1923828125" w:line="240" w:lineRule="auto"/>
        <w:ind w:left="795.4584503173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d) É relevante apenas para documentos off-line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133056640625" w:line="267.3624515533447" w:lineRule="auto"/>
        <w:ind w:left="797.4504852294922" w:right="2003.5748291015625" w:hanging="361.874465942382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9. Qual das seguintes opções é a principal meta da Otimização de Mecanismos de Busca (SEO)? a) Para aumentar a velocidade de carregamento do site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67.3624515533447" w:lineRule="auto"/>
        <w:ind w:left="795.0600433349609" w:right="2458.3013916015625" w:hanging="4.38247680664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b) Para melhorar a visibilidade de um site nos resultados dos mecanismos de pesquisa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67.3624515533447" w:lineRule="auto"/>
        <w:ind w:left="795.0600433349609" w:right="2458.3013916015625" w:hanging="4.38247680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c) Para melhorar o design estético de um site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1923828125" w:line="240" w:lineRule="auto"/>
        <w:ind w:left="795.4584503173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d) Reduzir o número de anúncios em um site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7337646484375" w:line="240" w:lineRule="auto"/>
        <w:ind w:left="451.711196899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10. Qual é a importância da seleção de palavras-chave em SEO?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97.4504852294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a) Não tem impacto nas classificações dos mecanismos de pesquisa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90.677566528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b) Ajuda na criação de conteúdo relevante que atrai usuários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795.06004333496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c) É importante apenas para o marketing de mídia social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95.4584503173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d) É usado exclusivamente para design de sites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1336669921875" w:line="267.36328125" w:lineRule="auto"/>
        <w:ind w:left="451.71119689941406" w:right="3119.094848632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11. Como as técnicas de SEO na página contribuem para o desempenho de um site? a) Eles são irrelevantes para os algoritmos dos mecanismos de pesquisa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314453125" w:line="267.36328125" w:lineRule="auto"/>
        <w:ind w:left="795.0600433349609" w:right="1697.55615234375" w:hanging="4.38247680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b) Eles otimizam páginas individuais para melhorar as classificações e a experiência do usuário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314453125" w:line="267.36328125" w:lineRule="auto"/>
        <w:ind w:left="795.0600433349609" w:right="1697.55615234375" w:hanging="4.38247680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c) Eles se concentram apenas em links externos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1923828125" w:line="240" w:lineRule="auto"/>
        <w:ind w:left="795.4584503173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d) Eles são aplicáveis apenas a sites de comércio eletrônico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7337646484375" w:line="240" w:lineRule="auto"/>
        <w:ind w:left="451.711196899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12. Qual o papel dos backlinks no SEO?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97.4504852294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a) Eles não têm efeito nos rankings de busca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790.677566528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b) Eles ajudam a melhorar a autoridade e a classificação de um site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95.06004333496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c) Eles são relevantes apenas para plataformas de mídia social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95.4584503173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d) Eles são usados para aumentar a velocidade de carregamento do site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73345947265625" w:line="267.9649829864502" w:lineRule="auto"/>
        <w:ind w:left="797.4504852294922" w:right="2986.8255615234375" w:hanging="345.7392883300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13. Como as técnicas de SEO podem ser utilizadas para gerenciamento de reputação? a) Ao ignorar avaliações negativas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2235107421875" w:line="240" w:lineRule="auto"/>
        <w:ind w:left="790.677566528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b) Promovendo conteúdo positivo para ofuscar avaliações negativas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95.06004333496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c) Reduzindo o tráfego do site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795.4584503173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d) Concentrando-se exclusivamente no marketing de mídia social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1.711196899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14. Qual é a importância da otimização móvel em SEO?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797.4504852294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a) Não é importante, pois a maioria dos usuários usa desktops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32275390625" w:line="267.3624515533447" w:lineRule="auto"/>
        <w:ind w:left="795.0600433349609" w:right="1306.52587890625" w:hanging="4.38247680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b) Ajuda a melhorar a experiência do usuário e as classificações de pesquisa em dispositivos móveis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32275390625" w:line="267.3624515533447" w:lineRule="auto"/>
        <w:ind w:left="795.0600433349609" w:right="1306.52587890625" w:hanging="4.38247680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c) Isso afeta apenas o engajamento nas redes sociais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1923828125" w:line="240" w:lineRule="auto"/>
        <w:ind w:left="795.4584503173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d) É relevante apenas para sites de comércio eletrônico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733154296875" w:line="240" w:lineRule="auto"/>
        <w:ind w:left="451.711196899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15. Como as técnicas de SEO se relacionam com a criação de conteúdo?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797.4504852294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a) As técnicas de SEO não estão relacionadas ao conteúdo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1884765625" w:line="240" w:lineRule="auto"/>
        <w:ind w:left="790.677566528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b) As técnicas de SEO orientam a criação de conteúdo relevante e otimizado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795.06004333496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c) A criação de conteúdo é apenas uma questão de estética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795.4584503173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d) As técnicas de SEO são aplicáveis apenas aos aspectos técnicos de um site </w:t>
      </w:r>
    </w:p>
    <w:sectPr>
      <w:pgSz w:h="15840" w:w="12240" w:orient="portrait"/>
      <w:pgMar w:bottom="1032.4800109863281" w:top="840" w:left="782.3999786376953" w:right="1149.721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