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DataKollecta</w:t>
      </w:r>
    </w:p>
    <w:p>
      <w:pPr>
        <w:pStyle w:val="Subtitle"/>
      </w:pPr>
      <w:r>
        <w:t xml:space="preserve">Study Build Validation Record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2628"/>
        <w:gridCol w:w="7009"/>
      </w:tblGrid>
      <w:tr>
        <w:trPr>
          <w:cantSplit/>
          <w:tblHeader w:val="true"/>
        </w:trPr>
        <w:tc>
          <w:tcPr>
            <w:tcW w:type="dxa" w:w="262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Document control</w:t>
            </w:r>
          </w:p>
        </w:tc>
        <w:tc>
          <w:tcPr>
            <w:tcW w:type="dxa" w:w="7009"/>
            <w:shd w:val="clear" w:color="auto" w:fill="DCE4EE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DK-TPL-001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Approved template. Complete one copy for each study build and each amendment.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IDRC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DataKollecta electronic data capture system (field application, web portal and server, survey tools)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Effective date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Date of final approval signature</w:t>
            </w:r>
          </w:p>
        </w:tc>
      </w:tr>
      <w:tr>
        <w:trPr>
          <w:cantSplit/>
        </w:trPr>
        <w:tc>
          <w:tcPr>
            <w:tcW w:type="dxa" w:w="262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Supersedes</w:t>
            </w:r>
          </w:p>
        </w:tc>
        <w:tc>
          <w:tcPr>
            <w:tcW w:type="dxa" w:w="7009"/>
          </w:tcPr>
          <w:p>
            <w:pPr>
              <w:pStyle w:val="Compact"/>
              <w:jc w:val="left"/>
            </w:pPr>
            <w:r>
              <w:t xml:space="preserve">None (first issue)</w:t>
            </w:r>
          </w:p>
        </w:tc>
      </w:tr>
    </w:tbl>
    <w:bookmarkStart w:id="20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signing, each person confirms that they have reviewed this document and that it is</w:t>
      </w:r>
      <w:r>
        <w:t xml:space="preserve"> </w:t>
      </w:r>
      <w:r>
        <w:t xml:space="preserve">accurate and fit for its stated purpose. The document is effective from the date of the</w:t>
      </w:r>
      <w:r>
        <w:t xml:space="preserve"> </w:t>
      </w:r>
      <w:r>
        <w:t xml:space="preserve">last signature.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230"/>
        <w:gridCol w:w="3075"/>
        <w:gridCol w:w="2050"/>
        <w:gridCol w:w="2050"/>
        <w:gridCol w:w="1230"/>
      </w:tblGrid>
      <w:tr>
        <w:trPr>
          <w:cantSplit/>
          <w:tblHeader w:val="true"/>
        </w:trPr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Signatory</w:t>
            </w:r>
          </w:p>
        </w:tc>
        <w:tc>
          <w:tcPr>
            <w:tcW w:type="dxa" w:w="307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205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23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System Owner / Lead Developer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keepNext/>
              <w:jc w:val="left"/>
            </w:pPr>
            <w:r>
              <w:rPr>
                <w:bCs/>
                <w:b/>
              </w:rPr>
              <w:t xml:space="preserve">Reviewer</w:t>
            </w:r>
          </w:p>
        </w:tc>
        <w:tc>
          <w:tcPr>
            <w:tcW w:type="dxa" w:w="3075"/>
          </w:tcPr>
          <w:p>
            <w:pPr>
              <w:pStyle w:val="Compact"/>
              <w:keepNext/>
              <w:jc w:val="left"/>
            </w:pPr>
            <w:r>
              <w:t xml:space="preserve">Quality Assurance</w:t>
            </w: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2050"/>
          </w:tcPr>
          <w:p>
            <w:pPr>
              <w:pStyle w:val="Compact"/>
              <w:keepNext/>
            </w:pPr>
          </w:p>
        </w:tc>
        <w:tc>
          <w:tcPr>
            <w:tcW w:type="dxa" w:w="1230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123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Approver</w:t>
            </w:r>
          </w:p>
        </w:tc>
        <w:tc>
          <w:tcPr>
            <w:tcW w:type="dxa" w:w="3075"/>
          </w:tcPr>
          <w:p>
            <w:pPr>
              <w:pStyle w:val="Compact"/>
              <w:jc w:val="left"/>
            </w:pPr>
            <w:r>
              <w:t xml:space="preserve">Head of Data Management</w:t>
            </w: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2050"/>
          </w:tcPr>
          <w:p>
            <w:pPr>
              <w:pStyle w:val="Compact"/>
            </w:pPr>
          </w:p>
        </w:tc>
        <w:tc>
          <w:tcPr>
            <w:tcW w:type="dxa" w:w="1230"/>
          </w:tcPr>
          <w:p>
            <w:pPr>
              <w:pStyle w:val="Compact"/>
            </w:pPr>
          </w:p>
        </w:tc>
      </w:tr>
    </w:tbl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dxa" w:w="96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1097"/>
        <w:gridCol w:w="1219"/>
        <w:gridCol w:w="5856"/>
        <w:gridCol w:w="1464"/>
      </w:tblGrid>
      <w:tr>
        <w:trPr>
          <w:cantSplit/>
          <w:tblHeader w:val="true"/>
        </w:trPr>
        <w:tc>
          <w:tcPr>
            <w:tcW w:type="dxa" w:w="109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W w:type="dxa" w:w="121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5856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>
            <w:tcW w:type="dxa" w:w="146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rPr>
          <w:cantSplit/>
        </w:trPr>
        <w:tc>
          <w:tcPr>
            <w:tcW w:type="dxa" w:w="1097"/>
          </w:tcPr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>
            <w:tcW w:type="dxa" w:w="1219"/>
          </w:tcPr>
          <w:p>
            <w:pPr>
              <w:pStyle w:val="Compact"/>
            </w:pPr>
          </w:p>
        </w:tc>
        <w:tc>
          <w:tcPr>
            <w:tcW w:type="dxa" w:w="5856"/>
          </w:tcPr>
          <w:p>
            <w:pPr>
              <w:pStyle w:val="Compact"/>
              <w:jc w:val="left"/>
            </w:pPr>
            <w:r>
              <w:t xml:space="preserve">First issue. Retrospective validation baseline.</w:t>
            </w:r>
          </w:p>
        </w:tc>
        <w:tc>
          <w:tcPr>
            <w:tcW w:type="dxa" w:w="1464"/>
          </w:tcPr>
          <w:p>
            <w:pPr>
              <w:pStyle w:val="Compact"/>
            </w:pPr>
          </w:p>
        </w:tc>
      </w:tr>
    </w:tbl>
    <w:bookmarkEnd w:id="21"/>
    <w:bookmarkStart w:id="22" w:name="how-to-use-this-record"/>
    <w:p>
      <w:pPr>
        <w:pStyle w:val="Heading1"/>
        <w:pageBreakBefore/>
      </w:pPr>
      <w:r>
        <w:t xml:space="preserve">How to use this record</w:t>
      </w:r>
    </w:p>
    <w:p>
      <w:pPr>
        <w:pStyle w:val="FirstParagraph"/>
      </w:pPr>
      <w:r>
        <w:t xml:space="preserve">This record shows that a study’s DataKollecta configuration (its survey package) was:</w:t>
      </w:r>
    </w:p>
    <w:p>
      <w:pPr>
        <w:pStyle w:val="Compact"/>
        <w:numPr>
          <w:ilvl w:val="0"/>
          <w:numId w:val="1001"/>
        </w:numPr>
      </w:pPr>
      <w:r>
        <w:t xml:space="preserve">specified from the protocol;</w:t>
      </w:r>
    </w:p>
    <w:p>
      <w:pPr>
        <w:pStyle w:val="Compact"/>
        <w:numPr>
          <w:ilvl w:val="0"/>
          <w:numId w:val="1001"/>
        </w:numPr>
      </w:pPr>
      <w:r>
        <w:t xml:space="preserve">built and tested;</w:t>
      </w:r>
    </w:p>
    <w:p>
      <w:pPr>
        <w:pStyle w:val="Compact"/>
        <w:numPr>
          <w:ilvl w:val="0"/>
          <w:numId w:val="1001"/>
        </w:numPr>
      </w:pPr>
      <w:r>
        <w:t xml:space="preserve">accepted by its users before real data was collected with it.</w:t>
      </w:r>
    </w:p>
    <w:p>
      <w:pPr>
        <w:pStyle w:val="FirstParagraph"/>
      </w:pPr>
      <w:r>
        <w:t xml:space="preserve">It is the study-level part of the system’s validation (DK-VAL-001, section 4.2; DK-SOP-001,</w:t>
      </w:r>
      <w:r>
        <w:t xml:space="preserve"> </w:t>
      </w:r>
      <w:r>
        <w:t xml:space="preserve">section 10). The system’s general functions are validated separately and need not be</w:t>
      </w:r>
      <w:r>
        <w:t xml:space="preserve"> </w:t>
      </w:r>
      <w:r>
        <w:t xml:space="preserve">re-tested here.</w:t>
      </w:r>
    </w:p>
    <w:p>
      <w:pPr>
        <w:pStyle w:val="BodyText"/>
      </w:pPr>
      <w:r>
        <w:t xml:space="preserve">Instructions:</w:t>
      </w:r>
    </w:p>
    <w:p>
      <w:pPr>
        <w:pStyle w:val="Compact"/>
        <w:numPr>
          <w:ilvl w:val="0"/>
          <w:numId w:val="1002"/>
        </w:numPr>
      </w:pPr>
      <w:r>
        <w:t xml:space="preserve">Complete a</w:t>
      </w:r>
      <w:r>
        <w:t xml:space="preserve"> </w:t>
      </w:r>
      <w:r>
        <w:rPr>
          <w:bCs/>
          <w:b/>
        </w:rPr>
        <w:t xml:space="preserve">new copy</w:t>
      </w:r>
      <w:r>
        <w:t xml:space="preserve"> </w:t>
      </w:r>
      <w:r>
        <w:t xml:space="preserve">for the first release of a study’s survey and for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amendment</w:t>
      </w:r>
      <w:r>
        <w:t xml:space="preserve"> </w:t>
      </w:r>
      <w:r>
        <w:t xml:space="preserve">that changes it. File the signed copy in the study’s data management file.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t xml:space="preserve">“</w:t>
      </w:r>
      <w:r>
        <w:t xml:space="preserve">N/A</w:t>
      </w:r>
      <w:r>
        <w:t xml:space="preserve">”</w:t>
      </w:r>
      <w:r>
        <w:t xml:space="preserve">, with a reason, for anything that does not apply.</w:t>
      </w:r>
    </w:p>
    <w:p>
      <w:pPr>
        <w:pStyle w:val="Compact"/>
        <w:numPr>
          <w:ilvl w:val="0"/>
          <w:numId w:val="1002"/>
        </w:numPr>
      </w:pPr>
      <w:r>
        <w:t xml:space="preserve">Follow good documentation practice: no blank required fields; corrections with a single</w:t>
      </w:r>
      <w:r>
        <w:t xml:space="preserve"> </w:t>
      </w:r>
      <w:r>
        <w:t xml:space="preserve">line, initials, date and reason.</w:t>
      </w:r>
    </w:p>
    <w:p>
      <w:r>
        <w:br w:type="page"/>
      </w:r>
    </w:p>
    <w:bookmarkEnd w:id="22"/>
    <w:bookmarkStart w:id="23" w:name="part-1.-study-and-build-identification"/>
    <w:p>
      <w:pPr>
        <w:pStyle w:val="Heading1"/>
      </w:pPr>
      <w:r>
        <w:t xml:space="preserve">Part 1. Study and build identification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560"/>
        <w:gridCol w:w="5077"/>
      </w:tblGrid>
      <w:tr>
        <w:trPr>
          <w:cantSplit/>
          <w:tblHeader w:val="true"/>
        </w:trPr>
        <w:tc>
          <w:tcPr>
            <w:tcW w:type="dxa" w:w="456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07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Study title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Protocol number and version / date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Data management plan version / date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CRF or questionnaire version (source for the dictionary)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DataKollecta project (name / code)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This record is for</w:t>
            </w:r>
          </w:p>
        </w:tc>
        <w:tc>
          <w:tcPr>
            <w:tcW w:type="dxa" w:w="5077"/>
          </w:tcPr>
          <w:p>
            <w:pPr>
              <w:pStyle w:val="Compact"/>
              <w:jc w:val="left"/>
            </w:pPr>
            <w:r>
              <w:t xml:space="preserve">☐ Initial release ☐ Amendment no. ___ (previous record ref.: ___________)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Reason for the amendment, and the protocol amendment it implements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Survey name (surveyName)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Survey identifier (surveyId), new for every version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Database name (databaseName), unchanged since the first version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Data dictionary file name, version and SHA-256 checksum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DataKollecta field application version in use for the study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Portal version at the time of release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</w:tbl>
    <w:bookmarkEnd w:id="23"/>
    <w:bookmarkStart w:id="24" w:name="part-2.-specification-review"/>
    <w:p>
      <w:pPr>
        <w:pStyle w:val="Heading1"/>
      </w:pPr>
      <w:r>
        <w:t xml:space="preserve">Part 2. Specification review</w:t>
      </w:r>
    </w:p>
    <w:p>
      <w:pPr>
        <w:pStyle w:val="FirstParagraph"/>
      </w:pPr>
      <w:r>
        <w:t xml:space="preserve">The dictionary is reviewed against the protocol and CRF by someone other than its author.</w:t>
      </w:r>
    </w:p>
    <w:tbl>
      <w:tblPr>
        <w:tblStyle w:val="Table"/>
        <w:tblW w:type="dxa" w:w="97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00"/>
        <w:gridCol w:w="6325"/>
        <w:gridCol w:w="1204"/>
        <w:gridCol w:w="1807"/>
      </w:tblGrid>
      <w:tr>
        <w:trPr>
          <w:cantSplit/>
          <w:tblHeader w:val="true"/>
        </w:trPr>
        <w:tc>
          <w:tcPr>
            <w:tcW w:type="dxa" w:w="40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632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120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Done (initials, date)</w:t>
            </w:r>
          </w:p>
        </w:tc>
        <w:tc>
          <w:tcPr>
            <w:tcW w:type="dxa" w:w="180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Every data item required by the protocol and CRF is in the dictionary, and nothing that is not required (data minimisation)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Question wording and response options match the approved questionnaire, including translations if used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Eligibility and consent questions, and their skip rules, are correct and prevent enrolment of an ineligible participant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Ranges and logic checks are defined for all critical numeric and date fields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Identifier configuration (idconfig) produces the ID format in the protocol or DMP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Form hierarchy (crfs sheet): parent and child forms, linking fields, repeat counts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For an amendment: changes are limited to those in the protocol amendment; the databaseName is unchanged; existing fields are not renamed or re-typed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9083"/>
        <w:gridCol w:w="554"/>
      </w:tblGrid>
      <w:tr>
        <w:trPr>
          <w:cantSplit/>
          <w:tblHeader w:val="true"/>
        </w:trPr>
        <w:tc>
          <w:tcPr>
            <w:tcW w:type="dxa" w:w="908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Specification reviewed by: name, signature, date</w:t>
            </w:r>
          </w:p>
        </w:tc>
        <w:tc>
          <w:tcPr>
            <w:tcW w:type="dxa" w:w="554"/>
            <w:shd w:val="clear" w:color="auto" w:fill="DCE4EE"/>
          </w:tcPr>
          <w:p>
            <w:pPr>
              <w:pStyle w:val="Compact"/>
            </w:pPr>
          </w:p>
        </w:tc>
      </w:tr>
    </w:tbl>
    <w:bookmarkEnd w:id="24"/>
    <w:bookmarkStart w:id="25" w:name="part-3.-build"/>
    <w:p>
      <w:pPr>
        <w:pStyle w:val="Heading1"/>
      </w:pPr>
      <w:r>
        <w:t xml:space="preserve">Part 3. Build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560"/>
        <w:gridCol w:w="5077"/>
      </w:tblGrid>
      <w:tr>
        <w:trPr>
          <w:cantSplit/>
          <w:tblHeader w:val="true"/>
        </w:trPr>
        <w:tc>
          <w:tcPr>
            <w:tcW w:type="dxa" w:w="456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07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Built with</w:t>
            </w:r>
          </w:p>
        </w:tc>
        <w:tc>
          <w:tcPr>
            <w:tcW w:type="dxa" w:w="5077"/>
          </w:tcPr>
          <w:p>
            <w:pPr>
              <w:pStyle w:val="Compact"/>
              <w:jc w:val="left"/>
            </w:pPr>
            <w:r>
              <w:t xml:space="preserve">☐ SurveyGen, commit: __________ ☐ Portal survey designer, portal version: ______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Build date and by whom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Build result</w:t>
            </w:r>
          </w:p>
        </w:tc>
        <w:tc>
          <w:tcPr>
            <w:tcW w:type="dxa" w:w="5077"/>
          </w:tcPr>
          <w:p>
            <w:pPr>
              <w:pStyle w:val="Compact"/>
              <w:jc w:val="left"/>
            </w:pPr>
            <w:r>
              <w:t xml:space="preserve">☐ SUCCESS, no errors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Warnings (list each, with justification or action)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Build log kept (file name)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Package file name and SHA-256 checksum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</w:tbl>
    <w:bookmarkEnd w:id="25"/>
    <w:bookmarkStart w:id="26" w:name="part-4.-automated-testing-surveytest"/>
    <w:p>
      <w:pPr>
        <w:pStyle w:val="Heading1"/>
      </w:pPr>
      <w:r>
        <w:t xml:space="preserve">Part 4. Automated testing (SurveyTest)</w:t>
      </w:r>
    </w:p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560"/>
        <w:gridCol w:w="5077"/>
      </w:tblGrid>
      <w:tr>
        <w:trPr>
          <w:cantSplit/>
          <w:tblHeader w:val="true"/>
        </w:trPr>
        <w:tc>
          <w:tcPr>
            <w:tcW w:type="dxa" w:w="456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type="dxa" w:w="507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Entry</w:t>
            </w: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SurveyTest commit and run date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Seed and number of interviews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Report file name (HTML), kept with this record</w:t>
            </w:r>
          </w:p>
        </w:tc>
        <w:tc>
          <w:tcPr>
            <w:tcW w:type="dxa" w:w="507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560"/>
          </w:tcPr>
          <w:p>
            <w:pPr>
              <w:pStyle w:val="Compact"/>
              <w:jc w:val="left"/>
            </w:pPr>
            <w:r>
              <w:t xml:space="preserve">Lint result</w:t>
            </w:r>
          </w:p>
        </w:tc>
        <w:tc>
          <w:tcPr>
            <w:tcW w:type="dxa" w:w="5077"/>
          </w:tcPr>
          <w:p>
            <w:pPr>
              <w:pStyle w:val="Compact"/>
              <w:jc w:val="left"/>
            </w:pPr>
            <w:r>
              <w:t xml:space="preserve">☐ No problems ☐ Problems found (list below)</w:t>
            </w:r>
          </w:p>
        </w:tc>
      </w:tr>
    </w:tbl>
    <w:p/>
    <w:tbl>
      <w:tblPr>
        <w:tblStyle w:val="Table"/>
        <w:tblW w:type="dxa" w:w="9637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3245"/>
        <w:gridCol w:w="858"/>
        <w:gridCol w:w="4103"/>
        <w:gridCol w:w="1431"/>
      </w:tblGrid>
      <w:tr>
        <w:trPr>
          <w:cantSplit/>
          <w:tblHeader w:val="true"/>
        </w:trPr>
        <w:tc>
          <w:tcPr>
            <w:tcW w:type="dxa" w:w="324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Finding (type, form, field)</w:t>
            </w:r>
          </w:p>
        </w:tc>
        <w:tc>
          <w:tcPr>
            <w:tcW w:type="dxa" w:w="85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>
            <w:tcW w:type="dxa" w:w="410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Resolution (fixed in dictionary, or justification)</w:t>
            </w:r>
          </w:p>
        </w:tc>
        <w:tc>
          <w:tcPr>
            <w:tcW w:type="dxa" w:w="143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Initials, date</w:t>
            </w:r>
          </w:p>
        </w:tc>
      </w:tr>
      <w:tr>
        <w:trPr>
          <w:cantSplit/>
        </w:trPr>
        <w:tc>
          <w:tcPr>
            <w:tcW w:type="dxa" w:w="3245"/>
          </w:tcPr>
          <w:p>
            <w:pPr>
              <w:pStyle w:val="Compact"/>
            </w:pPr>
          </w:p>
        </w:tc>
        <w:tc>
          <w:tcPr>
            <w:tcW w:type="dxa" w:w="858"/>
          </w:tcPr>
          <w:p>
            <w:pPr>
              <w:pStyle w:val="Compact"/>
            </w:pPr>
          </w:p>
        </w:tc>
        <w:tc>
          <w:tcPr>
            <w:tcW w:type="dxa" w:w="4103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245"/>
          </w:tcPr>
          <w:p>
            <w:pPr>
              <w:pStyle w:val="Compact"/>
            </w:pPr>
          </w:p>
        </w:tc>
        <w:tc>
          <w:tcPr>
            <w:tcW w:type="dxa" w:w="858"/>
          </w:tcPr>
          <w:p>
            <w:pPr>
              <w:pStyle w:val="Compact"/>
            </w:pPr>
          </w:p>
        </w:tc>
        <w:tc>
          <w:tcPr>
            <w:tcW w:type="dxa" w:w="4103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3245"/>
          </w:tcPr>
          <w:p>
            <w:pPr>
              <w:pStyle w:val="Compact"/>
            </w:pPr>
          </w:p>
        </w:tc>
        <w:tc>
          <w:tcPr>
            <w:tcW w:type="dxa" w:w="858"/>
          </w:tcPr>
          <w:p>
            <w:pPr>
              <w:pStyle w:val="Compact"/>
            </w:pPr>
          </w:p>
        </w:tc>
        <w:tc>
          <w:tcPr>
            <w:tcW w:type="dxa" w:w="4103"/>
          </w:tcPr>
          <w:p>
            <w:pPr>
              <w:pStyle w:val="Compact"/>
            </w:pPr>
          </w:p>
        </w:tc>
        <w:tc>
          <w:tcPr>
            <w:tcW w:type="dxa" w:w="1431"/>
          </w:tcPr>
          <w:p>
            <w:pPr>
              <w:pStyle w:val="Compact"/>
            </w:pPr>
          </w:p>
        </w:tc>
      </w:tr>
    </w:tbl>
    <w:p/>
    <w:tbl>
      <w:tblPr>
        <w:tblStyle w:val="Table"/>
        <w:tblW w:type="dxa" w:w="9736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00"/>
        <w:gridCol w:w="6325"/>
        <w:gridCol w:w="1204"/>
        <w:gridCol w:w="1807"/>
      </w:tblGrid>
      <w:tr>
        <w:trPr>
          <w:cantSplit/>
          <w:tblHeader w:val="true"/>
        </w:trPr>
        <w:tc>
          <w:tcPr>
            <w:tcW w:type="dxa" w:w="40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6325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1204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Done (initials, date)</w:t>
            </w:r>
          </w:p>
        </w:tc>
        <w:tc>
          <w:tcPr>
            <w:tcW w:type="dxa" w:w="180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Every skip rule was exercised in both directions, or the report shows why one could not be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Every question was reached, and every form was entered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>
            <w:tcW w:type="dxa" w:w="6325"/>
          </w:tcPr>
          <w:p>
            <w:pPr>
              <w:pStyle w:val="Compact"/>
              <w:jc w:val="left"/>
            </w:pPr>
            <w:r>
              <w:t xml:space="preserve">The skip decision tables in the report were compared with the paper questionnaire and match it</w:t>
            </w:r>
          </w:p>
        </w:tc>
        <w:tc>
          <w:tcPr>
            <w:tcW w:type="dxa" w:w="1204"/>
          </w:tcPr>
          <w:p>
            <w:pPr>
              <w:pStyle w:val="Compact"/>
            </w:pPr>
          </w:p>
        </w:tc>
        <w:tc>
          <w:tcPr>
            <w:tcW w:type="dxa" w:w="1807"/>
          </w:tcPr>
          <w:p>
            <w:pPr>
              <w:pStyle w:val="Compact"/>
            </w:pPr>
          </w:p>
        </w:tc>
      </w:tr>
    </w:tbl>
    <w:bookmarkEnd w:id="26"/>
    <w:bookmarkStart w:id="27" w:name="part-5.-user-acceptance-test-on-a-device"/>
    <w:p>
      <w:pPr>
        <w:pStyle w:val="Heading1"/>
      </w:pPr>
      <w:r>
        <w:t xml:space="preserve">Part 5. User acceptance test (on a device)</w:t>
      </w:r>
    </w:p>
    <w:p>
      <w:pPr>
        <w:pStyle w:val="FirstParagraph"/>
      </w:pPr>
      <w:r>
        <w:rPr>
          <w:bCs/>
          <w:b/>
        </w:rPr>
        <w:t xml:space="preserve">Prerequisites.</w:t>
      </w:r>
    </w:p>
    <w:p>
      <w:pPr>
        <w:pStyle w:val="Compact"/>
        <w:numPr>
          <w:ilvl w:val="0"/>
          <w:numId w:val="1003"/>
        </w:numPr>
      </w:pPr>
      <w:r>
        <w:t xml:space="preserve">Upload the package to the project and promote it to</w:t>
      </w:r>
      <w:r>
        <w:t xml:space="preserve"> </w:t>
      </w:r>
      <w:r>
        <w:rPr>
          <w:bCs/>
          <w:b/>
        </w:rPr>
        <w:t xml:space="preserve">Test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Install it on a test device with a field credential of the project.</w:t>
      </w:r>
    </w:p>
    <w:p>
      <w:pPr>
        <w:pStyle w:val="Compact"/>
        <w:numPr>
          <w:ilvl w:val="0"/>
          <w:numId w:val="1003"/>
        </w:numPr>
      </w:pPr>
      <w:r>
        <w:t xml:space="preserve">Use only fictitious data. Records created now are labelled</w:t>
      </w:r>
      <w:r>
        <w:t xml:space="preserve"> </w:t>
      </w:r>
      <w:r>
        <w:rPr>
          <w:iCs/>
          <w:i/>
        </w:rPr>
        <w:t xml:space="preserve">test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Testing.</w:t>
      </w:r>
      <w:r>
        <w:t xml:space="preserve"> </w:t>
      </w:r>
      <w:r>
        <w:t xml:space="preserve">Carry out the standard checks (5.1–5.8). Then add one row for each</w:t>
      </w:r>
      <w:r>
        <w:t xml:space="preserve"> </w:t>
      </w:r>
      <w:r>
        <w:t xml:space="preserve">study-specific critical check: at least every eligibility rule, every consent check, every</w:t>
      </w:r>
      <w:r>
        <w:t xml:space="preserve"> </w:t>
      </w:r>
      <w:r>
        <w:t xml:space="preserve">range or logic check on a primary endpoint or safety field, and the ID format.</w:t>
      </w:r>
    </w:p>
    <w:tbl>
      <w:tblPr>
        <w:tblStyle w:val="Table"/>
        <w:tblW w:type="dxa" w:w="9760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00"/>
        <w:gridCol w:w="3213"/>
        <w:gridCol w:w="2753"/>
        <w:gridCol w:w="1835"/>
        <w:gridCol w:w="458"/>
        <w:gridCol w:w="1101"/>
      </w:tblGrid>
      <w:tr>
        <w:trPr>
          <w:cantSplit/>
          <w:tblHeader w:val="true"/>
        </w:trPr>
        <w:tc>
          <w:tcPr>
            <w:tcW w:type="dxa" w:w="400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#</w:t>
            </w:r>
          </w:p>
        </w:tc>
        <w:tc>
          <w:tcPr>
            <w:tcW w:type="dxa" w:w="321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Test (action)</w:t>
            </w:r>
          </w:p>
        </w:tc>
        <w:tc>
          <w:tcPr>
            <w:tcW w:type="dxa" w:w="2753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Expected result</w:t>
            </w:r>
          </w:p>
        </w:tc>
        <w:tc>
          <w:tcPr>
            <w:tcW w:type="dxa" w:w="1835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Actual result</w:t>
            </w:r>
          </w:p>
        </w:tc>
        <w:tc>
          <w:tcPr>
            <w:tcW w:type="dxa" w:w="458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P/F</w:t>
            </w:r>
          </w:p>
        </w:tc>
        <w:tc>
          <w:tcPr>
            <w:tcW w:type="dxa" w:w="1101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Initials, date</w:t>
            </w: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keepNext/>
              <w:jc w:val="left"/>
            </w:pPr>
            <w:r>
              <w:t xml:space="preserve">5.1</w:t>
            </w:r>
          </w:p>
        </w:tc>
        <w:tc>
          <w:tcPr>
            <w:tcW w:type="dxa" w:w="3213"/>
          </w:tcPr>
          <w:p>
            <w:pPr>
              <w:pStyle w:val="Compact"/>
              <w:keepNext/>
              <w:jc w:val="left"/>
            </w:pPr>
            <w:r>
              <w:t xml:space="preserve">Download the survey on the device and open each form</w:t>
            </w:r>
          </w:p>
        </w:tc>
        <w:tc>
          <w:tcPr>
            <w:tcW w:type="dxa" w:w="2753"/>
          </w:tcPr>
          <w:p>
            <w:pPr>
              <w:pStyle w:val="Compact"/>
              <w:keepNext/>
              <w:jc w:val="left"/>
            </w:pPr>
            <w:r>
              <w:t xml:space="preserve">All forms open; the survey name and version are correct</w:t>
            </w:r>
          </w:p>
        </w:tc>
        <w:tc>
          <w:tcPr>
            <w:tcW w:type="dxa" w:w="1835"/>
          </w:tcPr>
          <w:p>
            <w:pPr>
              <w:pStyle w:val="Compact"/>
              <w:keepNext/>
            </w:pPr>
          </w:p>
        </w:tc>
        <w:tc>
          <w:tcPr>
            <w:tcW w:type="dxa" w:w="458"/>
          </w:tcPr>
          <w:p>
            <w:pPr>
              <w:pStyle w:val="Compact"/>
              <w:keepNext/>
            </w:pPr>
          </w:p>
        </w:tc>
        <w:tc>
          <w:tcPr>
            <w:tcW w:type="dxa" w:w="1101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Complete one full interview following the most common path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All questions appear in the right order with correct wording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Complete an interview for an</w:t>
            </w:r>
            <w:r>
              <w:t xml:space="preserve"> </w:t>
            </w:r>
            <w:r>
              <w:rPr>
                <w:bCs/>
                <w:b/>
              </w:rPr>
              <w:t xml:space="preserve">ineligible</w:t>
            </w:r>
            <w:r>
              <w:t xml:space="preserve"> </w:t>
            </w:r>
            <w:r>
              <w:t xml:space="preserve">participant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The interview ends or blocks as the protocol requires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Create two base records; check the generated IDs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IDs follow the specified format and are unique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Create the child or repeat forms for one parent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Children link to the parent; numbering is correct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Edit a saved record and synchronise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The edit appears in the portal with its edit history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Synchronise and export from the portal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Exported values match what was entered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For an amendment: open a record collected under the previous version</w:t>
            </w:r>
          </w:p>
        </w:tc>
        <w:tc>
          <w:tcPr>
            <w:tcW w:type="dxa" w:w="2753"/>
          </w:tcPr>
          <w:p>
            <w:pPr>
              <w:pStyle w:val="Compact"/>
              <w:jc w:val="left"/>
            </w:pPr>
            <w:r>
              <w:t xml:space="preserve">Old data is intact; new fields are empty</w:t>
            </w: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</w:pPr>
          </w:p>
        </w:tc>
        <w:tc>
          <w:tcPr>
            <w:tcW w:type="dxa" w:w="1835"/>
          </w:tcPr>
          <w:p>
            <w:pPr>
              <w:pStyle w:val="Compact"/>
            </w:pPr>
          </w:p>
        </w:tc>
        <w:tc>
          <w:tcPr>
            <w:tcW w:type="dxa" w:w="458"/>
          </w:tcPr>
          <w:p>
            <w:pPr>
              <w:pStyle w:val="Compact"/>
            </w:pPr>
          </w:p>
        </w:tc>
        <w:tc>
          <w:tcPr>
            <w:tcW w:type="dxa" w:w="1101"/>
          </w:tcPr>
          <w:p>
            <w:pPr>
              <w:pStyle w:val="Compact"/>
            </w:pPr>
          </w:p>
        </w:tc>
      </w:tr>
      <w:tr>
        <w:trPr>
          <w:cantSplit/>
          <w:trHeight w:val="567"/>
        </w:trPr>
        <w:tc>
          <w:tcPr>
            <w:tcW w:type="dxa" w:w="400"/>
          </w:tcPr>
          <w:p>
            <w:pPr>
              <w:pStyle w:val="Compact"/>
              <w:keepNext/>
              <w:jc w:val="left"/>
            </w:pPr>
            <w:r>
              <w:t xml:space="preserve">5.14</w:t>
            </w:r>
          </w:p>
        </w:tc>
        <w:tc>
          <w:tcPr>
            <w:tcW w:type="dxa" w:w="3213"/>
          </w:tcPr>
          <w:p>
            <w:pPr>
              <w:pStyle w:val="Compact"/>
              <w:keepNext/>
              <w:jc w:val="left"/>
            </w:pPr>
            <w:r>
              <w:rPr>
                <w:iCs/>
                <w:i/>
              </w:rPr>
              <w:t xml:space="preserve">(study-specific)</w:t>
            </w:r>
          </w:p>
        </w:tc>
        <w:tc>
          <w:tcPr>
            <w:tcW w:type="dxa" w:w="2753"/>
          </w:tcPr>
          <w:p>
            <w:pPr>
              <w:pStyle w:val="Compact"/>
              <w:keepNext/>
            </w:pPr>
          </w:p>
        </w:tc>
        <w:tc>
          <w:tcPr>
            <w:tcW w:type="dxa" w:w="1835"/>
          </w:tcPr>
          <w:p>
            <w:pPr>
              <w:pStyle w:val="Compact"/>
              <w:keepNext/>
            </w:pPr>
          </w:p>
        </w:tc>
        <w:tc>
          <w:tcPr>
            <w:tcW w:type="dxa" w:w="458"/>
          </w:tcPr>
          <w:p>
            <w:pPr>
              <w:pStyle w:val="Compact"/>
              <w:keepNext/>
            </w:pPr>
          </w:p>
        </w:tc>
        <w:tc>
          <w:tcPr>
            <w:tcW w:type="dxa" w:w="1101"/>
          </w:tcPr>
          <w:p>
            <w:pPr>
              <w:pStyle w:val="Compact"/>
              <w:keepNext/>
            </w:pPr>
          </w:p>
        </w:tc>
      </w:tr>
    </w:tbl>
    <w:p>
      <w:pPr>
        <w:pStyle w:val="BodyText"/>
      </w:pPr>
      <w:r>
        <w:t xml:space="preserve">Attach screenshots or other evidence for failed steps and for critical checks.</w:t>
      </w:r>
    </w:p>
    <w:bookmarkEnd w:id="27"/>
    <w:bookmarkStart w:id="28" w:name="part-6.-deviations"/>
    <w:p>
      <w:pPr>
        <w:pStyle w:val="Heading1"/>
      </w:pPr>
      <w:r>
        <w:t xml:space="preserve">Part 6. Deviations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559"/>
        <w:gridCol w:w="671"/>
        <w:gridCol w:w="2802"/>
        <w:gridCol w:w="1793"/>
        <w:gridCol w:w="2353"/>
        <w:gridCol w:w="1457"/>
      </w:tblGrid>
      <w:tr>
        <w:trPr>
          <w:cantSplit/>
          <w:tblHeader w:val="true"/>
        </w:trPr>
        <w:tc>
          <w:tcPr>
            <w:tcW w:type="dxa" w:w="559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>
            <w:tcW w:type="dxa" w:w="67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2802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179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W w:type="dxa" w:w="2353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Action (fix, rebuild, retest)</w:t>
            </w:r>
          </w:p>
        </w:tc>
        <w:tc>
          <w:tcPr>
            <w:tcW w:type="dxa" w:w="1457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Closed (initials, date)</w:t>
            </w:r>
          </w:p>
        </w:tc>
      </w:tr>
      <w:tr>
        <w:trPr>
          <w:cantSplit/>
        </w:trPr>
        <w:tc>
          <w:tcPr>
            <w:tcW w:type="dxa" w:w="559"/>
          </w:tcPr>
          <w:p>
            <w:pPr>
              <w:pStyle w:val="Compact"/>
            </w:pPr>
          </w:p>
        </w:tc>
        <w:tc>
          <w:tcPr>
            <w:tcW w:type="dxa" w:w="671"/>
          </w:tcPr>
          <w:p>
            <w:pPr>
              <w:pStyle w:val="Compact"/>
            </w:pPr>
          </w:p>
        </w:tc>
        <w:tc>
          <w:tcPr>
            <w:tcW w:type="dxa" w:w="2802"/>
          </w:tcPr>
          <w:p>
            <w:pPr>
              <w:pStyle w:val="Compact"/>
            </w:pPr>
          </w:p>
        </w:tc>
        <w:tc>
          <w:tcPr>
            <w:tcW w:type="dxa" w:w="1793"/>
          </w:tcPr>
          <w:p>
            <w:pPr>
              <w:pStyle w:val="Compact"/>
            </w:pPr>
          </w:p>
        </w:tc>
        <w:tc>
          <w:tcPr>
            <w:tcW w:type="dxa" w:w="2353"/>
          </w:tcPr>
          <w:p>
            <w:pPr>
              <w:pStyle w:val="Compact"/>
            </w:pPr>
          </w:p>
        </w:tc>
        <w:tc>
          <w:tcPr>
            <w:tcW w:type="dxa" w:w="1457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559"/>
          </w:tcPr>
          <w:p>
            <w:pPr>
              <w:pStyle w:val="Compact"/>
            </w:pPr>
          </w:p>
        </w:tc>
        <w:tc>
          <w:tcPr>
            <w:tcW w:type="dxa" w:w="671"/>
          </w:tcPr>
          <w:p>
            <w:pPr>
              <w:pStyle w:val="Compact"/>
            </w:pPr>
          </w:p>
        </w:tc>
        <w:tc>
          <w:tcPr>
            <w:tcW w:type="dxa" w:w="2802"/>
          </w:tcPr>
          <w:p>
            <w:pPr>
              <w:pStyle w:val="Compact"/>
            </w:pPr>
          </w:p>
        </w:tc>
        <w:tc>
          <w:tcPr>
            <w:tcW w:type="dxa" w:w="1793"/>
          </w:tcPr>
          <w:p>
            <w:pPr>
              <w:pStyle w:val="Compact"/>
            </w:pPr>
          </w:p>
        </w:tc>
        <w:tc>
          <w:tcPr>
            <w:tcW w:type="dxa" w:w="2353"/>
          </w:tcPr>
          <w:p>
            <w:pPr>
              <w:pStyle w:val="Compact"/>
            </w:pPr>
          </w:p>
        </w:tc>
        <w:tc>
          <w:tcPr>
            <w:tcW w:type="dxa" w:w="1457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the package is changed to fix a deviation, Parts 3 to 5 are repeated for the new</w:t>
      </w:r>
      <w:r>
        <w:t xml:space="preserve"> </w:t>
      </w:r>
      <w:r>
        <w:t xml:space="preserve">package, or the record states which tests were repeated and why the others were not.</w:t>
      </w:r>
    </w:p>
    <w:bookmarkEnd w:id="28"/>
    <w:bookmarkStart w:id="29" w:name="part-7.-release"/>
    <w:p>
      <w:pPr>
        <w:pStyle w:val="Heading1"/>
      </w:pPr>
      <w:r>
        <w:t xml:space="preserve">Part 7. Release</w:t>
      </w:r>
    </w:p>
    <w:tbl>
      <w:tblPr>
        <w:tblStyle w:val="Table"/>
        <w:tblW w:type="dxa" w:w="9719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00"/>
        <w:gridCol w:w="7308"/>
        <w:gridCol w:w="2011"/>
      </w:tblGrid>
      <w:tr>
        <w:trPr>
          <w:cantSplit/>
          <w:tblHeader w:val="true"/>
        </w:trPr>
        <w:tc>
          <w:tcPr>
            <w:tcW w:type="dxa" w:w="400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7308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2011"/>
            <w:shd w:val="clear" w:color="auto" w:fill="DCE4EE"/>
          </w:tcPr>
          <w:p>
            <w:pPr>
              <w:pStyle w:val="Compact"/>
              <w:jc w:val="left"/>
            </w:pPr>
            <w:r>
              <w:t xml:space="preserve">Done (initials, date)</w:t>
            </w: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All deviations closed; no open problem affects critical data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Ethics and regulatory approvals for this version are in place (for an amendment: the amendment is approved)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Field staff trained on this version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Survey promoted to</w:t>
            </w:r>
            <w:r>
              <w:t xml:space="preserve"> </w:t>
            </w:r>
            <w:r>
              <w:rPr>
                <w:bCs/>
                <w:b/>
              </w:rPr>
              <w:t xml:space="preserve">Deployed</w:t>
            </w:r>
            <w:r>
              <w:t xml:space="preserve"> </w:t>
            </w:r>
            <w:r>
              <w:t xml:space="preserve">in the portal (date and time)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Test records purged with a reason, or confirmed to be excluded from analysis by their</w:t>
            </w:r>
            <w:r>
              <w:t xml:space="preserve"> </w:t>
            </w:r>
            <w:r>
              <w:rPr>
                <w:iCs/>
                <w:i/>
              </w:rPr>
              <w:t xml:space="preserve">test</w:t>
            </w:r>
            <w:r>
              <w:t xml:space="preserve"> </w:t>
            </w:r>
            <w:r>
              <w:t xml:space="preserve">label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type="dxa" w:w="400"/>
          </w:tcPr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>
            <w:tcW w:type="dxa" w:w="7308"/>
          </w:tcPr>
          <w:p>
            <w:pPr>
              <w:pStyle w:val="Compact"/>
              <w:jc w:val="left"/>
            </w:pPr>
            <w:r>
              <w:t xml:space="preserve">Previous version (for an amendment): status set as agreed, and field teams told the date from which the new version must be used</w:t>
            </w:r>
          </w:p>
        </w:tc>
        <w:tc>
          <w:tcPr>
            <w:tcW w:type="dxa" w:w="2011"/>
          </w:tcPr>
          <w:p>
            <w:pPr>
              <w:pStyle w:val="Compact"/>
            </w:pPr>
          </w:p>
        </w:tc>
      </w:tr>
    </w:tbl>
    <w:bookmarkEnd w:id="29"/>
    <w:bookmarkStart w:id="30" w:name="part-8.-approval"/>
    <w:p>
      <w:pPr>
        <w:pStyle w:val="Heading1"/>
      </w:pPr>
      <w:r>
        <w:t xml:space="preserve">Part 8. Approval</w:t>
      </w:r>
    </w:p>
    <w:p>
      <w:pPr>
        <w:pStyle w:val="FirstParagraph"/>
      </w:pPr>
      <w:r>
        <w:t xml:space="preserve">By signing, the approvers confirm that the study configuration has been specified, built and</w:t>
      </w:r>
      <w:r>
        <w:t xml:space="preserve"> </w:t>
      </w:r>
      <w:r>
        <w:t xml:space="preserve">tested as recorded above, and is fit for collecting the study’s data.</w:t>
      </w:r>
    </w:p>
    <w:tbl>
      <w:tblPr>
        <w:tblStyle w:val="Table"/>
        <w:tblW w:type="dxa" w:w="9635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firstRow="1" w:lastRow="0" w:firstColumn="0" w:lastColumn="0" w:noHBand="0" w:noVBand="0" w:val="0020"/>
      </w:tblPr>
      <w:tblGrid>
        <w:gridCol w:w="4417"/>
        <w:gridCol w:w="2007"/>
        <w:gridCol w:w="2007"/>
        <w:gridCol w:w="1204"/>
      </w:tblGrid>
      <w:tr>
        <w:trPr>
          <w:cantSplit/>
          <w:tblHeader w:val="true"/>
        </w:trPr>
        <w:tc>
          <w:tcPr>
            <w:tcW w:type="dxa" w:w="441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Role</w:t>
            </w:r>
          </w:p>
        </w:tc>
        <w:tc>
          <w:tcPr>
            <w:tcW w:type="dxa" w:w="20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Name</w:t>
            </w:r>
          </w:p>
        </w:tc>
        <w:tc>
          <w:tcPr>
            <w:tcW w:type="dxa" w:w="2007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Signature</w:t>
            </w:r>
          </w:p>
        </w:tc>
        <w:tc>
          <w:tcPr>
            <w:tcW w:type="dxa" w:w="1204"/>
            <w:shd w:val="clear" w:color="auto" w:fill="DCE4EE"/>
          </w:tcPr>
          <w:p>
            <w:pPr>
              <w:pStyle w:val="Compact"/>
              <w:keepNext/>
              <w:jc w:val="left"/>
            </w:pPr>
            <w:r>
              <w:t xml:space="preserve">Date</w:t>
            </w:r>
          </w:p>
        </w:tc>
      </w:tr>
      <w:tr>
        <w:trPr>
          <w:cantSplit/>
          <w:trHeight w:val="567"/>
        </w:trPr>
        <w:tc>
          <w:tcPr>
            <w:tcW w:type="dxa" w:w="4417"/>
          </w:tcPr>
          <w:p>
            <w:pPr>
              <w:pStyle w:val="Compact"/>
              <w:keepNext/>
              <w:jc w:val="left"/>
            </w:pPr>
            <w:r>
              <w:t xml:space="preserve">Data Manager (prepared and built)</w:t>
            </w:r>
          </w:p>
        </w:tc>
        <w:tc>
          <w:tcPr>
            <w:tcW w:type="dxa" w:w="2007"/>
          </w:tcPr>
          <w:p>
            <w:pPr>
              <w:pStyle w:val="Compact"/>
              <w:keepNext/>
            </w:pPr>
          </w:p>
        </w:tc>
        <w:tc>
          <w:tcPr>
            <w:tcW w:type="dxa" w:w="2007"/>
          </w:tcPr>
          <w:p>
            <w:pPr>
              <w:pStyle w:val="Compact"/>
              <w:keepNext/>
            </w:pPr>
          </w:p>
        </w:tc>
        <w:tc>
          <w:tcPr>
            <w:tcW w:type="dxa" w:w="1204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4417"/>
          </w:tcPr>
          <w:p>
            <w:pPr>
              <w:pStyle w:val="Compact"/>
              <w:keepNext/>
              <w:jc w:val="left"/>
            </w:pPr>
            <w:r>
              <w:t xml:space="preserve">Tester (executed Part 5; not the builder)</w:t>
            </w:r>
          </w:p>
        </w:tc>
        <w:tc>
          <w:tcPr>
            <w:tcW w:type="dxa" w:w="2007"/>
          </w:tcPr>
          <w:p>
            <w:pPr>
              <w:pStyle w:val="Compact"/>
              <w:keepNext/>
            </w:pPr>
          </w:p>
        </w:tc>
        <w:tc>
          <w:tcPr>
            <w:tcW w:type="dxa" w:w="2007"/>
          </w:tcPr>
          <w:p>
            <w:pPr>
              <w:pStyle w:val="Compact"/>
              <w:keepNext/>
            </w:pPr>
          </w:p>
        </w:tc>
        <w:tc>
          <w:tcPr>
            <w:tcW w:type="dxa" w:w="1204"/>
          </w:tcPr>
          <w:p>
            <w:pPr>
              <w:pStyle w:val="Compact"/>
              <w:keepNext/>
            </w:pPr>
          </w:p>
        </w:tc>
      </w:tr>
      <w:tr>
        <w:trPr>
          <w:cantSplit/>
          <w:trHeight w:val="567"/>
        </w:trPr>
        <w:tc>
          <w:tcPr>
            <w:tcW w:type="dxa" w:w="4417"/>
          </w:tcPr>
          <w:p>
            <w:pPr>
              <w:pStyle w:val="Compact"/>
              <w:jc w:val="left"/>
            </w:pPr>
            <w:r>
              <w:t xml:space="preserve">Principal Investigator or delegate (approves for use)</w:t>
            </w:r>
          </w:p>
        </w:tc>
        <w:tc>
          <w:tcPr>
            <w:tcW w:type="dxa" w:w="2007"/>
          </w:tcPr>
          <w:p>
            <w:pPr>
              <w:pStyle w:val="Compact"/>
            </w:pPr>
          </w:p>
        </w:tc>
        <w:tc>
          <w:tcPr>
            <w:tcW w:type="dxa" w:w="2007"/>
          </w:tcPr>
          <w:p>
            <w:pPr>
              <w:pStyle w:val="Compact"/>
            </w:pPr>
          </w:p>
        </w:tc>
        <w:tc>
          <w:tcPr>
            <w:tcW w:type="dxa" w:w="1204"/>
          </w:tcPr>
          <w:p>
            <w:pPr>
              <w:pStyle w:val="Compact"/>
            </w:pPr>
          </w:p>
        </w:tc>
      </w:tr>
    </w:tbl>
    <w:bookmarkEnd w:id="30"/>
    <w:sectPr>
      <w:headerReference w:type="default" r:id="rId9"/>
      <w:footerReference w:type="default" r:id="rId10"/>
      <w:pgSz w:w="11906" w:h="16838"/>
      <w:pgMar w:bottom="1134" w:left="1134" w:right="1134" w:top="113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sz w:val="16"/>
      </w:rPr>
    </w:r>
    <w:r>
      <w:rPr>
        <w:sz w:val="16"/>
      </w:rPr>
      <w:t>IDRC — controlled document. Printed copies are uncontrolled unless signed.</w:t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/>
    <w:r>
      <w:rPr>
        <w:color w:val="1F3A5F"/>
        <w:sz w:val="17"/>
      </w:rPr>
      <w:t>DataKollecta — Study Build Validation Record</w:t>
    </w:r>
    <w:r>
      <w:tab/>
    </w:r>
    <w:r>
      <w:rPr>
        <w:color w:val="1F3A5F"/>
        <w:sz w:val="17"/>
      </w:rPr>
      <w:t>DK-TPL-001  ·  Version 1.0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3A5F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2026-10-08T13:19:42Z</dcterms:created>
  <dcterms:modified xsi:type="dcterms:W3CDTF">2026-10-08T13:19:42Z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