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4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PROPOSAL</w:t>
      </w:r>
    </w:p>
    <w:p w:rsidR="00000000" w:rsidDel="00000000" w:rsidP="00000000" w:rsidRDefault="00000000" w:rsidRPr="00000000" w14:paraId="00000002">
      <w:pPr>
        <w:keepLines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PESERTA PROGRAM PENDANAAN</w:t>
      </w:r>
    </w:p>
    <w:p w:rsidR="00000000" w:rsidDel="00000000" w:rsidP="00000000" w:rsidRDefault="00000000" w:rsidRPr="00000000" w14:paraId="00000003">
      <w:pPr>
        <w:keepLines w:val="1"/>
        <w:spacing w:after="8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HACKATHON DEEPTECH</w:t>
      </w:r>
    </w:p>
    <w:p w:rsidR="00000000" w:rsidDel="00000000" w:rsidP="00000000" w:rsidRDefault="00000000" w:rsidRPr="00000000" w14:paraId="00000004">
      <w:pPr>
        <w:keepLines w:val="1"/>
        <w:spacing w:after="68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UMS HEALTH INNOVATION HACKATHON 2026</w:t>
      </w:r>
    </w:p>
    <w:p w:rsidR="00000000" w:rsidDel="00000000" w:rsidP="00000000" w:rsidRDefault="00000000" w:rsidRPr="00000000" w14:paraId="00000005">
      <w:pPr>
        <w:keepLines w:val="1"/>
        <w:spacing w:after="68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keepLines w:val="1"/>
        <w:spacing w:after="1320" w:line="240" w:lineRule="auto"/>
        <w:jc w:val="center"/>
        <w:rPr>
          <w:rFonts w:ascii="Tahoma" w:cs="Tahoma" w:eastAsia="Tahoma" w:hAnsi="Tahoma"/>
        </w:rPr>
      </w:pPr>
      <w:r w:rsidDel="00000000" w:rsidR="00000000" w:rsidRPr="00000000">
        <w:rPr>
          <w:rFonts w:ascii="Tahoma" w:cs="Tahoma" w:eastAsia="Tahoma" w:hAnsi="Tahoma"/>
        </w:rPr>
        <w:drawing>
          <wp:inline distB="114300" distT="114300" distL="114300" distR="114300">
            <wp:extent cx="758394" cy="75839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8394" cy="758394"/>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114300" distT="114300" distL="114300" distR="114300">
            <wp:extent cx="825933" cy="8259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5933" cy="825933"/>
                    </a:xfrm>
                    <a:prstGeom prst="rect"/>
                    <a:ln/>
                  </pic:spPr>
                </pic:pic>
              </a:graphicData>
            </a:graphic>
          </wp:inline>
        </w:drawing>
      </w:r>
      <w:r w:rsidDel="00000000" w:rsidR="00000000" w:rsidRPr="00000000">
        <w:rPr>
          <w:rFonts w:ascii="Tahoma" w:cs="Tahoma" w:eastAsia="Tahoma" w:hAnsi="Tahoma"/>
          <w:rtl w:val="0"/>
        </w:rPr>
        <w:t xml:space="preserve">    </w:t>
      </w:r>
    </w:p>
    <w:p w:rsidR="00000000" w:rsidDel="00000000" w:rsidP="00000000" w:rsidRDefault="00000000" w:rsidRPr="00000000" w14:paraId="00000007">
      <w:pPr>
        <w:keepLines w:val="1"/>
        <w:spacing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8">
      <w:pPr>
        <w:keepLines w:val="1"/>
        <w:spacing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9">
      <w:pPr>
        <w:keepLines w:val="1"/>
        <w:spacing w:after="40" w:line="240" w:lineRule="auto"/>
        <w:jc w:val="center"/>
        <w:rPr>
          <w:rFonts w:ascii="Tahoma" w:cs="Tahoma" w:eastAsia="Tahoma" w:hAnsi="Tahoma"/>
        </w:rPr>
      </w:pPr>
      <w:r>
        <w:rPr>
          <w:rFonts w:ascii="Tahoma" w:hAnsi="Tahoma" w:cs="Tahoma" w:eastAsia="Tahoma"/>
          <w:b/>
        </w:rPr>
        <w:t>SIGAP: SISTEM INTEGRASI GUDANG, AKTIVITAS SALES, DAN PELANGGAN UNTUK DISTRIBUSI PRODUK HERBAL KE APOTEK DAN MINIMARKET</w:t>
      </w:r>
    </w:p>
    <w:p w:rsidR="00000000" w:rsidDel="00000000" w:rsidP="00000000" w:rsidRDefault="00000000" w:rsidRPr="00000000" w14:paraId="0000000A">
      <w:pPr>
        <w:keepLines w:val="1"/>
        <w:spacing w:after="680" w:line="240" w:lineRule="auto"/>
        <w:jc w:val="center"/>
        <w:rPr>
          <w:rFonts w:ascii="Tahoma" w:cs="Tahoma" w:eastAsia="Tahoma" w:hAnsi="Tahoma"/>
        </w:rPr>
      </w:pPr>
      <w:r>
        <w:rPr>
          <w:rFonts w:ascii="Tahoma" w:hAnsi="Tahoma" w:cs="Tahoma" w:eastAsia="Tahoma"/>
          <w:highlight w:val="yellow"/>
        </w:rPr>
        <w:t>Tim [Nama Tim]</w:t>
      </w:r>
    </w:p>
    <w:p w:rsidR="00000000" w:rsidDel="00000000" w:rsidP="00000000" w:rsidRDefault="00000000" w:rsidRPr="00000000" w14:paraId="0000000B">
      <w:pPr>
        <w:keepLines w:val="1"/>
        <w:spacing w:after="4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C">
      <w:pPr>
        <w:keepLines w:val="1"/>
        <w:spacing w:after="40" w:line="240" w:lineRule="auto"/>
        <w:jc w:val="center"/>
        <w:rPr>
          <w:rFonts w:ascii="Tahoma" w:cs="Tahoma" w:eastAsia="Tahoma" w:hAnsi="Tahoma"/>
        </w:rPr>
      </w:pPr>
      <w:r w:rsidDel="00000000" w:rsidR="00000000" w:rsidRPr="00000000">
        <w:rPr>
          <w:rFonts w:ascii="Tahoma" w:cs="Tahoma" w:eastAsia="Tahoma" w:hAnsi="Tahoma"/>
          <w:rtl w:val="0"/>
        </w:rPr>
        <w:t xml:space="preserve">PENYELENGGARA KEGIATAN</w:t>
      </w:r>
    </w:p>
    <w:p w:rsidR="00000000" w:rsidDel="00000000" w:rsidP="00000000" w:rsidRDefault="00000000" w:rsidRPr="00000000" w14:paraId="0000000D">
      <w:pPr>
        <w:keepLines w:val="1"/>
        <w:spacing w:after="1760" w:line="240" w:lineRule="auto"/>
        <w:jc w:val="center"/>
        <w:rPr>
          <w:rFonts w:ascii="Tahoma" w:cs="Tahoma" w:eastAsia="Tahoma" w:hAnsi="Tahoma"/>
        </w:rPr>
      </w:pPr>
      <w:r w:rsidDel="00000000" w:rsidR="00000000" w:rsidRPr="00000000">
        <w:rPr>
          <w:rFonts w:ascii="Tahoma" w:cs="Tahoma" w:eastAsia="Tahoma" w:hAnsi="Tahoma"/>
          <w:rtl w:val="0"/>
        </w:rPr>
        <w:t xml:space="preserve">UNIVERSITAS MUHAMMADIYAH SURAKARTA</w:t>
      </w:r>
    </w:p>
    <w:p w:rsidR="00000000" w:rsidDel="00000000" w:rsidP="00000000" w:rsidRDefault="00000000" w:rsidRPr="00000000" w14:paraId="0000000E">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F">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0">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1">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2">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3">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4">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5">
      <w:pPr>
        <w:keepLines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Direktorat Jenderal Riset dan Pengembangan</w:t>
      </w:r>
    </w:p>
    <w:p w:rsidR="00000000" w:rsidDel="00000000" w:rsidP="00000000" w:rsidRDefault="00000000" w:rsidRPr="00000000" w14:paraId="00000016">
      <w:pPr>
        <w:keepLines w:val="1"/>
        <w:spacing w:after="36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Kementerian Pendidikan Tinggi, Sains, dan Teknologi</w:t>
      </w:r>
    </w:p>
    <w:p w:rsidR="00000000" w:rsidDel="00000000" w:rsidP="00000000" w:rsidRDefault="00000000" w:rsidRPr="00000000" w14:paraId="00000017">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TAHUN 2026</w:t>
      </w:r>
    </w:p>
    <w:p w:rsidR="00000000" w:rsidDel="00000000" w:rsidP="00000000" w:rsidRDefault="00000000" w:rsidRPr="00000000" w14:paraId="00000018">
      <w:pPr>
        <w:keepNext w:val="1"/>
        <w:keepLines w:val="1"/>
        <w:pageBreakBefore w:val="1"/>
        <w:shd w:fill="ffffff" w:val="clear"/>
        <w:spacing w:after="2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LEMBAR IDENTITAS</w:t>
      </w:r>
    </w:p>
    <w:p w:rsidR="00000000" w:rsidDel="00000000" w:rsidP="00000000" w:rsidRDefault="00000000" w:rsidRPr="00000000" w14:paraId="00000019">
      <w:pPr>
        <w:keepNext w:val="1"/>
        <w:keepLines w:val="1"/>
        <w:shd w:fill="ffffff" w:val="clear"/>
        <w:spacing w:after="2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A">
      <w:pPr>
        <w:keepNext w:val="1"/>
        <w:keepLines w:val="1"/>
        <w:shd w:fill="ffffff" w:val="clear"/>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1. Judul dan identitas usulan</w:t>
      </w:r>
    </w:p>
    <w:p w:rsidR="00000000" w:rsidDel="00000000" w:rsidP="00000000" w:rsidRDefault="00000000" w:rsidRPr="00000000" w14:paraId="0000001B">
      <w:pPr>
        <w:keepLines w:val="1"/>
        <w:shd w:fill="ffffff" w:val="clear"/>
        <w:spacing w:after="20" w:line="240" w:lineRule="auto"/>
        <w:rPr>
          <w:rFonts w:ascii="Tahoma" w:cs="Tahoma" w:eastAsia="Tahoma" w:hAnsi="Tahoma"/>
        </w:rPr>
      </w:pPr>
      <w:r>
        <w:rPr>
          <w:rFonts w:ascii="Tahoma" w:hAnsi="Tahoma" w:cs="Tahoma" w:eastAsia="Tahoma"/>
        </w:rPr>
        <w:t>Judul inovasi</w:t>
        <w:tab/>
        <w:tab/>
        <w:t xml:space="preserve">: </w:t>
      </w:r>
      <w:r>
        <w:rPr>
          <w:rFonts w:ascii="Tahoma" w:hAnsi="Tahoma" w:cs="Tahoma" w:eastAsia="Tahoma"/>
        </w:rPr>
        <w:t>SIGAP: Sistem Integrasi Gudang, Aktivitas Sales, dan Pelanggan untuk Distribusi Produk Herbal ke Apotek dan Minimarket</w:t>
      </w:r>
    </w:p>
    <w:p w:rsidR="00000000" w:rsidDel="00000000" w:rsidP="00000000" w:rsidRDefault="00000000" w:rsidRPr="00000000" w14:paraId="0000001C">
      <w:pPr>
        <w:keepLines w:val="1"/>
        <w:shd w:fill="ffffff" w:val="clear"/>
        <w:spacing w:after="20" w:line="240" w:lineRule="auto"/>
        <w:rPr>
          <w:rFonts w:ascii="Tahoma" w:cs="Tahoma" w:eastAsia="Tahoma" w:hAnsi="Tahoma"/>
        </w:rPr>
      </w:pPr>
      <w:r>
        <w:rPr>
          <w:rFonts w:ascii="Tahoma" w:hAnsi="Tahoma" w:cs="Tahoma" w:eastAsia="Tahoma"/>
        </w:rPr>
        <w:t>Nama tim</w:t>
        <w:tab/>
        <w:tab/>
        <w:t xml:space="preserve">: </w:t>
      </w:r>
      <w:r>
        <w:rPr>
          <w:rFonts w:ascii="Tahoma" w:hAnsi="Tahoma" w:cs="Tahoma" w:eastAsia="Tahoma"/>
          <w:highlight w:val="yellow"/>
        </w:rPr>
        <w:t>[Nama tim]</w:t>
      </w:r>
    </w:p>
    <w:p w:rsidR="00000000" w:rsidDel="00000000" w:rsidP="00000000" w:rsidRDefault="00000000" w:rsidRPr="00000000" w14:paraId="0000001D">
      <w:pPr>
        <w:keepLines w:val="1"/>
        <w:shd w:fill="ffffff" w:val="clear"/>
        <w:spacing w:after="20" w:line="240" w:lineRule="auto"/>
        <w:rPr>
          <w:rFonts w:ascii="Tahoma" w:cs="Tahoma" w:eastAsia="Tahoma" w:hAnsi="Tahoma"/>
        </w:rPr>
      </w:pPr>
      <w:r>
        <w:rPr>
          <w:rFonts w:ascii="Tahoma" w:hAnsi="Tahoma" w:cs="Tahoma" w:eastAsia="Tahoma"/>
        </w:rPr>
        <w:t>Kategori</w:t>
        <w:tab/>
        <w:tab/>
        <w:t xml:space="preserve">: </w:t>
      </w:r>
      <w:r>
        <w:rPr>
          <w:rFonts w:ascii="Tahoma" w:hAnsi="Tahoma" w:cs="Tahoma" w:eastAsia="Tahoma"/>
        </w:rPr>
        <w:t>Awal</w:t>
      </w:r>
    </w:p>
    <w:p w:rsidR="00000000" w:rsidDel="00000000" w:rsidP="00000000" w:rsidRDefault="00000000" w:rsidRPr="00000000" w14:paraId="0000001E">
      <w:pPr>
        <w:keepNext w:val="1"/>
        <w:keepLines w:val="1"/>
        <w:shd w:fill="ffffff" w:val="clear"/>
        <w:spacing w:after="40" w:before="6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2. Ketua Tim Pelaksana</w:t>
      </w:r>
    </w:p>
    <w:p w:rsidR="00000000" w:rsidDel="00000000" w:rsidP="00000000" w:rsidRDefault="00000000" w:rsidRPr="00000000" w14:paraId="0000001F">
      <w:pPr>
        <w:keepLines w:val="1"/>
        <w:shd w:fill="ffffff" w:val="clear"/>
        <w:spacing w:after="20" w:line="240" w:lineRule="auto"/>
        <w:rPr>
          <w:rFonts w:ascii="Tahoma" w:cs="Tahoma" w:eastAsia="Tahoma" w:hAnsi="Tahoma"/>
        </w:rPr>
      </w:pPr>
      <w:r>
        <w:rPr>
          <w:rFonts w:ascii="Tahoma" w:hAnsi="Tahoma" w:cs="Tahoma" w:eastAsia="Tahoma"/>
        </w:rPr>
        <w:t>a. Nama lengkap</w:t>
        <w:tab/>
        <w:t xml:space="preserve">: </w:t>
      </w:r>
      <w:r>
        <w:rPr>
          <w:rFonts w:ascii="Tahoma" w:hAnsi="Tahoma" w:cs="Tahoma" w:eastAsia="Tahoma"/>
          <w:highlight w:val="yellow"/>
        </w:rPr>
        <w:t>[Nama lengkap]</w:t>
      </w:r>
    </w:p>
    <w:p w:rsidR="00000000" w:rsidDel="00000000" w:rsidP="00000000" w:rsidRDefault="00000000" w:rsidRPr="00000000" w14:paraId="00000020">
      <w:pPr>
        <w:keepLines w:val="1"/>
        <w:shd w:fill="ffffff" w:val="clear"/>
        <w:spacing w:after="20" w:line="240" w:lineRule="auto"/>
        <w:rPr>
          <w:rFonts w:ascii="Tahoma" w:cs="Tahoma" w:eastAsia="Tahoma" w:hAnsi="Tahoma"/>
        </w:rPr>
      </w:pPr>
      <w:r>
        <w:rPr>
          <w:rFonts w:ascii="Tahoma" w:hAnsi="Tahoma" w:cs="Tahoma" w:eastAsia="Tahoma"/>
        </w:rPr>
        <w:t>b. Jenis kelamin</w:t>
        <w:tab/>
        <w:t xml:space="preserve">: </w:t>
      </w:r>
      <w:r>
        <w:rPr>
          <w:rFonts w:ascii="Tahoma" w:hAnsi="Tahoma" w:cs="Tahoma" w:eastAsia="Tahoma"/>
          <w:highlight w:val="yellow"/>
        </w:rPr>
        <w:t>[L / P]</w:t>
      </w:r>
    </w:p>
    <w:p w:rsidR="00000000" w:rsidDel="00000000" w:rsidP="00000000" w:rsidRDefault="00000000" w:rsidRPr="00000000" w14:paraId="00000021">
      <w:pPr>
        <w:keepLines w:val="1"/>
        <w:shd w:fill="ffffff" w:val="clear"/>
        <w:spacing w:after="20" w:line="240" w:lineRule="auto"/>
        <w:rPr>
          <w:rFonts w:ascii="Tahoma" w:cs="Tahoma" w:eastAsia="Tahoma" w:hAnsi="Tahoma"/>
        </w:rPr>
      </w:pPr>
      <w:r>
        <w:rPr>
          <w:rFonts w:ascii="Tahoma" w:hAnsi="Tahoma" w:cs="Tahoma" w:eastAsia="Tahoma"/>
        </w:rPr>
        <w:t>c. Status</w:t>
        <w:tab/>
        <w:tab/>
        <w:t xml:space="preserve">: </w:t>
      </w:r>
      <w:r>
        <w:rPr>
          <w:rFonts w:ascii="Tahoma" w:hAnsi="Tahoma" w:cs="Tahoma" w:eastAsia="Tahoma"/>
          <w:highlight w:val="yellow"/>
        </w:rPr>
        <w:t>[Dosen / Mahasiswa / Profesional]</w:t>
      </w:r>
    </w:p>
    <w:p w:rsidR="00000000" w:rsidDel="00000000" w:rsidP="00000000" w:rsidRDefault="00000000" w:rsidRPr="00000000" w14:paraId="00000022">
      <w:pPr>
        <w:keepLines w:val="1"/>
        <w:shd w:fill="ffffff" w:val="clear"/>
        <w:spacing w:after="20" w:line="240" w:lineRule="auto"/>
        <w:rPr>
          <w:rFonts w:ascii="Tahoma" w:cs="Tahoma" w:eastAsia="Tahoma" w:hAnsi="Tahoma"/>
        </w:rPr>
      </w:pPr>
      <w:r>
        <w:rPr>
          <w:rFonts w:ascii="Tahoma" w:hAnsi="Tahoma" w:cs="Tahoma" w:eastAsia="Tahoma"/>
        </w:rPr>
        <w:t>d. Nomor identitas</w:t>
        <w:tab/>
        <w:t xml:space="preserve">: </w:t>
      </w:r>
      <w:r>
        <w:rPr>
          <w:rFonts w:ascii="Tahoma" w:hAnsi="Tahoma" w:cs="Tahoma" w:eastAsia="Tahoma"/>
          <w:highlight w:val="yellow"/>
        </w:rPr>
        <w:t>[NIM / NIDN / NIDK / NUPTK / NIK / NIP sesuai status]</w:t>
      </w:r>
    </w:p>
    <w:p w:rsidR="00000000" w:rsidDel="00000000" w:rsidP="00000000" w:rsidRDefault="00000000" w:rsidRPr="00000000" w14:paraId="00000023">
      <w:pPr>
        <w:keepLines w:val="1"/>
        <w:shd w:fill="ffffff" w:val="clear"/>
        <w:spacing w:after="20" w:line="240" w:lineRule="auto"/>
        <w:rPr>
          <w:rFonts w:ascii="Tahoma" w:cs="Tahoma" w:eastAsia="Tahoma" w:hAnsi="Tahoma"/>
        </w:rPr>
      </w:pPr>
      <w:r>
        <w:rPr>
          <w:rFonts w:ascii="Tahoma" w:hAnsi="Tahoma" w:cs="Tahoma" w:eastAsia="Tahoma"/>
        </w:rPr>
        <w:t>e. Jabatan struktural</w:t>
        <w:tab/>
        <w:t xml:space="preserve">: </w:t>
      </w:r>
      <w:r>
        <w:rPr>
          <w:rFonts w:ascii="Tahoma" w:hAnsi="Tahoma" w:cs="Tahoma" w:eastAsia="Tahoma"/>
          <w:highlight w:val="yellow"/>
        </w:rPr>
        <w:t>[Jabatan, jika ada]</w:t>
      </w:r>
    </w:p>
    <w:p w:rsidR="00000000" w:rsidDel="00000000" w:rsidP="00000000" w:rsidRDefault="00000000" w:rsidRPr="00000000" w14:paraId="00000024">
      <w:pPr>
        <w:keepLines w:val="1"/>
        <w:shd w:fill="ffffff" w:val="clear"/>
        <w:spacing w:after="20" w:line="240" w:lineRule="auto"/>
        <w:rPr>
          <w:rFonts w:ascii="Tahoma" w:cs="Tahoma" w:eastAsia="Tahoma" w:hAnsi="Tahoma"/>
        </w:rPr>
      </w:pPr>
      <w:r>
        <w:rPr>
          <w:rFonts w:ascii="Tahoma" w:hAnsi="Tahoma" w:cs="Tahoma" w:eastAsia="Tahoma"/>
        </w:rPr>
        <w:t>f. Jabatan fungsional</w:t>
        <w:tab/>
        <w:t xml:space="preserve">: </w:t>
      </w:r>
      <w:r>
        <w:rPr>
          <w:rFonts w:ascii="Tahoma" w:hAnsi="Tahoma" w:cs="Tahoma" w:eastAsia="Tahoma"/>
          <w:highlight w:val="yellow"/>
        </w:rPr>
        <w:t>[Jabatan, jika ada]</w:t>
      </w:r>
    </w:p>
    <w:p w:rsidR="00000000" w:rsidDel="00000000" w:rsidP="00000000" w:rsidRDefault="00000000" w:rsidRPr="00000000" w14:paraId="00000025">
      <w:pPr>
        <w:keepLines w:val="1"/>
        <w:shd w:fill="ffffff" w:val="clear"/>
        <w:spacing w:after="20" w:line="240" w:lineRule="auto"/>
        <w:rPr>
          <w:rFonts w:ascii="Tahoma" w:cs="Tahoma" w:eastAsia="Tahoma" w:hAnsi="Tahoma"/>
        </w:rPr>
      </w:pPr>
      <w:r>
        <w:rPr>
          <w:rFonts w:ascii="Tahoma" w:hAnsi="Tahoma" w:cs="Tahoma" w:eastAsia="Tahoma"/>
        </w:rPr>
        <w:t>g. Institusi</w:t>
        <w:tab/>
        <w:tab/>
        <w:t xml:space="preserve">: </w:t>
      </w:r>
      <w:r>
        <w:rPr>
          <w:rFonts w:ascii="Tahoma" w:hAnsi="Tahoma" w:cs="Tahoma" w:eastAsia="Tahoma"/>
          <w:highlight w:val="yellow"/>
        </w:rPr>
        <w:t>[Nama institusi]</w:t>
      </w:r>
    </w:p>
    <w:p w:rsidR="00000000" w:rsidDel="00000000" w:rsidP="00000000" w:rsidRDefault="00000000" w:rsidRPr="00000000" w14:paraId="00000026">
      <w:pPr>
        <w:keepLines w:val="1"/>
        <w:shd w:fill="ffffff" w:val="clear"/>
        <w:spacing w:after="20" w:line="240" w:lineRule="auto"/>
        <w:rPr>
          <w:rFonts w:ascii="Tahoma" w:cs="Tahoma" w:eastAsia="Tahoma" w:hAnsi="Tahoma"/>
        </w:rPr>
      </w:pPr>
      <w:r>
        <w:rPr>
          <w:rFonts w:ascii="Tahoma" w:hAnsi="Tahoma" w:cs="Tahoma" w:eastAsia="Tahoma"/>
        </w:rPr>
        <w:t>h. Alamat institusi</w:t>
        <w:tab/>
        <w:t xml:space="preserve">: </w:t>
      </w:r>
      <w:r>
        <w:rPr>
          <w:rFonts w:ascii="Tahoma" w:hAnsi="Tahoma" w:cs="Tahoma" w:eastAsia="Tahoma"/>
          <w:highlight w:val="yellow"/>
        </w:rPr>
        <w:t>[Alamat institusi]</w:t>
      </w:r>
    </w:p>
    <w:p w:rsidR="00000000" w:rsidDel="00000000" w:rsidP="00000000" w:rsidRDefault="00000000" w:rsidRPr="00000000" w14:paraId="00000027">
      <w:pPr>
        <w:keepLines w:val="1"/>
        <w:shd w:fill="ffffff" w:val="clear"/>
        <w:spacing w:after="20" w:line="240" w:lineRule="auto"/>
        <w:rPr>
          <w:rFonts w:ascii="Tahoma" w:cs="Tahoma" w:eastAsia="Tahoma" w:hAnsi="Tahoma"/>
        </w:rPr>
      </w:pPr>
      <w:r>
        <w:rPr>
          <w:rFonts w:ascii="Tahoma" w:hAnsi="Tahoma" w:cs="Tahoma" w:eastAsia="Tahoma"/>
        </w:rPr>
        <w:t>i. Alamat domisili</w:t>
        <w:tab/>
        <w:t xml:space="preserve">: </w:t>
      </w:r>
      <w:r>
        <w:rPr>
          <w:rFonts w:ascii="Tahoma" w:hAnsi="Tahoma" w:cs="Tahoma" w:eastAsia="Tahoma"/>
          <w:highlight w:val="yellow"/>
        </w:rPr>
        <w:t>[Alamat, jika diperlukan]</w:t>
      </w:r>
    </w:p>
    <w:p w:rsidR="00000000" w:rsidDel="00000000" w:rsidP="00000000" w:rsidRDefault="00000000" w:rsidRPr="00000000" w14:paraId="00000028">
      <w:pPr>
        <w:keepLines w:val="1"/>
        <w:shd w:fill="ffffff" w:val="clear"/>
        <w:spacing w:after="20" w:line="240" w:lineRule="auto"/>
        <w:rPr>
          <w:rFonts w:ascii="Tahoma" w:cs="Tahoma" w:eastAsia="Tahoma" w:hAnsi="Tahoma"/>
        </w:rPr>
      </w:pPr>
      <w:r>
        <w:rPr>
          <w:rFonts w:ascii="Tahoma" w:hAnsi="Tahoma" w:cs="Tahoma" w:eastAsia="Tahoma"/>
        </w:rPr>
        <w:t>j. Telepon/WhatsApp</w:t>
        <w:tab/>
        <w:t xml:space="preserve">: </w:t>
      </w:r>
      <w:r>
        <w:rPr>
          <w:rFonts w:ascii="Tahoma" w:hAnsi="Tahoma" w:cs="Tahoma" w:eastAsia="Tahoma"/>
          <w:highlight w:val="yellow"/>
        </w:rPr>
        <w:t>[Nomor aktif]; Faks: [Jika ada]</w:t>
      </w:r>
    </w:p>
    <w:p w:rsidR="00000000" w:rsidDel="00000000" w:rsidP="00000000" w:rsidRDefault="00000000" w:rsidRPr="00000000" w14:paraId="00000029">
      <w:pPr>
        <w:keepLines w:val="1"/>
        <w:shd w:fill="ffffff" w:val="clear"/>
        <w:spacing w:after="20" w:line="240" w:lineRule="auto"/>
        <w:rPr>
          <w:rFonts w:ascii="Tahoma" w:cs="Tahoma" w:eastAsia="Tahoma" w:hAnsi="Tahoma"/>
        </w:rPr>
      </w:pPr>
      <w:r>
        <w:rPr>
          <w:rFonts w:ascii="Tahoma" w:hAnsi="Tahoma" w:cs="Tahoma" w:eastAsia="Tahoma"/>
        </w:rPr>
        <w:t>k. Email</w:t>
        <w:tab/>
        <w:tab/>
        <w:t xml:space="preserve">: </w:t>
      </w:r>
      <w:r>
        <w:rPr>
          <w:rFonts w:ascii="Tahoma" w:hAnsi="Tahoma" w:cs="Tahoma" w:eastAsia="Tahoma"/>
          <w:highlight w:val="yellow"/>
        </w:rPr>
        <w:t>[Email aktif]</w:t>
      </w:r>
    </w:p>
    <w:p w:rsidR="00000000" w:rsidDel="00000000" w:rsidP="00000000" w:rsidRDefault="00000000" w:rsidRPr="00000000" w14:paraId="0000002A">
      <w:pPr>
        <w:keepNext w:val="1"/>
        <w:keepLines w:val="1"/>
        <w:shd w:fill="ffffff" w:val="clear"/>
        <w:spacing w:after="40" w:before="6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3. Mitra dan tantangan</w:t>
      </w:r>
    </w:p>
    <w:p w:rsidR="00000000" w:rsidDel="00000000" w:rsidP="00000000" w:rsidRDefault="00000000" w:rsidRPr="00000000" w14:paraId="0000002B">
      <w:pPr>
        <w:keepLines w:val="1"/>
        <w:shd w:fill="ffffff" w:val="clear"/>
        <w:spacing w:after="20" w:line="240" w:lineRule="auto"/>
        <w:rPr>
          <w:rFonts w:ascii="Tahoma" w:cs="Tahoma" w:eastAsia="Tahoma" w:hAnsi="Tahoma"/>
        </w:rPr>
      </w:pPr>
      <w:r>
        <w:rPr>
          <w:rFonts w:ascii="Tahoma" w:hAnsi="Tahoma" w:cs="Tahoma" w:eastAsia="Tahoma"/>
        </w:rPr>
        <w:t>Nama mitra</w:t>
        <w:tab/>
        <w:tab/>
        <w:t xml:space="preserve">: </w:t>
      </w:r>
      <w:r>
        <w:rPr>
          <w:rFonts w:ascii="Tahoma" w:hAnsi="Tahoma" w:cs="Tahoma" w:eastAsia="Tahoma"/>
        </w:rPr>
        <w:t>CV Arbain (CV Arba’in Jaya Mandiri)</w:t>
      </w:r>
    </w:p>
    <w:p w:rsidR="00000000" w:rsidDel="00000000" w:rsidP="00000000" w:rsidRDefault="00000000" w:rsidRPr="00000000" w14:paraId="0000002C">
      <w:pPr>
        <w:keepLines w:val="1"/>
        <w:shd w:fill="ffffff" w:val="clear"/>
        <w:spacing w:after="20" w:line="240" w:lineRule="auto"/>
        <w:rPr>
          <w:rFonts w:ascii="Tahoma" w:cs="Tahoma" w:eastAsia="Tahoma" w:hAnsi="Tahoma"/>
        </w:rPr>
      </w:pPr>
      <w:r>
        <w:rPr>
          <w:rFonts w:ascii="Tahoma" w:hAnsi="Tahoma" w:cs="Tahoma" w:eastAsia="Tahoma"/>
        </w:rPr>
        <w:t>Kode tantangan</w:t>
        <w:tab/>
        <w:t xml:space="preserve">: </w:t>
      </w:r>
      <w:r>
        <w:rPr>
          <w:rFonts w:ascii="Tahoma" w:hAnsi="Tahoma" w:cs="Tahoma" w:eastAsia="Tahoma"/>
        </w:rPr>
        <w:t>ARB-02</w:t>
      </w:r>
    </w:p>
    <w:p w:rsidR="00000000" w:rsidDel="00000000" w:rsidP="00000000" w:rsidRDefault="00000000" w:rsidRPr="00000000" w14:paraId="0000002D">
      <w:pPr>
        <w:keepNext w:val="1"/>
        <w:keepLines w:val="1"/>
        <w:shd w:fill="ffffff" w:val="clear"/>
        <w:spacing w:after="40" w:before="60" w:line="240" w:lineRule="auto"/>
        <w:rPr>
          <w:rFonts w:ascii="Tahoma" w:cs="Tahoma" w:eastAsia="Tahoma" w:hAnsi="Tahoma"/>
        </w:rPr>
      </w:pPr>
      <w:r w:rsidDel="00000000" w:rsidR="00000000" w:rsidRPr="00000000">
        <w:rPr>
          <w:rFonts w:ascii="Tahoma" w:cs="Tahoma" w:eastAsia="Tahoma" w:hAnsi="Tahoma"/>
          <w:b w:val="1"/>
          <w:bCs w:val="1"/>
          <w:rtl w:val="0"/>
        </w:rPr>
        <w:t xml:space="preserve">4. Daftar Tim Pelaksana</w:t>
      </w:r>
      <w:r w:rsidDel="00000000" w:rsidR="00000000" w:rsidRPr="00000000">
        <w:rPr>
          <w:rtl w:val="0"/>
        </w:rPr>
      </w:r>
    </w:p>
    <w:tbl>
      <w:tblPr>
        <w:tblStyle w:val="Table1"/>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
        <w:gridCol w:w="2900"/>
        <w:gridCol w:w="2740"/>
        <w:gridCol w:w="2745.5119999999997"/>
        <w:tblGridChange w:id="0">
          <w:tblGrid>
            <w:gridCol w:w="640"/>
            <w:gridCol w:w="2900"/>
            <w:gridCol w:w="2740"/>
            <w:gridCol w:w="2745.5119999999997"/>
          </w:tblGrid>
        </w:tblGridChange>
      </w:tblGrid>
      <w:tr>
        <w:trPr>
          <w:cantSplit w:val="0"/>
          <w:trHeight w:val="520" w:hRule="atLeast"/>
          <w:tblHeader w:val="1"/>
        </w:trPr>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2E">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2F">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30">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31">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2">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3">
            <w:pPr>
              <w:keepLines w:val="1"/>
              <w:spacing w:after="20" w:line="240" w:lineRule="auto"/>
              <w:rPr>
                <w:rFonts w:ascii="Tahoma" w:cs="Tahoma" w:eastAsia="Tahoma" w:hAnsi="Tahoma"/>
              </w:rPr>
            </w:pPr>
            <w:r>
              <w:rPr>
                <w:rFonts w:ascii="Tahoma" w:hAnsi="Tahoma" w:cs="Tahoma" w:eastAsia="Tahoma"/>
                <w:highlight w:val="yellow"/>
              </w:rPr>
              <w:t>[Nama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4">
            <w:pPr>
              <w:keepLines w:val="1"/>
              <w:spacing w:after="20" w:line="240" w:lineRule="auto"/>
              <w:rPr>
                <w:rFonts w:ascii="Tahoma" w:cs="Tahoma" w:eastAsia="Tahoma" w:hAnsi="Tahoma"/>
              </w:rPr>
            </w:pPr>
            <w:r>
              <w:rPr>
                <w:rFonts w:ascii="Tahoma" w:hAnsi="Tahoma" w:cs="Tahoma" w:eastAsia="Tahoma"/>
                <w:highlight w:val="yellow"/>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5">
            <w:pPr>
              <w:keepLines w:val="1"/>
              <w:spacing w:after="20" w:line="240" w:lineRule="auto"/>
              <w:rPr>
                <w:rFonts w:ascii="Tahoma" w:cs="Tahoma" w:eastAsia="Tahoma" w:hAnsi="Tahoma"/>
              </w:rPr>
            </w:pPr>
            <w:r>
              <w:rPr>
                <w:rFonts w:ascii="Tahoma" w:hAnsi="Tahoma" w:cs="Tahoma" w:eastAsia="Tahoma"/>
                <w:highlight w:val="yellow"/>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6">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7">
            <w:pPr>
              <w:keepLines w:val="1"/>
              <w:spacing w:after="20" w:line="240" w:lineRule="auto"/>
              <w:rPr>
                <w:rFonts w:ascii="Tahoma" w:cs="Tahoma" w:eastAsia="Tahoma" w:hAnsi="Tahoma"/>
              </w:rPr>
            </w:pPr>
            <w:r>
              <w:rPr>
                <w:rFonts w:ascii="Tahoma" w:hAnsi="Tahoma" w:cs="Tahoma" w:eastAsia="Tahoma"/>
              </w:rPr>
              <w:t>Ridwan Renaldi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8">
            <w:pPr>
              <w:keepLines w:val="1"/>
              <w:spacing w:after="20" w:line="240" w:lineRule="auto"/>
              <w:rPr>
                <w:rFonts w:ascii="Tahoma" w:cs="Tahoma" w:eastAsia="Tahoma" w:hAnsi="Tahoma"/>
              </w:rPr>
            </w:pPr>
            <w:r>
              <w:rPr>
                <w:rFonts w:ascii="Tahoma" w:hAnsi="Tahoma" w:cs="Tahoma" w:eastAsia="Tahoma"/>
                <w:highlight w:val="yellow"/>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9">
            <w:pPr>
              <w:keepLines w:val="1"/>
              <w:spacing w:after="20" w:line="240" w:lineRule="auto"/>
              <w:rPr>
                <w:rFonts w:ascii="Tahoma" w:cs="Tahoma" w:eastAsia="Tahoma" w:hAnsi="Tahoma"/>
              </w:rPr>
            </w:pPr>
            <w:r>
              <w:rPr>
                <w:rFonts w:ascii="Tahoma" w:hAnsi="Tahoma" w:cs="Tahoma" w:eastAsia="Tahoma"/>
              </w:rPr>
              <w:t>Universitas Muhammadiyah Surakarta</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A">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B">
            <w:pPr>
              <w:keepLines w:val="1"/>
              <w:spacing w:after="20"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C">
            <w:pPr>
              <w:keepLines w:val="1"/>
              <w:spacing w:after="20" w:line="240" w:lineRule="auto"/>
              <w:rPr>
                <w:rFonts w:ascii="Tahoma" w:cs="Tahoma" w:eastAsia="Tahoma" w:hAnsi="Tahoma"/>
              </w:rPr>
            </w:pPr>
            <w:r>
              <w:rPr>
                <w:rFonts w:ascii="Tahoma" w:hAnsi="Tahoma" w:cs="Tahoma" w:eastAsia="Tahoma"/>
                <w:highlight w:val="yellow"/>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D">
            <w:pPr>
              <w:keepLines w:val="1"/>
              <w:spacing w:after="20" w:line="240" w:lineRule="auto"/>
              <w:rPr>
                <w:rFonts w:ascii="Tahoma" w:cs="Tahoma" w:eastAsia="Tahoma" w:hAnsi="Tahoma"/>
              </w:rPr>
            </w:pPr>
            <w:r>
              <w:rPr>
                <w:rFonts w:ascii="Tahoma" w:hAnsi="Tahoma" w:cs="Tahoma" w:eastAsia="Tahoma"/>
                <w:highlight w:val="yellow"/>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E">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F">
            <w:pPr>
              <w:keepLines w:val="1"/>
              <w:spacing w:after="20"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0">
            <w:pPr>
              <w:keepLines w:val="1"/>
              <w:spacing w:after="20" w:line="240" w:lineRule="auto"/>
              <w:rPr>
                <w:rFonts w:ascii="Tahoma" w:cs="Tahoma" w:eastAsia="Tahoma" w:hAnsi="Tahoma"/>
              </w:rPr>
            </w:pPr>
            <w:r>
              <w:rPr>
                <w:rFonts w:ascii="Tahoma" w:hAnsi="Tahoma" w:cs="Tahoma" w:eastAsia="Tahoma"/>
                <w:highlight w:val="yellow"/>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1">
            <w:pPr>
              <w:keepLines w:val="1"/>
              <w:spacing w:after="20" w:line="240" w:lineRule="auto"/>
              <w:rPr>
                <w:rFonts w:ascii="Tahoma" w:cs="Tahoma" w:eastAsia="Tahoma" w:hAnsi="Tahoma"/>
              </w:rPr>
            </w:pPr>
            <w:r>
              <w:rPr>
                <w:rFonts w:ascii="Tahoma" w:hAnsi="Tahoma" w:cs="Tahoma" w:eastAsia="Tahoma"/>
                <w:highlight w:val="yellow"/>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2">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3">
            <w:pPr>
              <w:keepLines w:val="1"/>
              <w:spacing w:after="20"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4">
            <w:pPr>
              <w:keepLines w:val="1"/>
              <w:spacing w:after="20" w:line="240" w:lineRule="auto"/>
              <w:rPr>
                <w:rFonts w:ascii="Tahoma" w:cs="Tahoma" w:eastAsia="Tahoma" w:hAnsi="Tahoma"/>
              </w:rPr>
            </w:pPr>
            <w:r>
              <w:rPr>
                <w:rFonts w:ascii="Tahoma" w:hAnsi="Tahoma" w:cs="Tahoma" w:eastAsia="Tahoma"/>
                <w:highlight w:val="yellow"/>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5">
            <w:pPr>
              <w:keepLines w:val="1"/>
              <w:spacing w:after="20" w:line="240" w:lineRule="auto"/>
              <w:rPr>
                <w:rFonts w:ascii="Tahoma" w:cs="Tahoma" w:eastAsia="Tahoma" w:hAnsi="Tahoma"/>
              </w:rPr>
            </w:pPr>
            <w:r>
              <w:rPr>
                <w:rFonts w:ascii="Tahoma" w:hAnsi="Tahoma" w:cs="Tahoma" w:eastAsia="Tahoma"/>
                <w:highlight w:val="yellow"/>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6">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7">
            <w:pPr>
              <w:keepLines w:val="1"/>
              <w:spacing w:after="20"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8">
            <w:pPr>
              <w:keepLines w:val="1"/>
              <w:spacing w:after="20" w:line="240" w:lineRule="auto"/>
              <w:rPr>
                <w:rFonts w:ascii="Tahoma" w:cs="Tahoma" w:eastAsia="Tahoma" w:hAnsi="Tahoma"/>
              </w:rPr>
            </w:pPr>
            <w:r>
              <w:rPr>
                <w:rFonts w:ascii="Tahoma" w:hAnsi="Tahoma" w:cs="Tahoma" w:eastAsia="Tahoma"/>
                <w:highlight w:val="yellow"/>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9">
            <w:pPr>
              <w:keepLines w:val="1"/>
              <w:spacing w:after="20" w:line="240" w:lineRule="auto"/>
              <w:rPr>
                <w:rFonts w:ascii="Tahoma" w:cs="Tahoma" w:eastAsia="Tahoma" w:hAnsi="Tahoma"/>
              </w:rPr>
            </w:pPr>
            <w:r>
              <w:rPr>
                <w:rFonts w:ascii="Tahoma" w:hAnsi="Tahoma" w:cs="Tahoma" w:eastAsia="Tahoma"/>
                <w:highlight w:val="yellow"/>
              </w:rPr>
              <w:t>[Institusi]</w:t>
            </w:r>
          </w:p>
        </w:tc>
      </w:tr>
    </w:tbl>
    <w:p w:rsidR="00000000" w:rsidDel="00000000" w:rsidP="00000000" w:rsidRDefault="00000000" w:rsidRPr="00000000" w14:paraId="0000004A">
      <w:pPr>
        <w:keepLines w:val="1"/>
        <w:spacing w:line="240" w:lineRule="auto"/>
        <w:rPr>
          <w:rFonts w:ascii="Tahoma" w:cs="Tahoma" w:eastAsia="Tahoma" w:hAnsi="Tahoma"/>
        </w:rPr>
      </w:pPr>
      <w:r w:rsidDel="00000000" w:rsidR="00000000" w:rsidRPr="00000000">
        <w:rPr>
          <w:rtl w:val="0"/>
        </w:rPr>
      </w:r>
    </w:p>
    <w:tbl>
      <w:tblPr>
        <w:tblStyle w:val="Table2"/>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2240"/>
        <w:gridCol w:w="4545.512"/>
        <w:tblGridChange w:id="0">
          <w:tblGrid>
            <w:gridCol w:w="2240"/>
            <w:gridCol w:w="2240"/>
            <w:gridCol w:w="4545.5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B">
            <w:pPr>
              <w:keepLines w:val="1"/>
              <w:spacing w:after="20" w:line="240" w:lineRule="auto"/>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C">
            <w:pPr>
              <w:keepLines w:val="1"/>
              <w:spacing w:after="20" w:line="240" w:lineRule="auto"/>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D">
            <w:pPr>
              <w:keepLines w:val="1"/>
              <w:spacing w:after="20" w:line="240" w:lineRule="auto"/>
              <w:ind w:left="1440" w:hanging="360"/>
              <w:rPr>
                <w:rFonts w:ascii="Tahoma" w:cs="Tahoma" w:eastAsia="Tahoma" w:hAnsi="Tahoma"/>
              </w:rPr>
            </w:pPr>
            <w:r>
              <w:rPr>
                <w:rFonts w:ascii="Tahoma" w:hAnsi="Tahoma" w:cs="Tahoma" w:eastAsia="Tahoma"/>
                <w:highlight w:val="yellow"/>
              </w:rPr>
              <w:t>[Kota, tanggal]</w:t>
            </w:r>
          </w:p>
          <w:p w:rsidR="00000000" w:rsidDel="00000000" w:rsidP="00000000" w:rsidRDefault="00000000" w:rsidRPr="00000000" w14:paraId="0000004E">
            <w:pPr>
              <w:keepLines w:val="1"/>
              <w:spacing w:after="20" w:line="240" w:lineRule="auto"/>
              <w:ind w:left="1440" w:hanging="360"/>
              <w:rPr>
                <w:rFonts w:ascii="Tahoma" w:cs="Tahoma" w:eastAsia="Tahoma" w:hAnsi="Tahoma"/>
              </w:rPr>
            </w:pPr>
            <w:r w:rsidDel="00000000" w:rsidR="00000000" w:rsidRPr="00000000">
              <w:rPr>
                <w:rFonts w:ascii="Tahoma" w:cs="Tahoma" w:eastAsia="Tahoma" w:hAnsi="Tahoma"/>
                <w:rtl w:val="0"/>
              </w:rPr>
              <w:t xml:space="preserve">Ketua Tim Pelaksana,</w:t>
            </w:r>
          </w:p>
          <w:p w:rsidR="00000000" w:rsidDel="00000000" w:rsidP="00000000" w:rsidRDefault="00000000" w:rsidRPr="00000000" w14:paraId="0000004F">
            <w:pPr>
              <w:keepLines w:val="1"/>
              <w:spacing w:after="160" w:before="240" w:line="240" w:lineRule="auto"/>
              <w:ind w:left="1440" w:hanging="360"/>
              <w:rPr>
                <w:rFonts w:ascii="Tahoma" w:cs="Tahoma" w:eastAsia="Tahoma" w:hAnsi="Tahoma"/>
              </w:rPr>
            </w:pPr>
            <w:r>
              <w:rPr>
                <w:rFonts w:ascii="Tahoma" w:hAnsi="Tahoma" w:cs="Tahoma" w:eastAsia="Tahoma"/>
                <w:highlight w:val="yellow"/>
              </w:rPr>
              <w:t>[Tanda tangan]</w:t>
            </w:r>
          </w:p>
          <w:p w:rsidR="00000000" w:rsidDel="00000000" w:rsidP="00000000" w:rsidRDefault="00000000" w:rsidRPr="00000000" w14:paraId="00000050">
            <w:pPr>
              <w:keepLines w:val="1"/>
              <w:spacing w:after="160" w:before="240" w:line="240" w:lineRule="auto"/>
              <w:ind w:left="1440" w:hanging="360"/>
              <w:rPr>
                <w:rFonts w:ascii="Tahoma" w:cs="Tahoma" w:eastAsia="Tahoma" w:hAnsi="Tahoma"/>
              </w:rPr>
            </w:pPr>
            <w:r w:rsidDel="00000000" w:rsidR="00000000" w:rsidRPr="00000000">
              <w:rPr>
                <w:rtl w:val="0"/>
              </w:rPr>
            </w:r>
          </w:p>
          <w:p w:rsidR="00000000" w:rsidDel="00000000" w:rsidP="00000000" w:rsidRDefault="00000000" w:rsidRPr="00000000" w14:paraId="00000051">
            <w:pPr>
              <w:keepLines w:val="1"/>
              <w:spacing w:after="20" w:line="240" w:lineRule="auto"/>
              <w:ind w:left="1440" w:hanging="360"/>
              <w:rPr>
                <w:rFonts w:ascii="Tahoma" w:cs="Tahoma" w:eastAsia="Tahoma" w:hAnsi="Tahoma"/>
              </w:rPr>
            </w:pPr>
            <w:r>
              <w:rPr>
                <w:rFonts w:ascii="Tahoma" w:hAnsi="Tahoma" w:cs="Tahoma" w:eastAsia="Tahoma"/>
                <w:highlight w:val="yellow"/>
              </w:rPr>
              <w:t>[Nama lengkap]</w:t>
            </w:r>
          </w:p>
          <w:p w:rsidR="00000000" w:rsidDel="00000000" w:rsidP="00000000" w:rsidRDefault="00000000" w:rsidRPr="00000000" w14:paraId="00000052">
            <w:pPr>
              <w:keepLines w:val="1"/>
              <w:spacing w:after="20" w:line="240" w:lineRule="auto"/>
              <w:ind w:left="1440" w:hanging="360"/>
              <w:rPr>
                <w:rFonts w:ascii="Tahoma" w:cs="Tahoma" w:eastAsia="Tahoma" w:hAnsi="Tahoma"/>
              </w:rPr>
            </w:pPr>
            <w:r>
              <w:rPr>
                <w:rFonts w:ascii="Tahoma" w:hAnsi="Tahoma" w:cs="Tahoma" w:eastAsia="Tahoma"/>
                <w:highlight w:val="yellow"/>
              </w:rPr>
              <w:t>[Nomor identitas]</w:t>
            </w:r>
          </w:p>
        </w:tc>
      </w:tr>
    </w:tbl>
    <w:p w:rsidR="00000000" w:rsidDel="00000000" w:rsidP="00000000" w:rsidRDefault="00000000" w:rsidRPr="00000000" w14:paraId="00000053">
      <w:pPr>
        <w:keepNext w:val="1"/>
        <w:keepLines w:val="1"/>
        <w:pageBreakBefore w:val="1"/>
        <w:spacing w:after="160" w:lineRule="auto"/>
        <w:rPr>
          <w:rFonts w:ascii="Tahoma" w:cs="Tahoma" w:eastAsia="Tahoma" w:hAnsi="Tahoma"/>
          <w:sz w:val="2"/>
          <w:szCs w:val="2"/>
        </w:rPr>
      </w:pPr>
    </w:p>
    <w:tbl>
      <w:tblPr>
        <w:tblStyle w:val="Table3"/>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525.512"/>
        <w:tblGridChange w:id="0">
          <w:tblGrid>
            <w:gridCol w:w="2500"/>
            <w:gridCol w:w="6525.512"/>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tcBorders>
            <w:shd w:fill="1b6aa3" w:val="clear"/>
          </w:tcPr>
          <w:p w:rsidR="00000000" w:rsidDel="00000000" w:rsidP="00000000" w:rsidRDefault="00000000" w:rsidRPr="00000000" w14:paraId="00000054">
            <w:pPr>
              <w:keepNext w:val="1"/>
              <w:keepLines w:val="1"/>
              <w:spacing w:after="40"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SUBSTANSI PROPOSAL</w:t>
            </w:r>
          </w:p>
          <w:p w:rsidR="00000000" w:rsidDel="00000000" w:rsidP="00000000" w:rsidRDefault="00000000" w:rsidRPr="00000000" w14:paraId="00000055">
            <w:pPr>
              <w:keepNext w:val="1"/>
              <w:keepLines w:val="1"/>
              <w:spacing w:after="40" w:lineRule="auto"/>
              <w:jc w:val="center"/>
              <w:rPr>
                <w:rFonts w:ascii="Tahoma" w:cs="Tahoma" w:eastAsia="Tahoma" w:hAnsi="Tahoma"/>
              </w:rPr>
            </w:pPr>
            <w:r w:rsidDel="00000000" w:rsidR="00000000" w:rsidRPr="00000000">
              <w:rPr>
                <w:rFonts w:ascii="Tahoma" w:cs="Tahoma" w:eastAsia="Tahoma" w:hAnsi="Tahoma"/>
                <w:b w:val="1"/>
                <w:bCs w:val="1"/>
                <w:color w:val="ffffff"/>
                <w:rtl w:val="0"/>
              </w:rPr>
              <w:t xml:space="preserve">UMS HEALTH INNOVATION HACKATHON 2026</w:t>
            </w: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57">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1. Judul Proposal</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59">
            <w:pPr>
              <w:keepLines w:val="1"/>
              <w:spacing w:after="40" w:lineRule="auto"/>
              <w:rPr>
                <w:rFonts w:ascii="Tahoma" w:cs="Tahoma" w:eastAsia="Tahoma" w:hAnsi="Tahoma"/>
              </w:rPr>
            </w:pPr>
            <w:r>
              <w:rPr>
                <w:rFonts w:ascii="Tahoma" w:hAnsi="Tahoma" w:cs="Tahoma" w:eastAsia="Tahoma"/>
              </w:rPr>
              <w:t>SIGAP: Sistem Integrasi Gudang, Aktivitas Sales, dan Pelanggan untuk Distribusi Produk Herbal ke Apotek dan Minimarket</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5B">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2. Tema Fokus Inovasi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5D">
            <w:pPr>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Bidang strategis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keepLines w:val="1"/>
              <w:spacing w:after="40" w:lineRule="auto"/>
              <w:rPr>
                <w:rFonts w:ascii="Tahoma" w:cs="Tahoma" w:eastAsia="Tahoma" w:hAnsi="Tahoma"/>
              </w:rPr>
            </w:pPr>
            <w:r w:rsidDel="00000000" w:rsidR="00000000" w:rsidRPr="00000000">
              <w:rPr>
                <w:rFonts w:ascii="Tahoma" w:cs="Tahoma" w:eastAsia="Tahoma" w:hAnsi="Tahoma"/>
                <w:rtl w:val="0"/>
              </w:rPr>
              <w:t xml:space="preserve">Kesehatan</w:t>
            </w:r>
          </w:p>
          <w:p w:rsidR="00000000" w:rsidDel="00000000" w:rsidP="00000000" w:rsidRDefault="00000000" w:rsidRPr="00000000" w14:paraId="0000005F">
            <w:pPr>
              <w:keepLines w:val="1"/>
              <w:spacing w:after="40" w:lineRule="auto"/>
              <w:rPr>
                <w:rFonts w:ascii="Tahoma" w:cs="Tahoma" w:eastAsia="Tahoma" w:hAnsi="Tahoma"/>
              </w:rPr>
            </w:pPr>
            <w:r>
              <w:rPr>
                <w:rFonts w:ascii="Tahoma" w:hAnsi="Tahoma" w:cs="Tahoma" w:eastAsia="Tahoma"/>
              </w:rPr>
              <w:t>Tantangan: ARB-02 — Sistem CRM Terpadu: Integrasi Data Pelanggan B2B, Aktivitas Sales, dan Manajemen Stok</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6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3. Ringkasan Eksekutif (maksimal 250 kata)</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63">
            <w:pPr>
              <w:keepLines w:val="1"/>
              <w:spacing w:after="40" w:lineRule="auto"/>
              <w:jc w:val="both"/>
              <w:rPr>
                <w:rFonts w:ascii="Tahoma" w:cs="Tahoma" w:eastAsia="Tahoma" w:hAnsi="Tahoma"/>
              </w:rPr>
            </w:pPr>
            <w:r>
              <w:rPr>
                <w:rFonts w:ascii="Tahoma" w:hAnsi="Tahoma" w:cs="Tahoma" w:eastAsia="Tahoma"/>
              </w:rPr>
              <w:t>CV Arba’in Jaya Mandiri memasok produk herbal terdaftar BPOM ke jaringan apotek dan minimarket melalui tim sales lapangan. Saat ini data pelanggan, kunjungan dan pesanan sales, serta stok belum terhubung sehingga manajemen sulit memantau kinerja sales, riwayat pesanan tiap outlet, dan akurasi stok. Kami mengusulkan SIGAP, aplikasi web ringan yang menyatukan ketiganya. Sales cukup memilih outlet, check-in, lalu mengulang pesanan terakhir dari ponsel dalam hitungan detik; bila sinyal hilang, pesanan tersimpan dan terkirim otomatis saat sinyal kembali. Satu pesanan langsung mengurangi stok, tercatat di riwayat outlet, dan menambah capaian target tanpa input ulang. Admin menerima peringatan stok menipis dan setiap perubahan stok tercatat sehingga selisih dapat ditelusuri, sedangkan direktur memantau performa sales, outlet paling aktif, dan perputaran stok dari satu dashboard. Data lama dari Excel dipindahkan dengan templat impor dan pemeriksaan duplikat. Solusi berpotensi diadopsi UKM herbal dan jamu lain dengan model langganan berbiaya rendah. Kegiatan meliputi konsultasi alur kerja, pengembangan purwarupa, dan uji bersama tim mitra hingga April 2027. TKT awal 3, target TKT 6.</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65">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4. Deskripsi Inovasi (maksimal 2 halaman)</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pPr>
              <w:spacing w:before="0" w:after="60"/>
              <w:jc w:val="both"/>
            </w:pPr>
            <w:r>
              <w:rPr>
                <w:rFonts w:ascii="Tahoma" w:hAnsi="Tahoma" w:cs="Tahoma" w:eastAsia="Tahoma"/>
                <w:b/>
              </w:rPr>
              <w:t xml:space="preserve">Masalah dan pengguna. </w:t>
            </w:r>
            <w:r>
              <w:rPr>
                <w:rFonts w:ascii="Tahoma" w:hAnsi="Tahoma" w:cs="Tahoma" w:eastAsia="Tahoma"/>
              </w:rPr>
              <w:t>CV Arba’in Jaya Mandiri di Surakarta memasok produk herbal terdaftar BPOM ke jaringan apotek dan minimarket. Data pelanggan, kunjungan dan penjualan sales, serta posisi stok belum terintegrasi sehingga manajemen sulit memantau produktivitas sales, riwayat pesanan tiap outlet, dan akurasi stok untuk mencegah kekosongan maupun penumpukan barang [1]. Jaringannya luas: pada 2014 tercatat 47 agen dan 1.027 outlet di Solo, Yogyakarta, dan Bandung [2], sementara baru 20% UMKM yang mengadopsi teknologi digital [3]. Kekosongan produk di apotek juga mengurangi akses masyarakat terhadap produk kesehatan dari industri jamu yang kini menjadi industri prioritas [4]. Pengguna: sales lapangan, admin penjualan, admin gudang, dan direktur. Target: input pesanan ulang ≤15 detik, tanpa input berulang, dan selisih stok sistem–fisik saat opname turun ≥50%. Peluang hilirisasi: UKM herbal dan jamu lain.</w:t>
            </w:r>
          </w:p>
          <w:p>
            <w:pPr>
              <w:spacing w:before="0" w:after="60"/>
              <w:jc w:val="both"/>
            </w:pPr>
            <w:r>
              <w:rPr>
                <w:rFonts w:ascii="Tahoma" w:hAnsi="Tahoma" w:cs="Tahoma" w:eastAsia="Tahoma"/>
                <w:b/>
              </w:rPr>
              <w:t xml:space="preserve">Solusi awal. </w:t>
            </w:r>
            <w:r>
              <w:rPr>
                <w:rFonts w:ascii="Tahoma" w:hAnsi="Tahoma" w:cs="Tahoma" w:eastAsia="Tahoma"/>
              </w:rPr>
              <w:t>SIGAP adalah aplikasi web responsif untuk ponsel sales serta komputer admin dan direktur. Sales memilih outlet, check-in (lokasi GPS dan jam tercatat), lalu menekan “Ulangi pesanan terakhir” atau mengubah jumlah; setiap produk menampilkan sisa stok. Bila sinyal hilang, pesanan disimpan di peramban ponsel (IndexedDB [5]) dengan kode unik dan terkirim otomatis saat sinyal kembali; server menolak kode ganda sehingga pesanan tercatat tepat satu kali. Pesanan diproses dalam satu transaksi basis data dengan penguncian baris: stok berkurang (kembali bila dibatalkan), riwayat outlet dan capaian target bertambah, dan peringatan muncul bila stok di bawah batas minimum. Setiap perubahan stok tercatat di riwayat mutasi sehingga selisih dapat ditelusuri. Outlet memiliki jatuh tempo sederhana dan penanda “waktunya order” tanpa modul akuntansi. Data lama diimpor dari Excel dengan normalisasi nomor telepon dan penandaan kemungkinan duplikat. Kebaruan: satu input sales memperbarui pelanggan, aktivitas, dan stok sekaligus, tetap andal tanpa sinyal, dan lebih ringan daripada paket CRM/ERP yang memisahkan modul. Nomor registrasi BPOM disimpan per produk [6]; data pribadi PIC outlet dilindungi hak akses per peran dan log perubahan sesuai UU PDP [7]. Biayanya rendah (Laravel–MySQL, satu server); perangkat lunak dikembangkan tim dan didaftarkan sebagai hak cipta.</w:t>
            </w:r>
          </w:p>
          <w:p>
            <w:pPr>
              <w:spacing w:before="0" w:after="60"/>
              <w:jc w:val="both"/>
            </w:pPr>
            <w:r>
              <w:rPr>
                <w:rFonts w:ascii="Tahoma" w:hAnsi="Tahoma" w:cs="Tahoma" w:eastAsia="Tahoma"/>
                <w:b/>
              </w:rPr>
              <w:t xml:space="preserve">Kondisi awal dan TKT. </w:t>
            </w:r>
            <w:r>
              <w:rPr>
                <w:rFonts w:ascii="Tahoma" w:hAnsi="Tahoma" w:cs="Tahoma" w:eastAsia="Tahoma"/>
              </w:rPr>
              <w:t>Telah tersedia rancangan alur, arsitektur, model data, dan rancangan layar, serta purwarupa aplikasi sales yang lulus uji mode tanpa sinyal, 12 dari 12 pemeriksaan (Lampiran C). TKT awal 3 (pembuktian konsep); target TKT 6 pada April 2027 melalui uji bersama sales dan admin mitra.</w:t>
            </w:r>
          </w:p>
          <w:p>
            <w:pPr>
              <w:spacing w:before="0" w:after="40"/>
              <w:jc w:val="both"/>
            </w:pPr>
            <w:r>
              <w:rPr>
                <w:rFonts w:ascii="Tahoma" w:hAnsi="Tahoma" w:cs="Tahoma" w:eastAsia="Tahoma"/>
                <w:b/>
              </w:rPr>
              <w:t xml:space="preserve">Rencana kegiatan. </w:t>
            </w:r>
            <w:r>
              <w:rPr>
                <w:rFonts w:ascii="Tahoma" w:hAnsi="Tahoma" w:cs="Tahoma" w:eastAsia="Tahoma"/>
              </w:rPr>
              <w:t>Peta jalan, keluaran, dan ukuran keberhasilan:</w:t>
            </w:r>
          </w:p>
          <w:tbl>
            <w:tblPr>
              <w:tblW w:w="8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200"/>
              <w:gridCol w:w="3900"/>
              <w:gridCol w:w="2600"/>
            </w:tblGrid>
            <w:tr>
              <w:tc>
                <w:tcPr>
                  <w:tcW w:type="dxa" w:w="2200"/>
                  <w:shd w:val="clear" w:color="auto" w:fill="E7EEF5"/>
                </w:tcPr>
                <w:p>
                  <w:pPr>
                    <w:spacing w:before="0" w:after="0"/>
                  </w:pPr>
                  <w:r>
                    <w:rPr>
                      <w:rFonts w:ascii="Tahoma" w:hAnsi="Tahoma" w:cs="Tahoma" w:eastAsia="Tahoma"/>
                      <w:b/>
                      <w:sz w:val="22"/>
                    </w:rPr>
                    <w:t>Waktu</w:t>
                  </w:r>
                </w:p>
              </w:tc>
              <w:tc>
                <w:tcPr>
                  <w:tcW w:type="dxa" w:w="3900"/>
                  <w:shd w:val="clear" w:color="auto" w:fill="E7EEF5"/>
                </w:tcPr>
                <w:p>
                  <w:pPr>
                    <w:spacing w:before="0" w:after="0"/>
                  </w:pPr>
                  <w:r>
                    <w:rPr>
                      <w:rFonts w:ascii="Tahoma" w:hAnsi="Tahoma" w:cs="Tahoma" w:eastAsia="Tahoma"/>
                      <w:b/>
                      <w:sz w:val="22"/>
                    </w:rPr>
                    <w:t>Tahapan dan keluaran</w:t>
                  </w:r>
                </w:p>
              </w:tc>
              <w:tc>
                <w:tcPr>
                  <w:tcW w:type="dxa" w:w="2600"/>
                  <w:shd w:val="clear" w:color="auto" w:fill="E7EEF5"/>
                </w:tcPr>
                <w:p>
                  <w:pPr>
                    <w:spacing w:before="0" w:after="0"/>
                  </w:pPr>
                  <w:r>
                    <w:rPr>
                      <w:rFonts w:ascii="Tahoma" w:hAnsi="Tahoma" w:cs="Tahoma" w:eastAsia="Tahoma"/>
                      <w:b/>
                      <w:sz w:val="22"/>
                    </w:rPr>
                    <w:t>Ukuran keberhasilan</w:t>
                  </w:r>
                </w:p>
              </w:tc>
            </w:tr>
            <w:tr>
              <w:tc>
                <w:tcPr>
                  <w:tcW w:type="dxa" w:w="2200"/>
                </w:tcPr>
                <w:p>
                  <w:pPr>
                    <w:spacing w:before="0" w:after="0"/>
                  </w:pPr>
                  <w:r>
                    <w:rPr>
                      <w:rFonts w:ascii="Tahoma" w:hAnsi="Tahoma" w:cs="Tahoma" w:eastAsia="Tahoma"/>
                      <w:sz w:val="22"/>
                    </w:rPr>
                    <w:t>Okt–Nov 2026</w:t>
                  </w:r>
                </w:p>
              </w:tc>
              <w:tc>
                <w:tcPr>
                  <w:tcW w:type="dxa" w:w="3900"/>
                </w:tcPr>
                <w:p>
                  <w:pPr>
                    <w:spacing w:before="0" w:after="0"/>
                  </w:pPr>
                  <w:r>
                    <w:rPr>
                      <w:rFonts w:ascii="Tahoma" w:hAnsi="Tahoma" w:cs="Tahoma" w:eastAsia="Tahoma"/>
                      <w:sz w:val="22"/>
                    </w:rPr>
                    <w:t>Konsultasi alur kerja dan data</w:t>
                  </w:r>
                </w:p>
              </w:tc>
              <w:tc>
                <w:tcPr>
                  <w:tcW w:type="dxa" w:w="2600"/>
                </w:tcPr>
                <w:p>
                  <w:pPr>
                    <w:spacing w:before="0" w:after="0"/>
                  </w:pPr>
                  <w:r>
                    <w:rPr>
                      <w:rFonts w:ascii="Tahoma" w:hAnsi="Tahoma" w:cs="Tahoma" w:eastAsia="Tahoma"/>
                      <w:sz w:val="22"/>
                    </w:rPr>
                    <w:t>Alur disetujui mitra</w:t>
                  </w:r>
                </w:p>
              </w:tc>
            </w:tr>
            <w:tr>
              <w:tc>
                <w:tcPr>
                  <w:tcW w:type="dxa" w:w="2200"/>
                </w:tcPr>
                <w:p>
                  <w:pPr>
                    <w:spacing w:before="0" w:after="0"/>
                  </w:pPr>
                  <w:r>
                    <w:rPr>
                      <w:rFonts w:ascii="Tahoma" w:hAnsi="Tahoma" w:cs="Tahoma" w:eastAsia="Tahoma"/>
                      <w:sz w:val="22"/>
                    </w:rPr>
                    <w:t>Nov 2026</w:t>
                  </w:r>
                </w:p>
              </w:tc>
              <w:tc>
                <w:tcPr>
                  <w:tcW w:type="dxa" w:w="3900"/>
                </w:tcPr>
                <w:p>
                  <w:pPr>
                    <w:spacing w:before="0" w:after="0"/>
                  </w:pPr>
                  <w:r>
                    <w:rPr>
                      <w:rFonts w:ascii="Tahoma" w:hAnsi="Tahoma" w:cs="Tahoma" w:eastAsia="Tahoma"/>
                      <w:sz w:val="22"/>
                    </w:rPr>
                    <w:t>Hackathon: MVP aplikasi lengkap</w:t>
                  </w:r>
                </w:p>
              </w:tc>
              <w:tc>
                <w:tcPr>
                  <w:tcW w:type="dxa" w:w="2600"/>
                </w:tcPr>
                <w:p>
                  <w:pPr>
                    <w:spacing w:before="0" w:after="0"/>
                  </w:pPr>
                  <w:r>
                    <w:rPr>
                      <w:rFonts w:ascii="Tahoma" w:hAnsi="Tahoma" w:cs="Tahoma" w:eastAsia="Tahoma"/>
                      <w:sz w:val="22"/>
                    </w:rPr>
                    <w:t>Sinkron tepat sekali</w:t>
                  </w:r>
                </w:p>
              </w:tc>
            </w:tr>
            <w:tr>
              <w:tc>
                <w:tcPr>
                  <w:tcW w:type="dxa" w:w="2200"/>
                </w:tcPr>
                <w:p>
                  <w:pPr>
                    <w:spacing w:before="0" w:after="0"/>
                  </w:pPr>
                  <w:r>
                    <w:rPr>
                      <w:rFonts w:ascii="Tahoma" w:hAnsi="Tahoma" w:cs="Tahoma" w:eastAsia="Tahoma"/>
                      <w:sz w:val="22"/>
                    </w:rPr>
                    <w:t>Des 2026–Jan 2027</w:t>
                  </w:r>
                </w:p>
              </w:tc>
              <w:tc>
                <w:tcPr>
                  <w:tcW w:type="dxa" w:w="3900"/>
                </w:tcPr>
                <w:p>
                  <w:pPr>
                    <w:spacing w:before="0" w:after="0"/>
                  </w:pPr>
                  <w:r>
                    <w:rPr>
                      <w:rFonts w:ascii="Tahoma" w:hAnsi="Tahoma" w:cs="Tahoma" w:eastAsia="Tahoma"/>
                      <w:sz w:val="22"/>
                    </w:rPr>
                    <w:t>Migrasi data contoh; uji kegunaan</w:t>
                  </w:r>
                </w:p>
              </w:tc>
              <w:tc>
                <w:tcPr>
                  <w:tcW w:type="dxa" w:w="2600"/>
                </w:tcPr>
                <w:p>
                  <w:pPr>
                    <w:spacing w:before="0" w:after="0"/>
                  </w:pPr>
                  <w:r>
                    <w:rPr>
                      <w:rFonts w:ascii="Tahoma" w:hAnsi="Tahoma" w:cs="Tahoma" w:eastAsia="Tahoma"/>
                      <w:sz w:val="22"/>
                    </w:rPr>
                    <w:t>Input ≤ 15 detik</w:t>
                  </w:r>
                </w:p>
              </w:tc>
            </w:tr>
            <w:tr>
              <w:tc>
                <w:tcPr>
                  <w:tcW w:type="dxa" w:w="2200"/>
                </w:tcPr>
                <w:p>
                  <w:pPr>
                    <w:spacing w:before="0" w:after="0"/>
                  </w:pPr>
                  <w:r>
                    <w:rPr>
                      <w:rFonts w:ascii="Tahoma" w:hAnsi="Tahoma" w:cs="Tahoma" w:eastAsia="Tahoma"/>
                      <w:sz w:val="22"/>
                    </w:rPr>
                    <w:t>Feb–Mar 2027</w:t>
                  </w:r>
                </w:p>
              </w:tc>
              <w:tc>
                <w:tcPr>
                  <w:tcW w:type="dxa" w:w="3900"/>
                </w:tcPr>
                <w:p>
                  <w:pPr>
                    <w:spacing w:before="0" w:after="0"/>
                  </w:pPr>
                  <w:r>
                    <w:rPr>
                      <w:rFonts w:ascii="Tahoma" w:hAnsi="Tahoma" w:cs="Tahoma" w:eastAsia="Tahoma"/>
                      <w:sz w:val="22"/>
                    </w:rPr>
                    <w:t>Uji coba terbatas: 1 area sales</w:t>
                  </w:r>
                </w:p>
              </w:tc>
              <w:tc>
                <w:tcPr>
                  <w:tcW w:type="dxa" w:w="2600"/>
                </w:tcPr>
                <w:p>
                  <w:pPr>
                    <w:spacing w:before="0" w:after="0"/>
                  </w:pPr>
                  <w:r>
                    <w:rPr>
                      <w:rFonts w:ascii="Tahoma" w:hAnsi="Tahoma" w:cs="Tahoma" w:eastAsia="Tahoma"/>
                      <w:sz w:val="22"/>
                    </w:rPr>
                    <w:t>Selisih stok −50%</w:t>
                  </w:r>
                </w:p>
              </w:tc>
            </w:tr>
            <w:tr>
              <w:tc>
                <w:tcPr>
                  <w:tcW w:type="dxa" w:w="2200"/>
                </w:tcPr>
                <w:p>
                  <w:pPr>
                    <w:spacing w:before="0" w:after="0"/>
                  </w:pPr>
                  <w:r>
                    <w:rPr>
                      <w:rFonts w:ascii="Tahoma" w:hAnsi="Tahoma" w:cs="Tahoma" w:eastAsia="Tahoma"/>
                      <w:sz w:val="22"/>
                    </w:rPr>
                    <w:t>Apr 2027</w:t>
                  </w:r>
                </w:p>
              </w:tc>
              <w:tc>
                <w:tcPr>
                  <w:tcW w:type="dxa" w:w="3900"/>
                </w:tcPr>
                <w:p>
                  <w:pPr>
                    <w:spacing w:before="0" w:after="0"/>
                  </w:pPr>
                  <w:r>
                    <w:rPr>
                      <w:rFonts w:ascii="Tahoma" w:hAnsi="Tahoma" w:cs="Tahoma" w:eastAsia="Tahoma"/>
                      <w:sz w:val="22"/>
                    </w:rPr>
                    <w:t>Evaluasi, laporan, hak cipta</w:t>
                  </w:r>
                </w:p>
              </w:tc>
              <w:tc>
                <w:tcPr>
                  <w:tcW w:type="dxa" w:w="2600"/>
                </w:tcPr>
                <w:p>
                  <w:pPr>
                    <w:spacing w:before="0" w:after="0"/>
                  </w:pPr>
                  <w:r>
                    <w:rPr>
                      <w:rFonts w:ascii="Tahoma" w:hAnsi="Tahoma" w:cs="Tahoma" w:eastAsia="Tahoma"/>
                      <w:sz w:val="22"/>
                    </w:rPr>
                    <w:t>TKT 6</w:t>
                  </w:r>
                </w:p>
              </w:tc>
            </w:tr>
          </w:tbl>
          <w:p>
            <w:pPr>
              <w:spacing w:before="80" w:after="60"/>
              <w:jc w:val="both"/>
            </w:pPr>
            <w:r>
              <w:rPr>
                <w:rFonts w:ascii="Tahoma" w:hAnsi="Tahoma" w:cs="Tahoma" w:eastAsia="Tahoma"/>
                <w:b/>
              </w:rPr>
              <w:t xml:space="preserve">Komposisi tim. </w:t>
            </w:r>
            <w:r>
              <w:rPr>
                <w:rFonts w:ascii="Tahoma" w:hAnsi="Tahoma" w:cs="Tahoma" w:eastAsia="Tahoma"/>
              </w:rPr>
              <w:t xml:space="preserve">Tim </w:t>
            </w:r>
            <w:r>
              <w:rPr>
                <w:rFonts w:ascii="Tahoma" w:hAnsi="Tahoma" w:cs="Tahoma" w:eastAsia="Tahoma"/>
                <w:highlight w:val="yellow"/>
              </w:rPr>
              <w:t>[jumlah]</w:t>
            </w:r>
            <w:r>
              <w:rPr>
                <w:rFonts w:ascii="Tahoma" w:hAnsi="Tahoma" w:cs="Tahoma" w:eastAsia="Tahoma"/>
              </w:rPr>
              <w:t xml:space="preserve"> orang: ketua (</w:t>
            </w:r>
            <w:r>
              <w:rPr>
                <w:rFonts w:ascii="Tahoma" w:hAnsi="Tahoma" w:cs="Tahoma" w:eastAsia="Tahoma"/>
                <w:highlight w:val="yellow"/>
              </w:rPr>
              <w:t>dosen [bidang ilmu]</w:t>
            </w:r>
            <w:r>
              <w:rPr>
                <w:rFonts w:ascii="Tahoma" w:hAnsi="Tahoma" w:cs="Tahoma" w:eastAsia="Tahoma"/>
              </w:rPr>
              <w:t>) mengoordinasikan program dan mitra; anggota sebagai pengembang backend dan stok, aplikasi sales, dashboard dan impor data, serta pengujian, panduan, dan validasi pengguna (bagian 5).</w:t>
            </w:r>
          </w:p>
          <w:p>
            <w:pPr>
              <w:spacing w:before="0" w:after="0"/>
              <w:jc w:val="both"/>
            </w:pPr>
            <w:r>
              <w:rPr>
                <w:rFonts w:ascii="Tahoma" w:hAnsi="Tahoma" w:cs="Tahoma" w:eastAsia="Tahoma"/>
                <w:b/>
              </w:rPr>
              <w:t xml:space="preserve">Dukungan mitra. </w:t>
            </w:r>
            <w:r>
              <w:rPr>
                <w:rFonts w:ascii="Tahoma" w:hAnsi="Tahoma" w:cs="Tahoma" w:eastAsia="Tahoma"/>
              </w:rPr>
              <w:t>Dikonfirmasi [1]: konsultasi alur kerja distribusi, penjualan, dan pencatatan stok bersama manajemen CV Arba’in, serta contoh format data pelanggan dan produk (dummy). Direncanakan: uji coba bersama sales dan admin mitra setelah hackathon. Dampak: kinerja sales terpantau, riwayat outlet lengkap, dan kekosongan produk berkurang.</w:t>
            </w:r>
          </w:p>
        </w:tc>
      </w:tr>
    </w:tbl>
    <w:p w:rsidR="00000000" w:rsidDel="00000000" w:rsidP="00000000" w:rsidRDefault="00000000" w:rsidRPr="00000000" w14:paraId="00000070">
      <w:pPr>
        <w:keepNext w:val="1"/>
        <w:keepLines w:val="1"/>
        <w:pageBreakBefore w:val="1"/>
        <w:spacing w:line="240" w:lineRule="auto"/>
        <w:rPr>
          <w:rFonts w:ascii="Tahoma" w:cs="Tahoma" w:eastAsia="Tahoma" w:hAnsi="Tahoma"/>
          <w:sz w:val="2"/>
          <w:szCs w:val="2"/>
        </w:rPr>
      </w:pPr>
    </w:p>
    <w:tbl>
      <w:tblPr>
        <w:tblStyle w:val="Table4"/>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5.512"/>
        <w:tblGridChange w:id="0">
          <w:tblGrid>
            <w:gridCol w:w="902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1">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5. Pembagian Tugas dan Tanggung Jawab (maksimal 1 halaman)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tbl>
            <w:tblPr>
              <w:tblW w:w="8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520"/>
              <w:gridCol w:w="1150"/>
              <w:gridCol w:w="5030"/>
              <w:gridCol w:w="2000"/>
            </w:tblGrid>
            <w:tr>
              <w:tc>
                <w:tcPr>
                  <w:tcW w:type="dxa" w:w="520"/>
                  <w:shd w:val="clear" w:color="auto" w:fill="E7EEF5"/>
                </w:tcPr>
                <w:p>
                  <w:pPr>
                    <w:spacing w:before="0" w:after="0"/>
                  </w:pPr>
                  <w:r>
                    <w:rPr>
                      <w:rFonts w:ascii="Tahoma" w:hAnsi="Tahoma" w:cs="Tahoma" w:eastAsia="Tahoma"/>
                      <w:b/>
                      <w:sz w:val="22"/>
                    </w:rPr>
                    <w:t>No</w:t>
                  </w:r>
                </w:p>
              </w:tc>
              <w:tc>
                <w:tcPr>
                  <w:tcW w:type="dxa" w:w="1150"/>
                  <w:shd w:val="clear" w:color="auto" w:fill="E7EEF5"/>
                </w:tcPr>
                <w:p>
                  <w:pPr>
                    <w:spacing w:before="0" w:after="0"/>
                  </w:pPr>
                  <w:r>
                    <w:rPr>
                      <w:rFonts w:ascii="Tahoma" w:hAnsi="Tahoma" w:cs="Tahoma" w:eastAsia="Tahoma"/>
                      <w:b/>
                      <w:sz w:val="22"/>
                    </w:rPr>
                    <w:t>Anggota</w:t>
                  </w:r>
                </w:p>
              </w:tc>
              <w:tc>
                <w:tcPr>
                  <w:tcW w:type="dxa" w:w="5030"/>
                  <w:shd w:val="clear" w:color="auto" w:fill="E7EEF5"/>
                </w:tcPr>
                <w:p>
                  <w:pPr>
                    <w:spacing w:before="0" w:after="0"/>
                  </w:pPr>
                  <w:r>
                    <w:rPr>
                      <w:rFonts w:ascii="Tahoma" w:hAnsi="Tahoma" w:cs="Tahoma" w:eastAsia="Tahoma"/>
                      <w:b/>
                      <w:sz w:val="22"/>
                    </w:rPr>
                    <w:t>Peran dan tanggung jawab</w:t>
                  </w:r>
                </w:p>
              </w:tc>
              <w:tc>
                <w:tcPr>
                  <w:tcW w:type="dxa" w:w="2000"/>
                  <w:shd w:val="clear" w:color="auto" w:fill="E7EEF5"/>
                </w:tcPr>
                <w:p>
                  <w:pPr>
                    <w:spacing w:before="0" w:after="0"/>
                  </w:pPr>
                  <w:r>
                    <w:rPr>
                      <w:rFonts w:ascii="Tahoma" w:hAnsi="Tahoma" w:cs="Tahoma" w:eastAsia="Tahoma"/>
                      <w:b/>
                      <w:sz w:val="22"/>
                    </w:rPr>
                    <w:t>Keluaran</w:t>
                  </w:r>
                </w:p>
              </w:tc>
            </w:tr>
            <w:tr>
              <w:tc>
                <w:tcPr>
                  <w:tcW w:type="dxa" w:w="520"/>
                </w:tcPr>
                <w:p>
                  <w:pPr>
                    <w:spacing w:before="0" w:after="0"/>
                  </w:pPr>
                  <w:r>
                    <w:rPr>
                      <w:rFonts w:ascii="Tahoma" w:hAnsi="Tahoma" w:cs="Tahoma" w:eastAsia="Tahoma"/>
                      <w:sz w:val="22"/>
                    </w:rPr>
                    <w:t>1</w:t>
                  </w:r>
                </w:p>
              </w:tc>
              <w:tc>
                <w:tcPr>
                  <w:tcW w:type="dxa" w:w="1150"/>
                </w:tcPr>
                <w:p>
                  <w:pPr>
                    <w:spacing w:before="0" w:after="0"/>
                  </w:pPr>
                  <w:r>
                    <w:rPr>
                      <w:rFonts w:ascii="Tahoma" w:hAnsi="Tahoma" w:cs="Tahoma" w:eastAsia="Tahoma"/>
                      <w:sz w:val="22"/>
                      <w:highlight w:val="yellow"/>
                    </w:rPr>
                    <w:t>[Nama]</w:t>
                  </w:r>
                </w:p>
              </w:tc>
              <w:tc>
                <w:tcPr>
                  <w:tcW w:type="dxa" w:w="5030"/>
                </w:tcPr>
                <w:p>
                  <w:pPr>
                    <w:spacing w:before="0" w:after="0"/>
                  </w:pPr>
                  <w:r>
                    <w:rPr>
                      <w:rFonts w:ascii="Tahoma" w:hAnsi="Tahoma" w:cs="Tahoma" w:eastAsia="Tahoma"/>
                      <w:sz w:val="22"/>
                    </w:rPr>
                    <w:t>Ketua (dosen): koordinasi program, mitra, mutu</w:t>
                  </w:r>
                </w:p>
              </w:tc>
              <w:tc>
                <w:tcPr>
                  <w:tcW w:type="dxa" w:w="2000"/>
                </w:tcPr>
                <w:p>
                  <w:pPr>
                    <w:spacing w:before="0" w:after="0"/>
                  </w:pPr>
                  <w:r>
                    <w:rPr>
                      <w:rFonts w:ascii="Tahoma" w:hAnsi="Tahoma" w:cs="Tahoma" w:eastAsia="Tahoma"/>
                      <w:sz w:val="22"/>
                    </w:rPr>
                    <w:t>Rencana, laporan</w:t>
                  </w:r>
                </w:p>
              </w:tc>
            </w:tr>
            <w:tr>
              <w:tc>
                <w:tcPr>
                  <w:tcW w:type="dxa" w:w="520"/>
                </w:tcPr>
                <w:p>
                  <w:pPr>
                    <w:spacing w:before="0" w:after="0"/>
                  </w:pPr>
                  <w:r>
                    <w:rPr>
                      <w:rFonts w:ascii="Tahoma" w:hAnsi="Tahoma" w:cs="Tahoma" w:eastAsia="Tahoma"/>
                      <w:sz w:val="22"/>
                    </w:rPr>
                    <w:t>2</w:t>
                  </w:r>
                </w:p>
              </w:tc>
              <w:tc>
                <w:tcPr>
                  <w:tcW w:type="dxa" w:w="1150"/>
                </w:tcPr>
                <w:p>
                  <w:pPr>
                    <w:spacing w:before="0" w:after="0"/>
                  </w:pPr>
                  <w:r>
                    <w:rPr>
                      <w:rFonts w:ascii="Tahoma" w:hAnsi="Tahoma" w:cs="Tahoma" w:eastAsia="Tahoma"/>
                      <w:sz w:val="22"/>
                      <w:highlight w:val="yellow"/>
                    </w:rPr>
                    <w:t>[Nama]</w:t>
                  </w:r>
                </w:p>
              </w:tc>
              <w:tc>
                <w:tcPr>
                  <w:tcW w:type="dxa" w:w="5030"/>
                </w:tcPr>
                <w:p>
                  <w:pPr>
                    <w:spacing w:before="0" w:after="0"/>
                  </w:pPr>
                  <w:r>
                    <w:rPr>
                      <w:rFonts w:ascii="Tahoma" w:hAnsi="Tahoma" w:cs="Tahoma" w:eastAsia="Tahoma"/>
                      <w:sz w:val="22"/>
                    </w:rPr>
                    <w:t>Backend dan stok: pesanan, mutasi, peringatan</w:t>
                  </w:r>
                </w:p>
              </w:tc>
              <w:tc>
                <w:tcPr>
                  <w:tcW w:type="dxa" w:w="2000"/>
                </w:tcPr>
                <w:p>
                  <w:pPr>
                    <w:spacing w:before="0" w:after="0"/>
                  </w:pPr>
                  <w:r>
                    <w:rPr>
                      <w:rFonts w:ascii="Tahoma" w:hAnsi="Tahoma" w:cs="Tahoma" w:eastAsia="Tahoma"/>
                      <w:sz w:val="22"/>
                    </w:rPr>
                    <w:t>Modul stok</w:t>
                  </w:r>
                </w:p>
              </w:tc>
            </w:tr>
            <w:tr>
              <w:tc>
                <w:tcPr>
                  <w:tcW w:type="dxa" w:w="520"/>
                </w:tcPr>
                <w:p>
                  <w:pPr>
                    <w:spacing w:before="0" w:after="0"/>
                  </w:pPr>
                  <w:r>
                    <w:rPr>
                      <w:rFonts w:ascii="Tahoma" w:hAnsi="Tahoma" w:cs="Tahoma" w:eastAsia="Tahoma"/>
                      <w:sz w:val="22"/>
                    </w:rPr>
                    <w:t>3</w:t>
                  </w:r>
                </w:p>
              </w:tc>
              <w:tc>
                <w:tcPr>
                  <w:tcW w:type="dxa" w:w="1150"/>
                </w:tcPr>
                <w:p>
                  <w:pPr>
                    <w:spacing w:before="0" w:after="0"/>
                  </w:pPr>
                  <w:r>
                    <w:rPr>
                      <w:rFonts w:ascii="Tahoma" w:hAnsi="Tahoma" w:cs="Tahoma" w:eastAsia="Tahoma"/>
                      <w:sz w:val="22"/>
                      <w:highlight w:val="yellow"/>
                    </w:rPr>
                    <w:t>[Nama]</w:t>
                  </w:r>
                </w:p>
              </w:tc>
              <w:tc>
                <w:tcPr>
                  <w:tcW w:type="dxa" w:w="5030"/>
                </w:tcPr>
                <w:p>
                  <w:pPr>
                    <w:spacing w:before="0" w:after="0"/>
                  </w:pPr>
                  <w:r>
                    <w:rPr>
                      <w:rFonts w:ascii="Tahoma" w:hAnsi="Tahoma" w:cs="Tahoma" w:eastAsia="Tahoma"/>
                      <w:sz w:val="22"/>
                    </w:rPr>
                    <w:t>Aplikasi sales: check-in, pesanan, mode offline</w:t>
                  </w:r>
                </w:p>
              </w:tc>
              <w:tc>
                <w:tcPr>
                  <w:tcW w:type="dxa" w:w="2000"/>
                </w:tcPr>
                <w:p>
                  <w:pPr>
                    <w:spacing w:before="0" w:after="0"/>
                  </w:pPr>
                  <w:r>
                    <w:rPr>
                      <w:rFonts w:ascii="Tahoma" w:hAnsi="Tahoma" w:cs="Tahoma" w:eastAsia="Tahoma"/>
                      <w:sz w:val="22"/>
                    </w:rPr>
                    <w:t>Aplikasi sales</w:t>
                  </w:r>
                </w:p>
              </w:tc>
            </w:tr>
            <w:tr>
              <w:tc>
                <w:tcPr>
                  <w:tcW w:type="dxa" w:w="520"/>
                </w:tcPr>
                <w:p>
                  <w:pPr>
                    <w:spacing w:before="0" w:after="0"/>
                  </w:pPr>
                  <w:r>
                    <w:rPr>
                      <w:rFonts w:ascii="Tahoma" w:hAnsi="Tahoma" w:cs="Tahoma" w:eastAsia="Tahoma"/>
                      <w:sz w:val="22"/>
                    </w:rPr>
                    <w:t>4</w:t>
                  </w:r>
                </w:p>
              </w:tc>
              <w:tc>
                <w:tcPr>
                  <w:tcW w:type="dxa" w:w="1150"/>
                </w:tcPr>
                <w:p>
                  <w:pPr>
                    <w:spacing w:before="0" w:after="0"/>
                  </w:pPr>
                  <w:r>
                    <w:rPr>
                      <w:rFonts w:ascii="Tahoma" w:hAnsi="Tahoma" w:cs="Tahoma" w:eastAsia="Tahoma"/>
                      <w:sz w:val="22"/>
                      <w:highlight w:val="yellow"/>
                    </w:rPr>
                    <w:t>[Nama]</w:t>
                  </w:r>
                </w:p>
              </w:tc>
              <w:tc>
                <w:tcPr>
                  <w:tcW w:type="dxa" w:w="5030"/>
                </w:tcPr>
                <w:p>
                  <w:pPr>
                    <w:spacing w:before="0" w:after="0"/>
                  </w:pPr>
                  <w:r>
                    <w:rPr>
                      <w:rFonts w:ascii="Tahoma" w:hAnsi="Tahoma" w:cs="Tahoma" w:eastAsia="Tahoma"/>
                      <w:sz w:val="22"/>
                    </w:rPr>
                    <w:t>Dashboard dan impor: laporan, Excel, duplikat</w:t>
                  </w:r>
                </w:p>
              </w:tc>
              <w:tc>
                <w:tcPr>
                  <w:tcW w:type="dxa" w:w="2000"/>
                </w:tcPr>
                <w:p>
                  <w:pPr>
                    <w:spacing w:before="0" w:after="0"/>
                  </w:pPr>
                  <w:r>
                    <w:rPr>
                      <w:rFonts w:ascii="Tahoma" w:hAnsi="Tahoma" w:cs="Tahoma" w:eastAsia="Tahoma"/>
                      <w:sz w:val="22"/>
                    </w:rPr>
                    <w:t>Dashboard web</w:t>
                  </w:r>
                </w:p>
              </w:tc>
            </w:tr>
            <w:tr>
              <w:tc>
                <w:tcPr>
                  <w:tcW w:type="dxa" w:w="520"/>
                </w:tcPr>
                <w:p>
                  <w:pPr>
                    <w:spacing w:before="0" w:after="0"/>
                  </w:pPr>
                  <w:r>
                    <w:rPr>
                      <w:rFonts w:ascii="Tahoma" w:hAnsi="Tahoma" w:cs="Tahoma" w:eastAsia="Tahoma"/>
                      <w:sz w:val="22"/>
                    </w:rPr>
                    <w:t>5</w:t>
                  </w:r>
                </w:p>
              </w:tc>
              <w:tc>
                <w:tcPr>
                  <w:tcW w:type="dxa" w:w="1150"/>
                </w:tcPr>
                <w:p>
                  <w:pPr>
                    <w:spacing w:before="0" w:after="0"/>
                  </w:pPr>
                  <w:r>
                    <w:rPr>
                      <w:rFonts w:ascii="Tahoma" w:hAnsi="Tahoma" w:cs="Tahoma" w:eastAsia="Tahoma"/>
                      <w:sz w:val="22"/>
                      <w:highlight w:val="yellow"/>
                    </w:rPr>
                    <w:t>[Nama]</w:t>
                  </w:r>
                </w:p>
              </w:tc>
              <w:tc>
                <w:tcPr>
                  <w:tcW w:type="dxa" w:w="5030"/>
                </w:tcPr>
                <w:p>
                  <w:pPr>
                    <w:spacing w:before="0" w:after="0"/>
                  </w:pPr>
                  <w:r>
                    <w:rPr>
                      <w:rFonts w:ascii="Tahoma" w:hAnsi="Tahoma" w:cs="Tahoma" w:eastAsia="Tahoma"/>
                      <w:sz w:val="22"/>
                    </w:rPr>
                    <w:t>Pengujian: uji kegunaan, panduan, kepatuhan PDP</w:t>
                  </w:r>
                </w:p>
              </w:tc>
              <w:tc>
                <w:tcPr>
                  <w:tcW w:type="dxa" w:w="2000"/>
                </w:tcPr>
                <w:p>
                  <w:pPr>
                    <w:spacing w:before="0" w:after="0"/>
                  </w:pPr>
                  <w:r>
                    <w:rPr>
                      <w:rFonts w:ascii="Tahoma" w:hAnsi="Tahoma" w:cs="Tahoma" w:eastAsia="Tahoma"/>
                      <w:sz w:val="22"/>
                    </w:rPr>
                    <w:t>Laporan, panduan</w:t>
                  </w:r>
                </w:p>
              </w:tc>
            </w:tr>
          </w:tbl>
          <w:p>
            <w:pPr>
              <w:spacing w:before="80" w:after="40"/>
              <w:jc w:val="both"/>
            </w:pPr>
            <w:r>
              <w:rPr>
                <w:rFonts w:ascii="Tahoma" w:hAnsi="Tahoma" w:cs="Tahoma" w:eastAsia="Tahoma"/>
                <w:b/>
              </w:rPr>
              <w:t xml:space="preserve">Pemantauan kemajuan. </w:t>
            </w:r>
            <w:r>
              <w:rPr>
                <w:rFonts w:ascii="Tahoma" w:hAnsi="Tahoma" w:cs="Tahoma" w:eastAsia="Tahoma"/>
              </w:rPr>
              <w:t>Rapat mingguan dipimpin ketua, papan tugas dan repositori kode dengan tinjauan kode, demo internal dua mingguan, dan evaluasi bulanan bersama mitra; tiap modul punya penanggung jawab dan pendamping.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6">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6. Daftar Pustaka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pPr>
              <w:spacing w:before="0" w:after="0"/>
              <w:ind w:left="360" w:hanging="360"/>
            </w:pPr>
            <w:r>
              <w:rPr>
                <w:rFonts w:ascii="Tahoma" w:hAnsi="Tahoma" w:cs="Tahoma" w:eastAsia="Tahoma"/>
              </w:rPr>
              <w:t>1.</w:t>
              <w:tab/>
              <w:t>UMS Innovation Hub. Tantangan ARB-02, UMS Health Innovation Hackathon 2026. 2026. https://ihub.ums.ac.id/hackathon</w:t>
            </w:r>
          </w:p>
          <w:p>
            <w:pPr>
              <w:spacing w:before="0" w:after="0"/>
              <w:ind w:left="360" w:hanging="360"/>
            </w:pPr>
            <w:r>
              <w:rPr>
                <w:rFonts w:ascii="Tahoma" w:hAnsi="Tahoma" w:cs="Tahoma" w:eastAsia="Tahoma"/>
              </w:rPr>
              <w:t>2.</w:t>
              <w:tab/>
              <w:t>Muhtadi, Suhendi A, Triyono A, Ulinuha A. Introduksi teknologi tepat guna untuk perbaikan proses produksi dan pengembangan usaha jamu herbal di CV. Arba’in Jaya Mandiri Surakarta. Prosiding University Research Colloquium 2. 2015.</w:t>
            </w:r>
          </w:p>
          <w:p>
            <w:pPr>
              <w:spacing w:before="0" w:after="0"/>
              <w:ind w:left="360" w:hanging="360"/>
            </w:pPr>
            <w:r>
              <w:rPr>
                <w:rFonts w:ascii="Tahoma" w:hAnsi="Tahoma" w:cs="Tahoma" w:eastAsia="Tahoma"/>
              </w:rPr>
              <w:t>3.</w:t>
              <w:tab/>
              <w:t>Espos. Hanya 20% UMKM adopsi teknologi digital, ini kendala terbesar [survei Kemenkop UKM 2022]. 2023.</w:t>
            </w:r>
          </w:p>
          <w:p>
            <w:pPr>
              <w:spacing w:before="0" w:after="0"/>
              <w:ind w:left="360" w:hanging="360"/>
            </w:pPr>
            <w:r>
              <w:rPr>
                <w:rFonts w:ascii="Tahoma" w:hAnsi="Tahoma" w:cs="Tahoma" w:eastAsia="Tahoma"/>
              </w:rPr>
              <w:t>4.</w:t>
              <w:tab/>
              <w:t>Bisnis.com. Prospek industri jamu cerah, Kemenperin jadikan industri prioritas. 2024.</w:t>
            </w:r>
          </w:p>
          <w:p>
            <w:pPr>
              <w:spacing w:before="0" w:after="0"/>
              <w:ind w:left="360" w:hanging="360"/>
            </w:pPr>
            <w:r>
              <w:rPr>
                <w:rFonts w:ascii="Tahoma" w:hAnsi="Tahoma" w:cs="Tahoma" w:eastAsia="Tahoma"/>
              </w:rPr>
              <w:t>5.</w:t>
              <w:tab/>
              <w:t>Mozilla Developer Network. IndexedDB API [dokumentasi web]. 2026. https://developer.mozilla.org/docs/Web/API/IndexedDB_API</w:t>
            </w:r>
          </w:p>
          <w:p>
            <w:pPr>
              <w:spacing w:before="0" w:after="0"/>
              <w:ind w:left="360" w:hanging="360"/>
            </w:pPr>
            <w:r>
              <w:rPr>
                <w:rFonts w:ascii="Tahoma" w:hAnsi="Tahoma" w:cs="Tahoma" w:eastAsia="Tahoma"/>
              </w:rPr>
              <w:t>6.</w:t>
              <w:tab/>
              <w:t>Badan POM RI. Peraturan Badan POM Nomor 25 Tahun 2023 tentang registrasi obat bahan alam. 2023.</w:t>
            </w:r>
          </w:p>
          <w:p>
            <w:pPr>
              <w:spacing w:before="0" w:after="0"/>
              <w:ind w:left="360" w:hanging="360"/>
            </w:pPr>
            <w:r>
              <w:rPr>
                <w:rFonts w:ascii="Tahoma" w:hAnsi="Tahoma" w:cs="Tahoma" w:eastAsia="Tahoma"/>
              </w:rPr>
              <w:t>7.</w:t>
              <w:tab/>
              <w:t>Republik Indonesia. Undang-Undang Nomor 27 Tahun 2022 tentang Pelindungan Data Pribadi. 2022.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9">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7. Lampiran (digabung dalam satu PDF proposal)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numPr>
                <w:ilvl w:val="0"/>
                <w:numId w:val="2"/>
              </w:numPr>
              <w:spacing w:after="0" w:afterAutospacing="0" w:lineRule="auto"/>
              <w:ind w:left="280"/>
              <w:rPr>
                <w:rFonts w:ascii="Tahoma" w:cs="Tahoma" w:eastAsia="Tahoma" w:hAnsi="Tahoma"/>
              </w:rPr>
            </w:pPr>
            <w:r>
              <w:rPr>
                <w:rFonts w:ascii="Tahoma" w:hAnsi="Tahoma" w:cs="Tahoma" w:eastAsia="Tahoma"/>
              </w:rPr>
              <w:t>Lampiran A: CV ketua dan seluruh anggota tim.</w:t>
            </w:r>
          </w:p>
          <w:p w:rsidR="00000000" w:rsidDel="00000000" w:rsidP="00000000" w:rsidRDefault="00000000" w:rsidRPr="00000000" w14:paraId="0000007B">
            <w:pPr>
              <w:numPr>
                <w:ilvl w:val="0"/>
                <w:numId w:val="2"/>
              </w:numPr>
              <w:spacing w:after="0" w:afterAutospacing="0" w:lineRule="auto"/>
              <w:ind w:left="280"/>
              <w:rPr>
                <w:rFonts w:ascii="Tahoma" w:cs="Tahoma" w:eastAsia="Tahoma" w:hAnsi="Tahoma"/>
              </w:rPr>
            </w:pPr>
            <w:r>
              <w:rPr>
                <w:rFonts w:ascii="Tahoma" w:hAnsi="Tahoma" w:cs="Tahoma" w:eastAsia="Tahoma"/>
              </w:rPr>
              <w:t>Lampiran B: Pakta integritas bertanda tangan seluruh anggota.</w:t>
            </w:r>
          </w:p>
          <w:p w:rsidR="00000000" w:rsidDel="00000000" w:rsidP="00000000" w:rsidRDefault="00000000" w:rsidRPr="00000000" w14:paraId="0000007C">
            <w:pPr>
              <w:numPr>
                <w:ilvl w:val="0"/>
                <w:numId w:val="2"/>
              </w:numPr>
              <w:spacing w:after="0" w:afterAutospacing="0" w:lineRule="auto"/>
              <w:ind w:left="280"/>
              <w:rPr>
                <w:rFonts w:ascii="Tahoma" w:cs="Tahoma" w:eastAsia="Tahoma" w:hAnsi="Tahoma"/>
              </w:rPr>
            </w:pPr>
            <w:r>
              <w:rPr>
                <w:rFonts w:ascii="Tahoma" w:hAnsi="Tahoma" w:cs="Tahoma" w:eastAsia="Tahoma"/>
              </w:rPr>
              <w:t>Lampiran C: Bukti desain awal dan uji mode tanpa sinyal.</w:t>
            </w:r>
          </w:p>
        </w:tc>
      </w:tr>
    </w:tbl>
    <w:p>
      <w:pPr>
        <w:pageBreakBefore/>
        <w:spacing w:before="0" w:after="200"/>
        <w:jc w:val="center"/>
      </w:pPr>
      <w:r>
        <w:rPr>
          <w:rFonts w:ascii="Tahoma" w:hAnsi="Tahoma" w:cs="Tahoma" w:eastAsia="Tahoma"/>
          <w:b/>
        </w:rPr>
        <w:t>LAMPIRAN A. CURRICULUM VITAE KETUA DAN ANGGOTA TIM</w:t>
      </w:r>
    </w:p>
    <w:p>
      <w:pPr>
        <w:spacing w:before="0" w:after="40"/>
        <w:jc w:val="center"/>
      </w:pPr>
      <w:r>
        <w:rPr>
          <w:rFonts w:ascii="Tahoma" w:hAnsi="Tahoma" w:cs="Tahoma" w:eastAsia="Tahoma"/>
          <w:highlight w:val="yellow"/>
        </w:rPr>
        <w:t>[Sisipkan CV ketua dan seluruh anggota tim (format bebas) pada bagian ini, atau gabungkan berkas CV saat menyusun PDF akhir.]</w:t>
      </w:r>
    </w:p>
    <w:p w:rsidR="00000000" w:rsidDel="00000000" w:rsidP="00000000" w:rsidRDefault="00000000" w:rsidRPr="00000000" w14:paraId="00000081">
      <w:pPr>
        <w:keepNext w:val="1"/>
        <w:keepLines w:val="1"/>
        <w:pageBreakBefore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PAKTA INTEGRITAS</w:t>
      </w:r>
    </w:p>
    <w:p w:rsidR="00000000" w:rsidDel="00000000" w:rsidP="00000000" w:rsidRDefault="00000000" w:rsidRPr="00000000" w14:paraId="00000082">
      <w:pPr>
        <w:keepNext w:val="1"/>
        <w:keepLines w:val="1"/>
        <w:spacing w:after="40" w:line="240" w:lineRule="auto"/>
        <w:jc w:val="center"/>
        <w:rPr>
          <w:rFonts w:ascii="Tahoma" w:cs="Tahoma" w:eastAsia="Tahoma" w:hAnsi="Tahoma"/>
          <w:b w:val="1"/>
          <w:bCs w:val="1"/>
          <w:i w:val="1"/>
          <w:iCs w:val="1"/>
        </w:rPr>
      </w:pPr>
      <w:r w:rsidDel="00000000" w:rsidR="00000000" w:rsidRPr="00000000">
        <w:rPr>
          <w:rFonts w:ascii="Tahoma" w:cs="Tahoma" w:eastAsia="Tahoma" w:hAnsi="Tahoma"/>
          <w:b w:val="1"/>
          <w:bCs w:val="1"/>
          <w:rtl w:val="0"/>
        </w:rPr>
        <w:t xml:space="preserve">PESERTA UMS HEALTH INNOVATION HACKATHON 2026</w:t>
      </w:r>
      <w:r w:rsidDel="00000000" w:rsidR="00000000" w:rsidRPr="00000000">
        <w:rPr>
          <w:rtl w:val="0"/>
        </w:rPr>
      </w:r>
    </w:p>
    <w:p w:rsidR="00000000" w:rsidDel="00000000" w:rsidP="00000000" w:rsidRDefault="00000000" w:rsidRPr="00000000" w14:paraId="00000083">
      <w:pPr>
        <w:keepLines w:val="1"/>
        <w:spacing w:line="240" w:lineRule="auto"/>
        <w:rPr>
          <w:rFonts w:ascii="Tahoma" w:cs="Tahoma" w:eastAsia="Tahoma" w:hAnsi="Tahoma"/>
        </w:rPr>
      </w:pPr>
      <w:r w:rsidDel="00000000" w:rsidR="00000000" w:rsidRPr="00000000">
        <w:rPr>
          <w:rtl w:val="0"/>
        </w:rPr>
      </w:r>
    </w:p>
    <w:tbl>
      <w:tblPr>
        <w:tblStyle w:val="Table5"/>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35.512"/>
        <w:tblGridChange w:id="0">
          <w:tblGrid>
            <w:gridCol w:w="2490"/>
            <w:gridCol w:w="653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4">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Nama ketua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5">
            <w:pPr>
              <w:keepLines w:val="1"/>
              <w:spacing w:line="240" w:lineRule="auto"/>
              <w:rPr>
                <w:rFonts w:ascii="Tahoma" w:cs="Tahoma" w:eastAsia="Tahoma" w:hAnsi="Tahoma"/>
              </w:rPr>
            </w:pPr>
            <w:r>
              <w:rPr>
                <w:rFonts w:ascii="Tahoma" w:hAnsi="Tahoma" w:cs="Tahoma" w:eastAsia="Tahoma"/>
                <w:highlight w:val="yellow"/>
              </w:rPr>
              <w:t>[Nama lengkap]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6">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Nomor identitas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7">
            <w:pPr>
              <w:keepLines w:val="1"/>
              <w:spacing w:line="240" w:lineRule="auto"/>
              <w:rPr>
                <w:rFonts w:ascii="Tahoma" w:cs="Tahoma" w:eastAsia="Tahoma" w:hAnsi="Tahoma"/>
              </w:rPr>
            </w:pPr>
            <w:r>
              <w:rPr>
                <w:rFonts w:ascii="Tahoma" w:hAnsi="Tahoma" w:cs="Tahoma" w:eastAsia="Tahoma"/>
                <w:highlight w:val="yellow"/>
              </w:rPr>
              <w:t>[Nomor sesuai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8">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Nama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9">
            <w:pPr>
              <w:keepLines w:val="1"/>
              <w:spacing w:line="240" w:lineRule="auto"/>
              <w:rPr>
                <w:rFonts w:ascii="Tahoma" w:cs="Tahoma" w:eastAsia="Tahoma" w:hAnsi="Tahoma"/>
              </w:rPr>
            </w:pPr>
            <w:r>
              <w:rPr>
                <w:rFonts w:ascii="Tahoma" w:hAnsi="Tahoma" w:cs="Tahoma" w:eastAsia="Tahoma"/>
                <w:highlight w:val="yellow"/>
              </w:rPr>
              <w:t>[Nama tim]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A">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Institusi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B">
            <w:pPr>
              <w:keepLines w:val="1"/>
              <w:spacing w:line="240" w:lineRule="auto"/>
              <w:rPr>
                <w:rFonts w:ascii="Tahoma" w:cs="Tahoma" w:eastAsia="Tahoma" w:hAnsi="Tahoma"/>
              </w:rPr>
            </w:pPr>
            <w:r>
              <w:rPr>
                <w:rFonts w:ascii="Tahoma" w:hAnsi="Tahoma" w:cs="Tahoma" w:eastAsia="Tahoma"/>
                <w:highlight w:val="yellow"/>
              </w:rPr>
              <w:t>[Nama institusi]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C">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Subtema/tantangan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D">
            <w:pPr>
              <w:keepLines w:val="1"/>
              <w:spacing w:line="240" w:lineRule="auto"/>
              <w:rPr>
                <w:rFonts w:ascii="Tahoma" w:cs="Tahoma" w:eastAsia="Tahoma" w:hAnsi="Tahoma"/>
              </w:rPr>
            </w:pPr>
            <w:r>
              <w:rPr>
                <w:rFonts w:ascii="Tahoma" w:hAnsi="Tahoma" w:cs="Tahoma" w:eastAsia="Tahoma"/>
              </w:rPr>
              <w:t>ARB-02 — Sistem CRM Terpadu: Integrasi Data Pelanggan B2B, Aktivitas Sales, dan Manajemen Stok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E">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Judul inovasi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F">
            <w:pPr>
              <w:keepLines w:val="1"/>
              <w:spacing w:line="240" w:lineRule="auto"/>
              <w:rPr>
                <w:rFonts w:ascii="Tahoma" w:cs="Tahoma" w:eastAsia="Tahoma" w:hAnsi="Tahoma"/>
              </w:rPr>
            </w:pPr>
            <w:r>
              <w:rPr>
                <w:rFonts w:ascii="Tahoma" w:hAnsi="Tahoma" w:cs="Tahoma" w:eastAsia="Tahoma"/>
              </w:rPr>
              <w:t>SIGAP: Sistem Integrasi Gudang, Aktivitas Sales, dan Pelanggan untuk Distribusi Produk Herbal ke Apotek dan Minimarket</w:t>
            </w:r>
          </w:p>
        </w:tc>
      </w:tr>
    </w:tbl>
    <w:p w:rsidR="00000000" w:rsidDel="00000000" w:rsidP="00000000" w:rsidRDefault="00000000" w:rsidRPr="00000000" w14:paraId="00000090">
      <w:pPr>
        <w:keepLines w:val="1"/>
        <w:spacing w:after="40" w:before="160" w:line="240" w:lineRule="auto"/>
        <w:jc w:val="both"/>
        <w:rPr>
          <w:rFonts w:ascii="Tahoma" w:cs="Tahoma" w:eastAsia="Tahoma" w:hAnsi="Tahoma"/>
        </w:rPr>
      </w:pPr>
      <w:r w:rsidDel="00000000" w:rsidR="00000000" w:rsidRPr="00000000">
        <w:rPr>
          <w:rFonts w:ascii="Tahoma" w:cs="Tahoma" w:eastAsia="Tahoma" w:hAnsi="Tahoma"/>
          <w:rtl w:val="0"/>
        </w:rPr>
        <w:t xml:space="preserve">Kami, ketua dan seluruh anggota tim yang tercantum dalam proposal ini, menyatakan:</w:t>
      </w:r>
    </w:p>
    <w:p w:rsidR="00000000" w:rsidDel="00000000" w:rsidP="00000000" w:rsidRDefault="00000000" w:rsidRPr="00000000" w14:paraId="00000091">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Orisinalitas karya</w:t>
      </w:r>
      <w:r w:rsidDel="00000000" w:rsidR="00000000" w:rsidRPr="00000000">
        <w:rPr>
          <w:rFonts w:ascii="Tahoma" w:cs="Tahoma" w:eastAsia="Tahoma" w:hAnsi="Tahoma"/>
          <w:rtl w:val="0"/>
        </w:rPr>
        <w:t xml:space="preserve">. Karya yang diajukan adalah karya asli tim, tidak menjiplak, tidak menggunakan karya pihak lain tanpa izin, dan tidak melanggar hak kekayaan intelektual. Karya tersebut belum pernah memenangkan kompetisi lain.</w:t>
      </w:r>
    </w:p>
    <w:p w:rsidR="00000000" w:rsidDel="00000000" w:rsidP="00000000" w:rsidRDefault="00000000" w:rsidRPr="00000000" w14:paraId="00000092">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Kebenaran data</w:t>
      </w:r>
      <w:r w:rsidDel="00000000" w:rsidR="00000000" w:rsidRPr="00000000">
        <w:rPr>
          <w:rFonts w:ascii="Tahoma" w:cs="Tahoma" w:eastAsia="Tahoma" w:hAnsi="Tahoma"/>
          <w:rtl w:val="0"/>
        </w:rPr>
        <w:t xml:space="preserve">. Identitas, status peserta, bukti awal, proposal, dan dokumen pendukung yang disampaikan benar sesuai kondisi sebenarnya. Kami bersedia memberikan klarifikasi dan memperbaiki kekeliruan.</w:t>
      </w:r>
    </w:p>
    <w:p w:rsidR="00000000" w:rsidDel="00000000" w:rsidP="00000000" w:rsidRDefault="00000000" w:rsidRPr="00000000" w14:paraId="00000093">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Komitmen mengikuti program</w:t>
      </w:r>
      <w:r w:rsidDel="00000000" w:rsidR="00000000" w:rsidRPr="00000000">
        <w:rPr>
          <w:rFonts w:ascii="Tahoma" w:cs="Tahoma" w:eastAsia="Tahoma" w:hAnsi="Tahoma"/>
          <w:rtl w:val="0"/>
        </w:rPr>
        <w:t xml:space="preserve">. Kami bersedia mengikuti seluruh tahap sesuai ketentuan panitia, dari pendaftaran, validasi masalah, pembekalan, pengembangan dan demo day, sampai pendampingan serta laporan yang menjadi kewajiban tim pada tahap terkait.</w:t>
      </w:r>
    </w:p>
    <w:p w:rsidR="00000000" w:rsidDel="00000000" w:rsidP="00000000" w:rsidRDefault="00000000" w:rsidRPr="00000000" w14:paraId="00000094">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Konflik kepentingan</w:t>
      </w:r>
      <w:r w:rsidDel="00000000" w:rsidR="00000000" w:rsidRPr="00000000">
        <w:rPr>
          <w:rFonts w:ascii="Tahoma" w:cs="Tahoma" w:eastAsia="Tahoma" w:hAnsi="Tahoma"/>
          <w:rtl w:val="0"/>
        </w:rPr>
        <w:t xml:space="preserve">. Kami akan mengungkapkan hubungan dengan reviewer, juri, mentor, mitra, atau panitia yang dapat mempengaruhi objektivitas penilaian.</w:t>
      </w:r>
    </w:p>
    <w:p w:rsidR="00000000" w:rsidDel="00000000" w:rsidP="00000000" w:rsidRDefault="00000000" w:rsidRPr="00000000" w14:paraId="00000095">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Kerahasiaan</w:t>
      </w:r>
      <w:r w:rsidDel="00000000" w:rsidR="00000000" w:rsidRPr="00000000">
        <w:rPr>
          <w:rFonts w:ascii="Tahoma" w:cs="Tahoma" w:eastAsia="Tahoma" w:hAnsi="Tahoma"/>
          <w:rtl w:val="0"/>
        </w:rPr>
        <w:t xml:space="preserve">. Kami menjaga informasi rahasia, data pribadi, serta kekayaan intelektual tim lain atau mitra; penggunaan dan publikasi dilakukan sesuai izin pemilik.</w:t>
      </w:r>
    </w:p>
    <w:p w:rsidR="00000000" w:rsidDel="00000000" w:rsidP="00000000" w:rsidRDefault="00000000" w:rsidRPr="00000000" w14:paraId="00000096">
      <w:pPr>
        <w:keepLines w:val="1"/>
        <w:numPr>
          <w:ilvl w:val="0"/>
          <w:numId w:val="4"/>
        </w:numPr>
        <w:spacing w:after="40" w:line="240" w:lineRule="auto"/>
        <w:ind w:left="360"/>
        <w:jc w:val="both"/>
      </w:pPr>
      <w:r w:rsidDel="00000000" w:rsidR="00000000" w:rsidRPr="00000000">
        <w:rPr>
          <w:rFonts w:ascii="Tahoma" w:cs="Tahoma" w:eastAsia="Tahoma" w:hAnsi="Tahoma"/>
          <w:b w:val="1"/>
          <w:bCs w:val="1"/>
          <w:rtl w:val="0"/>
        </w:rPr>
        <w:t xml:space="preserve">Kepatuhan dan pertanggungjawaban</w:t>
      </w:r>
      <w:r w:rsidDel="00000000" w:rsidR="00000000" w:rsidRPr="00000000">
        <w:rPr>
          <w:rFonts w:ascii="Tahoma" w:cs="Tahoma" w:eastAsia="Tahoma" w:hAnsi="Tahoma"/>
          <w:rtl w:val="0"/>
        </w:rPr>
        <w:t xml:space="preserve">. Kami mematuhi ketentuan program dan hukum yang berlaku. Jika menerima bantuan, kami menggunakan dan melaporkannya sesuai peruntukan. Pelanggaran ditangani sesuai ketentuan yang berlaku, termasuk pembatalan kepesertaan/status pemenang dan pengembalian bantuan jika diwajibkan.</w:t>
      </w:r>
    </w:p>
    <w:p w:rsidR="00000000" w:rsidDel="00000000" w:rsidP="00000000" w:rsidRDefault="00000000" w:rsidRPr="00000000" w14:paraId="00000097">
      <w:pPr>
        <w:keepLines w:val="1"/>
        <w:spacing w:after="40" w:before="80" w:line="240" w:lineRule="auto"/>
        <w:jc w:val="both"/>
        <w:rPr>
          <w:rFonts w:ascii="Tahoma" w:cs="Tahoma" w:eastAsia="Tahoma" w:hAnsi="Tahoma"/>
        </w:rPr>
      </w:pPr>
      <w:r w:rsidDel="00000000" w:rsidR="00000000" w:rsidRPr="00000000">
        <w:rPr>
          <w:rFonts w:ascii="Tahoma" w:cs="Tahoma" w:eastAsia="Tahoma" w:hAnsi="Tahoma"/>
          <w:rtl w:val="0"/>
        </w:rPr>
        <w:t xml:space="preserve">Kami membuat pernyataan ini dengan sadar dan tanpa paksaan. Semua anggota bertanggung jawab atas pernyataan tersebut.</w:t>
      </w:r>
    </w:p>
    <w:p w:rsidR="00000000" w:rsidDel="00000000" w:rsidP="00000000" w:rsidRDefault="00000000" w:rsidRPr="00000000" w14:paraId="00000098">
      <w:pPr>
        <w:keepLines w:val="1"/>
        <w:spacing w:after="160" w:before="160" w:line="240" w:lineRule="auto"/>
        <w:jc w:val="right"/>
        <w:rPr>
          <w:rFonts w:ascii="Tahoma" w:cs="Tahoma" w:eastAsia="Tahoma" w:hAnsi="Tahoma"/>
        </w:rPr>
      </w:pPr>
      <w:r>
        <w:rPr>
          <w:rFonts w:ascii="Tahoma" w:hAnsi="Tahoma" w:cs="Tahoma" w:eastAsia="Tahoma"/>
          <w:highlight w:val="yellow"/>
        </w:rPr>
        <w:t>[Kota], [tanggal bulan tahun]</w:t>
      </w:r>
    </w:p>
    <w:p w:rsidR="00000000" w:rsidDel="00000000" w:rsidP="00000000" w:rsidRDefault="00000000" w:rsidRPr="00000000" w14:paraId="00000099">
      <w:pPr>
        <w:keepLines w:val="1"/>
        <w:spacing w:line="240" w:lineRule="auto"/>
        <w:rPr>
          <w:rFonts w:ascii="Tahoma" w:cs="Tahoma" w:eastAsia="Tahoma" w:hAnsi="Tahoma"/>
        </w:rPr>
      </w:pPr>
      <w:r w:rsidDel="00000000" w:rsidR="00000000" w:rsidRPr="00000000">
        <w:rPr>
          <w:rtl w:val="0"/>
        </w:rPr>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015"/>
        <w:gridCol w:w="1185"/>
        <w:gridCol w:w="2115"/>
        <w:gridCol w:w="2070"/>
        <w:tblGridChange w:id="0">
          <w:tblGrid>
            <w:gridCol w:w="660"/>
            <w:gridCol w:w="3015"/>
            <w:gridCol w:w="1185"/>
            <w:gridCol w:w="2115"/>
            <w:gridCol w:w="20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A">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B">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C">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Peran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D">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E">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F">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0">
            <w:pPr>
              <w:keepLines w:val="1"/>
              <w:spacing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1">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2">
            <w:pPr>
              <w:keepLines w:val="1"/>
              <w:spacing w:line="240" w:lineRule="auto"/>
              <w:rPr>
                <w:rFonts w:ascii="Tahoma" w:cs="Tahoma" w:eastAsia="Tahoma" w:hAnsi="Tahoma"/>
              </w:rPr>
            </w:pPr>
            <w:r>
              <w:rPr>
                <w:rFonts w:ascii="Tahoma" w:hAnsi="Tahoma" w:cs="Tahoma" w:eastAsia="Tahoma"/>
                <w:highlight w:val="yellow"/>
              </w:rPr>
              <w:t>[Nomor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3">
            <w:pPr>
              <w:keepLines w:val="1"/>
              <w:spacing w:line="240" w:lineRule="auto"/>
              <w:rPr>
                <w:rFonts w:ascii="Tahoma" w:cs="Tahoma" w:eastAsia="Tahoma" w:hAnsi="Tahoma"/>
              </w:rPr>
            </w:pPr>
            <w:r>
              <w:rPr>
                <w:rFonts w:ascii="Tahoma" w:hAnsi="Tahoma" w:cs="Tahoma" w:eastAsia="Tahoma"/>
                <w:highlight w:val="yellow"/>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4">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5">
            <w:pPr>
              <w:keepLines w:val="1"/>
              <w:spacing w:line="240" w:lineRule="auto"/>
              <w:rPr>
                <w:rFonts w:ascii="Tahoma" w:cs="Tahoma" w:eastAsia="Tahoma" w:hAnsi="Tahoma"/>
              </w:rPr>
            </w:pPr>
            <w:r>
              <w:rPr>
                <w:rFonts w:ascii="Tahoma" w:hAnsi="Tahoma" w:cs="Tahoma" w:eastAsia="Tahoma"/>
              </w:rPr>
              <w:t>Ridwan Renaldi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6">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7">
            <w:pPr>
              <w:keepLines w:val="1"/>
              <w:spacing w:line="240" w:lineRule="auto"/>
              <w:rPr>
                <w:rFonts w:ascii="Tahoma" w:cs="Tahoma" w:eastAsia="Tahoma" w:hAnsi="Tahoma"/>
              </w:rPr>
            </w:pPr>
            <w:r>
              <w:rPr>
                <w:rFonts w:ascii="Tahoma" w:hAnsi="Tahoma" w:cs="Tahoma" w:eastAsia="Tahoma"/>
              </w:rPr>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8">
            <w:pPr>
              <w:keepLines w:val="1"/>
              <w:spacing w:line="240" w:lineRule="auto"/>
              <w:rPr>
                <w:rFonts w:ascii="Tahoma" w:cs="Tahoma" w:eastAsia="Tahoma" w:hAnsi="Tahoma"/>
              </w:rPr>
            </w:pPr>
            <w:r>
              <w:rPr>
                <w:rFonts w:ascii="Tahoma" w:hAnsi="Tahoma" w:cs="Tahoma" w:eastAsia="Tahoma"/>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9">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A">
            <w:pPr>
              <w:keepLines w:val="1"/>
              <w:spacing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B">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C">
            <w:pPr>
              <w:keepLines w:val="1"/>
              <w:spacing w:line="240" w:lineRule="auto"/>
              <w:rPr>
                <w:rFonts w:ascii="Tahoma" w:cs="Tahoma" w:eastAsia="Tahoma" w:hAnsi="Tahoma"/>
              </w:rPr>
            </w:pPr>
            <w:r>
              <w:rPr>
                <w:rFonts w:ascii="Tahoma" w:hAnsi="Tahoma" w:cs="Tahoma" w:eastAsia="Tahoma"/>
                <w:highlight w:val="yellow"/>
              </w:rPr>
              <w:t>[Nomor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D">
            <w:pPr>
              <w:keepLines w:val="1"/>
              <w:spacing w:line="240" w:lineRule="auto"/>
              <w:rPr>
                <w:rFonts w:ascii="Tahoma" w:cs="Tahoma" w:eastAsia="Tahoma" w:hAnsi="Tahoma"/>
              </w:rPr>
            </w:pPr>
            <w:r>
              <w:rPr>
                <w:rFonts w:ascii="Tahoma" w:hAnsi="Tahoma" w:cs="Tahoma" w:eastAsia="Tahoma"/>
                <w:highlight w:val="yellow"/>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E">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F">
            <w:pPr>
              <w:keepLines w:val="1"/>
              <w:spacing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1">
            <w:pPr>
              <w:keepLines w:val="1"/>
              <w:spacing w:line="240" w:lineRule="auto"/>
              <w:rPr>
                <w:rFonts w:ascii="Tahoma" w:cs="Tahoma" w:eastAsia="Tahoma" w:hAnsi="Tahoma"/>
              </w:rPr>
            </w:pPr>
            <w:r>
              <w:rPr>
                <w:rFonts w:ascii="Tahoma" w:hAnsi="Tahoma" w:cs="Tahoma" w:eastAsia="Tahoma"/>
                <w:highlight w:val="yellow"/>
              </w:rPr>
              <w:t>[Nomor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2">
            <w:pPr>
              <w:keepLines w:val="1"/>
              <w:spacing w:line="240" w:lineRule="auto"/>
              <w:rPr>
                <w:rFonts w:ascii="Tahoma" w:cs="Tahoma" w:eastAsia="Tahoma" w:hAnsi="Tahoma"/>
              </w:rPr>
            </w:pPr>
            <w:r>
              <w:rPr>
                <w:rFonts w:ascii="Tahoma" w:hAnsi="Tahoma" w:cs="Tahoma" w:eastAsia="Tahoma"/>
                <w:highlight w:val="yellow"/>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3">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4">
            <w:pPr>
              <w:keepLines w:val="1"/>
              <w:spacing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5">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6">
            <w:pPr>
              <w:keepLines w:val="1"/>
              <w:spacing w:line="240" w:lineRule="auto"/>
              <w:rPr>
                <w:rFonts w:ascii="Tahoma" w:cs="Tahoma" w:eastAsia="Tahoma" w:hAnsi="Tahoma"/>
              </w:rPr>
            </w:pPr>
            <w:r>
              <w:rPr>
                <w:rFonts w:ascii="Tahoma" w:hAnsi="Tahoma" w:cs="Tahoma" w:eastAsia="Tahoma"/>
                <w:highlight w:val="yellow"/>
              </w:rPr>
              <w:t>[Nomor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7">
            <w:pPr>
              <w:keepLines w:val="1"/>
              <w:spacing w:line="240" w:lineRule="auto"/>
              <w:rPr>
                <w:rFonts w:ascii="Tahoma" w:cs="Tahoma" w:eastAsia="Tahoma" w:hAnsi="Tahoma"/>
              </w:rPr>
            </w:pPr>
            <w:r>
              <w:rPr>
                <w:rFonts w:ascii="Tahoma" w:hAnsi="Tahoma" w:cs="Tahoma" w:eastAsia="Tahoma"/>
                <w:highlight w:val="yellow"/>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8">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9">
            <w:pPr>
              <w:keepLines w:val="1"/>
              <w:spacing w:line="240" w:lineRule="auto"/>
              <w:rPr>
                <w:rFonts w:ascii="Tahoma" w:cs="Tahoma" w:eastAsia="Tahoma" w:hAnsi="Tahoma"/>
              </w:rPr>
            </w:pPr>
            <w:r>
              <w:rPr>
                <w:rFonts w:ascii="Tahoma" w:hAnsi="Tahoma" w:cs="Tahoma" w:eastAsia="Tahoma"/>
                <w:highlight w:val="yellow"/>
              </w:rPr>
              <w:t>[Nama]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A">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B">
            <w:pPr>
              <w:keepLines w:val="1"/>
              <w:spacing w:line="240" w:lineRule="auto"/>
              <w:rPr>
                <w:rFonts w:ascii="Tahoma" w:cs="Tahoma" w:eastAsia="Tahoma" w:hAnsi="Tahoma"/>
              </w:rPr>
            </w:pPr>
            <w:r>
              <w:rPr>
                <w:rFonts w:ascii="Tahoma" w:hAnsi="Tahoma" w:cs="Tahoma" w:eastAsia="Tahoma"/>
                <w:highlight w:val="yellow"/>
              </w:rPr>
              <w:t>[Nomor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C">
            <w:pPr>
              <w:keepLines w:val="1"/>
              <w:spacing w:line="240" w:lineRule="auto"/>
              <w:rPr>
                <w:rFonts w:ascii="Tahoma" w:cs="Tahoma" w:eastAsia="Tahoma" w:hAnsi="Tahoma"/>
              </w:rPr>
            </w:pPr>
            <w:r>
              <w:rPr>
                <w:rFonts w:ascii="Tahoma" w:hAnsi="Tahoma" w:cs="Tahoma" w:eastAsia="Tahoma"/>
                <w:highlight w:val="yellow"/>
              </w:rPr>
              <w:t>[Tanda tangan]</w:t>
            </w:r>
          </w:p>
        </w:tc>
      </w:tr>
    </w:tbl>
    <w:p w:rsidR="00000000" w:rsidDel="00000000" w:rsidP="00000000" w:rsidRDefault="00000000" w:rsidRPr="00000000" w14:paraId="000000BD">
      <w:pPr>
        <w:keepNext w:val="0"/>
        <w:keepLines w:val="0"/>
        <w:pageBreakBefore w:val="0"/>
        <w:shd w:fill="ffffff" w:val="clear"/>
        <w:spacing w:after="0" w:before="0" w:line="240" w:lineRule="auto"/>
        <w:ind w:left="0" w:right="0" w:firstLine="0"/>
        <w:jc w:val="left"/>
        <w:rPr>
          <w:rFonts w:ascii="Tahoma" w:cs="Tahoma" w:eastAsia="Tahoma" w:hAnsi="Tahoma"/>
          <w:b w:val="1"/>
          <w:bCs w:val="1"/>
        </w:rPr>
      </w:pPr>
      <w:r w:rsidDel="00000000" w:rsidR="00000000" w:rsidRPr="00000000">
        <w:rPr>
          <w:rtl w:val="0"/>
        </w:rPr>
      </w:r>
    </w:p>
    <w:p>
      <w:pPr>
        <w:pageBreakBefore/>
        <w:spacing w:before="0" w:after="160"/>
        <w:jc w:val="center"/>
      </w:pPr>
      <w:r>
        <w:rPr>
          <w:rFonts w:ascii="Tahoma" w:hAnsi="Tahoma" w:cs="Tahoma" w:eastAsia="Tahoma"/>
          <w:b/>
        </w:rPr>
        <w:t>LAMPIRAN C. BUKTI DESAIN AWAL DAN UJI PURWARUPA</w:t>
      </w:r>
    </w:p>
    <w:p>
      <w:pPr>
        <w:spacing w:before="0" w:after="160"/>
        <w:jc w:val="both"/>
      </w:pPr>
      <w:r>
        <w:rPr>
          <w:rFonts w:ascii="Tahoma" w:hAnsi="Tahoma" w:cs="Tahoma" w:eastAsia="Tahoma"/>
          <w:b/>
        </w:rPr>
        <w:t xml:space="preserve">Kondisi karya: </w:t>
      </w:r>
      <w:r>
        <w:rPr>
          <w:rFonts w:ascii="Tahoma" w:hAnsi="Tahoma" w:cs="Tahoma" w:eastAsia="Tahoma"/>
        </w:rPr>
        <w:t xml:space="preserve">konsep, rancangan sistem, dan purwarupa awal (kategori Awal). Purwarupa aplikasi sales dan server sudah membuktikan penyimpanan pesanan tanpa sinyal, pengiriman otomatis, dan pemotongan stok (C.5); login per peran, check-in kunjungan, dashboard direktur, dan aplikasi Laravel–Filament belum dibuat. </w:t>
      </w:r>
      <w:r>
        <w:rPr>
          <w:rFonts w:ascii="Tahoma" w:hAnsi="Tahoma" w:cs="Tahoma" w:eastAsia="Tahoma"/>
          <w:b/>
        </w:rPr>
        <w:t xml:space="preserve">Sumber bahan: </w:t>
      </w:r>
      <w:r>
        <w:rPr>
          <w:rFonts w:ascii="Tahoma" w:hAnsi="Tahoma" w:cs="Tahoma" w:eastAsia="Tahoma"/>
        </w:rPr>
        <w:t>rancangan tim berdasarkan brief tantangan ARB-02; seluruh diagram dibuat oleh tim; purwarupa memakai pustaka sumber terbuka Dexie.js dan data contoh fiktif, bukan data mitra.</w:t>
      </w:r>
    </w:p>
    <w:p>
      <w:pPr>
        <w:keepNext/>
        <w:spacing w:before="0" w:after="60"/>
      </w:pPr>
      <w:r>
        <w:rPr>
          <w:rFonts w:ascii="Tahoma" w:hAnsi="Tahoma" w:cs="Tahoma" w:eastAsia="Tahoma"/>
          <w:b/>
        </w:rPr>
        <w:t>C.1 Arsitektur sistem</w:t>
      </w:r>
    </w:p>
    <w:p>
      <w:pPr>
        <w:keepNext/>
        <w:spacing w:before="0" w:after="40"/>
        <w:jc w:val="center"/>
      </w:pPr>
      <w:r>
        <w:drawing>
          <wp:inline>
            <wp:extent cx="5724000" cy="3211800"/>
            <wp:docPr id="3" name="Picture 3"/>
            <wp:cNvGraphicFramePr>
              <a:graphicFrameLocks noChangeAspect="1"/>
            </wp:cNvGraphicFramePr>
            <a:graphic>
              <a:graphicData uri="http://schemas.openxmlformats.org/drawingml/2006/picture">
                <pic:pic>
                  <pic:nvPicPr>
                    <pic:cNvPr id="0" name="C1_arsitektur_sigap.png"/>
                    <pic:cNvPicPr/>
                  </pic:nvPicPr>
                  <pic:blipFill>
                    <a:blip r:embed="rId8"/>
                    <a:stretch>
                      <a:fillRect/>
                    </a:stretch>
                  </pic:blipFill>
                  <pic:spPr>
                    <a:xfrm>
                      <a:off x="0" y="0"/>
                      <a:ext cx="5724000" cy="3211800"/>
                    </a:xfrm>
                    <a:prstGeom prst="rect"/>
                  </pic:spPr>
                </pic:pic>
              </a:graphicData>
            </a:graphic>
          </wp:inline>
        </w:drawing>
      </w:r>
    </w:p>
    <w:p>
      <w:pPr>
        <w:spacing w:before="0" w:after="200"/>
        <w:jc w:val="center"/>
      </w:pPr>
      <w:r>
        <w:rPr>
          <w:rFonts w:ascii="Tahoma" w:hAnsi="Tahoma" w:cs="Tahoma" w:eastAsia="Tahoma"/>
          <w:i/>
          <w:sz w:val="18"/>
        </w:rPr>
        <w:t>Gambar C.1. Arsitektur SIGAP: aplikasi sales di ponsel, panel admin, dashboard direktur, dan basis data.</w:t>
      </w:r>
    </w:p>
    <w:p>
      <w:pPr>
        <w:keepNext/>
        <w:spacing w:before="0" w:after="60"/>
      </w:pPr>
      <w:r>
        <w:rPr>
          <w:rFonts w:ascii="Tahoma" w:hAnsi="Tahoma" w:cs="Tahoma" w:eastAsia="Tahoma"/>
          <w:b/>
        </w:rPr>
        <w:t>C.2 Alur pesanan, sinkronisasi, dan stok</w:t>
      </w:r>
    </w:p>
    <w:p>
      <w:pPr>
        <w:keepNext/>
        <w:spacing w:before="0" w:after="40"/>
        <w:jc w:val="center"/>
      </w:pPr>
      <w:r>
        <w:drawing>
          <wp:inline>
            <wp:extent cx="5724000" cy="4229400"/>
            <wp:docPr id="4" name="Picture 4"/>
            <wp:cNvGraphicFramePr>
              <a:graphicFrameLocks noChangeAspect="1"/>
            </wp:cNvGraphicFramePr>
            <a:graphic>
              <a:graphicData uri="http://schemas.openxmlformats.org/drawingml/2006/picture">
                <pic:pic>
                  <pic:nvPicPr>
                    <pic:cNvPr id="0" name="C2_alur_pesanan_stok.png"/>
                    <pic:cNvPicPr/>
                  </pic:nvPicPr>
                  <pic:blipFill>
                    <a:blip r:embed="rId9"/>
                    <a:stretch>
                      <a:fillRect/>
                    </a:stretch>
                  </pic:blipFill>
                  <pic:spPr>
                    <a:xfrm>
                      <a:off x="0" y="0"/>
                      <a:ext cx="5724000" cy="4229400"/>
                    </a:xfrm>
                    <a:prstGeom prst="rect"/>
                  </pic:spPr>
                </pic:pic>
              </a:graphicData>
            </a:graphic>
          </wp:inline>
        </w:drawing>
      </w:r>
    </w:p>
    <w:p>
      <w:pPr>
        <w:spacing w:before="0" w:after="200"/>
        <w:jc w:val="center"/>
      </w:pPr>
      <w:r>
        <w:rPr>
          <w:rFonts w:ascii="Tahoma" w:hAnsi="Tahoma" w:cs="Tahoma" w:eastAsia="Tahoma"/>
          <w:i/>
          <w:sz w:val="18"/>
        </w:rPr>
        <w:t>Gambar C.2. Alur pesanan dari sales hingga stok dan dashboard; pesanan tanpa sinyal tercatat tepat satu kali.</w:t>
      </w:r>
    </w:p>
    <w:p>
      <w:pPr>
        <w:keepNext/>
        <w:spacing w:before="0" w:after="60"/>
      </w:pPr>
      <w:r>
        <w:rPr>
          <w:rFonts w:ascii="Tahoma" w:hAnsi="Tahoma" w:cs="Tahoma" w:eastAsia="Tahoma"/>
          <w:b/>
        </w:rPr>
        <w:t>C.3 Rancangan layar</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300"/>
        <w:gridCol w:w="1900"/>
        <w:gridCol w:w="4800"/>
      </w:tblGrid>
      <w:tr>
        <w:tc>
          <w:tcPr>
            <w:tcW w:type="dxa" w:w="2300"/>
            <w:shd w:val="clear" w:color="auto" w:fill="E7EEF5"/>
          </w:tcPr>
          <w:p>
            <w:pPr>
              <w:spacing w:before="0" w:after="0"/>
            </w:pPr>
            <w:r>
              <w:rPr>
                <w:rFonts w:ascii="Tahoma" w:hAnsi="Tahoma" w:cs="Tahoma" w:eastAsia="Tahoma"/>
                <w:b/>
                <w:sz w:val="20"/>
              </w:rPr>
              <w:t>Layar</w:t>
            </w:r>
          </w:p>
        </w:tc>
        <w:tc>
          <w:tcPr>
            <w:tcW w:type="dxa" w:w="1900"/>
            <w:shd w:val="clear" w:color="auto" w:fill="E7EEF5"/>
          </w:tcPr>
          <w:p>
            <w:pPr>
              <w:spacing w:before="0" w:after="0"/>
            </w:pPr>
            <w:r>
              <w:rPr>
                <w:rFonts w:ascii="Tahoma" w:hAnsi="Tahoma" w:cs="Tahoma" w:eastAsia="Tahoma"/>
                <w:b/>
                <w:sz w:val="20"/>
              </w:rPr>
              <w:t>Pengguna</w:t>
            </w:r>
          </w:p>
        </w:tc>
        <w:tc>
          <w:tcPr>
            <w:tcW w:type="dxa" w:w="4800"/>
            <w:shd w:val="clear" w:color="auto" w:fill="E7EEF5"/>
          </w:tcPr>
          <w:p>
            <w:pPr>
              <w:spacing w:before="0" w:after="0"/>
            </w:pPr>
            <w:r>
              <w:rPr>
                <w:rFonts w:ascii="Tahoma" w:hAnsi="Tahoma" w:cs="Tahoma" w:eastAsia="Tahoma"/>
                <w:b/>
                <w:sz w:val="20"/>
              </w:rPr>
              <w:t>Isi utama</w:t>
            </w:r>
          </w:p>
        </w:tc>
      </w:tr>
      <w:tr>
        <w:tc>
          <w:tcPr>
            <w:tcW w:type="dxa" w:w="2300"/>
          </w:tcPr>
          <w:p>
            <w:pPr>
              <w:spacing w:before="0" w:after="0"/>
            </w:pPr>
            <w:r>
              <w:rPr>
                <w:rFonts w:ascii="Tahoma" w:hAnsi="Tahoma" w:cs="Tahoma" w:eastAsia="Tahoma"/>
                <w:sz w:val="20"/>
              </w:rPr>
              <w:t>1. Beranda sales</w:t>
            </w:r>
          </w:p>
        </w:tc>
        <w:tc>
          <w:tcPr>
            <w:tcW w:type="dxa" w:w="1900"/>
          </w:tcPr>
          <w:p>
            <w:pPr>
              <w:spacing w:before="0" w:after="0"/>
            </w:pPr>
            <w:r>
              <w:rPr>
                <w:rFonts w:ascii="Tahoma" w:hAnsi="Tahoma" w:cs="Tahoma" w:eastAsia="Tahoma"/>
                <w:sz w:val="20"/>
              </w:rPr>
              <w:t>Sales (ponsel)</w:t>
            </w:r>
          </w:p>
        </w:tc>
        <w:tc>
          <w:tcPr>
            <w:tcW w:type="dxa" w:w="4800"/>
          </w:tcPr>
          <w:p>
            <w:pPr>
              <w:spacing w:before="0" w:after="0"/>
            </w:pPr>
            <w:r>
              <w:rPr>
                <w:rFonts w:ascii="Tahoma" w:hAnsi="Tahoma" w:cs="Tahoma" w:eastAsia="Tahoma"/>
                <w:sz w:val="20"/>
              </w:rPr>
              <w:t>Capaian target bulan ini; daftar outlet dengan penanda “waktunya order” dan “jatuh tempo”</w:t>
            </w:r>
          </w:p>
        </w:tc>
      </w:tr>
      <w:tr>
        <w:tc>
          <w:tcPr>
            <w:tcW w:type="dxa" w:w="2300"/>
          </w:tcPr>
          <w:p>
            <w:pPr>
              <w:spacing w:before="0" w:after="0"/>
            </w:pPr>
            <w:r>
              <w:rPr>
                <w:rFonts w:ascii="Tahoma" w:hAnsi="Tahoma" w:cs="Tahoma" w:eastAsia="Tahoma"/>
                <w:sz w:val="20"/>
              </w:rPr>
              <w:t>2. Halaman outlet</w:t>
            </w:r>
          </w:p>
        </w:tc>
        <w:tc>
          <w:tcPr>
            <w:tcW w:type="dxa" w:w="1900"/>
          </w:tcPr>
          <w:p>
            <w:pPr>
              <w:spacing w:before="0" w:after="0"/>
            </w:pPr>
            <w:r>
              <w:rPr>
                <w:rFonts w:ascii="Tahoma" w:hAnsi="Tahoma" w:cs="Tahoma" w:eastAsia="Tahoma"/>
                <w:sz w:val="20"/>
              </w:rPr>
              <w:t>Sales (ponsel)</w:t>
            </w:r>
          </w:p>
        </w:tc>
        <w:tc>
          <w:tcPr>
            <w:tcW w:type="dxa" w:w="4800"/>
          </w:tcPr>
          <w:p>
            <w:pPr>
              <w:spacing w:before="0" w:after="0"/>
            </w:pPr>
            <w:r>
              <w:rPr>
                <w:rFonts w:ascii="Tahoma" w:hAnsi="Tahoma" w:cs="Tahoma" w:eastAsia="Tahoma"/>
                <w:sz w:val="20"/>
              </w:rPr>
              <w:t>Check-in, riwayat singkat, jatuh tempo, tombol buat pesanan</w:t>
            </w:r>
          </w:p>
        </w:tc>
      </w:tr>
      <w:tr>
        <w:tc>
          <w:tcPr>
            <w:tcW w:type="dxa" w:w="2300"/>
          </w:tcPr>
          <w:p>
            <w:pPr>
              <w:spacing w:before="0" w:after="0"/>
            </w:pPr>
            <w:r>
              <w:rPr>
                <w:rFonts w:ascii="Tahoma" w:hAnsi="Tahoma" w:cs="Tahoma" w:eastAsia="Tahoma"/>
                <w:sz w:val="20"/>
              </w:rPr>
              <w:t>3. Form pesanan</w:t>
            </w:r>
          </w:p>
        </w:tc>
        <w:tc>
          <w:tcPr>
            <w:tcW w:type="dxa" w:w="1900"/>
          </w:tcPr>
          <w:p>
            <w:pPr>
              <w:spacing w:before="0" w:after="0"/>
            </w:pPr>
            <w:r>
              <w:rPr>
                <w:rFonts w:ascii="Tahoma" w:hAnsi="Tahoma" w:cs="Tahoma" w:eastAsia="Tahoma"/>
                <w:sz w:val="20"/>
              </w:rPr>
              <w:t>Sales (ponsel)</w:t>
            </w:r>
          </w:p>
        </w:tc>
        <w:tc>
          <w:tcPr>
            <w:tcW w:type="dxa" w:w="4800"/>
          </w:tcPr>
          <w:p>
            <w:pPr>
              <w:spacing w:before="0" w:after="0"/>
            </w:pPr>
            <w:r>
              <w:rPr>
                <w:rFonts w:ascii="Tahoma" w:hAnsi="Tahoma" w:cs="Tahoma" w:eastAsia="Tahoma"/>
                <w:sz w:val="20"/>
              </w:rPr>
              <w:t>Ulangi pesanan terakhir, tombol +/−, sisa stok, total, kirim</w:t>
            </w:r>
          </w:p>
        </w:tc>
      </w:tr>
      <w:tr>
        <w:tc>
          <w:tcPr>
            <w:tcW w:type="dxa" w:w="2300"/>
          </w:tcPr>
          <w:p>
            <w:pPr>
              <w:spacing w:before="0" w:after="0"/>
            </w:pPr>
            <w:r>
              <w:rPr>
                <w:rFonts w:ascii="Tahoma" w:hAnsi="Tahoma" w:cs="Tahoma" w:eastAsia="Tahoma"/>
                <w:sz w:val="20"/>
              </w:rPr>
              <w:t>4. Pesanan saya</w:t>
            </w:r>
          </w:p>
        </w:tc>
        <w:tc>
          <w:tcPr>
            <w:tcW w:type="dxa" w:w="1900"/>
          </w:tcPr>
          <w:p>
            <w:pPr>
              <w:spacing w:before="0" w:after="0"/>
            </w:pPr>
            <w:r>
              <w:rPr>
                <w:rFonts w:ascii="Tahoma" w:hAnsi="Tahoma" w:cs="Tahoma" w:eastAsia="Tahoma"/>
                <w:sz w:val="20"/>
              </w:rPr>
              <w:t>Sales (ponsel)</w:t>
            </w:r>
          </w:p>
        </w:tc>
        <w:tc>
          <w:tcPr>
            <w:tcW w:type="dxa" w:w="4800"/>
          </w:tcPr>
          <w:p>
            <w:pPr>
              <w:spacing w:before="0" w:after="0"/>
            </w:pPr>
            <w:r>
              <w:rPr>
                <w:rFonts w:ascii="Tahoma" w:hAnsi="Tahoma" w:cs="Tahoma" w:eastAsia="Tahoma"/>
                <w:sz w:val="20"/>
              </w:rPr>
              <w:t>Status terkirim atau menunggu sinyal</w:t>
            </w:r>
          </w:p>
        </w:tc>
      </w:tr>
      <w:tr>
        <w:tc>
          <w:tcPr>
            <w:tcW w:type="dxa" w:w="2300"/>
          </w:tcPr>
          <w:p>
            <w:pPr>
              <w:spacing w:before="0" w:after="0"/>
            </w:pPr>
            <w:r>
              <w:rPr>
                <w:rFonts w:ascii="Tahoma" w:hAnsi="Tahoma" w:cs="Tahoma" w:eastAsia="Tahoma"/>
                <w:sz w:val="20"/>
              </w:rPr>
              <w:t>5. Kelola outlet</w:t>
            </w:r>
          </w:p>
        </w:tc>
        <w:tc>
          <w:tcPr>
            <w:tcW w:type="dxa" w:w="1900"/>
          </w:tcPr>
          <w:p>
            <w:pPr>
              <w:spacing w:before="0" w:after="0"/>
            </w:pPr>
            <w:r>
              <w:rPr>
                <w:rFonts w:ascii="Tahoma" w:hAnsi="Tahoma" w:cs="Tahoma" w:eastAsia="Tahoma"/>
                <w:sz w:val="20"/>
              </w:rPr>
              <w:t>Admin (komputer)</w:t>
            </w:r>
          </w:p>
        </w:tc>
        <w:tc>
          <w:tcPr>
            <w:tcW w:type="dxa" w:w="4800"/>
          </w:tcPr>
          <w:p>
            <w:pPr>
              <w:spacing w:before="0" w:after="0"/>
            </w:pPr>
            <w:r>
              <w:rPr>
                <w:rFonts w:ascii="Tahoma" w:hAnsi="Tahoma" w:cs="Tahoma" w:eastAsia="Tahoma"/>
                <w:sz w:val="20"/>
              </w:rPr>
              <w:t>Data outlet, impor Excel, daftar kemungkinan duplikat</w:t>
            </w:r>
          </w:p>
        </w:tc>
      </w:tr>
      <w:tr>
        <w:tc>
          <w:tcPr>
            <w:tcW w:type="dxa" w:w="2300"/>
          </w:tcPr>
          <w:p>
            <w:pPr>
              <w:spacing w:before="0" w:after="0"/>
            </w:pPr>
            <w:r>
              <w:rPr>
                <w:rFonts w:ascii="Tahoma" w:hAnsi="Tahoma" w:cs="Tahoma" w:eastAsia="Tahoma"/>
                <w:sz w:val="20"/>
              </w:rPr>
              <w:t>6. Produk dan stok</w:t>
            </w:r>
          </w:p>
        </w:tc>
        <w:tc>
          <w:tcPr>
            <w:tcW w:type="dxa" w:w="1900"/>
          </w:tcPr>
          <w:p>
            <w:pPr>
              <w:spacing w:before="0" w:after="0"/>
            </w:pPr>
            <w:r>
              <w:rPr>
                <w:rFonts w:ascii="Tahoma" w:hAnsi="Tahoma" w:cs="Tahoma" w:eastAsia="Tahoma"/>
                <w:sz w:val="20"/>
              </w:rPr>
              <w:t>Admin (komputer)</w:t>
            </w:r>
          </w:p>
        </w:tc>
        <w:tc>
          <w:tcPr>
            <w:tcW w:type="dxa" w:w="4800"/>
          </w:tcPr>
          <w:p>
            <w:pPr>
              <w:spacing w:before="0" w:after="0"/>
            </w:pPr>
            <w:r>
              <w:rPr>
                <w:rFonts w:ascii="Tahoma" w:hAnsi="Tahoma" w:cs="Tahoma" w:eastAsia="Tahoma"/>
                <w:sz w:val="20"/>
              </w:rPr>
              <w:t>Barang masuk, penyesuaian stok (opname), riwayat mutasi, batas minimum</w:t>
            </w:r>
          </w:p>
        </w:tc>
      </w:tr>
      <w:tr>
        <w:tc>
          <w:tcPr>
            <w:tcW w:type="dxa" w:w="2300"/>
          </w:tcPr>
          <w:p>
            <w:pPr>
              <w:spacing w:before="0" w:after="0"/>
            </w:pPr>
            <w:r>
              <w:rPr>
                <w:rFonts w:ascii="Tahoma" w:hAnsi="Tahoma" w:cs="Tahoma" w:eastAsia="Tahoma"/>
                <w:sz w:val="20"/>
              </w:rPr>
              <w:t>7. Kelola pesanan</w:t>
            </w:r>
          </w:p>
        </w:tc>
        <w:tc>
          <w:tcPr>
            <w:tcW w:type="dxa" w:w="1900"/>
          </w:tcPr>
          <w:p>
            <w:pPr>
              <w:spacing w:before="0" w:after="0"/>
            </w:pPr>
            <w:r>
              <w:rPr>
                <w:rFonts w:ascii="Tahoma" w:hAnsi="Tahoma" w:cs="Tahoma" w:eastAsia="Tahoma"/>
                <w:sz w:val="20"/>
              </w:rPr>
              <w:t>Admin (komputer)</w:t>
            </w:r>
          </w:p>
        </w:tc>
        <w:tc>
          <w:tcPr>
            <w:tcW w:type="dxa" w:w="4800"/>
          </w:tcPr>
          <w:p>
            <w:pPr>
              <w:spacing w:before="0" w:after="0"/>
            </w:pPr>
            <w:r>
              <w:rPr>
                <w:rFonts w:ascii="Tahoma" w:hAnsi="Tahoma" w:cs="Tahoma" w:eastAsia="Tahoma"/>
                <w:sz w:val="20"/>
              </w:rPr>
              <w:t>Status kirim atau batal, status bayar</w:t>
            </w:r>
          </w:p>
        </w:tc>
      </w:tr>
      <w:tr>
        <w:tc>
          <w:tcPr>
            <w:tcW w:type="dxa" w:w="2300"/>
          </w:tcPr>
          <w:p>
            <w:pPr>
              <w:spacing w:before="0" w:after="0"/>
            </w:pPr>
            <w:r>
              <w:rPr>
                <w:rFonts w:ascii="Tahoma" w:hAnsi="Tahoma" w:cs="Tahoma" w:eastAsia="Tahoma"/>
                <w:sz w:val="20"/>
              </w:rPr>
              <w:t>8. Dashboard</w:t>
            </w:r>
          </w:p>
        </w:tc>
        <w:tc>
          <w:tcPr>
            <w:tcW w:type="dxa" w:w="1900"/>
          </w:tcPr>
          <w:p>
            <w:pPr>
              <w:spacing w:before="0" w:after="0"/>
            </w:pPr>
            <w:r>
              <w:rPr>
                <w:rFonts w:ascii="Tahoma" w:hAnsi="Tahoma" w:cs="Tahoma" w:eastAsia="Tahoma"/>
                <w:sz w:val="20"/>
              </w:rPr>
              <w:t>Direktur (komputer)</w:t>
            </w:r>
          </w:p>
        </w:tc>
        <w:tc>
          <w:tcPr>
            <w:tcW w:type="dxa" w:w="4800"/>
          </w:tcPr>
          <w:p>
            <w:pPr>
              <w:spacing w:before="0" w:after="0"/>
            </w:pPr>
            <w:r>
              <w:rPr>
                <w:rFonts w:ascii="Tahoma" w:hAnsi="Tahoma" w:cs="Tahoma" w:eastAsia="Tahoma"/>
                <w:sz w:val="20"/>
              </w:rPr>
              <w:t>Performa sales, outlet paling aktif, perputaran stok, stok menipis</w:t>
            </w:r>
          </w:p>
        </w:tc>
      </w:tr>
    </w:tbl>
    <w:p>
      <w:pPr>
        <w:keepNext/>
        <w:spacing w:before="200" w:after="60"/>
      </w:pPr>
      <w:r>
        <w:rPr>
          <w:rFonts w:ascii="Tahoma" w:hAnsi="Tahoma" w:cs="Tahoma" w:eastAsia="Tahoma"/>
          <w:b/>
        </w:rPr>
        <w:t>C.4 Rancangan data</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200"/>
        <w:gridCol w:w="6800"/>
      </w:tblGrid>
      <w:tr>
        <w:tc>
          <w:tcPr>
            <w:tcW w:type="dxa" w:w="2200"/>
            <w:shd w:val="clear" w:color="auto" w:fill="E7EEF5"/>
          </w:tcPr>
          <w:p>
            <w:pPr>
              <w:spacing w:before="0" w:after="0"/>
            </w:pPr>
            <w:r>
              <w:rPr>
                <w:rFonts w:ascii="Tahoma" w:hAnsi="Tahoma" w:cs="Tahoma" w:eastAsia="Tahoma"/>
                <w:b/>
                <w:sz w:val="20"/>
              </w:rPr>
              <w:t>Tabel</w:t>
            </w:r>
          </w:p>
        </w:tc>
        <w:tc>
          <w:tcPr>
            <w:tcW w:type="dxa" w:w="6800"/>
            <w:shd w:val="clear" w:color="auto" w:fill="E7EEF5"/>
          </w:tcPr>
          <w:p>
            <w:pPr>
              <w:spacing w:before="0" w:after="0"/>
            </w:pPr>
            <w:r>
              <w:rPr>
                <w:rFonts w:ascii="Tahoma" w:hAnsi="Tahoma" w:cs="Tahoma" w:eastAsia="Tahoma"/>
                <w:b/>
                <w:sz w:val="20"/>
              </w:rPr>
              <w:t>Isi utama</w:t>
            </w:r>
          </w:p>
        </w:tc>
      </w:tr>
      <w:tr>
        <w:tc>
          <w:tcPr>
            <w:tcW w:type="dxa" w:w="2200"/>
          </w:tcPr>
          <w:p>
            <w:pPr>
              <w:spacing w:before="0" w:after="0"/>
            </w:pPr>
            <w:r>
              <w:rPr>
                <w:rFonts w:ascii="Tahoma" w:hAnsi="Tahoma" w:cs="Tahoma" w:eastAsia="Tahoma"/>
                <w:sz w:val="20"/>
              </w:rPr>
              <w:t>users, target</w:t>
            </w:r>
          </w:p>
        </w:tc>
        <w:tc>
          <w:tcPr>
            <w:tcW w:type="dxa" w:w="6800"/>
          </w:tcPr>
          <w:p>
            <w:pPr>
              <w:spacing w:before="0" w:after="0"/>
            </w:pPr>
            <w:r>
              <w:rPr>
                <w:rFonts w:ascii="Tahoma" w:hAnsi="Tahoma" w:cs="Tahoma" w:eastAsia="Tahoma"/>
                <w:sz w:val="20"/>
              </w:rPr>
              <w:t>Pengguna dan peran (sales/admin/direktur); target omzet bulanan per sales</w:t>
            </w:r>
          </w:p>
        </w:tc>
      </w:tr>
      <w:tr>
        <w:tc>
          <w:tcPr>
            <w:tcW w:type="dxa" w:w="2200"/>
          </w:tcPr>
          <w:p>
            <w:pPr>
              <w:spacing w:before="0" w:after="0"/>
            </w:pPr>
            <w:r>
              <w:rPr>
                <w:rFonts w:ascii="Tahoma" w:hAnsi="Tahoma" w:cs="Tahoma" w:eastAsia="Tahoma"/>
                <w:sz w:val="20"/>
              </w:rPr>
              <w:t>outlet</w:t>
            </w:r>
          </w:p>
        </w:tc>
        <w:tc>
          <w:tcPr>
            <w:tcW w:type="dxa" w:w="6800"/>
          </w:tcPr>
          <w:p>
            <w:pPr>
              <w:spacing w:before="0" w:after="0"/>
            </w:pPr>
            <w:r>
              <w:rPr>
                <w:rFonts w:ascii="Tahoma" w:hAnsi="Tahoma" w:cs="Tahoma" w:eastAsia="Tahoma"/>
                <w:sz w:val="20"/>
              </w:rPr>
              <w:t>Kode, nama, jenis, PIC, nomor HP, alamat, koordinat, sales penanggung jawab, tempo, siklus order</w:t>
            </w:r>
          </w:p>
        </w:tc>
      </w:tr>
      <w:tr>
        <w:tc>
          <w:tcPr>
            <w:tcW w:type="dxa" w:w="2200"/>
          </w:tcPr>
          <w:p>
            <w:pPr>
              <w:spacing w:before="0" w:after="0"/>
            </w:pPr>
            <w:r>
              <w:rPr>
                <w:rFonts w:ascii="Tahoma" w:hAnsi="Tahoma" w:cs="Tahoma" w:eastAsia="Tahoma"/>
                <w:sz w:val="20"/>
              </w:rPr>
              <w:t>produk</w:t>
            </w:r>
          </w:p>
        </w:tc>
        <w:tc>
          <w:tcPr>
            <w:tcW w:type="dxa" w:w="6800"/>
          </w:tcPr>
          <w:p>
            <w:pPr>
              <w:spacing w:before="0" w:after="0"/>
            </w:pPr>
            <w:r>
              <w:rPr>
                <w:rFonts w:ascii="Tahoma" w:hAnsi="Tahoma" w:cs="Tahoma" w:eastAsia="Tahoma"/>
                <w:sz w:val="20"/>
              </w:rPr>
              <w:t>Kode, nama, satuan, harga, stok, stok minimum, nomor registrasi BPOM</w:t>
            </w:r>
          </w:p>
        </w:tc>
      </w:tr>
      <w:tr>
        <w:tc>
          <w:tcPr>
            <w:tcW w:type="dxa" w:w="2200"/>
          </w:tcPr>
          <w:p>
            <w:pPr>
              <w:spacing w:before="0" w:after="0"/>
            </w:pPr>
            <w:r>
              <w:rPr>
                <w:rFonts w:ascii="Tahoma" w:hAnsi="Tahoma" w:cs="Tahoma" w:eastAsia="Tahoma"/>
                <w:sz w:val="20"/>
              </w:rPr>
              <w:t>kunjungan</w:t>
            </w:r>
          </w:p>
        </w:tc>
        <w:tc>
          <w:tcPr>
            <w:tcW w:type="dxa" w:w="6800"/>
          </w:tcPr>
          <w:p>
            <w:pPr>
              <w:spacing w:before="0" w:after="0"/>
            </w:pPr>
            <w:r>
              <w:rPr>
                <w:rFonts w:ascii="Tahoma" w:hAnsi="Tahoma" w:cs="Tahoma" w:eastAsia="Tahoma"/>
                <w:sz w:val="20"/>
              </w:rPr>
              <w:t>Sales, outlet, waktu check-in, lokasi, hasil kunjungan</w:t>
            </w:r>
          </w:p>
        </w:tc>
      </w:tr>
      <w:tr>
        <w:tc>
          <w:tcPr>
            <w:tcW w:type="dxa" w:w="2200"/>
          </w:tcPr>
          <w:p>
            <w:pPr>
              <w:spacing w:before="0" w:after="0"/>
            </w:pPr>
            <w:r>
              <w:rPr>
                <w:rFonts w:ascii="Tahoma" w:hAnsi="Tahoma" w:cs="Tahoma" w:eastAsia="Tahoma"/>
                <w:sz w:val="20"/>
              </w:rPr>
              <w:t>pesanan, pesanan_item</w:t>
            </w:r>
          </w:p>
        </w:tc>
        <w:tc>
          <w:tcPr>
            <w:tcW w:type="dxa" w:w="6800"/>
          </w:tcPr>
          <w:p>
            <w:pPr>
              <w:spacing w:before="0" w:after="0"/>
            </w:pPr>
            <w:r>
              <w:rPr>
                <w:rFonts w:ascii="Tahoma" w:hAnsi="Tahoma" w:cs="Tahoma" w:eastAsia="Tahoma"/>
                <w:sz w:val="20"/>
              </w:rPr>
              <w:t>Kode unik dari ponsel, outlet, sales, status, jatuh tempo, status bayar; rincian produk</w:t>
            </w:r>
          </w:p>
        </w:tc>
      </w:tr>
      <w:tr>
        <w:tc>
          <w:tcPr>
            <w:tcW w:type="dxa" w:w="2200"/>
          </w:tcPr>
          <w:p>
            <w:pPr>
              <w:spacing w:before="0" w:after="0"/>
            </w:pPr>
            <w:r>
              <w:rPr>
                <w:rFonts w:ascii="Tahoma" w:hAnsi="Tahoma" w:cs="Tahoma" w:eastAsia="Tahoma"/>
                <w:sz w:val="20"/>
              </w:rPr>
              <w:t>mutasi_stok</w:t>
            </w:r>
          </w:p>
        </w:tc>
        <w:tc>
          <w:tcPr>
            <w:tcW w:type="dxa" w:w="6800"/>
          </w:tcPr>
          <w:p>
            <w:pPr>
              <w:spacing w:before="0" w:after="0"/>
            </w:pPr>
            <w:r>
              <w:rPr>
                <w:rFonts w:ascii="Tahoma" w:hAnsi="Tahoma" w:cs="Tahoma" w:eastAsia="Tahoma"/>
                <w:sz w:val="20"/>
              </w:rPr>
              <w:t>Jenis (masuk/pesanan/batal/penyesuaian), jumlah, stok sesudah, referensi, pengubah, waktu</w:t>
            </w:r>
          </w:p>
        </w:tc>
      </w:tr>
    </w:tbl>
    <w:p>
      <w:pPr>
        <w:keepNext/>
        <w:pageBreakBefore/>
        <w:spacing w:before="0" w:after="60"/>
      </w:pPr>
      <w:r>
        <w:rPr>
          <w:rFonts w:ascii="Tahoma" w:hAnsi="Tahoma" w:cs="Tahoma" w:eastAsia="Tahoma"/>
          <w:b/>
        </w:rPr>
        <w:t>C.5 Bukti uji mode tanpa sinyal</w:t>
      </w:r>
    </w:p>
    <w:p>
      <w:pPr>
        <w:spacing w:before="0" w:after="160"/>
        <w:jc w:val="both"/>
      </w:pPr>
      <w:r>
        <w:rPr>
          <w:rFonts w:ascii="Tahoma" w:hAnsi="Tahoma" w:cs="Tahoma" w:eastAsia="Tahoma"/>
        </w:rPr>
        <w:t xml:space="preserve">Purwarupa terdiri atas </w:t>
      </w:r>
      <w:r>
        <w:rPr>
          <w:rFonts w:ascii="Tahoma" w:hAnsi="Tahoma" w:cs="Tahoma" w:eastAsia="Tahoma"/>
          <w:b/>
        </w:rPr>
        <w:t>aplikasi sales</w:t>
      </w:r>
      <w:r>
        <w:rPr>
          <w:rFonts w:ascii="Tahoma" w:hAnsi="Tahoma" w:cs="Tahoma" w:eastAsia="Tahoma"/>
        </w:rPr>
        <w:t xml:space="preserve"> berbasis web untuk ponsel (penyimpanan IndexedDB melalui Dexie.js), </w:t>
      </w:r>
      <w:r>
        <w:rPr>
          <w:rFonts w:ascii="Tahoma" w:hAnsi="Tahoma" w:cs="Tahoma" w:eastAsia="Tahoma"/>
          <w:b/>
        </w:rPr>
        <w:t>server</w:t>
      </w:r>
      <w:r>
        <w:rPr>
          <w:rFonts w:ascii="Tahoma" w:hAnsi="Tahoma" w:cs="Tahoma" w:eastAsia="Tahoma"/>
        </w:rPr>
        <w:t xml:space="preserve"> PHP dengan basis data SQLite (sejalan dengan rencana Laravel–MySQL), dan </w:t>
      </w:r>
      <w:r>
        <w:rPr>
          <w:rFonts w:ascii="Tahoma" w:hAnsi="Tahoma" w:cs="Tahoma" w:eastAsia="Tahoma"/>
          <w:b/>
        </w:rPr>
        <w:t>panel admin</w:t>
      </w:r>
      <w:r>
        <w:rPr>
          <w:rFonts w:ascii="Tahoma" w:hAnsi="Tahoma" w:cs="Tahoma" w:eastAsia="Tahoma"/>
        </w:rPr>
        <w:t>. Uji otomatis dijalankan di Google Chrome dengan tampilan ponsel (19 Oktober 2026). Koneksi diputus selama ±10 detik melalui emulasi jaringan, setara mode pesawat, lalu dinyalakan kembali. Hasilnya 12 dari 12 pemeriksaan lulus (Tabel C.5).</w:t>
      </w:r>
    </w:p>
    <w:p>
      <w:pPr>
        <w:keepNext/>
        <w:spacing w:before="0" w:after="40"/>
        <w:jc w:val="center"/>
      </w:pPr>
      <w:r>
        <w:drawing>
          <wp:inline>
            <wp:extent cx="5112000" cy="5654733"/>
            <wp:docPr id="5" name="Picture 5"/>
            <wp:cNvGraphicFramePr>
              <a:graphicFrameLocks noChangeAspect="1"/>
            </wp:cNvGraphicFramePr>
            <a:graphic>
              <a:graphicData uri="http://schemas.openxmlformats.org/drawingml/2006/picture">
                <pic:pic>
                  <pic:nvPicPr>
                    <pic:cNvPr id="0" name="C5a_tanpa_sinyal_lalu_terkirim.png"/>
                    <pic:cNvPicPr/>
                  </pic:nvPicPr>
                  <pic:blipFill>
                    <a:blip r:embed="rId10"/>
                    <a:stretch>
                      <a:fillRect/>
                    </a:stretch>
                  </pic:blipFill>
                  <pic:spPr>
                    <a:xfrm>
                      <a:off x="0" y="0"/>
                      <a:ext cx="5112000" cy="5654733"/>
                    </a:xfrm>
                    <a:prstGeom prst="rect"/>
                  </pic:spPr>
                </pic:pic>
              </a:graphicData>
            </a:graphic>
          </wp:inline>
        </w:drawing>
      </w:r>
    </w:p>
    <w:p>
      <w:pPr>
        <w:spacing w:before="0" w:after="200"/>
        <w:jc w:val="center"/>
      </w:pPr>
      <w:r>
        <w:rPr>
          <w:rFonts w:ascii="Tahoma" w:hAnsi="Tahoma" w:cs="Tahoma" w:eastAsia="Tahoma"/>
          <w:i/>
          <w:sz w:val="18"/>
        </w:rPr>
        <w:t>Gambar C.5a. Uji mode tanpa sinyal: (1) pesanan yang dibuat saat tanpa sinyal tersimpan di HP dengan status “Menunggu sinyal”; (2) saat sinyal kembali, pesanan terkirim otomatis tanpa input ulang dan stok berkurang (Kapsul 12 → 9, ditandai menipis).</w:t>
      </w:r>
    </w:p>
    <w:p>
      <w:pPr>
        <w:keepNext/>
        <w:spacing w:before="0" w:after="40"/>
        <w:jc w:val="center"/>
      </w:pPr>
      <w:r>
        <w:drawing>
          <wp:inline>
            <wp:extent cx="4860000" cy="3576960"/>
            <wp:docPr id="6" name="Picture 6"/>
            <wp:cNvGraphicFramePr>
              <a:graphicFrameLocks noChangeAspect="1"/>
            </wp:cNvGraphicFramePr>
            <a:graphic>
              <a:graphicData uri="http://schemas.openxmlformats.org/drawingml/2006/picture">
                <pic:pic>
                  <pic:nvPicPr>
                    <pic:cNvPr id="0" name="C5b_panel_admin.png"/>
                    <pic:cNvPicPr/>
                  </pic:nvPicPr>
                  <pic:blipFill>
                    <a:blip r:embed="rId11"/>
                    <a:stretch>
                      <a:fillRect/>
                    </a:stretch>
                  </pic:blipFill>
                  <pic:spPr>
                    <a:xfrm>
                      <a:off x="0" y="0"/>
                      <a:ext cx="4860000" cy="3576960"/>
                    </a:xfrm>
                    <a:prstGeom prst="rect"/>
                  </pic:spPr>
                </pic:pic>
              </a:graphicData>
            </a:graphic>
          </wp:inline>
        </w:drawing>
      </w:r>
    </w:p>
    <w:p>
      <w:pPr>
        <w:spacing w:before="0" w:after="200"/>
        <w:jc w:val="center"/>
      </w:pPr>
      <w:r>
        <w:rPr>
          <w:rFonts w:ascii="Tahoma" w:hAnsi="Tahoma" w:cs="Tahoma" w:eastAsia="Tahoma"/>
          <w:i/>
          <w:sz w:val="18"/>
        </w:rPr>
        <w:t>Gambar C.5b. Panel admin setelah uji: stok berkurang tepat satu kali, peringatan stok menipis, pesanan melebihi stok ditolak, dan setiap perubahan stok, termasuk penyesuaian (opname), tercatat di riwayat mutasi. Data contoh; nomor BPOM fiktif.</w:t>
      </w:r>
    </w:p>
    <w:p>
      <w:pPr>
        <w:keepNext/>
        <w:spacing w:before="0" w:after="60"/>
        <w:jc w:val="center"/>
      </w:pPr>
      <w:r>
        <w:rPr>
          <w:rFonts w:ascii="Tahoma" w:hAnsi="Tahoma" w:cs="Tahoma" w:eastAsia="Tahoma"/>
          <w:i/>
          <w:sz w:val="18"/>
        </w:rPr>
        <w:t>Tabel C.5. Hasil uji otomatis mode tanpa sinyal (Chrome, tampilan ponsel; 19 Oktober 2026): 12 dari 12 lulus</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450"/>
        <w:gridCol w:w="7750"/>
        <w:gridCol w:w="800"/>
      </w:tblGrid>
      <w:tr>
        <w:tc>
          <w:tcPr>
            <w:tcW w:type="dxa" w:w="450"/>
            <w:shd w:val="clear" w:color="auto" w:fill="E7EEF5"/>
          </w:tcPr>
          <w:p>
            <w:pPr>
              <w:spacing w:before="0" w:after="0"/>
            </w:pPr>
            <w:r>
              <w:rPr>
                <w:rFonts w:ascii="Tahoma" w:hAnsi="Tahoma" w:cs="Tahoma" w:eastAsia="Tahoma"/>
                <w:b/>
                <w:sz w:val="20"/>
              </w:rPr>
              <w:t>No</w:t>
            </w:r>
          </w:p>
        </w:tc>
        <w:tc>
          <w:tcPr>
            <w:tcW w:type="dxa" w:w="7750"/>
            <w:shd w:val="clear" w:color="auto" w:fill="E7EEF5"/>
          </w:tcPr>
          <w:p>
            <w:pPr>
              <w:spacing w:before="0" w:after="0"/>
            </w:pPr>
            <w:r>
              <w:rPr>
                <w:rFonts w:ascii="Tahoma" w:hAnsi="Tahoma" w:cs="Tahoma" w:eastAsia="Tahoma"/>
                <w:b/>
                <w:sz w:val="20"/>
              </w:rPr>
              <w:t>Pemeriksaan</w:t>
            </w:r>
          </w:p>
        </w:tc>
        <w:tc>
          <w:tcPr>
            <w:tcW w:type="dxa" w:w="800"/>
            <w:shd w:val="clear" w:color="auto" w:fill="E7EEF5"/>
          </w:tcPr>
          <w:p>
            <w:pPr>
              <w:spacing w:before="0" w:after="0"/>
            </w:pPr>
            <w:r>
              <w:rPr>
                <w:rFonts w:ascii="Tahoma" w:hAnsi="Tahoma" w:cs="Tahoma" w:eastAsia="Tahoma"/>
                <w:b/>
                <w:sz w:val="20"/>
              </w:rPr>
              <w:t>Hasil</w:t>
            </w:r>
          </w:p>
        </w:tc>
      </w:tr>
      <w:tr>
        <w:tc>
          <w:tcPr>
            <w:tcW w:type="dxa" w:w="450"/>
          </w:tcPr>
          <w:p>
            <w:pPr>
              <w:spacing w:before="0" w:after="0"/>
            </w:pPr>
            <w:r>
              <w:rPr>
                <w:rFonts w:ascii="Tahoma" w:hAnsi="Tahoma" w:cs="Tahoma" w:eastAsia="Tahoma"/>
                <w:sz w:val="20"/>
              </w:rPr>
              <w:t>1</w:t>
            </w:r>
          </w:p>
        </w:tc>
        <w:tc>
          <w:tcPr>
            <w:tcW w:type="dxa" w:w="7750"/>
          </w:tcPr>
          <w:p>
            <w:pPr>
              <w:spacing w:before="0" w:after="0"/>
            </w:pPr>
            <w:r>
              <w:rPr>
                <w:rFonts w:ascii="Tahoma" w:hAnsi="Tahoma" w:cs="Tahoma" w:eastAsia="Tahoma"/>
                <w:sz w:val="20"/>
              </w:rPr>
              <w:t>Katalog produk dan outlet dimuat dari server</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2</w:t>
            </w:r>
          </w:p>
        </w:tc>
        <w:tc>
          <w:tcPr>
            <w:tcW w:type="dxa" w:w="7750"/>
          </w:tcPr>
          <w:p>
            <w:pPr>
              <w:spacing w:before="0" w:after="0"/>
            </w:pPr>
            <w:r>
              <w:rPr>
                <w:rFonts w:ascii="Tahoma" w:hAnsi="Tahoma" w:cs="Tahoma" w:eastAsia="Tahoma"/>
                <w:sz w:val="20"/>
              </w:rPr>
              <w:t>Saat tanpa sinyal, pesanan tersimpan di HP (IndexedDB) dengan status “menunggu”</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3</w:t>
            </w:r>
          </w:p>
        </w:tc>
        <w:tc>
          <w:tcPr>
            <w:tcW w:type="dxa" w:w="7750"/>
          </w:tcPr>
          <w:p>
            <w:pPr>
              <w:spacing w:before="0" w:after="0"/>
            </w:pPr>
            <w:r>
              <w:rPr>
                <w:rFonts w:ascii="Tahoma" w:hAnsi="Tahoma" w:cs="Tahoma" w:eastAsia="Tahoma"/>
                <w:sz w:val="20"/>
              </w:rPr>
              <w:t>Server belum menerima pesanan selama tanpa sinyal</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4</w:t>
            </w:r>
          </w:p>
        </w:tc>
        <w:tc>
          <w:tcPr>
            <w:tcW w:type="dxa" w:w="7750"/>
          </w:tcPr>
          <w:p>
            <w:pPr>
              <w:spacing w:before="0" w:after="0"/>
            </w:pPr>
            <w:r>
              <w:rPr>
                <w:rFonts w:ascii="Tahoma" w:hAnsi="Tahoma" w:cs="Tahoma" w:eastAsia="Tahoma"/>
                <w:sz w:val="20"/>
              </w:rPr>
              <w:t>Selama ±10 detik tanpa sinyal, pesanan tetap aman di HP</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5</w:t>
            </w:r>
          </w:p>
        </w:tc>
        <w:tc>
          <w:tcPr>
            <w:tcW w:type="dxa" w:w="7750"/>
          </w:tcPr>
          <w:p>
            <w:pPr>
              <w:spacing w:before="0" w:after="0"/>
            </w:pPr>
            <w:r>
              <w:rPr>
                <w:rFonts w:ascii="Tahoma" w:hAnsi="Tahoma" w:cs="Tahoma" w:eastAsia="Tahoma"/>
                <w:sz w:val="20"/>
              </w:rPr>
              <w:t>Sinyal kembali: pesanan terkirim otomatis tanpa input ulang (0,2 detik kemudian)</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6</w:t>
            </w:r>
          </w:p>
        </w:tc>
        <w:tc>
          <w:tcPr>
            <w:tcW w:type="dxa" w:w="7750"/>
          </w:tcPr>
          <w:p>
            <w:pPr>
              <w:spacing w:before="0" w:after="0"/>
            </w:pPr>
            <w:r>
              <w:rPr>
                <w:rFonts w:ascii="Tahoma" w:hAnsi="Tahoma" w:cs="Tahoma" w:eastAsia="Tahoma"/>
                <w:sz w:val="20"/>
              </w:rPr>
              <w:t>Pengiriman ulang dengan kode unik yang sama dijawab “duplikat”</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7</w:t>
            </w:r>
          </w:p>
        </w:tc>
        <w:tc>
          <w:tcPr>
            <w:tcW w:type="dxa" w:w="7750"/>
          </w:tcPr>
          <w:p>
            <w:pPr>
              <w:spacing w:before="0" w:after="0"/>
            </w:pPr>
            <w:r>
              <w:rPr>
                <w:rFonts w:ascii="Tahoma" w:hAnsi="Tahoma" w:cs="Tahoma" w:eastAsia="Tahoma"/>
                <w:sz w:val="20"/>
              </w:rPr>
              <w:t>Server mencatat tepat satu pesanan (tidak ganda)</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8</w:t>
            </w:r>
          </w:p>
        </w:tc>
        <w:tc>
          <w:tcPr>
            <w:tcW w:type="dxa" w:w="7750"/>
          </w:tcPr>
          <w:p>
            <w:pPr>
              <w:spacing w:before="0" w:after="0"/>
            </w:pPr>
            <w:r>
              <w:rPr>
                <w:rFonts w:ascii="Tahoma" w:hAnsi="Tahoma" w:cs="Tahoma" w:eastAsia="Tahoma"/>
                <w:sz w:val="20"/>
              </w:rPr>
              <w:t>Stok berkurang tepat satu kali (Kapsul 12 → 9; Madu Plus Propolis 40 → 38)</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9</w:t>
            </w:r>
          </w:p>
        </w:tc>
        <w:tc>
          <w:tcPr>
            <w:tcW w:type="dxa" w:w="7750"/>
          </w:tcPr>
          <w:p>
            <w:pPr>
              <w:spacing w:before="0" w:after="0"/>
            </w:pPr>
            <w:r>
              <w:rPr>
                <w:rFonts w:ascii="Tahoma" w:hAnsi="Tahoma" w:cs="Tahoma" w:eastAsia="Tahoma"/>
                <w:sz w:val="20"/>
              </w:rPr>
              <w:t>Setiap perubahan stok tercatat di riwayat mutasi</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10</w:t>
            </w:r>
          </w:p>
        </w:tc>
        <w:tc>
          <w:tcPr>
            <w:tcW w:type="dxa" w:w="7750"/>
          </w:tcPr>
          <w:p>
            <w:pPr>
              <w:spacing w:before="0" w:after="0"/>
            </w:pPr>
            <w:r>
              <w:rPr>
                <w:rFonts w:ascii="Tahoma" w:hAnsi="Tahoma" w:cs="Tahoma" w:eastAsia="Tahoma"/>
                <w:sz w:val="20"/>
              </w:rPr>
              <w:t>Peringatan stok menipis muncul (Kapsul 9 ≤ batas minimum 10)</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11</w:t>
            </w:r>
          </w:p>
        </w:tc>
        <w:tc>
          <w:tcPr>
            <w:tcW w:type="dxa" w:w="7750"/>
          </w:tcPr>
          <w:p>
            <w:pPr>
              <w:spacing w:before="0" w:after="0"/>
            </w:pPr>
            <w:r>
              <w:rPr>
                <w:rFonts w:ascii="Tahoma" w:hAnsi="Tahoma" w:cs="Tahoma" w:eastAsia="Tahoma"/>
                <w:sz w:val="20"/>
              </w:rPr>
              <w:t>Pesanan melebihi stok ditolak dan stok tidak menjadi minus (“sisa stok hanya 9”)</w:t>
            </w:r>
          </w:p>
        </w:tc>
        <w:tc>
          <w:tcPr>
            <w:tcW w:type="dxa" w:w="800"/>
          </w:tcPr>
          <w:p>
            <w:pPr>
              <w:spacing w:before="0" w:after="0"/>
            </w:pPr>
            <w:r>
              <w:rPr>
                <w:rFonts w:ascii="Tahoma" w:hAnsi="Tahoma" w:cs="Tahoma" w:eastAsia="Tahoma"/>
                <w:sz w:val="20"/>
              </w:rPr>
              <w:t>Lulus</w:t>
            </w:r>
          </w:p>
        </w:tc>
      </w:tr>
      <w:tr>
        <w:tc>
          <w:tcPr>
            <w:tcW w:type="dxa" w:w="450"/>
          </w:tcPr>
          <w:p>
            <w:pPr>
              <w:spacing w:before="0" w:after="0"/>
            </w:pPr>
            <w:r>
              <w:rPr>
                <w:rFonts w:ascii="Tahoma" w:hAnsi="Tahoma" w:cs="Tahoma" w:eastAsia="Tahoma"/>
                <w:sz w:val="20"/>
              </w:rPr>
              <w:t>12</w:t>
            </w:r>
          </w:p>
        </w:tc>
        <w:tc>
          <w:tcPr>
            <w:tcW w:type="dxa" w:w="7750"/>
          </w:tcPr>
          <w:p>
            <w:pPr>
              <w:spacing w:before="0" w:after="0"/>
            </w:pPr>
            <w:r>
              <w:rPr>
                <w:rFonts w:ascii="Tahoma" w:hAnsi="Tahoma" w:cs="Tahoma" w:eastAsia="Tahoma"/>
                <w:sz w:val="20"/>
              </w:rPr>
              <w:t>Penyesuaian stok (opname) tercatat beserta selisih dan alasan (24 → 22, selisih −2)</w:t>
            </w:r>
          </w:p>
        </w:tc>
        <w:tc>
          <w:tcPr>
            <w:tcW w:type="dxa" w:w="800"/>
          </w:tcPr>
          <w:p>
            <w:pPr>
              <w:spacing w:before="0" w:after="0"/>
            </w:pPr>
            <w:r>
              <w:rPr>
                <w:rFonts w:ascii="Tahoma" w:hAnsi="Tahoma" w:cs="Tahoma" w:eastAsia="Tahoma"/>
                <w:sz w:val="20"/>
              </w:rPr>
              <w:t>Lulus</w:t>
            </w:r>
          </w:p>
        </w:tc>
      </w:tr>
    </w:tbl>
    <w:p>
      <w:pPr>
        <w:spacing w:before="0" w:after="0"/>
      </w:pPr>
      <w:r>
        <w:rPr>
          <w:rFonts w:ascii="Tahoma" w:hAnsi="Tahoma" w:cs="Tahoma" w:eastAsia="Tahoma"/>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