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D17D6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D17D6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D17D6B" w:rsidRDefault="00000000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D17D6B" w:rsidRDefault="00D17D6B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D17D6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D17D6B" w:rsidRDefault="00000000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D17D6B" w:rsidRDefault="00000000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000000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>
              <w:rPr>
                <w:rFonts w:hint="eastAsia"/>
                <w:bCs/>
              </w:rPr>
              <w:t xml:space="preserve">  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000000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D17D6B" w:rsidRDefault="00000000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000000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{{</w:t>
      </w:r>
      <w:r>
        <w:t>实验室地址</w:t>
      </w:r>
      <w:r>
        <w:t>_cn}}</w:t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76605B6A" w14:textId="7E8D1E02" w:rsidR="002B7D92" w:rsidRDefault="002B7D92"/>
    <w:p w14:paraId="539384FD" w14:textId="77777777" w:rsidR="002B7D92" w:rsidRDefault="002B7D92">
      <w:r>
        <w:t>备注：此报告所有</w:t>
      </w:r>
      <w:r>
        <w:t>/</w:t>
      </w:r>
      <w:r>
        <w:t>部分项目不在</w:t>
      </w:r>
      <w:r>
        <w:t xml:space="preserve"> CMA </w:t>
      </w:r>
      <w:r>
        <w:t>资质认定范围内，出具的数据结果供科研、教学、企业内部质量控制、企业产品研发等目的用。</w:t>
      </w:r>
      <w:r>
        <w:t xml:space="preserve"> </w:t>
      </w:r>
    </w:p>
    <w:p w14:paraId="0A59A942" w14:textId="77777777" w:rsidR="002B7D92" w:rsidRDefault="002B7D92"/>
    <w:p w14:paraId="38B09FBE" w14:textId="77777777" w:rsidR="002B7D92" w:rsidRDefault="002B7D92"/>
    <w:p w14:paraId="20AC7C27" w14:textId="77777777" w:rsidR="002B7D92" w:rsidRDefault="002B7D92">
      <w:r>
        <w:t>声明：</w:t>
      </w:r>
      <w:r>
        <w:t xml:space="preserve"> </w:t>
      </w:r>
    </w:p>
    <w:p w14:paraId="3979AD31" w14:textId="77777777" w:rsidR="002B7D92" w:rsidRDefault="002B7D92">
      <w:r>
        <w:t>1.</w:t>
      </w:r>
      <w:r>
        <w:t>检测报告无批准人签字及</w:t>
      </w:r>
      <w:r>
        <w:t>“</w:t>
      </w:r>
      <w:r>
        <w:t>检验检测专用章</w:t>
      </w:r>
      <w:r>
        <w:t>”</w:t>
      </w:r>
      <w:r>
        <w:t>无效。</w:t>
      </w:r>
      <w:r>
        <w:t xml:space="preserve"> </w:t>
      </w:r>
    </w:p>
    <w:p w14:paraId="7AB233D9" w14:textId="77777777" w:rsidR="002B7D92" w:rsidRDefault="002B7D92">
      <w:r>
        <w:t>2.</w:t>
      </w:r>
      <w:r>
        <w:t>本报告检测结果仅对被测样品负责。实验室不负责抽样。本报告检测结果仅适用于收到的样品。</w:t>
      </w:r>
      <w:r>
        <w:t>3.</w:t>
      </w:r>
      <w:r>
        <w:t>未经</w:t>
      </w:r>
      <w:r>
        <w:t xml:space="preserve"> CTI </w:t>
      </w:r>
      <w:r>
        <w:t>书面同意，不得部分复制本报告。</w:t>
      </w:r>
      <w:r>
        <w:t xml:space="preserve"> </w:t>
      </w:r>
    </w:p>
    <w:p w14:paraId="2E2E8F4B" w14:textId="77777777" w:rsidR="002B7D92" w:rsidRDefault="002B7D92">
      <w:r>
        <w:t>4.</w:t>
      </w:r>
      <w:r>
        <w:t>无</w:t>
      </w:r>
      <w:r>
        <w:t>‘CENTRE TESTING INTERNATIONAL’</w:t>
      </w:r>
      <w:r>
        <w:t>数字证书签章的电子版报告视为无效。</w:t>
      </w:r>
    </w:p>
    <w:p w14:paraId="79654FFB" w14:textId="58917C51" w:rsidR="00F52F26" w:rsidRDefault="002B7D92" w:rsidP="0035470B">
      <w:r>
        <w:t>5.</w:t>
      </w:r>
      <w:r>
        <w:t>除非另有说明，报告参照</w:t>
      </w:r>
      <w:r>
        <w:t xml:space="preserve"> CNAS-GL015 </w:t>
      </w:r>
      <w:r>
        <w:t>使用简单接受的二元判定规则进行符合性判定（</w:t>
      </w:r>
      <w:r>
        <w:t>w=0</w:t>
      </w:r>
      <w:r>
        <w:t>）。</w:t>
      </w:r>
    </w:p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3"/>
      <w:headerReference w:type="default" r:id="rId14"/>
      <w:headerReference w:type="first" r:id="rId15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89AEE4" w14:textId="77777777" w:rsidR="00E8376D" w:rsidRDefault="00E8376D">
      <w:r>
        <w:separator/>
      </w:r>
    </w:p>
  </w:endnote>
  <w:endnote w:type="continuationSeparator" w:id="0">
    <w:p w14:paraId="7851F29B" w14:textId="77777777" w:rsidR="00E8376D" w:rsidRDefault="00E8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CE6E0FDF-A591-8E42-B112-1787AC43272B}"/>
    <w:embedBold r:id="rId2" w:fontKey="{9EA09EAB-E082-CA4C-94B8-780C4A179A58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5080B3DE-5A58-DB4D-B923-87FED1F357FB}"/>
    <w:embedBold r:id="rId4" w:subsetted="1" w:fontKey="{AE984E93-9D53-914F-A117-2F9BED891B53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F0786A" w14:textId="77777777" w:rsidR="00E8376D" w:rsidRDefault="00E8376D">
      <w:r>
        <w:separator/>
      </w:r>
    </w:p>
  </w:footnote>
  <w:footnote w:type="continuationSeparator" w:id="0">
    <w:p w14:paraId="7A53E2E3" w14:textId="77777777" w:rsidR="00E8376D" w:rsidRDefault="00E83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E8376D">
    <w:pPr>
      <w:pStyle w:val="ab"/>
    </w:pPr>
    <w:r>
      <w:rPr>
        <w:sz w:val="21"/>
        <w:szCs w:val="21"/>
      </w:rPr>
      <w:pict w14:anchorId="009D76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E8376D">
    <w:pPr>
      <w:rPr>
        <w:b/>
      </w:rPr>
    </w:pPr>
    <w:r>
      <w:rPr>
        <w:b/>
      </w:rPr>
      <w:pict w14:anchorId="2F8729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E8376D">
    <w:pPr>
      <w:pStyle w:val="ab"/>
    </w:pPr>
    <w:r>
      <w:rPr>
        <w:sz w:val="21"/>
        <w:szCs w:val="21"/>
      </w:rPr>
      <w:pict w14:anchorId="461109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B7D92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470B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4491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17D6B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376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102</Words>
  <Characters>587</Characters>
  <Application>Microsoft Office Word</Application>
  <DocSecurity>0</DocSecurity>
  <Lines>4</Lines>
  <Paragraphs>1</Paragraphs>
  <ScaleCrop>false</ScaleCrop>
  <Company>Microsoft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66</cp:revision>
  <cp:lastPrinted>2015-02-03T06:15:00Z</cp:lastPrinted>
  <dcterms:created xsi:type="dcterms:W3CDTF">2025-01-07T12:32:00Z</dcterms:created>
  <dcterms:modified xsi:type="dcterms:W3CDTF">2026-09-15T07:09:00Z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