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904" w:rsidRPr="00A47954" w:rsidRDefault="00297C5E" w:rsidP="00BA2DBC">
      <w:pPr>
        <w:pStyle w:val="1"/>
      </w:pPr>
      <w:r>
        <w:t>Интерфейсные событ</w:t>
      </w:r>
      <w:bookmarkStart w:id="0" w:name="_GoBack"/>
      <w:bookmarkEnd w:id="0"/>
      <w:r>
        <w:t>ия</w:t>
      </w:r>
    </w:p>
    <w:p w:rsidR="001F22F0" w:rsidRPr="006825FA" w:rsidRDefault="00297C5E" w:rsidP="00DB364B">
      <w:pPr>
        <w:pStyle w:val="3"/>
        <w:rPr>
          <w:sz w:val="28"/>
          <w:szCs w:val="28"/>
        </w:rPr>
      </w:pPr>
      <w:r w:rsidRPr="006825FA">
        <w:rPr>
          <w:sz w:val="28"/>
          <w:szCs w:val="28"/>
        </w:rPr>
        <w:t>События мыши</w:t>
      </w:r>
    </w:p>
    <w:p w:rsidR="00584C33" w:rsidRDefault="00584C33" w:rsidP="00584C33">
      <w:r>
        <w:t xml:space="preserve">Все события мыши имеют </w:t>
      </w:r>
      <w:r w:rsidRPr="00DE0843">
        <w:rPr>
          <w:rStyle w:val="20"/>
          <w:color w:val="FF0000"/>
          <w:sz w:val="22"/>
          <w:szCs w:val="22"/>
        </w:rPr>
        <w:t>координаты</w:t>
      </w:r>
      <w:r w:rsidRPr="00DE0843">
        <w:rPr>
          <w:color w:val="FF0000"/>
        </w:rPr>
        <w:t xml:space="preserve"> </w:t>
      </w:r>
      <w:r w:rsidR="00DE0843" w:rsidRPr="00DB364B">
        <w:rPr>
          <w:color w:val="FF0000"/>
        </w:rPr>
        <w:t xml:space="preserve"> </w:t>
      </w:r>
      <w:r>
        <w:t>двух видов:</w:t>
      </w:r>
    </w:p>
    <w:p w:rsidR="00584C33" w:rsidRDefault="00584C33" w:rsidP="00E41D2A">
      <w:pPr>
        <w:pStyle w:val="a9"/>
        <w:numPr>
          <w:ilvl w:val="0"/>
          <w:numId w:val="19"/>
        </w:numPr>
      </w:pPr>
      <w:r>
        <w:t xml:space="preserve">Относительно </w:t>
      </w:r>
      <w:r w:rsidRPr="00E41D2A">
        <w:rPr>
          <w:b/>
        </w:rPr>
        <w:t>окна</w:t>
      </w:r>
      <w:r>
        <w:t xml:space="preserve">: </w:t>
      </w:r>
      <w:r w:rsidRPr="00E41D2A">
        <w:rPr>
          <w:b/>
          <w:color w:val="FF0000"/>
        </w:rPr>
        <w:t>clientX</w:t>
      </w:r>
      <w:r w:rsidRPr="00E41D2A">
        <w:rPr>
          <w:color w:val="FF0000"/>
        </w:rPr>
        <w:t xml:space="preserve"> </w:t>
      </w:r>
      <w:r>
        <w:t xml:space="preserve">и </w:t>
      </w:r>
      <w:r w:rsidRPr="00E41D2A">
        <w:rPr>
          <w:b/>
          <w:color w:val="FF0000"/>
        </w:rPr>
        <w:t>clientY</w:t>
      </w:r>
      <w:r>
        <w:t>.</w:t>
      </w:r>
    </w:p>
    <w:p w:rsidR="00584C33" w:rsidRDefault="00584C33" w:rsidP="00E41D2A">
      <w:pPr>
        <w:pStyle w:val="a9"/>
        <w:numPr>
          <w:ilvl w:val="0"/>
          <w:numId w:val="19"/>
        </w:numPr>
      </w:pPr>
      <w:r>
        <w:t xml:space="preserve">Относительно </w:t>
      </w:r>
      <w:r w:rsidRPr="00E41D2A">
        <w:rPr>
          <w:b/>
        </w:rPr>
        <w:t>документа</w:t>
      </w:r>
      <w:r>
        <w:t xml:space="preserve">: </w:t>
      </w:r>
      <w:r w:rsidRPr="00E41D2A">
        <w:rPr>
          <w:b/>
          <w:color w:val="FF0000"/>
        </w:rPr>
        <w:t>pageX</w:t>
      </w:r>
      <w:r>
        <w:t xml:space="preserve"> и </w:t>
      </w:r>
      <w:r w:rsidRPr="00E41D2A">
        <w:rPr>
          <w:b/>
          <w:color w:val="FF0000"/>
        </w:rPr>
        <w:t>pageY</w:t>
      </w:r>
      <w:r>
        <w:t>.</w:t>
      </w:r>
    </w:p>
    <w:p w:rsidR="00584C33" w:rsidRDefault="00584C33" w:rsidP="00584C33">
      <w:r>
        <w:t>Наведите курсор мыши на поле ввода, чтобы увидеть clientX/clientY (пример находится в iframe, поэтому координаты определяются относительно этого iframe):</w:t>
      </w:r>
    </w:p>
    <w:p w:rsidR="00584C33" w:rsidRPr="00E86CCA" w:rsidRDefault="00584C33" w:rsidP="00E41D2A">
      <w:pPr>
        <w:pStyle w:val="ae"/>
      </w:pPr>
      <w:r w:rsidRPr="00E86CCA">
        <w:t>&lt;input</w:t>
      </w:r>
      <w:r w:rsidRPr="00E86CCA">
        <w:rPr>
          <w:sz w:val="24"/>
        </w:rPr>
        <w:t xml:space="preserve"> </w:t>
      </w:r>
      <w:r w:rsidRPr="00E86CCA">
        <w:t>onmousemove="this.value=</w:t>
      </w:r>
      <w:r w:rsidRPr="00E41D2A">
        <w:rPr>
          <w:b/>
        </w:rPr>
        <w:t>event.clientX</w:t>
      </w:r>
      <w:r w:rsidRPr="00E86CCA">
        <w:t>+':'+</w:t>
      </w:r>
      <w:r w:rsidRPr="00E41D2A">
        <w:rPr>
          <w:b/>
        </w:rPr>
        <w:t>event.clientY</w:t>
      </w:r>
      <w:r w:rsidRPr="00E86CCA">
        <w:t>" value="Наведи на меня мышь"&gt;</w:t>
      </w:r>
    </w:p>
    <w:p w:rsidR="00584C33" w:rsidRPr="00584C33" w:rsidRDefault="00584C33" w:rsidP="00584C33">
      <w:pPr>
        <w:rPr>
          <w:lang w:val="en-US"/>
        </w:rPr>
      </w:pPr>
    </w:p>
    <w:p w:rsidR="00297C5E" w:rsidRPr="00DB364B" w:rsidRDefault="00297C5E" w:rsidP="00DE0843">
      <w:pPr>
        <w:pStyle w:val="3"/>
        <w:rPr>
          <w:color w:val="FF0000"/>
        </w:rPr>
      </w:pPr>
      <w:r w:rsidRPr="00DB364B">
        <w:rPr>
          <w:color w:val="FF0000"/>
        </w:rPr>
        <w:t>mousedown/mouseup</w:t>
      </w:r>
    </w:p>
    <w:p w:rsidR="00297C5E" w:rsidRDefault="00297C5E" w:rsidP="00297C5E">
      <w:r>
        <w:t xml:space="preserve">    Кнопка мыши нажата/отпущена над элементом</w:t>
      </w:r>
      <w:r w:rsidR="004A7962">
        <w:t xml:space="preserve"> (</w:t>
      </w:r>
      <w:r w:rsidR="004A7962" w:rsidRPr="004A7962">
        <w:rPr>
          <w:b/>
        </w:rPr>
        <w:t>клик</w:t>
      </w:r>
      <w:r w:rsidR="004A7962">
        <w:t>)</w:t>
      </w:r>
      <w:r>
        <w:t>.</w:t>
      </w:r>
    </w:p>
    <w:p w:rsidR="00297C5E" w:rsidRPr="00DB364B" w:rsidRDefault="00297C5E" w:rsidP="00DE0843">
      <w:pPr>
        <w:pStyle w:val="3"/>
        <w:rPr>
          <w:color w:val="FF0000"/>
        </w:rPr>
      </w:pPr>
      <w:r w:rsidRPr="00DB364B">
        <w:rPr>
          <w:color w:val="FF0000"/>
        </w:rPr>
        <w:t>mouseover/mouseout</w:t>
      </w:r>
    </w:p>
    <w:p w:rsidR="00036B17" w:rsidRDefault="00297C5E" w:rsidP="00036B17">
      <w:r>
        <w:t xml:space="preserve">    Курсор мыши появляется над элементом и уходит с него</w:t>
      </w:r>
      <w:r w:rsidR="004A7962">
        <w:t xml:space="preserve"> (</w:t>
      </w:r>
      <w:r w:rsidR="004A7962" w:rsidRPr="004A7962">
        <w:rPr>
          <w:b/>
        </w:rPr>
        <w:t>ховер</w:t>
      </w:r>
      <w:r w:rsidR="004A7962">
        <w:t>)</w:t>
      </w:r>
      <w:r w:rsidR="00724251" w:rsidRPr="00997543">
        <w:t xml:space="preserve"> </w:t>
      </w:r>
      <w:r w:rsidR="00997543" w:rsidRPr="004A7866">
        <w:rPr>
          <w:b/>
        </w:rPr>
        <w:t>с учетом внутренних элементов</w:t>
      </w:r>
      <w:r w:rsidR="00997543">
        <w:t>.</w:t>
      </w:r>
      <w:r w:rsidR="00036B17" w:rsidRPr="00036B17">
        <w:t xml:space="preserve"> </w:t>
      </w:r>
      <w:r w:rsidR="00036B17">
        <w:t xml:space="preserve">Эти события являются особенными, потому что у них имеется свойство </w:t>
      </w:r>
      <w:r w:rsidR="00036B17" w:rsidRPr="00036B17">
        <w:rPr>
          <w:b/>
        </w:rPr>
        <w:t>relatedTarget</w:t>
      </w:r>
      <w:r w:rsidR="00036B17">
        <w:t xml:space="preserve">. Оно «дополняет» </w:t>
      </w:r>
      <w:r w:rsidR="00036B17" w:rsidRPr="00036B17">
        <w:rPr>
          <w:b/>
        </w:rPr>
        <w:t>target</w:t>
      </w:r>
      <w:r w:rsidR="00036B17">
        <w:t>. Когда мышь переходит с одного элемента на другой, то один из них будет target, а другой relatedTarget.</w:t>
      </w:r>
    </w:p>
    <w:p w:rsidR="00036B17" w:rsidRDefault="00036B17" w:rsidP="00036B17">
      <w:r>
        <w:t xml:space="preserve">Для события </w:t>
      </w:r>
      <w:r w:rsidRPr="00036B17">
        <w:rPr>
          <w:b/>
        </w:rPr>
        <w:t>mouseover</w:t>
      </w:r>
      <w:r>
        <w:t>:</w:t>
      </w:r>
    </w:p>
    <w:p w:rsidR="00036B17" w:rsidRDefault="00036B17" w:rsidP="00036B17">
      <w:pPr>
        <w:pStyle w:val="a9"/>
        <w:numPr>
          <w:ilvl w:val="0"/>
          <w:numId w:val="8"/>
        </w:numPr>
      </w:pPr>
      <w:r w:rsidRPr="00E41D2A">
        <w:rPr>
          <w:b/>
        </w:rPr>
        <w:t>event.target</w:t>
      </w:r>
      <w:r>
        <w:t xml:space="preserve"> – это элемент, на который курсор перешёл.</w:t>
      </w:r>
    </w:p>
    <w:p w:rsidR="00036B17" w:rsidRDefault="00036B17" w:rsidP="00036B17">
      <w:pPr>
        <w:pStyle w:val="a9"/>
        <w:numPr>
          <w:ilvl w:val="0"/>
          <w:numId w:val="8"/>
        </w:numPr>
      </w:pPr>
      <w:r w:rsidRPr="00E41D2A">
        <w:rPr>
          <w:b/>
        </w:rPr>
        <w:t>event.relatedTarget</w:t>
      </w:r>
      <w:r>
        <w:t xml:space="preserve"> – это элемент, с которого курсор ушёл (relatedTarget → target).</w:t>
      </w:r>
    </w:p>
    <w:p w:rsidR="00036B17" w:rsidRDefault="00036B17" w:rsidP="00036B17">
      <w:r>
        <w:t xml:space="preserve">Для события </w:t>
      </w:r>
      <w:r w:rsidRPr="00036B17">
        <w:rPr>
          <w:b/>
        </w:rPr>
        <w:t>mouseout</w:t>
      </w:r>
      <w:r>
        <w:t xml:space="preserve"> наоборот:</w:t>
      </w:r>
    </w:p>
    <w:p w:rsidR="00036B17" w:rsidRDefault="00036B17" w:rsidP="00036B17">
      <w:pPr>
        <w:pStyle w:val="a9"/>
        <w:numPr>
          <w:ilvl w:val="0"/>
          <w:numId w:val="9"/>
        </w:numPr>
      </w:pPr>
      <w:r w:rsidRPr="00E41D2A">
        <w:rPr>
          <w:b/>
        </w:rPr>
        <w:t>event.target</w:t>
      </w:r>
      <w:r>
        <w:t xml:space="preserve"> – это элемент, с которого курсор ушёл.</w:t>
      </w:r>
    </w:p>
    <w:p w:rsidR="00036B17" w:rsidRDefault="00036B17" w:rsidP="00036B17">
      <w:pPr>
        <w:pStyle w:val="a9"/>
        <w:numPr>
          <w:ilvl w:val="0"/>
          <w:numId w:val="9"/>
        </w:numPr>
      </w:pPr>
      <w:r w:rsidRPr="00E41D2A">
        <w:rPr>
          <w:b/>
        </w:rPr>
        <w:t>event.relatedTarget</w:t>
      </w:r>
      <w:r>
        <w:t xml:space="preserve"> – это элемент, на который курсор перешёл (target → relatedTarget).</w:t>
      </w:r>
    </w:p>
    <w:p w:rsidR="00036B17" w:rsidRDefault="00036B17" w:rsidP="00036B17">
      <w:pPr>
        <w:pStyle w:val="a9"/>
      </w:pPr>
    </w:p>
    <w:p w:rsidR="00036B17" w:rsidRDefault="00036B17" w:rsidP="00036B17">
      <w:r>
        <w:t xml:space="preserve">Свойство relatedTarget может быть </w:t>
      </w:r>
      <w:r w:rsidRPr="00036B17">
        <w:rPr>
          <w:b/>
        </w:rPr>
        <w:t>null</w:t>
      </w:r>
      <w:r>
        <w:t>.</w:t>
      </w:r>
      <w:r w:rsidRPr="00036B17">
        <w:t xml:space="preserve"> </w:t>
      </w:r>
      <w:r>
        <w:t>Это нормально и означает, что указатель мыши перешёл не с другого элемента, а из-за пределов окна браузера. Или же, наоборот, ушёл за пределы окна.Следует держать в уме такую возможность при использовании event.relatedTarget в своём коде. Если, например, написать event.relatedTarget.tagName, то при отсутствии event.relatedTarget будет ошибка.</w:t>
      </w:r>
    </w:p>
    <w:p w:rsidR="00F2113C" w:rsidRDefault="00F2113C" w:rsidP="00036B17"/>
    <w:p w:rsidR="00F2113C" w:rsidRPr="00F2113C" w:rsidRDefault="00F2113C" w:rsidP="00F2113C">
      <w:r w:rsidRPr="00F2113C">
        <w:t xml:space="preserve">События </w:t>
      </w:r>
      <w:r w:rsidRPr="00F2113C">
        <w:rPr>
          <w:b/>
        </w:rPr>
        <w:t>mouseover/out</w:t>
      </w:r>
      <w:r w:rsidRPr="00F2113C">
        <w:t xml:space="preserve"> возникают, даже когда происходит переход с </w:t>
      </w:r>
      <w:r w:rsidRPr="00F2113C">
        <w:rPr>
          <w:b/>
        </w:rPr>
        <w:t>родительского элемента на потомка</w:t>
      </w:r>
      <w:r w:rsidRPr="00F2113C">
        <w:t>. С точки зрения браузера, курсор мыши может быть только над одним элементом в любой момент времени – над самым глубоко вложенным. Событие mouseover, происходящее на потомке, всплывает.</w:t>
      </w:r>
    </w:p>
    <w:p w:rsidR="00F2113C" w:rsidRPr="004A7962" w:rsidRDefault="00F2113C" w:rsidP="00E41D2A">
      <w:pPr>
        <w:pStyle w:val="2"/>
        <w:rPr>
          <w:color w:val="FF0000"/>
          <w:sz w:val="24"/>
          <w:szCs w:val="24"/>
          <w:lang w:val="en-US"/>
        </w:rPr>
      </w:pPr>
      <w:r w:rsidRPr="00DB364B">
        <w:rPr>
          <w:color w:val="FF0000"/>
          <w:sz w:val="24"/>
          <w:szCs w:val="24"/>
          <w:lang w:val="en-US"/>
        </w:rPr>
        <w:t>mouseenter</w:t>
      </w:r>
      <w:r w:rsidRPr="004A7962">
        <w:rPr>
          <w:color w:val="FF0000"/>
          <w:sz w:val="24"/>
          <w:szCs w:val="24"/>
          <w:lang w:val="en-US"/>
        </w:rPr>
        <w:t>/</w:t>
      </w:r>
      <w:r w:rsidRPr="00DB364B">
        <w:rPr>
          <w:color w:val="FF0000"/>
          <w:sz w:val="24"/>
          <w:szCs w:val="24"/>
          <w:lang w:val="en-US"/>
        </w:rPr>
        <w:t>mouseleave</w:t>
      </w:r>
    </w:p>
    <w:p w:rsidR="00F2113C" w:rsidRDefault="00F2113C" w:rsidP="00F2113C">
      <w:r w:rsidRPr="004A7962">
        <w:rPr>
          <w:lang w:val="en-US"/>
        </w:rPr>
        <w:t xml:space="preserve">    </w:t>
      </w:r>
      <w:r>
        <w:t>События</w:t>
      </w:r>
      <w:r w:rsidRPr="004A7962">
        <w:rPr>
          <w:lang w:val="en-US"/>
        </w:rPr>
        <w:t xml:space="preserve"> </w:t>
      </w:r>
      <w:r w:rsidRPr="00F2113C">
        <w:rPr>
          <w:lang w:val="en-US"/>
        </w:rPr>
        <w:t>mouseenter</w:t>
      </w:r>
      <w:r w:rsidRPr="004A7962">
        <w:rPr>
          <w:lang w:val="en-US"/>
        </w:rPr>
        <w:t>/</w:t>
      </w:r>
      <w:r w:rsidRPr="00F2113C">
        <w:rPr>
          <w:lang w:val="en-US"/>
        </w:rPr>
        <w:t>mouseleave</w:t>
      </w:r>
      <w:r w:rsidRPr="004A7962">
        <w:rPr>
          <w:lang w:val="en-US"/>
        </w:rPr>
        <w:t xml:space="preserve"> </w:t>
      </w:r>
      <w:r>
        <w:t>похожи</w:t>
      </w:r>
      <w:r w:rsidRPr="004A7962">
        <w:rPr>
          <w:lang w:val="en-US"/>
        </w:rPr>
        <w:t xml:space="preserve"> </w:t>
      </w:r>
      <w:r>
        <w:t>на</w:t>
      </w:r>
      <w:r w:rsidRPr="004A7962">
        <w:rPr>
          <w:lang w:val="en-US"/>
        </w:rPr>
        <w:t xml:space="preserve"> </w:t>
      </w:r>
      <w:r w:rsidRPr="00F2113C">
        <w:rPr>
          <w:lang w:val="en-US"/>
        </w:rPr>
        <w:t>mouseover</w:t>
      </w:r>
      <w:r w:rsidRPr="004A7962">
        <w:rPr>
          <w:lang w:val="en-US"/>
        </w:rPr>
        <w:t>/</w:t>
      </w:r>
      <w:r w:rsidRPr="00F2113C">
        <w:rPr>
          <w:lang w:val="en-US"/>
        </w:rPr>
        <w:t>mouseout</w:t>
      </w:r>
      <w:r w:rsidR="004A7962" w:rsidRPr="004A7962">
        <w:rPr>
          <w:lang w:val="en-US"/>
        </w:rPr>
        <w:t xml:space="preserve"> (</w:t>
      </w:r>
      <w:r w:rsidR="004A7962" w:rsidRPr="004A7962">
        <w:rPr>
          <w:b/>
        </w:rPr>
        <w:t>ховер</w:t>
      </w:r>
      <w:r w:rsidR="004A7962" w:rsidRPr="004A7962">
        <w:rPr>
          <w:lang w:val="en-US"/>
        </w:rPr>
        <w:t>)</w:t>
      </w:r>
      <w:r w:rsidRPr="004A7962">
        <w:rPr>
          <w:lang w:val="en-US"/>
        </w:rPr>
        <w:t xml:space="preserve">. </w:t>
      </w:r>
      <w:r>
        <w:t>Они тоже генерируются, когда курсор мыши переходит на элемент или покидает его. Но есть и пара важных отличий:</w:t>
      </w:r>
    </w:p>
    <w:p w:rsidR="00F2113C" w:rsidRDefault="00F2113C" w:rsidP="00F2113C">
      <w:pPr>
        <w:pStyle w:val="a9"/>
        <w:numPr>
          <w:ilvl w:val="0"/>
          <w:numId w:val="10"/>
        </w:numPr>
        <w:ind w:left="714" w:hanging="357"/>
      </w:pPr>
      <w:r>
        <w:t>Переходы внутри элемента, на его потомки и с них, не считаются.</w:t>
      </w:r>
    </w:p>
    <w:p w:rsidR="00036B17" w:rsidRDefault="00F2113C" w:rsidP="008448D7">
      <w:pPr>
        <w:pStyle w:val="a9"/>
        <w:numPr>
          <w:ilvl w:val="0"/>
          <w:numId w:val="10"/>
        </w:numPr>
        <w:ind w:left="714" w:hanging="357"/>
      </w:pPr>
      <w:r>
        <w:t>События mouseenter/mouseleave не всплывают.</w:t>
      </w:r>
    </w:p>
    <w:p w:rsidR="00297C5E" w:rsidRPr="00DB364B" w:rsidRDefault="00297C5E" w:rsidP="00297C5E">
      <w:pPr>
        <w:pStyle w:val="2"/>
        <w:rPr>
          <w:color w:val="FF0000"/>
        </w:rPr>
      </w:pPr>
      <w:r w:rsidRPr="00DB364B">
        <w:rPr>
          <w:color w:val="FF0000"/>
          <w:sz w:val="24"/>
          <w:szCs w:val="24"/>
        </w:rPr>
        <w:t>mousemove</w:t>
      </w:r>
    </w:p>
    <w:p w:rsidR="00297C5E" w:rsidRDefault="00297C5E" w:rsidP="00036B17">
      <w:r>
        <w:t xml:space="preserve">    Каждое движение мыши над элементом генерирует это событие</w:t>
      </w:r>
      <w:r w:rsidR="004A7962">
        <w:t xml:space="preserve"> (</w:t>
      </w:r>
      <w:r w:rsidR="004A7962" w:rsidRPr="004A7962">
        <w:rPr>
          <w:b/>
        </w:rPr>
        <w:t>ховер</w:t>
      </w:r>
      <w:r w:rsidR="004A7962">
        <w:t>)</w:t>
      </w:r>
      <w:r>
        <w:t>.</w:t>
      </w:r>
      <w:r w:rsidR="00036B17" w:rsidRPr="00036B17">
        <w:t xml:space="preserve"> Однако, это не означает, что указанное событие генерируется при прохождении каждого пикселя. Браузер периодически проверяет позицию курсора и, заметив изменения, генерирует события </w:t>
      </w:r>
      <w:r w:rsidR="00036B17" w:rsidRPr="00036B17">
        <w:rPr>
          <w:lang w:val="en-US"/>
        </w:rPr>
        <w:t>mousemove</w:t>
      </w:r>
      <w:r w:rsidR="00036B17" w:rsidRPr="00036B17">
        <w:t xml:space="preserve">. Это означает, что если пользователь двигает мышкой очень быстро, то некоторые </w:t>
      </w:r>
      <w:r w:rsidR="00036B17" w:rsidRPr="00036B17">
        <w:rPr>
          <w:lang w:val="en-US"/>
        </w:rPr>
        <w:t>DOM</w:t>
      </w:r>
      <w:r w:rsidR="00036B17" w:rsidRPr="00036B17">
        <w:t>-элементы могут быть пропущены</w:t>
      </w:r>
      <w:r w:rsidR="00036B17">
        <w:t>.</w:t>
      </w:r>
    </w:p>
    <w:p w:rsidR="00F2113C" w:rsidRDefault="00F2113C" w:rsidP="00036B17"/>
    <w:p w:rsidR="00F2113C" w:rsidRPr="00036B17" w:rsidRDefault="00F2113C" w:rsidP="00F2113C">
      <w:r>
        <w:t xml:space="preserve">Несмотря на то, что при быстрых переходах промежуточные элементы могут игнорироваться, в одном мы можем быть уверены: элемент может быть пропущен только </w:t>
      </w:r>
      <w:r w:rsidRPr="00F2113C">
        <w:rPr>
          <w:b/>
        </w:rPr>
        <w:t>целиком</w:t>
      </w:r>
      <w:r>
        <w:t xml:space="preserve">. Если указатель «официально» зашёл на элемент, то есть было событие </w:t>
      </w:r>
      <w:r w:rsidRPr="00F2113C">
        <w:rPr>
          <w:b/>
        </w:rPr>
        <w:t>mouseover</w:t>
      </w:r>
      <w:r>
        <w:t xml:space="preserve">, то при выходе с него обязательно будет </w:t>
      </w:r>
      <w:r w:rsidRPr="00F2113C">
        <w:rPr>
          <w:b/>
        </w:rPr>
        <w:t>mouseout</w:t>
      </w:r>
      <w:r>
        <w:t>.</w:t>
      </w:r>
    </w:p>
    <w:p w:rsidR="00297C5E" w:rsidRPr="00DB364B" w:rsidRDefault="00297C5E" w:rsidP="00297C5E">
      <w:pPr>
        <w:pStyle w:val="2"/>
        <w:rPr>
          <w:color w:val="FF0000"/>
          <w:sz w:val="24"/>
          <w:szCs w:val="24"/>
        </w:rPr>
      </w:pPr>
      <w:r w:rsidRPr="00DB364B">
        <w:rPr>
          <w:color w:val="FF0000"/>
          <w:sz w:val="24"/>
          <w:szCs w:val="24"/>
        </w:rPr>
        <w:lastRenderedPageBreak/>
        <w:t>contextmenu</w:t>
      </w:r>
    </w:p>
    <w:p w:rsidR="00297C5E" w:rsidRDefault="00297C5E" w:rsidP="00297C5E">
      <w:r>
        <w:t xml:space="preserve">    Вызывается при попытке открытия контекстного меню, как правило, нажатием правой кнопки мыши. Но, заметим, это не совсем событие мыши, оно может вызываться и специальной клавишей клавиатуры. </w:t>
      </w:r>
    </w:p>
    <w:p w:rsidR="00297C5E" w:rsidRDefault="00297C5E" w:rsidP="004A7962">
      <w:pPr>
        <w:pStyle w:val="af"/>
      </w:pPr>
      <w:r w:rsidRPr="004A7962">
        <w:rPr>
          <w:b/>
          <w:color w:val="FF0000"/>
          <w:sz w:val="24"/>
          <w:szCs w:val="24"/>
        </w:rPr>
        <w:t>click</w:t>
      </w:r>
      <w:r w:rsidR="004A7962">
        <w:rPr>
          <w:color w:val="FF0000"/>
          <w:sz w:val="24"/>
          <w:szCs w:val="24"/>
        </w:rPr>
        <w:t xml:space="preserve">  -</w:t>
      </w:r>
      <w:r>
        <w:t xml:space="preserve"> </w:t>
      </w:r>
      <w:r w:rsidR="004A7962">
        <w:t>в</w:t>
      </w:r>
      <w:r w:rsidRPr="004A7962">
        <w:t>ызывается при mousedown , а затем mouseup над одним и тем же элементом, если использовалась левая кнопка мыши</w:t>
      </w:r>
      <w:r w:rsidR="004A7962">
        <w:t xml:space="preserve"> (</w:t>
      </w:r>
      <w:r w:rsidR="004A7962" w:rsidRPr="004A7962">
        <w:rPr>
          <w:b/>
        </w:rPr>
        <w:t>клик</w:t>
      </w:r>
      <w:r w:rsidR="004A7962">
        <w:t>)</w:t>
      </w:r>
      <w:r w:rsidRPr="004A7962">
        <w:t>.</w:t>
      </w:r>
    </w:p>
    <w:p w:rsidR="00297C5E" w:rsidRDefault="00297C5E" w:rsidP="004A7962">
      <w:pPr>
        <w:pStyle w:val="af"/>
      </w:pPr>
      <w:r w:rsidRPr="004A7962">
        <w:rPr>
          <w:b/>
          <w:color w:val="FF0000"/>
          <w:sz w:val="24"/>
          <w:szCs w:val="24"/>
        </w:rPr>
        <w:t>dblclick</w:t>
      </w:r>
      <w:r w:rsidRPr="004A7962">
        <w:rPr>
          <w:color w:val="FF0000"/>
        </w:rPr>
        <w:t xml:space="preserve"> </w:t>
      </w:r>
      <w:r w:rsidR="004A7962">
        <w:rPr>
          <w:color w:val="FF0000"/>
        </w:rPr>
        <w:t>-</w:t>
      </w:r>
      <w:r w:rsidRPr="004A7962">
        <w:rPr>
          <w:color w:val="FF0000"/>
        </w:rPr>
        <w:t xml:space="preserve">   </w:t>
      </w:r>
      <w:r w:rsidR="004A7962">
        <w:t>в</w:t>
      </w:r>
      <w:r>
        <w:t>ызывается двойным кликом на элементе</w:t>
      </w:r>
      <w:r w:rsidR="004A7962">
        <w:t xml:space="preserve"> (</w:t>
      </w:r>
      <w:r w:rsidR="004A7962" w:rsidRPr="004A7962">
        <w:rPr>
          <w:b/>
        </w:rPr>
        <w:t>клик</w:t>
      </w:r>
      <w:r w:rsidR="004A7962">
        <w:t>)</w:t>
      </w:r>
      <w:r>
        <w:t>.</w:t>
      </w:r>
    </w:p>
    <w:p w:rsidR="00297C5E" w:rsidRDefault="00297C5E" w:rsidP="00297C5E"/>
    <w:p w:rsidR="00297C5E" w:rsidRPr="00DB364B" w:rsidRDefault="00297C5E" w:rsidP="00297C5E">
      <w:pPr>
        <w:pStyle w:val="2"/>
        <w:rPr>
          <w:color w:val="auto"/>
          <w:sz w:val="24"/>
          <w:szCs w:val="24"/>
        </w:rPr>
      </w:pPr>
      <w:r w:rsidRPr="00DB364B">
        <w:rPr>
          <w:color w:val="auto"/>
          <w:sz w:val="24"/>
          <w:szCs w:val="24"/>
        </w:rPr>
        <w:t>Порядок событий</w:t>
      </w:r>
    </w:p>
    <w:p w:rsidR="00297C5E" w:rsidRDefault="00297C5E" w:rsidP="00297C5E">
      <w:r>
        <w:t xml:space="preserve">Одно действие может вызвать несколько событий. Например, клик мышью вначале вызывает </w:t>
      </w:r>
      <w:r w:rsidRPr="0067450E">
        <w:rPr>
          <w:b/>
        </w:rPr>
        <w:t>mousedown</w:t>
      </w:r>
      <w:r>
        <w:t xml:space="preserve">, когда кнопка нажата, затем </w:t>
      </w:r>
      <w:r w:rsidRPr="0067450E">
        <w:rPr>
          <w:b/>
        </w:rPr>
        <w:t>mouseup</w:t>
      </w:r>
      <w:r>
        <w:t xml:space="preserve"> и </w:t>
      </w:r>
      <w:r w:rsidRPr="0067450E">
        <w:rPr>
          <w:b/>
        </w:rPr>
        <w:t>click</w:t>
      </w:r>
      <w:r>
        <w:t>, когда она отпущена. В случае, когда одно действие инициирует несколько событий, порядок их выполнения фиксирован. То есть обработчики событий вызываются в следующем порядке: mousedown → mouseup → click.</w:t>
      </w:r>
    </w:p>
    <w:p w:rsidR="00297C5E" w:rsidRDefault="00297C5E" w:rsidP="00297C5E"/>
    <w:p w:rsidR="00297C5E" w:rsidRDefault="00297C5E" w:rsidP="00297C5E">
      <w:r>
        <w:t xml:space="preserve">События, связанные с кликом, всегда имеют свойство </w:t>
      </w:r>
      <w:r w:rsidRPr="00DB364B">
        <w:rPr>
          <w:rStyle w:val="20"/>
          <w:color w:val="FF0000"/>
          <w:sz w:val="22"/>
          <w:szCs w:val="22"/>
        </w:rPr>
        <w:t>which</w:t>
      </w:r>
      <w:r>
        <w:t>, которое позволяет определить нажатую кнопку мыши. Это свойство не используется для событий click и contextmenu, поскольку первое происходит только при нажатии левой кнопкой мыши, а второе – правой. Но если мы отслеживаем mousedown и mouseup, то оно нам нужно, потому что эти события срабатывают на любой кнопке, и which позволяет различать между собой «нажатие правой кнопки» и «нажатие левой кнопки».</w:t>
      </w:r>
    </w:p>
    <w:p w:rsidR="00297C5E" w:rsidRDefault="00297C5E" w:rsidP="00297C5E">
      <w:r>
        <w:t>Есть три возможных значения:</w:t>
      </w:r>
    </w:p>
    <w:p w:rsidR="00297C5E" w:rsidRPr="00297C5E" w:rsidRDefault="00297C5E" w:rsidP="00297C5E">
      <w:pPr>
        <w:rPr>
          <w:b/>
        </w:rPr>
      </w:pPr>
      <w:r w:rsidRPr="00297C5E">
        <w:rPr>
          <w:b/>
        </w:rPr>
        <w:t xml:space="preserve">    event.which == 1 – левая кнопка</w:t>
      </w:r>
    </w:p>
    <w:p w:rsidR="00297C5E" w:rsidRPr="00297C5E" w:rsidRDefault="00297C5E" w:rsidP="00297C5E">
      <w:pPr>
        <w:rPr>
          <w:b/>
        </w:rPr>
      </w:pPr>
      <w:r w:rsidRPr="00297C5E">
        <w:rPr>
          <w:b/>
        </w:rPr>
        <w:t xml:space="preserve">    event.which == 2 – средняя кнопка</w:t>
      </w:r>
    </w:p>
    <w:p w:rsidR="00297C5E" w:rsidRPr="00297C5E" w:rsidRDefault="00297C5E" w:rsidP="00297C5E">
      <w:pPr>
        <w:rPr>
          <w:b/>
        </w:rPr>
      </w:pPr>
      <w:r w:rsidRPr="00297C5E">
        <w:rPr>
          <w:b/>
        </w:rPr>
        <w:t xml:space="preserve">    event.which == 3 – правая кнопка</w:t>
      </w:r>
    </w:p>
    <w:p w:rsidR="00297C5E" w:rsidRDefault="00297C5E" w:rsidP="00297C5E">
      <w:r w:rsidRPr="003E6530">
        <w:t>Средняя кнопка сейчас – скорее экзотика,</w:t>
      </w:r>
      <w:r>
        <w:t xml:space="preserve"> и используется очень редко.</w:t>
      </w:r>
    </w:p>
    <w:p w:rsidR="003E6530" w:rsidRDefault="003E6530" w:rsidP="00297C5E"/>
    <w:p w:rsidR="003E6530" w:rsidRDefault="003E6530" w:rsidP="003E6530">
      <w:r>
        <w:t xml:space="preserve">Все события мыши включают в себя информацию о нажатых </w:t>
      </w:r>
      <w:r w:rsidRPr="00DB364B">
        <w:rPr>
          <w:rStyle w:val="20"/>
          <w:color w:val="FF0000"/>
          <w:sz w:val="22"/>
          <w:szCs w:val="22"/>
        </w:rPr>
        <w:t>клавишах-модификаторах</w:t>
      </w:r>
      <w:r w:rsidRPr="003E6530">
        <w:rPr>
          <w:rStyle w:val="20"/>
        </w:rPr>
        <w:t>.</w:t>
      </w:r>
    </w:p>
    <w:p w:rsidR="003E6530" w:rsidRDefault="003E6530" w:rsidP="003E6530">
      <w:r>
        <w:t>Свойства объекта события:</w:t>
      </w:r>
    </w:p>
    <w:p w:rsidR="003E6530" w:rsidRPr="003E6530" w:rsidRDefault="003E6530" w:rsidP="003E6530">
      <w:pPr>
        <w:rPr>
          <w:b/>
        </w:rPr>
      </w:pPr>
      <w:r w:rsidRPr="003E6530">
        <w:rPr>
          <w:b/>
        </w:rPr>
        <w:t xml:space="preserve">    shiftKey: Shift</w:t>
      </w:r>
    </w:p>
    <w:p w:rsidR="003E6530" w:rsidRPr="003E6530" w:rsidRDefault="003E6530" w:rsidP="003E6530">
      <w:pPr>
        <w:rPr>
          <w:b/>
        </w:rPr>
      </w:pPr>
      <w:r w:rsidRPr="003E6530">
        <w:rPr>
          <w:b/>
        </w:rPr>
        <w:t xml:space="preserve">    altKey: Alt (или Opt для Mac)</w:t>
      </w:r>
    </w:p>
    <w:p w:rsidR="003E6530" w:rsidRPr="003E6530" w:rsidRDefault="003E6530" w:rsidP="003E6530">
      <w:pPr>
        <w:rPr>
          <w:b/>
          <w:lang w:val="en-US"/>
        </w:rPr>
      </w:pPr>
      <w:r w:rsidRPr="003E6530">
        <w:rPr>
          <w:b/>
        </w:rPr>
        <w:t xml:space="preserve">    </w:t>
      </w:r>
      <w:r w:rsidRPr="003E6530">
        <w:rPr>
          <w:b/>
          <w:lang w:val="en-US"/>
        </w:rPr>
        <w:t>ctrlKey: Ctrl</w:t>
      </w:r>
    </w:p>
    <w:p w:rsidR="003E6530" w:rsidRPr="003E6530" w:rsidRDefault="003E6530" w:rsidP="003E6530">
      <w:pPr>
        <w:rPr>
          <w:b/>
          <w:lang w:val="en-US"/>
        </w:rPr>
      </w:pPr>
      <w:r w:rsidRPr="003E6530">
        <w:rPr>
          <w:b/>
          <w:lang w:val="en-US"/>
        </w:rPr>
        <w:t xml:space="preserve">    metaKey: Cmd </w:t>
      </w:r>
      <w:r w:rsidRPr="003E6530">
        <w:rPr>
          <w:b/>
        </w:rPr>
        <w:t>для</w:t>
      </w:r>
      <w:r w:rsidRPr="003E6530">
        <w:rPr>
          <w:b/>
          <w:lang w:val="en-US"/>
        </w:rPr>
        <w:t xml:space="preserve"> Mac</w:t>
      </w:r>
    </w:p>
    <w:p w:rsidR="003E6530" w:rsidRPr="003E6530" w:rsidRDefault="003E6530" w:rsidP="003E6530">
      <w:pPr>
        <w:rPr>
          <w:lang w:val="en-US"/>
        </w:rPr>
      </w:pPr>
    </w:p>
    <w:p w:rsidR="003E6530" w:rsidRDefault="003E6530" w:rsidP="003E6530">
      <w:r>
        <w:t xml:space="preserve">Они равны </w:t>
      </w:r>
      <w:r w:rsidRPr="003E6530">
        <w:rPr>
          <w:b/>
        </w:rPr>
        <w:t>true</w:t>
      </w:r>
      <w:r>
        <w:t>, если во время события была нажата соответствующая клавиша.</w:t>
      </w:r>
    </w:p>
    <w:p w:rsidR="003E6530" w:rsidRDefault="003E6530" w:rsidP="003E6530"/>
    <w:p w:rsidR="003E6530" w:rsidRDefault="003E6530" w:rsidP="003E6530">
      <w:r>
        <w:t>Например, кнопка внизу работает только при комбинации Alt+Shift+клик:</w:t>
      </w:r>
    </w:p>
    <w:p w:rsidR="003E6530" w:rsidRPr="003E6530" w:rsidRDefault="003E6530" w:rsidP="003E6530">
      <w:pPr>
        <w:ind w:left="284"/>
        <w:rPr>
          <w:color w:val="385623" w:themeColor="accent6" w:themeShade="80"/>
          <w:szCs w:val="20"/>
          <w:lang w:val="en-US"/>
        </w:rPr>
      </w:pPr>
      <w:r w:rsidRPr="003E6530">
        <w:rPr>
          <w:color w:val="385623" w:themeColor="accent6" w:themeShade="80"/>
          <w:szCs w:val="20"/>
          <w:lang w:val="en-US"/>
        </w:rPr>
        <w:t>&lt;button id="button"&gt;</w:t>
      </w:r>
      <w:r w:rsidRPr="003E6530">
        <w:rPr>
          <w:color w:val="385623" w:themeColor="accent6" w:themeShade="80"/>
          <w:szCs w:val="20"/>
        </w:rPr>
        <w:t>Нажми</w:t>
      </w:r>
      <w:r w:rsidRPr="003E6530">
        <w:rPr>
          <w:color w:val="385623" w:themeColor="accent6" w:themeShade="80"/>
          <w:szCs w:val="20"/>
          <w:lang w:val="en-US"/>
        </w:rPr>
        <w:t xml:space="preserve"> Alt+Shift+Click </w:t>
      </w:r>
      <w:r w:rsidRPr="003E6530">
        <w:rPr>
          <w:color w:val="385623" w:themeColor="accent6" w:themeShade="80"/>
          <w:szCs w:val="20"/>
        </w:rPr>
        <w:t>на</w:t>
      </w:r>
      <w:r w:rsidRPr="003E6530">
        <w:rPr>
          <w:color w:val="385623" w:themeColor="accent6" w:themeShade="80"/>
          <w:szCs w:val="20"/>
          <w:lang w:val="en-US"/>
        </w:rPr>
        <w:t xml:space="preserve"> </w:t>
      </w:r>
      <w:r w:rsidRPr="003E6530">
        <w:rPr>
          <w:color w:val="385623" w:themeColor="accent6" w:themeShade="80"/>
          <w:szCs w:val="20"/>
        </w:rPr>
        <w:t>мне</w:t>
      </w:r>
      <w:r w:rsidRPr="003E6530">
        <w:rPr>
          <w:color w:val="385623" w:themeColor="accent6" w:themeShade="80"/>
          <w:szCs w:val="20"/>
          <w:lang w:val="en-US"/>
        </w:rPr>
        <w:t>!&lt;/button&gt;</w:t>
      </w:r>
    </w:p>
    <w:p w:rsidR="003E6530" w:rsidRPr="003E6530" w:rsidRDefault="003E6530" w:rsidP="003E6530">
      <w:pPr>
        <w:ind w:left="284"/>
        <w:rPr>
          <w:color w:val="385623" w:themeColor="accent6" w:themeShade="80"/>
          <w:szCs w:val="20"/>
          <w:lang w:val="en-US"/>
        </w:rPr>
      </w:pPr>
      <w:r w:rsidRPr="003E6530">
        <w:rPr>
          <w:color w:val="385623" w:themeColor="accent6" w:themeShade="80"/>
          <w:szCs w:val="20"/>
          <w:lang w:val="en-US"/>
        </w:rPr>
        <w:t>&lt;script&gt;</w:t>
      </w:r>
    </w:p>
    <w:p w:rsidR="003E6530" w:rsidRPr="003E6530" w:rsidRDefault="003E6530" w:rsidP="003E6530">
      <w:pPr>
        <w:ind w:left="284"/>
        <w:rPr>
          <w:color w:val="385623" w:themeColor="accent6" w:themeShade="80"/>
          <w:szCs w:val="20"/>
          <w:lang w:val="en-US"/>
        </w:rPr>
      </w:pPr>
      <w:r w:rsidRPr="003E6530">
        <w:rPr>
          <w:color w:val="385623" w:themeColor="accent6" w:themeShade="80"/>
          <w:szCs w:val="20"/>
          <w:lang w:val="en-US"/>
        </w:rPr>
        <w:t xml:space="preserve">  button.onclick = function(event) {</w:t>
      </w:r>
    </w:p>
    <w:p w:rsidR="003E6530" w:rsidRPr="003E6530" w:rsidRDefault="003E6530" w:rsidP="003E6530">
      <w:pPr>
        <w:ind w:left="284"/>
        <w:rPr>
          <w:color w:val="385623" w:themeColor="accent6" w:themeShade="80"/>
          <w:szCs w:val="20"/>
          <w:lang w:val="en-US"/>
        </w:rPr>
      </w:pPr>
      <w:r w:rsidRPr="003E6530">
        <w:rPr>
          <w:color w:val="385623" w:themeColor="accent6" w:themeShade="80"/>
          <w:szCs w:val="20"/>
          <w:lang w:val="en-US"/>
        </w:rPr>
        <w:t xml:space="preserve">    if </w:t>
      </w:r>
      <w:r w:rsidRPr="00E41D2A">
        <w:rPr>
          <w:b/>
          <w:color w:val="385623" w:themeColor="accent6" w:themeShade="80"/>
          <w:szCs w:val="20"/>
          <w:lang w:val="en-US"/>
        </w:rPr>
        <w:t>(event.altKey &amp;&amp; event.shiftKey</w:t>
      </w:r>
      <w:r w:rsidRPr="003E6530">
        <w:rPr>
          <w:color w:val="385623" w:themeColor="accent6" w:themeShade="80"/>
          <w:szCs w:val="20"/>
          <w:lang w:val="en-US"/>
        </w:rPr>
        <w:t>) {</w:t>
      </w:r>
    </w:p>
    <w:p w:rsidR="003E6530" w:rsidRPr="003E6530" w:rsidRDefault="003E6530" w:rsidP="003E6530">
      <w:pPr>
        <w:ind w:left="284"/>
        <w:rPr>
          <w:color w:val="385623" w:themeColor="accent6" w:themeShade="80"/>
          <w:szCs w:val="20"/>
        </w:rPr>
      </w:pPr>
      <w:r w:rsidRPr="003E6530">
        <w:rPr>
          <w:color w:val="385623" w:themeColor="accent6" w:themeShade="80"/>
          <w:szCs w:val="20"/>
          <w:lang w:val="en-US"/>
        </w:rPr>
        <w:t xml:space="preserve">      </w:t>
      </w:r>
      <w:r w:rsidRPr="003E6530">
        <w:rPr>
          <w:color w:val="385623" w:themeColor="accent6" w:themeShade="80"/>
          <w:szCs w:val="20"/>
        </w:rPr>
        <w:t>alert('Ура!');</w:t>
      </w:r>
    </w:p>
    <w:p w:rsidR="003E6530" w:rsidRPr="003E6530" w:rsidRDefault="003E6530" w:rsidP="003E6530">
      <w:pPr>
        <w:ind w:left="284"/>
        <w:rPr>
          <w:color w:val="385623" w:themeColor="accent6" w:themeShade="80"/>
          <w:szCs w:val="20"/>
        </w:rPr>
      </w:pPr>
      <w:r w:rsidRPr="003E6530">
        <w:rPr>
          <w:color w:val="385623" w:themeColor="accent6" w:themeShade="80"/>
          <w:szCs w:val="20"/>
        </w:rPr>
        <w:t xml:space="preserve">    }</w:t>
      </w:r>
    </w:p>
    <w:p w:rsidR="003E6530" w:rsidRPr="003E6530" w:rsidRDefault="003E6530" w:rsidP="003E6530">
      <w:pPr>
        <w:ind w:left="284"/>
        <w:rPr>
          <w:color w:val="385623" w:themeColor="accent6" w:themeShade="80"/>
          <w:szCs w:val="20"/>
        </w:rPr>
      </w:pPr>
      <w:r w:rsidRPr="003E6530">
        <w:rPr>
          <w:color w:val="385623" w:themeColor="accent6" w:themeShade="80"/>
          <w:szCs w:val="20"/>
        </w:rPr>
        <w:t xml:space="preserve">  };</w:t>
      </w:r>
    </w:p>
    <w:p w:rsidR="003E6530" w:rsidRDefault="003E6530" w:rsidP="003E6530">
      <w:pPr>
        <w:ind w:left="284"/>
        <w:rPr>
          <w:color w:val="385623" w:themeColor="accent6" w:themeShade="80"/>
          <w:szCs w:val="20"/>
        </w:rPr>
      </w:pPr>
      <w:r w:rsidRPr="003E6530">
        <w:rPr>
          <w:color w:val="385623" w:themeColor="accent6" w:themeShade="80"/>
          <w:szCs w:val="20"/>
        </w:rPr>
        <w:t>&lt;/script&gt;</w:t>
      </w:r>
    </w:p>
    <w:p w:rsidR="003E6530" w:rsidRDefault="003E6530" w:rsidP="003E6530">
      <w:pPr>
        <w:rPr>
          <w:b/>
        </w:rPr>
      </w:pPr>
      <w:r w:rsidRPr="003E6530">
        <w:rPr>
          <w:b/>
        </w:rPr>
        <w:t>Внимание: обычно на Mac используется клавиша Cmd вместо Ctrl</w:t>
      </w:r>
      <w:r>
        <w:rPr>
          <w:b/>
        </w:rPr>
        <w:t xml:space="preserve">. </w:t>
      </w:r>
      <w:r>
        <w:t>Е</w:t>
      </w:r>
      <w:r w:rsidRPr="003E6530">
        <w:t>сли мы хотим, чтобы пользователям всех операционных систем было удобно, то вместе с ctrlKey нам нужно проверять metaKey.</w:t>
      </w:r>
      <w:r>
        <w:t xml:space="preserve"> </w:t>
      </w:r>
      <w:r w:rsidRPr="003E6530">
        <w:t xml:space="preserve">Для JS-кода это означает, что мы должны проверить </w:t>
      </w:r>
      <w:r w:rsidRPr="003E6530">
        <w:rPr>
          <w:b/>
        </w:rPr>
        <w:t>if (event.ctrlKey || event.metaKey)</w:t>
      </w:r>
    </w:p>
    <w:p w:rsidR="00DB364B" w:rsidRDefault="00DB364B" w:rsidP="003E6530">
      <w:pPr>
        <w:rPr>
          <w:b/>
        </w:rPr>
      </w:pPr>
    </w:p>
    <w:p w:rsidR="00E86CCA" w:rsidRPr="00E86CCA" w:rsidRDefault="00E86CCA" w:rsidP="00E86CCA">
      <w:pPr>
        <w:rPr>
          <w:b/>
        </w:rPr>
      </w:pPr>
      <w:r w:rsidRPr="00E86CCA">
        <w:rPr>
          <w:b/>
        </w:rPr>
        <w:t>Отменяем выделение при двойном клике мышью:</w:t>
      </w:r>
    </w:p>
    <w:p w:rsidR="00E86CCA" w:rsidRPr="00E86CCA" w:rsidRDefault="00E86CCA" w:rsidP="00DB364B">
      <w:r w:rsidRPr="00E86CCA">
        <w:t>Двойной клик мыши имеют побочный эффект, который может быть неудобен в некоторых интерфейсах: он выделяет текст.</w:t>
      </w:r>
      <w:r>
        <w:t xml:space="preserve"> </w:t>
      </w:r>
      <w:r w:rsidRPr="00E86CCA">
        <w:t>Есть нескольк</w:t>
      </w:r>
      <w:r>
        <w:t xml:space="preserve">о способов запретить выделение (см. </w:t>
      </w:r>
      <w:r w:rsidRPr="007853CE">
        <w:rPr>
          <w:b/>
        </w:rPr>
        <w:t>Selection</w:t>
      </w:r>
      <w:r w:rsidRPr="00E86CCA">
        <w:t xml:space="preserve"> и </w:t>
      </w:r>
      <w:r w:rsidRPr="007853CE">
        <w:rPr>
          <w:b/>
        </w:rPr>
        <w:t>Range</w:t>
      </w:r>
      <w:r>
        <w:t>)</w:t>
      </w:r>
      <w:r w:rsidRPr="00E86CCA">
        <w:t>.</w:t>
      </w:r>
      <w:r>
        <w:t xml:space="preserve"> </w:t>
      </w:r>
      <w:r w:rsidR="007853CE" w:rsidRPr="007853CE">
        <w:t xml:space="preserve">Действие по умолчанию события </w:t>
      </w:r>
      <w:r w:rsidR="007853CE" w:rsidRPr="007853CE">
        <w:rPr>
          <w:b/>
        </w:rPr>
        <w:t>mousedown</w:t>
      </w:r>
      <w:r w:rsidR="007853CE" w:rsidRPr="007853CE">
        <w:t xml:space="preserve"> – начало выделения, если в интерфейсе оно скорее мешает, его можно отменить</w:t>
      </w:r>
      <w:r w:rsidRPr="00E86CCA">
        <w:t>:</w:t>
      </w:r>
    </w:p>
    <w:p w:rsidR="00E86CCA" w:rsidRPr="00E86CCA" w:rsidRDefault="00E86CCA" w:rsidP="00DB364B">
      <w:pPr>
        <w:pStyle w:val="ae"/>
      </w:pPr>
      <w:r w:rsidRPr="00E86CCA">
        <w:t xml:space="preserve">&lt;b </w:t>
      </w:r>
      <w:r w:rsidRPr="00F3400E">
        <w:rPr>
          <w:b/>
          <w:color w:val="FF0000"/>
        </w:rPr>
        <w:t>ondblclick</w:t>
      </w:r>
      <w:r w:rsidRPr="00E86CCA">
        <w:t>="alert('Клик!')" onmousedown="return false"&gt;</w:t>
      </w:r>
    </w:p>
    <w:p w:rsidR="00E86CCA" w:rsidRPr="00E86CCA" w:rsidRDefault="00E86CCA" w:rsidP="00DB364B">
      <w:pPr>
        <w:pStyle w:val="ae"/>
      </w:pPr>
      <w:r w:rsidRPr="00E86CCA">
        <w:t xml:space="preserve">  Сделайте двойной клик на мне</w:t>
      </w:r>
    </w:p>
    <w:p w:rsidR="00E86CCA" w:rsidRPr="00E86CCA" w:rsidRDefault="00E86CCA" w:rsidP="00DB364B">
      <w:pPr>
        <w:pStyle w:val="ae"/>
      </w:pPr>
      <w:r w:rsidRPr="00E86CCA">
        <w:t>&lt;/b&gt;</w:t>
      </w:r>
    </w:p>
    <w:p w:rsidR="00E86CCA" w:rsidRPr="00F3400E" w:rsidRDefault="00EC5F0F" w:rsidP="00F3400E">
      <w:r w:rsidRPr="00F3400E">
        <w:rPr>
          <w:b/>
        </w:rPr>
        <w:t>Для предотвращения копирования</w:t>
      </w:r>
      <w:r w:rsidR="00E86CCA" w:rsidRPr="00F3400E">
        <w:t xml:space="preserve"> мы можем использовать другое событие: </w:t>
      </w:r>
      <w:r w:rsidR="00E86CCA" w:rsidRPr="00F3400E">
        <w:rPr>
          <w:b/>
          <w:color w:val="FF0000"/>
        </w:rPr>
        <w:t>oncopy</w:t>
      </w:r>
      <w:r w:rsidR="00E86CCA" w:rsidRPr="00F3400E">
        <w:t>.</w:t>
      </w:r>
    </w:p>
    <w:p w:rsidR="00E86CCA" w:rsidRPr="00E86CCA" w:rsidRDefault="00E86CCA" w:rsidP="00DB364B">
      <w:pPr>
        <w:pStyle w:val="ae"/>
      </w:pPr>
      <w:r w:rsidRPr="00E86CCA">
        <w:t>&lt;div oncopy="alert('Копирование запрещено!');return false"&gt;</w:t>
      </w:r>
    </w:p>
    <w:p w:rsidR="000D4103" w:rsidRDefault="000D4103" w:rsidP="000D4103"/>
    <w:p w:rsidR="00D058B5" w:rsidRPr="00D058B5" w:rsidRDefault="000D4103" w:rsidP="00F3400E">
      <w:pPr>
        <w:pStyle w:val="3"/>
      </w:pPr>
      <w:r>
        <w:t>Drag'n'Drop с событиями мыши</w:t>
      </w:r>
    </w:p>
    <w:p w:rsidR="000D4103" w:rsidRDefault="000D4103" w:rsidP="000D4103">
      <w:r>
        <w:t>Базовый алгоритм Drag’n’Drop выглядит так:</w:t>
      </w:r>
    </w:p>
    <w:p w:rsidR="000D4103" w:rsidRDefault="000D4103" w:rsidP="000D4103">
      <w:pPr>
        <w:pStyle w:val="a9"/>
        <w:numPr>
          <w:ilvl w:val="0"/>
          <w:numId w:val="11"/>
        </w:numPr>
      </w:pPr>
      <w:r>
        <w:t>При mousedown – готовим элемент к перемещению, если необходимо (например, создаём его копию).</w:t>
      </w:r>
    </w:p>
    <w:p w:rsidR="000D4103" w:rsidRDefault="000D4103" w:rsidP="000D4103">
      <w:pPr>
        <w:pStyle w:val="a9"/>
        <w:numPr>
          <w:ilvl w:val="0"/>
          <w:numId w:val="11"/>
        </w:numPr>
      </w:pPr>
      <w:r>
        <w:t>Затем при mousemove передвигаем элемент на новые координаты путём смены left/top и position:absolute.</w:t>
      </w:r>
    </w:p>
    <w:p w:rsidR="000D4103" w:rsidRDefault="000D4103" w:rsidP="000D4103">
      <w:pPr>
        <w:pStyle w:val="a9"/>
        <w:numPr>
          <w:ilvl w:val="0"/>
          <w:numId w:val="11"/>
        </w:numPr>
      </w:pPr>
      <w:r>
        <w:t>При mouseup – остановить перенос элемента и произвести все действия, связанные с окончанием Drag’n’Drop.</w:t>
      </w:r>
    </w:p>
    <w:p w:rsidR="000D4103" w:rsidRPr="00E41D2A" w:rsidRDefault="000D4103" w:rsidP="000D4103"/>
    <w:p w:rsidR="000D4103" w:rsidRDefault="000D4103" w:rsidP="000D4103">
      <w:r>
        <w:t xml:space="preserve">Чтобы не было «дублирования» элемента, нужно отменить браузерный </w:t>
      </w:r>
      <w:r w:rsidRPr="000D4103">
        <w:t>Drag’n’Drop</w:t>
      </w:r>
      <w:r>
        <w:t>:</w:t>
      </w:r>
    </w:p>
    <w:p w:rsidR="000D4103" w:rsidRPr="00E41D2A" w:rsidRDefault="000D4103" w:rsidP="000D4103">
      <w:pPr>
        <w:ind w:left="284"/>
        <w:rPr>
          <w:color w:val="385623" w:themeColor="accent6" w:themeShade="80"/>
          <w:lang w:val="en-US"/>
        </w:rPr>
      </w:pPr>
      <w:r>
        <w:rPr>
          <w:color w:val="385623" w:themeColor="accent6" w:themeShade="80"/>
          <w:lang w:val="en-US"/>
        </w:rPr>
        <w:t>elem</w:t>
      </w:r>
      <w:r w:rsidRPr="00E41D2A">
        <w:rPr>
          <w:color w:val="385623" w:themeColor="accent6" w:themeShade="80"/>
          <w:lang w:val="en-US"/>
        </w:rPr>
        <w:t>.</w:t>
      </w:r>
      <w:r w:rsidRPr="000D4103">
        <w:rPr>
          <w:color w:val="385623" w:themeColor="accent6" w:themeShade="80"/>
          <w:lang w:val="en-US"/>
        </w:rPr>
        <w:t>ondragstart</w:t>
      </w:r>
      <w:r w:rsidRPr="00E41D2A">
        <w:rPr>
          <w:color w:val="385623" w:themeColor="accent6" w:themeShade="80"/>
          <w:lang w:val="en-US"/>
        </w:rPr>
        <w:t xml:space="preserve"> = </w:t>
      </w:r>
      <w:r w:rsidRPr="000D4103">
        <w:rPr>
          <w:color w:val="385623" w:themeColor="accent6" w:themeShade="80"/>
          <w:lang w:val="en-US"/>
        </w:rPr>
        <w:t>function</w:t>
      </w:r>
      <w:r w:rsidRPr="00E41D2A">
        <w:rPr>
          <w:color w:val="385623" w:themeColor="accent6" w:themeShade="80"/>
          <w:lang w:val="en-US"/>
        </w:rPr>
        <w:t>() {</w:t>
      </w:r>
    </w:p>
    <w:p w:rsidR="000D4103" w:rsidRPr="000D4103" w:rsidRDefault="000D4103" w:rsidP="000D4103">
      <w:pPr>
        <w:ind w:left="284"/>
        <w:rPr>
          <w:color w:val="385623" w:themeColor="accent6" w:themeShade="80"/>
          <w:lang w:val="en-US"/>
        </w:rPr>
      </w:pPr>
      <w:r w:rsidRPr="00E41D2A">
        <w:rPr>
          <w:color w:val="385623" w:themeColor="accent6" w:themeShade="80"/>
          <w:lang w:val="en-US"/>
        </w:rPr>
        <w:t xml:space="preserve">  </w:t>
      </w:r>
      <w:r w:rsidRPr="000D4103">
        <w:rPr>
          <w:color w:val="385623" w:themeColor="accent6" w:themeShade="80"/>
          <w:lang w:val="en-US"/>
        </w:rPr>
        <w:t>return false;</w:t>
      </w:r>
    </w:p>
    <w:p w:rsidR="000D4103" w:rsidRDefault="000D4103" w:rsidP="000D4103">
      <w:pPr>
        <w:ind w:left="284"/>
        <w:rPr>
          <w:color w:val="385623" w:themeColor="accent6" w:themeShade="80"/>
        </w:rPr>
      </w:pPr>
      <w:r w:rsidRPr="000D4103">
        <w:rPr>
          <w:color w:val="385623" w:themeColor="accent6" w:themeShade="80"/>
        </w:rPr>
        <w:t>};</w:t>
      </w:r>
    </w:p>
    <w:p w:rsidR="000D4103" w:rsidRPr="000D4103" w:rsidRDefault="000D4103" w:rsidP="000D4103">
      <w:pPr>
        <w:ind w:left="284"/>
        <w:rPr>
          <w:color w:val="385623" w:themeColor="accent6" w:themeShade="80"/>
        </w:rPr>
      </w:pPr>
    </w:p>
    <w:p w:rsidR="000D4103" w:rsidRDefault="000D4103" w:rsidP="000D4103">
      <w:r>
        <w:t>Также можно сохранить координаты элемента, за который пользователь «захватил» элементЖ</w:t>
      </w:r>
    </w:p>
    <w:p w:rsidR="000D4103" w:rsidRPr="000D4103" w:rsidRDefault="000D4103" w:rsidP="000D4103">
      <w:pPr>
        <w:ind w:left="284"/>
        <w:rPr>
          <w:color w:val="385623" w:themeColor="accent6" w:themeShade="80"/>
          <w:szCs w:val="20"/>
          <w:lang w:val="en-US"/>
        </w:rPr>
      </w:pPr>
      <w:r w:rsidRPr="00E41D2A">
        <w:rPr>
          <w:color w:val="385623" w:themeColor="accent6" w:themeShade="80"/>
          <w:szCs w:val="20"/>
        </w:rPr>
        <w:t xml:space="preserve">  </w:t>
      </w:r>
      <w:r w:rsidRPr="000D4103">
        <w:rPr>
          <w:color w:val="385623" w:themeColor="accent6" w:themeShade="80"/>
          <w:szCs w:val="20"/>
          <w:lang w:val="en-US"/>
        </w:rPr>
        <w:t>let shiftX = event.clientX - ball.getBoundingClientRect().left;</w:t>
      </w:r>
    </w:p>
    <w:p w:rsidR="000D4103" w:rsidRDefault="000D4103" w:rsidP="000D4103">
      <w:pPr>
        <w:ind w:left="284"/>
        <w:rPr>
          <w:color w:val="385623" w:themeColor="accent6" w:themeShade="80"/>
          <w:szCs w:val="20"/>
          <w:lang w:val="en-US"/>
        </w:rPr>
      </w:pPr>
      <w:r w:rsidRPr="000D4103">
        <w:rPr>
          <w:color w:val="385623" w:themeColor="accent6" w:themeShade="80"/>
          <w:szCs w:val="20"/>
          <w:lang w:val="en-US"/>
        </w:rPr>
        <w:t xml:space="preserve">  let shiftY = event.clientY - ball.getBoundingClientRect().top;</w:t>
      </w:r>
    </w:p>
    <w:p w:rsidR="000D4103" w:rsidRPr="000D4103" w:rsidRDefault="000D4103" w:rsidP="000D4103">
      <w:pPr>
        <w:ind w:left="284"/>
        <w:rPr>
          <w:color w:val="385623" w:themeColor="accent6" w:themeShade="80"/>
          <w:szCs w:val="20"/>
          <w:lang w:val="en-US"/>
        </w:rPr>
      </w:pPr>
    </w:p>
    <w:p w:rsidR="000D4103" w:rsidRDefault="000D4103" w:rsidP="000D4103">
      <w:pPr>
        <w:rPr>
          <w:rStyle w:val="HTML"/>
          <w:rFonts w:ascii="Consolas" w:eastAsiaTheme="majorEastAsia" w:hAnsi="Consolas"/>
          <w:color w:val="333333"/>
          <w:sz w:val="21"/>
          <w:szCs w:val="21"/>
          <w:shd w:val="clear" w:color="auto" w:fill="F5F2F0"/>
        </w:rPr>
      </w:pPr>
      <w:r>
        <w:rPr>
          <w:shd w:val="clear" w:color="auto" w:fill="FFFFFF"/>
        </w:rPr>
        <w:t>Выявляем потенциальные цели переноса под указателем</w:t>
      </w:r>
      <w:r w:rsidRPr="000D4103">
        <w:rPr>
          <w:shd w:val="clear" w:color="auto" w:fill="FFFFFF"/>
        </w:rPr>
        <w:t xml:space="preserve"> (</w:t>
      </w:r>
      <w:r>
        <w:rPr>
          <w:shd w:val="clear" w:color="auto" w:fill="FFFFFF"/>
        </w:rPr>
        <w:t>так как элемент переносится поверх других элементов</w:t>
      </w:r>
      <w:r w:rsidRPr="000D4103">
        <w:rPr>
          <w:shd w:val="clear" w:color="auto" w:fill="FFFFFF"/>
        </w:rPr>
        <w:t>)</w:t>
      </w:r>
      <w:r>
        <w:rPr>
          <w:shd w:val="clear" w:color="auto" w:fill="FFFFFF"/>
        </w:rPr>
        <w:t xml:space="preserve"> с помощью </w:t>
      </w:r>
      <w:r>
        <w:rPr>
          <w:rStyle w:val="HTML"/>
          <w:rFonts w:ascii="Consolas" w:eastAsiaTheme="majorEastAsia" w:hAnsi="Consolas"/>
          <w:color w:val="333333"/>
          <w:sz w:val="21"/>
          <w:szCs w:val="21"/>
          <w:shd w:val="clear" w:color="auto" w:fill="F5F2F0"/>
        </w:rPr>
        <w:t>document.elementFromPoint:</w:t>
      </w:r>
    </w:p>
    <w:p w:rsidR="000D4103" w:rsidRPr="000D4103" w:rsidRDefault="000D4103" w:rsidP="000D4103">
      <w:pPr>
        <w:ind w:left="284"/>
        <w:rPr>
          <w:rStyle w:val="HTML"/>
          <w:rFonts w:ascii="Consolas" w:eastAsiaTheme="majorEastAsia" w:hAnsi="Consolas"/>
          <w:color w:val="385623" w:themeColor="accent6" w:themeShade="80"/>
          <w:sz w:val="21"/>
          <w:szCs w:val="21"/>
          <w:shd w:val="clear" w:color="auto" w:fill="F5F2F0"/>
        </w:rPr>
      </w:pPr>
      <w:r w:rsidRPr="000D4103">
        <w:rPr>
          <w:rStyle w:val="HTML"/>
          <w:rFonts w:ascii="Consolas" w:eastAsiaTheme="majorEastAsia" w:hAnsi="Consolas"/>
          <w:color w:val="385623" w:themeColor="accent6" w:themeShade="80"/>
          <w:sz w:val="21"/>
          <w:szCs w:val="21"/>
          <w:shd w:val="clear" w:color="auto" w:fill="F5F2F0"/>
        </w:rPr>
        <w:t>// внутри обработчика события мыши</w:t>
      </w:r>
    </w:p>
    <w:p w:rsidR="000D4103" w:rsidRPr="00E41D2A" w:rsidRDefault="000D4103" w:rsidP="000D4103">
      <w:pPr>
        <w:ind w:left="284"/>
        <w:rPr>
          <w:rStyle w:val="HTML"/>
          <w:rFonts w:ascii="Consolas" w:eastAsiaTheme="majorEastAsia" w:hAnsi="Consolas"/>
          <w:color w:val="385623" w:themeColor="accent6" w:themeShade="80"/>
          <w:sz w:val="21"/>
          <w:szCs w:val="21"/>
          <w:shd w:val="clear" w:color="auto" w:fill="F5F2F0"/>
        </w:rPr>
      </w:pPr>
      <w:r w:rsidRPr="000D4103">
        <w:rPr>
          <w:rStyle w:val="HTML"/>
          <w:rFonts w:ascii="Consolas" w:eastAsiaTheme="majorEastAsia" w:hAnsi="Consolas"/>
          <w:color w:val="385623" w:themeColor="accent6" w:themeShade="80"/>
          <w:sz w:val="21"/>
          <w:szCs w:val="21"/>
          <w:shd w:val="clear" w:color="auto" w:fill="F5F2F0"/>
        </w:rPr>
        <w:t>ball.hidden = true; // (*) прячем переносимый элемент</w:t>
      </w:r>
      <w:r>
        <w:rPr>
          <w:rStyle w:val="HTML"/>
          <w:rFonts w:ascii="Consolas" w:eastAsiaTheme="majorEastAsia" w:hAnsi="Consolas"/>
          <w:color w:val="385623" w:themeColor="accent6" w:themeShade="80"/>
          <w:sz w:val="21"/>
          <w:szCs w:val="21"/>
          <w:shd w:val="clear" w:color="auto" w:fill="F5F2F0"/>
        </w:rPr>
        <w:t>, иначе мы получим именно его координаты</w:t>
      </w:r>
    </w:p>
    <w:p w:rsidR="000D4103" w:rsidRPr="000D4103" w:rsidRDefault="000D4103" w:rsidP="000D4103">
      <w:pPr>
        <w:ind w:left="284"/>
        <w:rPr>
          <w:rStyle w:val="HTML"/>
          <w:rFonts w:ascii="Consolas" w:eastAsiaTheme="majorEastAsia" w:hAnsi="Consolas"/>
          <w:color w:val="385623" w:themeColor="accent6" w:themeShade="80"/>
          <w:sz w:val="21"/>
          <w:szCs w:val="21"/>
          <w:shd w:val="clear" w:color="auto" w:fill="F5F2F0"/>
          <w:lang w:val="en-US"/>
        </w:rPr>
      </w:pPr>
      <w:r w:rsidRPr="000D4103">
        <w:rPr>
          <w:rStyle w:val="HTML"/>
          <w:rFonts w:ascii="Consolas" w:eastAsiaTheme="majorEastAsia" w:hAnsi="Consolas"/>
          <w:color w:val="385623" w:themeColor="accent6" w:themeShade="80"/>
          <w:sz w:val="21"/>
          <w:szCs w:val="21"/>
          <w:shd w:val="clear" w:color="auto" w:fill="F5F2F0"/>
          <w:lang w:val="en-US"/>
        </w:rPr>
        <w:t>let elemBelow = document.elementFromPoint(event.clientX, event.clientY);</w:t>
      </w:r>
    </w:p>
    <w:p w:rsidR="000D4103" w:rsidRPr="000D4103" w:rsidRDefault="000D4103" w:rsidP="000D4103">
      <w:pPr>
        <w:ind w:left="284"/>
        <w:rPr>
          <w:rStyle w:val="HTML"/>
          <w:rFonts w:ascii="Consolas" w:eastAsiaTheme="majorEastAsia" w:hAnsi="Consolas"/>
          <w:color w:val="333333"/>
          <w:sz w:val="21"/>
          <w:szCs w:val="21"/>
          <w:shd w:val="clear" w:color="auto" w:fill="F5F2F0"/>
        </w:rPr>
      </w:pPr>
      <w:r w:rsidRPr="000D4103">
        <w:rPr>
          <w:rStyle w:val="HTML"/>
          <w:rFonts w:ascii="Consolas" w:eastAsiaTheme="majorEastAsia" w:hAnsi="Consolas"/>
          <w:color w:val="385623" w:themeColor="accent6" w:themeShade="80"/>
          <w:sz w:val="21"/>
          <w:szCs w:val="21"/>
          <w:shd w:val="clear" w:color="auto" w:fill="F5F2F0"/>
        </w:rPr>
        <w:t>// elemBelow - элемент под мячом (возможная цель переноса)</w:t>
      </w:r>
    </w:p>
    <w:p w:rsidR="000D4103" w:rsidRDefault="000D4103" w:rsidP="00F3400E">
      <w:pPr>
        <w:ind w:firstLine="284"/>
        <w:rPr>
          <w:rStyle w:val="HTML"/>
          <w:rFonts w:ascii="Consolas" w:eastAsiaTheme="majorEastAsia" w:hAnsi="Consolas"/>
          <w:color w:val="385623" w:themeColor="accent6" w:themeShade="80"/>
          <w:shd w:val="clear" w:color="auto" w:fill="F5F2F0"/>
        </w:rPr>
      </w:pPr>
      <w:r w:rsidRPr="000D4103">
        <w:rPr>
          <w:rStyle w:val="HTML"/>
          <w:rFonts w:ascii="Consolas" w:eastAsiaTheme="majorEastAsia" w:hAnsi="Consolas"/>
          <w:color w:val="385623" w:themeColor="accent6" w:themeShade="80"/>
          <w:shd w:val="clear" w:color="auto" w:fill="F5F2F0"/>
        </w:rPr>
        <w:t>ball.hidden = false;</w:t>
      </w:r>
    </w:p>
    <w:p w:rsidR="00F3400E" w:rsidRDefault="00F3400E" w:rsidP="00F3400E">
      <w:pPr>
        <w:ind w:firstLine="284"/>
        <w:rPr>
          <w:rStyle w:val="HTML"/>
          <w:rFonts w:ascii="Consolas" w:eastAsiaTheme="majorEastAsia" w:hAnsi="Consolas"/>
          <w:color w:val="333333"/>
          <w:sz w:val="21"/>
          <w:szCs w:val="21"/>
          <w:shd w:val="clear" w:color="auto" w:fill="F5F2F0"/>
        </w:rPr>
      </w:pPr>
    </w:p>
    <w:p w:rsidR="00D058B5" w:rsidRPr="006825FA" w:rsidRDefault="00452B36" w:rsidP="00F3400E">
      <w:pPr>
        <w:pStyle w:val="3"/>
        <w:rPr>
          <w:sz w:val="28"/>
          <w:szCs w:val="28"/>
        </w:rPr>
      </w:pPr>
      <w:r w:rsidRPr="006825FA">
        <w:rPr>
          <w:sz w:val="28"/>
          <w:szCs w:val="28"/>
        </w:rPr>
        <w:t xml:space="preserve">События </w:t>
      </w:r>
      <w:r w:rsidR="00584C33" w:rsidRPr="006825FA">
        <w:rPr>
          <w:sz w:val="28"/>
          <w:szCs w:val="28"/>
        </w:rPr>
        <w:t xml:space="preserve">клавиатуры. </w:t>
      </w:r>
    </w:p>
    <w:p w:rsidR="00D058B5" w:rsidRDefault="00D058B5" w:rsidP="00D058B5">
      <w:r w:rsidRPr="00D058B5">
        <w:t xml:space="preserve">Нажатие клавиши всегда генерирует клавиатурное событие, будь то буквенно-цифровая клавиша или специальная типа Shift или Ctrl и т.д. Единственным исключением является клавиша </w:t>
      </w:r>
      <w:r w:rsidRPr="0069126C">
        <w:rPr>
          <w:b/>
          <w:color w:val="FF0000"/>
          <w:sz w:val="24"/>
          <w:szCs w:val="24"/>
        </w:rPr>
        <w:t>Fn</w:t>
      </w:r>
      <w:r w:rsidRPr="00D058B5">
        <w:t>, которая присутствует на клавиатуре некоторых ноутбуков. События на клавиатуре для неё нет, потому что она обычно работает на уровне более низком, чем даже ОС.</w:t>
      </w:r>
      <w:r>
        <w:t xml:space="preserve"> В прошлом события клавиатуры иногда использовались для отслеживания ввода данных пользователем в полях формы. Это ненадёжно, потому как ввод данных не обязательно может осуществляться с помощью клавиатуры. Существуют события input и change специально для обработки ввода.  Они срабатывают в результате любого ввода, включая Копировать/Вставить мышью и распознавание речи.</w:t>
      </w:r>
    </w:p>
    <w:p w:rsidR="00D058B5" w:rsidRDefault="00D058B5" w:rsidP="00D058B5">
      <w:r>
        <w:t>События клавиатуры же должны использоваться только по назначению – для клавиатуры. Например, чтобы реагировать на горячие или специальные клавиши.</w:t>
      </w:r>
    </w:p>
    <w:p w:rsidR="00D058B5" w:rsidRPr="00E41D2A" w:rsidRDefault="00D058B5" w:rsidP="0069126C"/>
    <w:p w:rsidR="000D4103" w:rsidRPr="00D058B5" w:rsidRDefault="00452B36" w:rsidP="00D058B5">
      <w:r w:rsidRPr="00D058B5">
        <w:t xml:space="preserve">Событие </w:t>
      </w:r>
      <w:r w:rsidRPr="00E41D2A">
        <w:rPr>
          <w:b/>
          <w:color w:val="FF0000"/>
          <w:sz w:val="24"/>
          <w:szCs w:val="24"/>
        </w:rPr>
        <w:t>keydown</w:t>
      </w:r>
      <w:r w:rsidRPr="00D058B5">
        <w:t xml:space="preserve"> происходит при нажатии клавиши</w:t>
      </w:r>
      <w:r w:rsidR="007456A7" w:rsidRPr="007456A7">
        <w:t xml:space="preserve"> (</w:t>
      </w:r>
      <w:r w:rsidR="007456A7">
        <w:t>может срабатывать автоповтор</w:t>
      </w:r>
      <w:r w:rsidR="007456A7" w:rsidRPr="007456A7">
        <w:t>)</w:t>
      </w:r>
      <w:r w:rsidRPr="00D058B5">
        <w:t xml:space="preserve">, а </w:t>
      </w:r>
      <w:r w:rsidRPr="00E41D2A">
        <w:rPr>
          <w:b/>
          <w:color w:val="FF0000"/>
          <w:sz w:val="24"/>
          <w:szCs w:val="24"/>
        </w:rPr>
        <w:t>keyup</w:t>
      </w:r>
      <w:r w:rsidRPr="00D058B5">
        <w:t xml:space="preserve"> – при отпускании.</w:t>
      </w:r>
    </w:p>
    <w:p w:rsidR="00452B36" w:rsidRPr="00452B36" w:rsidRDefault="00452B36" w:rsidP="00452B36">
      <w:r w:rsidRPr="00E41D2A">
        <w:rPr>
          <w:b/>
          <w:color w:val="FF0000"/>
        </w:rPr>
        <w:t>event.key</w:t>
      </w:r>
      <w:r w:rsidRPr="00E41D2A">
        <w:rPr>
          <w:color w:val="FF0000"/>
        </w:rPr>
        <w:t> </w:t>
      </w:r>
      <w:r w:rsidRPr="00452B36">
        <w:t xml:space="preserve">объекта события позволяет получить символ, </w:t>
      </w:r>
    </w:p>
    <w:p w:rsidR="00452B36" w:rsidRDefault="00452B36" w:rsidP="00452B36">
      <w:r w:rsidRPr="00E41D2A">
        <w:rPr>
          <w:b/>
          <w:color w:val="FF0000"/>
        </w:rPr>
        <w:t>event.code</w:t>
      </w:r>
      <w:r w:rsidRPr="00E41D2A">
        <w:rPr>
          <w:color w:val="FF0000"/>
        </w:rPr>
        <w:t xml:space="preserve"> </w:t>
      </w:r>
      <w:r w:rsidRPr="00452B36">
        <w:t>– «физический код клавиши».</w:t>
      </w:r>
    </w:p>
    <w:p w:rsidR="0043683F" w:rsidRPr="0043683F" w:rsidRDefault="0043683F" w:rsidP="0043683F">
      <w:pPr>
        <w:pStyle w:val="ae"/>
      </w:pPr>
      <w:r w:rsidRPr="0043683F">
        <w:t>inputName.addEventListener("</w:t>
      </w:r>
      <w:r w:rsidRPr="00DE0843">
        <w:rPr>
          <w:b/>
        </w:rPr>
        <w:t>keydown</w:t>
      </w:r>
      <w:r w:rsidRPr="0043683F">
        <w:t>", function (event) {</w:t>
      </w:r>
    </w:p>
    <w:p w:rsidR="0043683F" w:rsidRPr="0043683F" w:rsidRDefault="0043683F" w:rsidP="0043683F">
      <w:pPr>
        <w:pStyle w:val="ae"/>
      </w:pPr>
      <w:r w:rsidRPr="0043683F">
        <w:t xml:space="preserve">  console.log(</w:t>
      </w:r>
      <w:r w:rsidRPr="003F02A8">
        <w:rPr>
          <w:b/>
        </w:rPr>
        <w:t>event.key</w:t>
      </w:r>
      <w:r w:rsidRPr="0043683F">
        <w:t>); // q Q</w:t>
      </w:r>
    </w:p>
    <w:p w:rsidR="0043683F" w:rsidRPr="0043683F" w:rsidRDefault="0043683F" w:rsidP="0043683F">
      <w:pPr>
        <w:pStyle w:val="ae"/>
      </w:pPr>
      <w:r w:rsidRPr="0043683F">
        <w:t xml:space="preserve">  console.log(</w:t>
      </w:r>
      <w:r w:rsidRPr="003F02A8">
        <w:rPr>
          <w:b/>
        </w:rPr>
        <w:t>event.code</w:t>
      </w:r>
      <w:r w:rsidRPr="0043683F">
        <w:t>); // KeyQ KeyQ</w:t>
      </w:r>
    </w:p>
    <w:p w:rsidR="0043683F" w:rsidRPr="00452B36" w:rsidRDefault="0043683F" w:rsidP="0043683F">
      <w:pPr>
        <w:pStyle w:val="ae"/>
      </w:pPr>
      <w:r>
        <w:t>});</w:t>
      </w:r>
    </w:p>
    <w:p w:rsidR="00452B36" w:rsidRDefault="00452B36" w:rsidP="00452B36">
      <w:r>
        <w:t xml:space="preserve">У каждой клавиши есть </w:t>
      </w:r>
      <w:r w:rsidRPr="00452B36">
        <w:rPr>
          <w:b/>
        </w:rPr>
        <w:t>код</w:t>
      </w:r>
      <w:r>
        <w:t>, который зависит от её расположения на клавиатуре. Например:</w:t>
      </w:r>
    </w:p>
    <w:p w:rsidR="00452B36" w:rsidRDefault="00452B36" w:rsidP="00452B36">
      <w:pPr>
        <w:pStyle w:val="a9"/>
        <w:numPr>
          <w:ilvl w:val="0"/>
          <w:numId w:val="12"/>
        </w:numPr>
      </w:pPr>
      <w:r>
        <w:t>Буквенные клавиши имеют коды по типу "Key&lt;буква&gt;": "KeyA", "KeyB" и т.д.</w:t>
      </w:r>
      <w:r w:rsidRPr="00452B36">
        <w:t xml:space="preserve"> (</w:t>
      </w:r>
      <w:r>
        <w:t>регистр важен!</w:t>
      </w:r>
      <w:r w:rsidRPr="00452B36">
        <w:t>)</w:t>
      </w:r>
    </w:p>
    <w:p w:rsidR="00452B36" w:rsidRDefault="00452B36" w:rsidP="00452B36">
      <w:pPr>
        <w:pStyle w:val="a9"/>
        <w:numPr>
          <w:ilvl w:val="0"/>
          <w:numId w:val="12"/>
        </w:numPr>
      </w:pPr>
      <w:r>
        <w:t>Коды числовых клавиш строятся по принципу: "Digit&lt;число&gt;": "Digit0", "Digit1" и т.д.</w:t>
      </w:r>
    </w:p>
    <w:p w:rsidR="00452B36" w:rsidRDefault="00452B36" w:rsidP="00452B36">
      <w:pPr>
        <w:pStyle w:val="a9"/>
        <w:numPr>
          <w:ilvl w:val="0"/>
          <w:numId w:val="12"/>
        </w:numPr>
      </w:pPr>
      <w:r>
        <w:t>Код специальных клавиш – это их имя: "Enter", "Backspace", "Tab" и т.д.</w:t>
      </w:r>
    </w:p>
    <w:p w:rsidR="00452B36" w:rsidRDefault="00452B36" w:rsidP="00452B36">
      <w:pPr>
        <w:pStyle w:val="a9"/>
      </w:pPr>
    </w:p>
    <w:tbl>
      <w:tblPr>
        <w:tblW w:w="115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2976"/>
        <w:gridCol w:w="5643"/>
      </w:tblGrid>
      <w:tr w:rsidR="00452B36" w:rsidRPr="00452B36" w:rsidTr="00452B36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452B36" w:rsidRPr="00452B36" w:rsidRDefault="00452B36" w:rsidP="00452B36">
            <w:pPr>
              <w:rPr>
                <w:b/>
                <w:bCs/>
              </w:rPr>
            </w:pPr>
            <w:r w:rsidRPr="00452B36">
              <w:rPr>
                <w:b/>
                <w:bCs/>
              </w:rPr>
              <w:t>Клавиша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452B36" w:rsidRPr="00452B36" w:rsidRDefault="00452B36" w:rsidP="00452B36">
            <w:pPr>
              <w:rPr>
                <w:b/>
                <w:bCs/>
              </w:rPr>
            </w:pPr>
            <w:r w:rsidRPr="00452B36">
              <w:rPr>
                <w:b/>
                <w:bCs/>
              </w:rPr>
              <w:t>event.key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452B36" w:rsidRPr="00452B36" w:rsidRDefault="00452B36" w:rsidP="00452B36">
            <w:pPr>
              <w:rPr>
                <w:b/>
                <w:bCs/>
              </w:rPr>
            </w:pPr>
            <w:r w:rsidRPr="00452B36">
              <w:rPr>
                <w:b/>
                <w:bCs/>
              </w:rPr>
              <w:t>event.code</w:t>
            </w:r>
          </w:p>
        </w:tc>
      </w:tr>
      <w:tr w:rsidR="00452B36" w:rsidRPr="00452B36" w:rsidTr="00452B36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52B36" w:rsidRPr="00452B36" w:rsidRDefault="00452B36" w:rsidP="00452B36">
            <w:r w:rsidRPr="00452B36">
              <w:t>F1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52B36" w:rsidRPr="00452B36" w:rsidRDefault="00452B36" w:rsidP="00452B36">
            <w:r w:rsidRPr="00452B36">
              <w:t>F1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52B36" w:rsidRPr="00452B36" w:rsidRDefault="00452B36" w:rsidP="00452B36">
            <w:r w:rsidRPr="00452B36">
              <w:t>F1</w:t>
            </w:r>
          </w:p>
        </w:tc>
      </w:tr>
      <w:tr w:rsidR="00452B36" w:rsidRPr="00452B36" w:rsidTr="00452B36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52B36" w:rsidRPr="00452B36" w:rsidRDefault="00452B36" w:rsidP="00452B36">
            <w:r w:rsidRPr="00452B36">
              <w:t>Backspace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52B36" w:rsidRPr="00452B36" w:rsidRDefault="00452B36" w:rsidP="00452B36">
            <w:r w:rsidRPr="00452B36">
              <w:t>Backspace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52B36" w:rsidRPr="00452B36" w:rsidRDefault="00452B36" w:rsidP="00452B36">
            <w:r w:rsidRPr="00452B36">
              <w:t>Backspace</w:t>
            </w:r>
          </w:p>
        </w:tc>
      </w:tr>
      <w:tr w:rsidR="00452B36" w:rsidRPr="00452B36" w:rsidTr="00452B36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52B36" w:rsidRPr="00452B36" w:rsidRDefault="00452B36" w:rsidP="00452B36">
            <w:r w:rsidRPr="00452B36">
              <w:t>Shift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52B36" w:rsidRPr="00452B36" w:rsidRDefault="00452B36" w:rsidP="00452B36">
            <w:r w:rsidRPr="00452B36">
              <w:t>Shift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452B36" w:rsidRDefault="00452B36" w:rsidP="00452B36">
            <w:r w:rsidRPr="00452B36">
              <w:t>ShiftRight или ShiftLeft</w:t>
            </w:r>
          </w:p>
          <w:p w:rsidR="00452B36" w:rsidRPr="00452B36" w:rsidRDefault="00452B36" w:rsidP="00452B36"/>
        </w:tc>
      </w:tr>
    </w:tbl>
    <w:p w:rsidR="00452B36" w:rsidRDefault="00452B36" w:rsidP="00452B36">
      <w:r>
        <w:t xml:space="preserve">В обработчиках лучше проверять </w:t>
      </w:r>
      <w:r w:rsidRPr="00D067BE">
        <w:rPr>
          <w:b/>
          <w:i/>
          <w:lang w:val="en-US"/>
        </w:rPr>
        <w:t>event</w:t>
      </w:r>
      <w:r w:rsidRPr="00D067BE">
        <w:rPr>
          <w:b/>
          <w:i/>
        </w:rPr>
        <w:t>.</w:t>
      </w:r>
      <w:r w:rsidRPr="00D067BE">
        <w:rPr>
          <w:b/>
          <w:i/>
          <w:lang w:val="en-US"/>
        </w:rPr>
        <w:t>code</w:t>
      </w:r>
      <w:r>
        <w:t xml:space="preserve">. Однако, </w:t>
      </w:r>
      <w:r w:rsidRPr="00452B36">
        <w:t xml:space="preserve">event.code может содержать неправильный символ при </w:t>
      </w:r>
      <w:r>
        <w:t>разных раскладках</w:t>
      </w:r>
      <w:r w:rsidRPr="00452B36">
        <w:t xml:space="preserve">. Одни и те же буквы на разных раскладках могут сопоставляться с разными физическими клавишами, что приводит к разным кодам. К счастью, это происходит не со всеми кодами, а с несколькими, например KeyA, KeyQ, KeyZ (как мы уже видели), и не происходит со специальными клавишами, такими как Shift. </w:t>
      </w:r>
      <w:r>
        <w:t>Можно</w:t>
      </w:r>
      <w:r w:rsidRPr="00452B36">
        <w:t xml:space="preserve"> найти полный список проблемных кодов в спецификации</w:t>
      </w:r>
      <w:r>
        <w:t xml:space="preserve"> (</w:t>
      </w:r>
      <w:hyperlink r:id="rId5" w:anchor="table-key-code-alphanumeric-writing-system" w:history="1">
        <w:r w:rsidR="00D067BE" w:rsidRPr="006D2602">
          <w:rPr>
            <w:rStyle w:val="ac"/>
          </w:rPr>
          <w:t>https://www.w3.org/TR/uievents-code/#table-key-code-alphanumeric-writing-system</w:t>
        </w:r>
      </w:hyperlink>
      <w:r>
        <w:t>)</w:t>
      </w:r>
      <w:r w:rsidRPr="00452B36">
        <w:t>.</w:t>
      </w:r>
      <w:r w:rsidR="00D067BE">
        <w:t xml:space="preserve"> </w:t>
      </w:r>
      <w:r w:rsidR="00D067BE" w:rsidRPr="00D067BE">
        <w:t xml:space="preserve">Чтобы отслеживать символы, зависящие от </w:t>
      </w:r>
      <w:r w:rsidR="00D058B5">
        <w:t>р</w:t>
      </w:r>
      <w:r w:rsidR="00D067BE" w:rsidRPr="00D067BE">
        <w:t>аскладки,</w:t>
      </w:r>
      <w:r w:rsidR="00D058B5">
        <w:t xml:space="preserve"> </w:t>
      </w:r>
      <w:r w:rsidR="00D058B5">
        <w:rPr>
          <w:lang w:val="en-US"/>
        </w:rPr>
        <w:t>e</w:t>
      </w:r>
      <w:r w:rsidR="00D067BE" w:rsidRPr="00D067BE">
        <w:rPr>
          <w:b/>
          <w:i/>
        </w:rPr>
        <w:t>vent.key</w:t>
      </w:r>
      <w:r w:rsidR="00D058B5">
        <w:rPr>
          <w:b/>
          <w:i/>
        </w:rPr>
        <w:t xml:space="preserve"> </w:t>
      </w:r>
      <w:r w:rsidR="00D067BE" w:rsidRPr="00D067BE">
        <w:rPr>
          <w:i/>
        </w:rPr>
        <w:t> </w:t>
      </w:r>
      <w:r w:rsidR="00D067BE" w:rsidRPr="00D067BE">
        <w:t>надёжнее.</w:t>
      </w:r>
      <w:r w:rsidR="00D058B5">
        <w:t xml:space="preserve"> </w:t>
      </w:r>
      <w:r w:rsidR="00D058B5" w:rsidRPr="00D058B5">
        <w:t xml:space="preserve">С другой стороны, преимущество </w:t>
      </w:r>
      <w:r w:rsidR="00D058B5" w:rsidRPr="00D058B5">
        <w:rPr>
          <w:b/>
          <w:i/>
        </w:rPr>
        <w:t>event.code</w:t>
      </w:r>
      <w:r w:rsidR="00D058B5" w:rsidRPr="00D058B5">
        <w:t xml:space="preserve"> заключается в том, что его значение всегда остаётся неизменным, будучи привязанным к физическому местоположению клавиши, даже если пользователь меняет язык. Так что горячие клавиши, использующие это свойство, будут работать даже в случае переключения языка.</w:t>
      </w:r>
    </w:p>
    <w:p w:rsidR="00D058B5" w:rsidRDefault="00D058B5" w:rsidP="00452B36"/>
    <w:p w:rsidR="00D058B5" w:rsidRDefault="00D058B5" w:rsidP="00D058B5">
      <w:r>
        <w:t xml:space="preserve">При долгом нажатии клавиши возникает </w:t>
      </w:r>
      <w:r w:rsidRPr="007456A7">
        <w:rPr>
          <w:b/>
          <w:color w:val="FF0000"/>
          <w:sz w:val="24"/>
          <w:szCs w:val="24"/>
        </w:rPr>
        <w:t>автоповтор</w:t>
      </w:r>
      <w:r>
        <w:t xml:space="preserve">: keydown срабатывает снова и снова, и когда клавишу отпускают, то отрабатывает </w:t>
      </w:r>
      <w:r w:rsidRPr="007456A7">
        <w:rPr>
          <w:b/>
        </w:rPr>
        <w:t>keyup</w:t>
      </w:r>
      <w:r>
        <w:t>. Так что ситуация, когда много keydown</w:t>
      </w:r>
      <w:r w:rsidR="007456A7" w:rsidRPr="007456A7">
        <w:t xml:space="preserve"> </w:t>
      </w:r>
      <w:r>
        <w:t>и один keyup, абсолютно нормальна.</w:t>
      </w:r>
    </w:p>
    <w:p w:rsidR="00D058B5" w:rsidRDefault="00D058B5" w:rsidP="00D058B5">
      <w:pPr>
        <w:rPr>
          <w:b/>
        </w:rPr>
      </w:pPr>
      <w:r>
        <w:t xml:space="preserve">Для событий, вызванных автоповтором, у объекта события свойство </w:t>
      </w:r>
      <w:r w:rsidRPr="007456A7">
        <w:rPr>
          <w:b/>
          <w:color w:val="FF0000"/>
        </w:rPr>
        <w:t>event.repeat = true</w:t>
      </w:r>
    </w:p>
    <w:p w:rsidR="00D058B5" w:rsidRDefault="00D058B5" w:rsidP="00D058B5"/>
    <w:p w:rsidR="00FB4E44" w:rsidRDefault="00D058B5" w:rsidP="00D058B5">
      <w:r>
        <w:t>События</w:t>
      </w:r>
      <w:r w:rsidRPr="00D058B5">
        <w:t xml:space="preserve"> </w:t>
      </w:r>
      <w:r w:rsidRPr="00E41D2A">
        <w:rPr>
          <w:b/>
          <w:color w:val="FF0000"/>
          <w:sz w:val="24"/>
          <w:szCs w:val="24"/>
        </w:rPr>
        <w:t>keypress</w:t>
      </w:r>
      <w:r w:rsidRPr="00D058B5">
        <w:t xml:space="preserve">, а также свойства </w:t>
      </w:r>
      <w:r w:rsidRPr="00E41D2A">
        <w:rPr>
          <w:b/>
          <w:color w:val="FF0000"/>
          <w:sz w:val="24"/>
          <w:szCs w:val="24"/>
        </w:rPr>
        <w:t>keyCode</w:t>
      </w:r>
      <w:r w:rsidRPr="00D058B5">
        <w:t xml:space="preserve">, </w:t>
      </w:r>
      <w:r w:rsidRPr="00E41D2A">
        <w:rPr>
          <w:b/>
          <w:color w:val="FF0000"/>
          <w:sz w:val="24"/>
          <w:szCs w:val="24"/>
        </w:rPr>
        <w:t>charCode</w:t>
      </w:r>
      <w:r w:rsidRPr="00D058B5">
        <w:t xml:space="preserve">, </w:t>
      </w:r>
      <w:r w:rsidRPr="00E41D2A">
        <w:rPr>
          <w:b/>
          <w:color w:val="FF0000"/>
          <w:sz w:val="24"/>
          <w:szCs w:val="24"/>
        </w:rPr>
        <w:t>which</w:t>
      </w:r>
      <w:r w:rsidRPr="00D058B5">
        <w:t xml:space="preserve"> у объекта события</w:t>
      </w:r>
      <w:r>
        <w:t xml:space="preserve"> устарели, но еще поддерживаются</w:t>
      </w:r>
      <w:r w:rsidRPr="00D058B5">
        <w:t>.</w:t>
      </w:r>
    </w:p>
    <w:p w:rsidR="008A7576" w:rsidRDefault="008A7576" w:rsidP="00D058B5"/>
    <w:p w:rsidR="008A7576" w:rsidRPr="00841DE2" w:rsidRDefault="008A7576" w:rsidP="008A7576">
      <w:pPr>
        <w:pStyle w:val="3"/>
        <w:rPr>
          <w:sz w:val="28"/>
          <w:szCs w:val="28"/>
        </w:rPr>
      </w:pPr>
      <w:r w:rsidRPr="00841DE2">
        <w:rPr>
          <w:sz w:val="28"/>
          <w:szCs w:val="28"/>
        </w:rPr>
        <w:t>События с действиями копировать</w:t>
      </w:r>
      <w:r w:rsidR="00113386">
        <w:rPr>
          <w:sz w:val="28"/>
          <w:szCs w:val="28"/>
        </w:rPr>
        <w:t>, вырезать</w:t>
      </w:r>
      <w:r w:rsidRPr="00841DE2">
        <w:rPr>
          <w:sz w:val="28"/>
          <w:szCs w:val="28"/>
        </w:rPr>
        <w:t xml:space="preserve"> и вставить</w:t>
      </w:r>
    </w:p>
    <w:p w:rsidR="008A7576" w:rsidRDefault="00EF7B6A" w:rsidP="00D058B5">
      <w:r>
        <w:t xml:space="preserve">Событие копирования - </w:t>
      </w:r>
      <w:r w:rsidRPr="00EF7B6A">
        <w:rPr>
          <w:b/>
          <w:color w:val="FF0000"/>
          <w:sz w:val="24"/>
          <w:szCs w:val="24"/>
          <w:lang w:val="en-US"/>
        </w:rPr>
        <w:t>copy</w:t>
      </w:r>
      <w:r w:rsidRPr="00EF7B6A">
        <w:t>.</w:t>
      </w:r>
      <w:r w:rsidR="00145766">
        <w:t xml:space="preserve">Может быть с помощью клавиатуры, мыши. Можно копирование слушать у </w:t>
      </w:r>
      <w:r w:rsidR="00145766" w:rsidRPr="00145766">
        <w:rPr>
          <w:b/>
          <w:lang w:val="en-US"/>
        </w:rPr>
        <w:t>window</w:t>
      </w:r>
      <w:r w:rsidR="00145766">
        <w:t>, если мы хотим слушать для всего документа</w:t>
      </w:r>
      <w:r w:rsidR="00284CB2">
        <w:t xml:space="preserve">. Пример </w:t>
      </w:r>
      <w:r w:rsidR="00284CB2" w:rsidRPr="00284CB2">
        <w:rPr>
          <w:b/>
        </w:rPr>
        <w:t>запрета копирования</w:t>
      </w:r>
      <w:r w:rsidR="00284CB2">
        <w:t xml:space="preserve"> для всего документа:</w:t>
      </w:r>
    </w:p>
    <w:p w:rsidR="00145766" w:rsidRPr="00145766" w:rsidRDefault="00145766" w:rsidP="00145766">
      <w:pPr>
        <w:pStyle w:val="ae"/>
      </w:pPr>
      <w:r w:rsidRPr="00145766">
        <w:t>window.addEventListener("</w:t>
      </w:r>
      <w:r w:rsidRPr="00284CB2">
        <w:rPr>
          <w:b/>
        </w:rPr>
        <w:t>copy</w:t>
      </w:r>
      <w:r w:rsidRPr="00145766">
        <w:t>", function (event) {</w:t>
      </w:r>
    </w:p>
    <w:p w:rsidR="00145766" w:rsidRDefault="00145766" w:rsidP="00145766">
      <w:pPr>
        <w:pStyle w:val="ae"/>
      </w:pPr>
      <w:r w:rsidRPr="00145766">
        <w:t xml:space="preserve">  console.log("Fired!");</w:t>
      </w:r>
    </w:p>
    <w:p w:rsidR="00284CB2" w:rsidRPr="00EF7B6A" w:rsidRDefault="00284CB2" w:rsidP="00284CB2">
      <w:pPr>
        <w:pStyle w:val="ae"/>
        <w:ind w:left="284" w:firstLine="0"/>
      </w:pPr>
      <w:r w:rsidRPr="00EF7B6A">
        <w:t xml:space="preserve">  </w:t>
      </w:r>
      <w:r w:rsidRPr="00284CB2">
        <w:t>event.preventDefault();</w:t>
      </w:r>
      <w:r w:rsidRPr="00EF7B6A">
        <w:t xml:space="preserve"> </w:t>
      </w:r>
    </w:p>
    <w:p w:rsidR="00145766" w:rsidRDefault="00145766" w:rsidP="00145766">
      <w:pPr>
        <w:pStyle w:val="ae"/>
      </w:pPr>
      <w:r>
        <w:t>});</w:t>
      </w:r>
    </w:p>
    <w:p w:rsidR="00145766" w:rsidRPr="00113386" w:rsidRDefault="00EF7B6A" w:rsidP="00145766">
      <w:pPr>
        <w:rPr>
          <w:b/>
          <w:color w:val="FF0000"/>
          <w:sz w:val="24"/>
          <w:szCs w:val="24"/>
          <w:lang w:val="en-US"/>
        </w:rPr>
      </w:pPr>
      <w:r>
        <w:t>Пример</w:t>
      </w:r>
      <w:r w:rsidRPr="00D13300">
        <w:t xml:space="preserve"> </w:t>
      </w:r>
      <w:r>
        <w:t>события</w:t>
      </w:r>
      <w:r w:rsidRPr="00D13300">
        <w:t xml:space="preserve"> </w:t>
      </w:r>
      <w:r>
        <w:t>вставки</w:t>
      </w:r>
      <w:r w:rsidRPr="00D13300">
        <w:t xml:space="preserve"> </w:t>
      </w:r>
      <w:r w:rsidRPr="00EF7B6A">
        <w:rPr>
          <w:b/>
          <w:color w:val="FF0000"/>
          <w:sz w:val="24"/>
          <w:szCs w:val="24"/>
          <w:lang w:val="en-US"/>
        </w:rPr>
        <w:t>paste</w:t>
      </w:r>
      <w:r w:rsidR="00D13300" w:rsidRPr="00D13300">
        <w:rPr>
          <w:b/>
          <w:color w:val="FF0000"/>
          <w:sz w:val="24"/>
          <w:szCs w:val="24"/>
        </w:rPr>
        <w:t xml:space="preserve">. </w:t>
      </w:r>
      <w:r w:rsidR="00D13300">
        <w:t>Можно</w:t>
      </w:r>
      <w:r w:rsidR="00D13300" w:rsidRPr="00113386">
        <w:rPr>
          <w:lang w:val="en-US"/>
        </w:rPr>
        <w:t xml:space="preserve"> </w:t>
      </w:r>
      <w:r w:rsidR="00D13300">
        <w:t>также</w:t>
      </w:r>
      <w:r w:rsidR="00D13300" w:rsidRPr="00113386">
        <w:rPr>
          <w:lang w:val="en-US"/>
        </w:rPr>
        <w:t xml:space="preserve"> </w:t>
      </w:r>
      <w:r w:rsidR="00D13300">
        <w:t>слушать</w:t>
      </w:r>
      <w:r w:rsidR="00D13300" w:rsidRPr="00113386">
        <w:rPr>
          <w:lang w:val="en-US"/>
        </w:rPr>
        <w:t xml:space="preserve"> </w:t>
      </w:r>
      <w:r w:rsidR="00D13300">
        <w:t>у</w:t>
      </w:r>
      <w:r w:rsidR="00D13300" w:rsidRPr="00113386">
        <w:rPr>
          <w:lang w:val="en-US"/>
        </w:rPr>
        <w:t xml:space="preserve"> </w:t>
      </w:r>
      <w:r w:rsidR="00D13300" w:rsidRPr="00145766">
        <w:rPr>
          <w:b/>
          <w:lang w:val="en-US"/>
        </w:rPr>
        <w:t>window</w:t>
      </w:r>
    </w:p>
    <w:p w:rsidR="00EF7B6A" w:rsidRPr="00EF7B6A" w:rsidRDefault="00D13300" w:rsidP="00EF7B6A">
      <w:pPr>
        <w:pStyle w:val="ae"/>
      </w:pPr>
      <w:r>
        <w:t>window</w:t>
      </w:r>
      <w:r w:rsidR="00EF7B6A" w:rsidRPr="00EF7B6A">
        <w:t>.addEventListener(</w:t>
      </w:r>
      <w:r w:rsidR="00EF7B6A" w:rsidRPr="00C81881">
        <w:rPr>
          <w:b/>
        </w:rPr>
        <w:t>'paste'</w:t>
      </w:r>
      <w:r w:rsidR="00EF7B6A" w:rsidRPr="00EF7B6A">
        <w:t>, function(event){</w:t>
      </w:r>
    </w:p>
    <w:p w:rsidR="00EF7B6A" w:rsidRPr="00113386" w:rsidRDefault="00EF7B6A" w:rsidP="00EF7B6A">
      <w:pPr>
        <w:pStyle w:val="ae"/>
        <w:rPr>
          <w:lang w:val="ru-RU"/>
        </w:rPr>
      </w:pPr>
      <w:r w:rsidRPr="00EF7B6A">
        <w:t xml:space="preserve">    console</w:t>
      </w:r>
      <w:r w:rsidRPr="00113386">
        <w:rPr>
          <w:lang w:val="ru-RU"/>
        </w:rPr>
        <w:t>.</w:t>
      </w:r>
      <w:r w:rsidRPr="00EF7B6A">
        <w:t>log</w:t>
      </w:r>
      <w:r w:rsidRPr="00113386">
        <w:rPr>
          <w:lang w:val="ru-RU"/>
        </w:rPr>
        <w:t>("</w:t>
      </w:r>
      <w:r w:rsidRPr="00EF7B6A">
        <w:t>Fired</w:t>
      </w:r>
      <w:r w:rsidRPr="00113386">
        <w:rPr>
          <w:lang w:val="ru-RU"/>
        </w:rPr>
        <w:t>!11");</w:t>
      </w:r>
    </w:p>
    <w:p w:rsidR="00EF7B6A" w:rsidRPr="00113386" w:rsidRDefault="00EF7B6A" w:rsidP="00EF7B6A">
      <w:pPr>
        <w:pStyle w:val="ae"/>
        <w:rPr>
          <w:lang w:val="ru-RU"/>
        </w:rPr>
      </w:pPr>
      <w:r w:rsidRPr="00113386">
        <w:rPr>
          <w:lang w:val="ru-RU"/>
        </w:rPr>
        <w:t>});</w:t>
      </w:r>
    </w:p>
    <w:p w:rsidR="00113386" w:rsidRPr="00113386" w:rsidRDefault="00113386" w:rsidP="00113386">
      <w:pPr>
        <w:rPr>
          <w:b/>
          <w:color w:val="FF0000"/>
          <w:sz w:val="24"/>
          <w:szCs w:val="24"/>
          <w:lang w:val="en-US"/>
        </w:rPr>
      </w:pPr>
      <w:r>
        <w:t>Пример</w:t>
      </w:r>
      <w:r w:rsidRPr="00113386">
        <w:rPr>
          <w:lang w:val="en-US"/>
        </w:rPr>
        <w:t xml:space="preserve"> </w:t>
      </w:r>
      <w:r>
        <w:t>события</w:t>
      </w:r>
      <w:r w:rsidRPr="00113386">
        <w:rPr>
          <w:lang w:val="en-US"/>
        </w:rPr>
        <w:t xml:space="preserve"> </w:t>
      </w:r>
      <w:r>
        <w:t>вырезать</w:t>
      </w:r>
      <w:r w:rsidRPr="00113386">
        <w:rPr>
          <w:lang w:val="en-US"/>
        </w:rPr>
        <w:t xml:space="preserve"> </w:t>
      </w:r>
      <w:r>
        <w:rPr>
          <w:b/>
          <w:color w:val="FF0000"/>
          <w:sz w:val="24"/>
          <w:szCs w:val="24"/>
          <w:lang w:val="en-US"/>
        </w:rPr>
        <w:t>cut</w:t>
      </w:r>
      <w:r w:rsidRPr="00113386">
        <w:rPr>
          <w:b/>
          <w:color w:val="FF0000"/>
          <w:sz w:val="24"/>
          <w:szCs w:val="24"/>
          <w:lang w:val="en-US"/>
        </w:rPr>
        <w:t>:</w:t>
      </w:r>
    </w:p>
    <w:p w:rsidR="00113386" w:rsidRPr="00113386" w:rsidRDefault="00113386" w:rsidP="00113386">
      <w:pPr>
        <w:pStyle w:val="ae"/>
      </w:pPr>
      <w:r w:rsidRPr="00113386">
        <w:t>window.addEventListener("</w:t>
      </w:r>
      <w:r w:rsidRPr="00C81881">
        <w:rPr>
          <w:b/>
        </w:rPr>
        <w:t>cut</w:t>
      </w:r>
      <w:r w:rsidRPr="00113386">
        <w:t>", function (event) {</w:t>
      </w:r>
    </w:p>
    <w:p w:rsidR="00113386" w:rsidRPr="00113386" w:rsidRDefault="00113386" w:rsidP="00113386">
      <w:pPr>
        <w:pStyle w:val="ae"/>
        <w:rPr>
          <w:lang w:val="ru-RU"/>
        </w:rPr>
      </w:pPr>
      <w:r w:rsidRPr="00113386">
        <w:t xml:space="preserve">  </w:t>
      </w:r>
      <w:r w:rsidRPr="00113386">
        <w:rPr>
          <w:lang w:val="ru-RU"/>
        </w:rPr>
        <w:t>console.log("Fired!11");</w:t>
      </w:r>
    </w:p>
    <w:p w:rsidR="00113386" w:rsidRPr="00113386" w:rsidRDefault="00113386" w:rsidP="00113386">
      <w:pPr>
        <w:pStyle w:val="ae"/>
        <w:rPr>
          <w:lang w:val="ru-RU"/>
        </w:rPr>
      </w:pPr>
      <w:r w:rsidRPr="00113386">
        <w:rPr>
          <w:lang w:val="ru-RU"/>
        </w:rPr>
        <w:t>});</w:t>
      </w:r>
    </w:p>
    <w:p w:rsidR="00145766" w:rsidRPr="00EF7B6A" w:rsidRDefault="00145766" w:rsidP="00D058B5">
      <w:pPr>
        <w:rPr>
          <w:lang w:val="en-US"/>
        </w:rPr>
      </w:pPr>
    </w:p>
    <w:p w:rsidR="00683023" w:rsidRPr="006825FA" w:rsidRDefault="00683023" w:rsidP="00683023">
      <w:pPr>
        <w:pStyle w:val="3"/>
        <w:rPr>
          <w:sz w:val="28"/>
          <w:szCs w:val="28"/>
        </w:rPr>
      </w:pPr>
      <w:r w:rsidRPr="006825FA">
        <w:rPr>
          <w:sz w:val="28"/>
          <w:szCs w:val="28"/>
        </w:rPr>
        <w:t>Прокрутка</w:t>
      </w:r>
    </w:p>
    <w:p w:rsidR="00683023" w:rsidRDefault="00683023" w:rsidP="00683023">
      <w:r>
        <w:t xml:space="preserve">Событие прокрутки </w:t>
      </w:r>
      <w:r w:rsidRPr="000821A4">
        <w:rPr>
          <w:b/>
          <w:sz w:val="24"/>
          <w:szCs w:val="24"/>
        </w:rPr>
        <w:t>scroll</w:t>
      </w:r>
      <w:r>
        <w:t xml:space="preserve"> позволяет реагировать на прокрутку страницы или элемента. Есть много хороших вещей, которые при этом можно сделать. Например: Показать/скрыть дополнительные элементы управления или информацию, основываясь на том, в какой части документа находится пользователь; Подгрузить данные, когда пользователь прокручивает страницу вниз до конца.</w:t>
      </w:r>
    </w:p>
    <w:p w:rsidR="00683023" w:rsidRDefault="00683023" w:rsidP="00683023"/>
    <w:p w:rsidR="00683023" w:rsidRDefault="00683023" w:rsidP="00683023">
      <w:r>
        <w:t>Вот небольшая функция для отображения текущей прокрутки:</w:t>
      </w:r>
    </w:p>
    <w:p w:rsidR="00683023" w:rsidRPr="000821A4" w:rsidRDefault="00683023" w:rsidP="00683023">
      <w:pPr>
        <w:ind w:left="284"/>
        <w:rPr>
          <w:color w:val="385623" w:themeColor="accent6" w:themeShade="80"/>
          <w:szCs w:val="20"/>
          <w:lang w:val="en-US"/>
        </w:rPr>
      </w:pPr>
      <w:r w:rsidRPr="000821A4">
        <w:rPr>
          <w:color w:val="385623" w:themeColor="accent6" w:themeShade="80"/>
          <w:szCs w:val="20"/>
          <w:lang w:val="en-US"/>
        </w:rPr>
        <w:t>window.addEventListener('scroll', function() {</w:t>
      </w:r>
    </w:p>
    <w:p w:rsidR="00683023" w:rsidRPr="000821A4" w:rsidRDefault="00683023" w:rsidP="00683023">
      <w:pPr>
        <w:ind w:left="284"/>
        <w:rPr>
          <w:color w:val="385623" w:themeColor="accent6" w:themeShade="80"/>
          <w:szCs w:val="20"/>
          <w:lang w:val="en-US"/>
        </w:rPr>
      </w:pPr>
      <w:r w:rsidRPr="000821A4">
        <w:rPr>
          <w:color w:val="385623" w:themeColor="accent6" w:themeShade="80"/>
          <w:szCs w:val="20"/>
          <w:lang w:val="en-US"/>
        </w:rPr>
        <w:t xml:space="preserve">  document.getElementById('showScroll').innerHTML = pageYOffset + 'px';</w:t>
      </w:r>
    </w:p>
    <w:p w:rsidR="00683023" w:rsidRPr="000821A4" w:rsidRDefault="00683023" w:rsidP="00683023">
      <w:pPr>
        <w:ind w:left="284"/>
        <w:rPr>
          <w:color w:val="385623" w:themeColor="accent6" w:themeShade="80"/>
          <w:szCs w:val="20"/>
        </w:rPr>
      </w:pPr>
      <w:r w:rsidRPr="000821A4">
        <w:rPr>
          <w:color w:val="385623" w:themeColor="accent6" w:themeShade="80"/>
          <w:szCs w:val="20"/>
        </w:rPr>
        <w:t>});</w:t>
      </w:r>
    </w:p>
    <w:p w:rsidR="00683023" w:rsidRDefault="00683023" w:rsidP="00683023"/>
    <w:p w:rsidR="00683023" w:rsidRDefault="00683023" w:rsidP="00683023">
      <w:r>
        <w:t>Событие scroll работает как на window, так и на других элементах, на которых включена прокрутка.</w:t>
      </w:r>
    </w:p>
    <w:p w:rsidR="00683023" w:rsidRDefault="00683023" w:rsidP="00683023"/>
    <w:p w:rsidR="00683023" w:rsidRDefault="00683023" w:rsidP="00683023">
      <w:pPr>
        <w:pStyle w:val="3"/>
      </w:pPr>
      <w:r>
        <w:t>Предотвращение прокрутки</w:t>
      </w:r>
    </w:p>
    <w:p w:rsidR="00683023" w:rsidRDefault="00683023" w:rsidP="00683023">
      <w:r>
        <w:t xml:space="preserve">Нельзя предотвратить прокрутку, используя event.preventDefault() в обработчике onscroll, потому что он срабатывает после того, как прокрутка уже произошла. Но можно предотвратить прокрутку, используя event.preventDefault() на событии, которое </w:t>
      </w:r>
      <w:r w:rsidRPr="000821A4">
        <w:rPr>
          <w:b/>
        </w:rPr>
        <w:t>вызывает прокрутку</w:t>
      </w:r>
      <w:r>
        <w:t xml:space="preserve">, например, на событии </w:t>
      </w:r>
      <w:r w:rsidRPr="000821A4">
        <w:rPr>
          <w:b/>
        </w:rPr>
        <w:t>keydown</w:t>
      </w:r>
      <w:r>
        <w:t xml:space="preserve"> для клавиш pageUp и pageDown. Если поставить на них обработчики, в которых вызвать event.preventDefault(), то прокрутка не начнётся. </w:t>
      </w:r>
    </w:p>
    <w:p w:rsidR="00683023" w:rsidRDefault="00683023" w:rsidP="00683023"/>
    <w:p w:rsidR="00683023" w:rsidRDefault="00683023" w:rsidP="00683023">
      <w:r>
        <w:t xml:space="preserve">Способов </w:t>
      </w:r>
      <w:r w:rsidRPr="00683023">
        <w:rPr>
          <w:rStyle w:val="20"/>
          <w:color w:val="FF0000"/>
          <w:sz w:val="22"/>
          <w:szCs w:val="22"/>
        </w:rPr>
        <w:t>инициировать прокрутку</w:t>
      </w:r>
      <w:r w:rsidRPr="000821A4">
        <w:rPr>
          <w:rStyle w:val="20"/>
        </w:rPr>
        <w:t xml:space="preserve"> </w:t>
      </w:r>
      <w:r>
        <w:t>много, поэтому более надёжный способ – использовать CSS, свойство overflow.</w:t>
      </w:r>
    </w:p>
    <w:p w:rsidR="00683023" w:rsidRDefault="00683023" w:rsidP="00683023">
      <w:pPr>
        <w:pStyle w:val="3"/>
      </w:pPr>
    </w:p>
    <w:p w:rsidR="00FB4E44" w:rsidRPr="006825FA" w:rsidRDefault="00FB4E44" w:rsidP="00683023">
      <w:pPr>
        <w:pStyle w:val="3"/>
        <w:rPr>
          <w:sz w:val="28"/>
          <w:szCs w:val="28"/>
        </w:rPr>
      </w:pPr>
      <w:r w:rsidRPr="006825FA">
        <w:rPr>
          <w:sz w:val="28"/>
          <w:szCs w:val="28"/>
        </w:rPr>
        <w:t>События указателя</w:t>
      </w:r>
      <w:r w:rsidRPr="006825FA">
        <w:rPr>
          <w:rStyle w:val="HTML"/>
          <w:rFonts w:asciiTheme="majorHAnsi" w:eastAsiaTheme="majorEastAsia" w:hAnsiTheme="majorHAnsi" w:cstheme="majorBidi"/>
          <w:sz w:val="28"/>
          <w:szCs w:val="28"/>
        </w:rPr>
        <w:t xml:space="preserve"> </w:t>
      </w:r>
    </w:p>
    <w:p w:rsidR="00FB4E44" w:rsidRDefault="00FB4E44" w:rsidP="00FB4E44">
      <w:r w:rsidRPr="00FB4E44">
        <w:t xml:space="preserve">События указателя </w:t>
      </w:r>
      <w:r w:rsidRPr="00E41D2A">
        <w:rPr>
          <w:color w:val="FF0000"/>
        </w:rPr>
        <w:t>(</w:t>
      </w:r>
      <w:r w:rsidRPr="00E41D2A">
        <w:rPr>
          <w:b/>
          <w:color w:val="FF0000"/>
        </w:rPr>
        <w:t>Pointer events</w:t>
      </w:r>
      <w:r w:rsidRPr="00E41D2A">
        <w:rPr>
          <w:color w:val="FF0000"/>
        </w:rPr>
        <w:t xml:space="preserve">) </w:t>
      </w:r>
      <w:r w:rsidRPr="00FB4E44">
        <w:t xml:space="preserve">– это современный способ обработки ввода с помощью различных указывающих устройств, таких как мышь, перо/стилус, сенсорный экран и так далее. К настоящему времени спецификация </w:t>
      </w:r>
      <w:r w:rsidRPr="00FB4E44">
        <w:rPr>
          <w:b/>
        </w:rPr>
        <w:t>Pointer Events Level 2</w:t>
      </w:r>
      <w:r>
        <w:t xml:space="preserve"> (</w:t>
      </w:r>
      <w:r w:rsidRPr="00FB4E44">
        <w:t>https://www.w3.org/TR/pointerevents2/</w:t>
      </w:r>
      <w:r>
        <w:t>)</w:t>
      </w:r>
      <w:r w:rsidRPr="00FB4E44">
        <w:t xml:space="preserve"> поддерживается всеми основными браузерами, а </w:t>
      </w:r>
      <w:r w:rsidRPr="00FB4E44">
        <w:rPr>
          <w:b/>
        </w:rPr>
        <w:t>Pointer Events Level 3</w:t>
      </w:r>
      <w:r>
        <w:t xml:space="preserve"> (</w:t>
      </w:r>
      <w:r w:rsidRPr="00FB4E44">
        <w:t>https://w3c.github.io/pointerevents/</w:t>
      </w:r>
      <w:r>
        <w:t>)</w:t>
      </w:r>
      <w:r w:rsidRPr="00FB4E44">
        <w:t xml:space="preserve"> находится в разработке и почти полностью совместима с Pointer Events Level 2.</w:t>
      </w:r>
      <w:r w:rsidR="00584C33" w:rsidRPr="00584C33">
        <w:t xml:space="preserve"> Если вы не разрабатываете под старые браузеры, такие как Internet Explorer 10, Safari 12, или более ранние версии, больше нет необходимости использовать события мыши или касаний – можно переходить сразу на </w:t>
      </w:r>
      <w:r w:rsidR="00584C33" w:rsidRPr="00584C33">
        <w:rPr>
          <w:b/>
        </w:rPr>
        <w:t>события указателя</w:t>
      </w:r>
      <w:r w:rsidR="00584C33" w:rsidRPr="00584C33">
        <w:t>.</w:t>
      </w:r>
    </w:p>
    <w:p w:rsidR="00584C33" w:rsidRDefault="00584C33" w:rsidP="00FB4E44"/>
    <w:p w:rsidR="00584C33" w:rsidRPr="00584C33" w:rsidRDefault="00584C33" w:rsidP="00584C33">
      <w:r w:rsidRPr="00584C33">
        <w:t>Схема именований событий указателя похожа на события мыши:</w:t>
      </w:r>
    </w:p>
    <w:tbl>
      <w:tblPr>
        <w:tblW w:w="115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9"/>
        <w:gridCol w:w="6826"/>
      </w:tblGrid>
      <w:tr w:rsidR="00584C33" w:rsidRPr="00584C33" w:rsidTr="00584C33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84C33" w:rsidRPr="00584C33" w:rsidRDefault="00584C33" w:rsidP="00584C33">
            <w:pPr>
              <w:rPr>
                <w:b/>
                <w:bCs/>
              </w:rPr>
            </w:pPr>
            <w:r w:rsidRPr="00584C33">
              <w:rPr>
                <w:b/>
                <w:bCs/>
              </w:rPr>
              <w:t>Событие указателя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584C33" w:rsidRPr="00584C33" w:rsidRDefault="00584C33" w:rsidP="00584C33">
            <w:pPr>
              <w:rPr>
                <w:b/>
                <w:bCs/>
              </w:rPr>
            </w:pPr>
            <w:r w:rsidRPr="00584C33">
              <w:rPr>
                <w:b/>
                <w:bCs/>
              </w:rPr>
              <w:t>Аналогичное событие мыши</w:t>
            </w:r>
          </w:p>
        </w:tc>
      </w:tr>
      <w:tr w:rsidR="00584C33" w:rsidRPr="00584C33" w:rsidTr="00584C3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84C33" w:rsidRPr="00584C33" w:rsidRDefault="00584C33" w:rsidP="00584C33">
            <w:r w:rsidRPr="00584C33">
              <w:t>pointerdown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84C33" w:rsidRPr="00584C33" w:rsidRDefault="00584C33" w:rsidP="00584C33">
            <w:r w:rsidRPr="00584C33">
              <w:t>mousedown</w:t>
            </w:r>
          </w:p>
        </w:tc>
      </w:tr>
      <w:tr w:rsidR="00584C33" w:rsidRPr="00584C33" w:rsidTr="00584C33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84C33" w:rsidRPr="00584C33" w:rsidRDefault="00584C33" w:rsidP="00584C33">
            <w:r w:rsidRPr="00584C33">
              <w:t>pointerup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84C33" w:rsidRPr="00584C33" w:rsidRDefault="00584C33" w:rsidP="00584C33">
            <w:r w:rsidRPr="00584C33">
              <w:t>mouseup</w:t>
            </w:r>
          </w:p>
        </w:tc>
      </w:tr>
      <w:tr w:rsidR="00584C33" w:rsidRPr="00584C33" w:rsidTr="00584C3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84C33" w:rsidRPr="00584C33" w:rsidRDefault="00584C33" w:rsidP="00584C33">
            <w:r w:rsidRPr="00584C33">
              <w:t>pointermove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84C33" w:rsidRPr="00584C33" w:rsidRDefault="00584C33" w:rsidP="00584C33">
            <w:r w:rsidRPr="00584C33">
              <w:t>mousemove</w:t>
            </w:r>
          </w:p>
        </w:tc>
      </w:tr>
      <w:tr w:rsidR="00584C33" w:rsidRPr="00584C33" w:rsidTr="00584C33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84C33" w:rsidRPr="00584C33" w:rsidRDefault="00584C33" w:rsidP="00584C33">
            <w:r w:rsidRPr="00584C33">
              <w:t>pointerover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84C33" w:rsidRPr="00584C33" w:rsidRDefault="00584C33" w:rsidP="00584C33">
            <w:r w:rsidRPr="00584C33">
              <w:t>mouseover</w:t>
            </w:r>
          </w:p>
        </w:tc>
      </w:tr>
      <w:tr w:rsidR="00584C33" w:rsidRPr="00584C33" w:rsidTr="00584C3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84C33" w:rsidRPr="00584C33" w:rsidRDefault="00584C33" w:rsidP="00584C33">
            <w:r w:rsidRPr="00584C33">
              <w:t>pointerout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84C33" w:rsidRPr="00584C33" w:rsidRDefault="00584C33" w:rsidP="00584C33">
            <w:r w:rsidRPr="00584C33">
              <w:t>mouseout</w:t>
            </w:r>
          </w:p>
        </w:tc>
      </w:tr>
      <w:tr w:rsidR="00584C33" w:rsidRPr="00584C33" w:rsidTr="00584C33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84C33" w:rsidRPr="00584C33" w:rsidRDefault="00584C33" w:rsidP="00584C33">
            <w:r w:rsidRPr="00584C33">
              <w:t>pointerenter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84C33" w:rsidRPr="00584C33" w:rsidRDefault="00584C33" w:rsidP="00584C33">
            <w:r w:rsidRPr="00584C33">
              <w:t>mouseenter</w:t>
            </w:r>
          </w:p>
        </w:tc>
      </w:tr>
      <w:tr w:rsidR="00584C33" w:rsidRPr="00584C33" w:rsidTr="00584C3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84C33" w:rsidRPr="00584C33" w:rsidRDefault="00584C33" w:rsidP="00584C33">
            <w:r w:rsidRPr="00584C33">
              <w:t>pointerleave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84C33" w:rsidRPr="00584C33" w:rsidRDefault="00584C33" w:rsidP="00584C33">
            <w:r w:rsidRPr="00584C33">
              <w:t>mouseleave</w:t>
            </w:r>
          </w:p>
        </w:tc>
      </w:tr>
      <w:tr w:rsidR="00584C33" w:rsidRPr="00584C33" w:rsidTr="00584C33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84C33" w:rsidRPr="00584C33" w:rsidRDefault="00584C33" w:rsidP="00584C33">
            <w:r w:rsidRPr="00584C33">
              <w:t>pointercancel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84C33" w:rsidRPr="00584C33" w:rsidRDefault="00584C33" w:rsidP="00584C33">
            <w:r w:rsidRPr="00584C33">
              <w:t>-</w:t>
            </w:r>
          </w:p>
        </w:tc>
      </w:tr>
      <w:tr w:rsidR="00584C33" w:rsidRPr="00584C33" w:rsidTr="00584C33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84C33" w:rsidRPr="00584C33" w:rsidRDefault="00584C33" w:rsidP="00584C33">
            <w:r w:rsidRPr="00584C33">
              <w:t>gotpointercapture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84C33" w:rsidRPr="00584C33" w:rsidRDefault="00584C33" w:rsidP="00584C33">
            <w:r w:rsidRPr="00584C33">
              <w:t>-</w:t>
            </w:r>
          </w:p>
        </w:tc>
      </w:tr>
      <w:tr w:rsidR="00584C33" w:rsidRPr="00584C33" w:rsidTr="00584C33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84C33" w:rsidRDefault="00584C33" w:rsidP="00584C33">
            <w:r w:rsidRPr="00584C33">
              <w:t>lostpointercapture</w:t>
            </w:r>
          </w:p>
          <w:p w:rsidR="00584C33" w:rsidRPr="00584C33" w:rsidRDefault="00584C33" w:rsidP="00584C33"/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584C33" w:rsidRPr="00584C33" w:rsidRDefault="00584C33" w:rsidP="00584C33">
            <w:r w:rsidRPr="00584C33">
              <w:t>-</w:t>
            </w:r>
          </w:p>
        </w:tc>
      </w:tr>
    </w:tbl>
    <w:p w:rsidR="00584C33" w:rsidRDefault="00584C33" w:rsidP="00683023">
      <w:pPr>
        <w:pStyle w:val="3"/>
      </w:pPr>
      <w:r>
        <w:t>Свойства событий указателя</w:t>
      </w:r>
    </w:p>
    <w:p w:rsidR="00584C33" w:rsidRDefault="00584C33" w:rsidP="00584C33">
      <w:r>
        <w:t xml:space="preserve">События указателя содержат те же свойства, что и события мыши, например </w:t>
      </w:r>
      <w:r w:rsidRPr="00E41D2A">
        <w:rPr>
          <w:b/>
          <w:color w:val="FF0000"/>
        </w:rPr>
        <w:t>clientX/Y, target</w:t>
      </w:r>
      <w:r w:rsidRPr="00E41D2A">
        <w:rPr>
          <w:color w:val="FF0000"/>
        </w:rPr>
        <w:t xml:space="preserve"> </w:t>
      </w:r>
      <w:r>
        <w:t>и т.п., и несколько дополнительных:</w:t>
      </w:r>
    </w:p>
    <w:p w:rsidR="00584C33" w:rsidRDefault="00584C33" w:rsidP="008F3208">
      <w:pPr>
        <w:pStyle w:val="a9"/>
        <w:numPr>
          <w:ilvl w:val="0"/>
          <w:numId w:val="13"/>
        </w:numPr>
      </w:pPr>
      <w:r w:rsidRPr="00E41D2A">
        <w:rPr>
          <w:b/>
          <w:color w:val="FF0000"/>
        </w:rPr>
        <w:t>pointerId</w:t>
      </w:r>
      <w:r>
        <w:t xml:space="preserve"> – уникальный идентификатор указателя, вызвавшего событие. Идентификатор генерируется браузером. Это свойство позволяет обрабатывать несколько указателей, например, сенсорный экран со стилусом и мульти-тач (увидим примеры ниже).</w:t>
      </w:r>
    </w:p>
    <w:p w:rsidR="00584C33" w:rsidRDefault="00584C33" w:rsidP="00225F0A">
      <w:pPr>
        <w:pStyle w:val="a9"/>
        <w:numPr>
          <w:ilvl w:val="0"/>
          <w:numId w:val="13"/>
        </w:numPr>
      </w:pPr>
      <w:r w:rsidRPr="00E41D2A">
        <w:rPr>
          <w:b/>
          <w:color w:val="FF0000"/>
        </w:rPr>
        <w:t>pointerType</w:t>
      </w:r>
      <w:r>
        <w:t xml:space="preserve"> – тип указывающего устройства. Должен быть строкой с одним из значений: «mouse», «pen» или «touch». Мы можем использовать это свойство, чтобы определять разное поведение для разных типов указателей.</w:t>
      </w:r>
    </w:p>
    <w:p w:rsidR="00584C33" w:rsidRDefault="00584C33" w:rsidP="00584C33">
      <w:pPr>
        <w:pStyle w:val="a9"/>
        <w:numPr>
          <w:ilvl w:val="0"/>
          <w:numId w:val="13"/>
        </w:numPr>
      </w:pPr>
      <w:r w:rsidRPr="00E41D2A">
        <w:rPr>
          <w:b/>
          <w:color w:val="FF0000"/>
        </w:rPr>
        <w:t>isPrimary</w:t>
      </w:r>
      <w:r>
        <w:t xml:space="preserve"> – равно true для основного указателя (первый палец в мульти-тач).</w:t>
      </w:r>
    </w:p>
    <w:p w:rsidR="00584C33" w:rsidRDefault="00584C33" w:rsidP="00584C33"/>
    <w:p w:rsidR="00584C33" w:rsidRDefault="00584C33" w:rsidP="00584C33">
      <w:r>
        <w:t>Некоторые устройства измеряют область контакта и степень надавливания, например пальца на сенсорном экране, для этого есть дополнительные свойства. Эти свойства большинством устройств не поддерживаются, поэтому редко используются.</w:t>
      </w:r>
    </w:p>
    <w:p w:rsidR="00584C33" w:rsidRDefault="00584C33" w:rsidP="00584C33"/>
    <w:p w:rsidR="00584C33" w:rsidRDefault="00584C33" w:rsidP="00683023">
      <w:pPr>
        <w:pStyle w:val="3"/>
      </w:pPr>
      <w:r>
        <w:t>Мульти-тач</w:t>
      </w:r>
    </w:p>
    <w:p w:rsidR="00584C33" w:rsidRDefault="00584C33" w:rsidP="00584C33">
      <w:r>
        <w:t xml:space="preserve">Одной из функций, которую абсолютно не поддерживают события мыши, является </w:t>
      </w:r>
      <w:r w:rsidRPr="00584C33">
        <w:rPr>
          <w:b/>
        </w:rPr>
        <w:t>мульти-тач</w:t>
      </w:r>
      <w:r>
        <w:t xml:space="preserve">: возможность касаться сразу нескольких мест на телефоне или планшете или выполнять специальные жесты. События указателя позволяют обрабатывать мульти-тач с помощью свойств </w:t>
      </w:r>
      <w:r w:rsidRPr="00E41D2A">
        <w:rPr>
          <w:b/>
          <w:color w:val="FF0000"/>
        </w:rPr>
        <w:t>pointerId</w:t>
      </w:r>
      <w:r>
        <w:t xml:space="preserve"> и </w:t>
      </w:r>
      <w:r w:rsidRPr="00E41D2A">
        <w:rPr>
          <w:b/>
          <w:color w:val="FF0000"/>
        </w:rPr>
        <w:t>isPrimary</w:t>
      </w:r>
      <w:r>
        <w:t>.</w:t>
      </w:r>
    </w:p>
    <w:p w:rsidR="00584C33" w:rsidRDefault="00584C33" w:rsidP="00584C33"/>
    <w:p w:rsidR="00584C33" w:rsidRDefault="00584C33" w:rsidP="00584C33">
      <w:r>
        <w:t>Вот что происходит, когда пользователь касается сенсорного экрана в одном месте, а затем в другом:</w:t>
      </w:r>
    </w:p>
    <w:p w:rsidR="00584C33" w:rsidRDefault="00584C33" w:rsidP="00584C33">
      <w:pPr>
        <w:pStyle w:val="a9"/>
        <w:numPr>
          <w:ilvl w:val="0"/>
          <w:numId w:val="14"/>
        </w:numPr>
      </w:pPr>
      <w:r>
        <w:t>При касании первым пальцем: происходит событие pointerdown со свойством isPrimary=true и некоторым pointerId.</w:t>
      </w:r>
    </w:p>
    <w:p w:rsidR="00584C33" w:rsidRDefault="00584C33" w:rsidP="00584C33">
      <w:pPr>
        <w:pStyle w:val="a9"/>
        <w:numPr>
          <w:ilvl w:val="0"/>
          <w:numId w:val="14"/>
        </w:numPr>
      </w:pPr>
      <w:r>
        <w:t>При касании вторым и последующими пальцами (при остающемся первом): происходит событие pointerdown со свойством isPrimary=false и уникальным pointerId для каждого касания.</w:t>
      </w:r>
    </w:p>
    <w:p w:rsidR="00584C33" w:rsidRDefault="00584C33" w:rsidP="00584C33">
      <w:r>
        <w:t>Обратите внимание: pointerId присваивается не на всё устройство, а для каждого касающегося пальца. Если коснуться экрана 5 пальцами одновременно, получим 5 событий pointerdown, каждое со своими координатами и индивидуальным pointerId.</w:t>
      </w:r>
    </w:p>
    <w:p w:rsidR="00584C33" w:rsidRDefault="00584C33" w:rsidP="00584C33">
      <w:r>
        <w:t xml:space="preserve">События, связанные с первым пальцем, всегда содержат свойство </w:t>
      </w:r>
      <w:r w:rsidRPr="00584C33">
        <w:rPr>
          <w:b/>
        </w:rPr>
        <w:t>isPrimary=true</w:t>
      </w:r>
      <w:r>
        <w:t>.</w:t>
      </w:r>
    </w:p>
    <w:p w:rsidR="00584C33" w:rsidRDefault="00584C33" w:rsidP="00584C33">
      <w:r>
        <w:t>Мы можем отслеживать несколько касающихся экрана пальцев, используя их pointerId. Когда пользователь перемещает, а затем убирает палец, получаем события pointermove и pointerup с тем же pointerId, что и при событии pointerdown.</w:t>
      </w:r>
    </w:p>
    <w:p w:rsidR="00584C33" w:rsidRDefault="00584C33" w:rsidP="00584C33"/>
    <w:p w:rsidR="00584C33" w:rsidRDefault="00584C33" w:rsidP="00683023">
      <w:pPr>
        <w:pStyle w:val="3"/>
      </w:pPr>
      <w:r>
        <w:t>Событие: pointercancel</w:t>
      </w:r>
    </w:p>
    <w:p w:rsidR="00584C33" w:rsidRDefault="00584C33" w:rsidP="00584C33">
      <w:r>
        <w:t xml:space="preserve">Событие </w:t>
      </w:r>
      <w:r w:rsidRPr="00E41D2A">
        <w:rPr>
          <w:b/>
          <w:color w:val="FF0000"/>
        </w:rPr>
        <w:t>pointercancel</w:t>
      </w:r>
      <w:r>
        <w:t xml:space="preserve"> происходит, когда текущее действие с указателем по какой-то причине прерывается, и события указателя больше не генерируются. К таким причинам можно отнести:</w:t>
      </w:r>
    </w:p>
    <w:p w:rsidR="00584C33" w:rsidRDefault="00584C33" w:rsidP="00584C33">
      <w:pPr>
        <w:pStyle w:val="a9"/>
        <w:numPr>
          <w:ilvl w:val="0"/>
          <w:numId w:val="15"/>
        </w:numPr>
      </w:pPr>
      <w:r>
        <w:t>Указывающее устройство было физически выключено.</w:t>
      </w:r>
    </w:p>
    <w:p w:rsidR="00584C33" w:rsidRDefault="00584C33" w:rsidP="00584C33">
      <w:pPr>
        <w:pStyle w:val="a9"/>
        <w:numPr>
          <w:ilvl w:val="0"/>
          <w:numId w:val="15"/>
        </w:numPr>
      </w:pPr>
      <w:r>
        <w:t>Изменилась ориентация устройства (перевернули планшет).</w:t>
      </w:r>
    </w:p>
    <w:p w:rsidR="00584C33" w:rsidRDefault="00584C33" w:rsidP="00584C33">
      <w:pPr>
        <w:pStyle w:val="a9"/>
        <w:numPr>
          <w:ilvl w:val="0"/>
          <w:numId w:val="15"/>
        </w:numPr>
      </w:pPr>
      <w:r>
        <w:t>Браузер решил сам обработать действие, считая его жестом мыши, масштабированием и т.п.</w:t>
      </w:r>
    </w:p>
    <w:p w:rsidR="00584C33" w:rsidRDefault="00584C33" w:rsidP="00584C33">
      <w:pPr>
        <w:pStyle w:val="a9"/>
        <w:numPr>
          <w:ilvl w:val="0"/>
          <w:numId w:val="15"/>
        </w:numPr>
      </w:pPr>
    </w:p>
    <w:p w:rsidR="00584C33" w:rsidRDefault="00584C33" w:rsidP="00584C33">
      <w:r>
        <w:t>Предотвращайте действие браузера по умолчанию, чтобы избежать pointercancel. Нужно сделать две вещи:</w:t>
      </w:r>
    </w:p>
    <w:p w:rsidR="00584C33" w:rsidRDefault="00584C33" w:rsidP="00584C33">
      <w:r>
        <w:t>Предотвратить запуск встроенного drag’n’drop</w:t>
      </w:r>
    </w:p>
    <w:p w:rsidR="00584C33" w:rsidRDefault="00584C33" w:rsidP="00A14340">
      <w:pPr>
        <w:pStyle w:val="a9"/>
        <w:numPr>
          <w:ilvl w:val="0"/>
          <w:numId w:val="16"/>
        </w:numPr>
      </w:pPr>
      <w:r>
        <w:t xml:space="preserve">Мы можем сделать это, задав </w:t>
      </w:r>
      <w:r w:rsidRPr="00584C33">
        <w:rPr>
          <w:b/>
        </w:rPr>
        <w:t>ball.ondragstart = () =&gt; false</w:t>
      </w:r>
      <w:r>
        <w:t>, как описано в статье Drag'n'Drop с событиями мыши. Это работает для событий мыши.</w:t>
      </w:r>
    </w:p>
    <w:p w:rsidR="00584C33" w:rsidRDefault="00584C33" w:rsidP="001421ED">
      <w:pPr>
        <w:pStyle w:val="a9"/>
        <w:numPr>
          <w:ilvl w:val="0"/>
          <w:numId w:val="16"/>
        </w:numPr>
      </w:pPr>
      <w:r>
        <w:t xml:space="preserve">Для устройств с сенсорным экраном существуют другие действия браузера, связанные с касаниями, кроме drag’n’drop. Чтобы с ними не возникало проблем: Мы можем предотвратить их, добавив в CSS свойство </w:t>
      </w:r>
      <w:r w:rsidRPr="00584C33">
        <w:rPr>
          <w:b/>
        </w:rPr>
        <w:t>#ball { touch-action: none }.</w:t>
      </w:r>
      <w:r>
        <w:t xml:space="preserve"> Затем наш код начнёт корректно работать на устройствах с сенсорным экраном</w:t>
      </w:r>
    </w:p>
    <w:p w:rsidR="00584C33" w:rsidRDefault="00584C33" w:rsidP="00584C33"/>
    <w:p w:rsidR="00584C33" w:rsidRDefault="00584C33" w:rsidP="00683023">
      <w:pPr>
        <w:pStyle w:val="3"/>
      </w:pPr>
      <w:r>
        <w:t>Захват указателя</w:t>
      </w:r>
    </w:p>
    <w:p w:rsidR="00584C33" w:rsidRDefault="00584C33" w:rsidP="00584C33">
      <w:r>
        <w:t>Захват указателя – особая возможность событий указателя. Основной метод:</w:t>
      </w:r>
    </w:p>
    <w:p w:rsidR="00584C33" w:rsidRDefault="00584C33" w:rsidP="00584C33"/>
    <w:p w:rsidR="00584C33" w:rsidRDefault="00584C33" w:rsidP="00584C33">
      <w:r w:rsidRPr="00584C33">
        <w:rPr>
          <w:b/>
        </w:rPr>
        <w:t>elem.setPointerCapture(pointerId)</w:t>
      </w:r>
      <w:r>
        <w:t xml:space="preserve"> – привязывает события с данным pointerId к elem. После такого вызова все события указателя с таким pointerId будут иметь elem в качестве целевого элемента (как будто произошли над elem), вне зависимости от того, где в документе они произошли. Другими словами, elem.setPointerCapture(pointerId) меняет target всех дальнейших событий с данным pointerId на elem.</w:t>
      </w:r>
    </w:p>
    <w:p w:rsidR="00584C33" w:rsidRDefault="00584C33" w:rsidP="00584C33"/>
    <w:p w:rsidR="00584C33" w:rsidRDefault="00584C33" w:rsidP="00584C33">
      <w:r>
        <w:t>Эта привязка отменяется:</w:t>
      </w:r>
    </w:p>
    <w:p w:rsidR="00584C33" w:rsidRDefault="00584C33" w:rsidP="00584C33">
      <w:pPr>
        <w:pStyle w:val="a9"/>
        <w:numPr>
          <w:ilvl w:val="0"/>
          <w:numId w:val="17"/>
        </w:numPr>
      </w:pPr>
      <w:r>
        <w:t>автоматически, при возникновении события pointerup или pointercancel,</w:t>
      </w:r>
    </w:p>
    <w:p w:rsidR="00584C33" w:rsidRDefault="00584C33" w:rsidP="00584C33">
      <w:pPr>
        <w:pStyle w:val="a9"/>
        <w:numPr>
          <w:ilvl w:val="0"/>
          <w:numId w:val="17"/>
        </w:numPr>
      </w:pPr>
      <w:r>
        <w:t>автоматически, если elem удаляется из документа,</w:t>
      </w:r>
    </w:p>
    <w:p w:rsidR="00584C33" w:rsidRPr="00584C33" w:rsidRDefault="00584C33" w:rsidP="00584C33">
      <w:pPr>
        <w:pStyle w:val="a9"/>
        <w:numPr>
          <w:ilvl w:val="0"/>
          <w:numId w:val="17"/>
        </w:numPr>
        <w:rPr>
          <w:lang w:val="en-US"/>
        </w:rPr>
      </w:pPr>
      <w:r>
        <w:t>при</w:t>
      </w:r>
      <w:r w:rsidRPr="00584C33">
        <w:rPr>
          <w:lang w:val="en-US"/>
        </w:rPr>
        <w:t xml:space="preserve"> </w:t>
      </w:r>
      <w:r>
        <w:t>вызове</w:t>
      </w:r>
      <w:r w:rsidRPr="00584C33">
        <w:rPr>
          <w:lang w:val="en-US"/>
        </w:rPr>
        <w:t xml:space="preserve"> </w:t>
      </w:r>
      <w:r w:rsidRPr="00584C33">
        <w:rPr>
          <w:b/>
          <w:lang w:val="en-US"/>
        </w:rPr>
        <w:t>elem.releasePointerCapture(pointerId).</w:t>
      </w:r>
    </w:p>
    <w:p w:rsidR="00584C33" w:rsidRDefault="00584C33" w:rsidP="00584C33">
      <w:r>
        <w:t>Захват указателя используется для упрощения операций с переносом (drag’n’drop) элементов.</w:t>
      </w:r>
    </w:p>
    <w:p w:rsidR="00584C33" w:rsidRDefault="00584C33" w:rsidP="00584C33"/>
    <w:p w:rsidR="00584C33" w:rsidRDefault="00584C33" w:rsidP="00584C33">
      <w:r>
        <w:t>Существует два связанных с захватом события:</w:t>
      </w:r>
    </w:p>
    <w:p w:rsidR="00584C33" w:rsidRDefault="00584C33" w:rsidP="00584C33">
      <w:pPr>
        <w:pStyle w:val="a9"/>
        <w:numPr>
          <w:ilvl w:val="0"/>
          <w:numId w:val="18"/>
        </w:numPr>
      </w:pPr>
      <w:r w:rsidRPr="00584C33">
        <w:rPr>
          <w:b/>
        </w:rPr>
        <w:t>gotpointercapture</w:t>
      </w:r>
      <w:r>
        <w:t xml:space="preserve"> срабатывает, когда элемент использует setPointerCapture для включения захвата.</w:t>
      </w:r>
    </w:p>
    <w:p w:rsidR="00584C33" w:rsidRDefault="00584C33" w:rsidP="00584C33">
      <w:pPr>
        <w:pStyle w:val="a9"/>
        <w:numPr>
          <w:ilvl w:val="0"/>
          <w:numId w:val="18"/>
        </w:numPr>
      </w:pPr>
      <w:r w:rsidRPr="00584C33">
        <w:rPr>
          <w:b/>
        </w:rPr>
        <w:t>lostpointercapture</w:t>
      </w:r>
      <w:r>
        <w:t xml:space="preserve"> срабатывает при освобождении от захвата: явно с помощью releasePointerCapture или автоматически, когда происходит событие pointerup/pointercancel.</w:t>
      </w:r>
    </w:p>
    <w:sectPr w:rsidR="00584C33" w:rsidSect="00EB350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0C7C"/>
    <w:multiLevelType w:val="hybridMultilevel"/>
    <w:tmpl w:val="6BA03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A40B7"/>
    <w:multiLevelType w:val="hybridMultilevel"/>
    <w:tmpl w:val="CE541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4710D"/>
    <w:multiLevelType w:val="hybridMultilevel"/>
    <w:tmpl w:val="908CD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A4027"/>
    <w:multiLevelType w:val="hybridMultilevel"/>
    <w:tmpl w:val="8CEA8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202F7"/>
    <w:multiLevelType w:val="hybridMultilevel"/>
    <w:tmpl w:val="C44C3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11AC3"/>
    <w:multiLevelType w:val="hybridMultilevel"/>
    <w:tmpl w:val="BE7AE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535DF"/>
    <w:multiLevelType w:val="hybridMultilevel"/>
    <w:tmpl w:val="B8400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86A90"/>
    <w:multiLevelType w:val="hybridMultilevel"/>
    <w:tmpl w:val="BEAEA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5608A"/>
    <w:multiLevelType w:val="hybridMultilevel"/>
    <w:tmpl w:val="94ECB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22A0A"/>
    <w:multiLevelType w:val="hybridMultilevel"/>
    <w:tmpl w:val="0ECCF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427ED"/>
    <w:multiLevelType w:val="hybridMultilevel"/>
    <w:tmpl w:val="D0EA4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74BA5"/>
    <w:multiLevelType w:val="hybridMultilevel"/>
    <w:tmpl w:val="56429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00C24"/>
    <w:multiLevelType w:val="hybridMultilevel"/>
    <w:tmpl w:val="FB1CE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686BB7"/>
    <w:multiLevelType w:val="hybridMultilevel"/>
    <w:tmpl w:val="44C25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42DD3"/>
    <w:multiLevelType w:val="hybridMultilevel"/>
    <w:tmpl w:val="8A00A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759F8"/>
    <w:multiLevelType w:val="hybridMultilevel"/>
    <w:tmpl w:val="9636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C4FE6"/>
    <w:multiLevelType w:val="hybridMultilevel"/>
    <w:tmpl w:val="E2E29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2C0627"/>
    <w:multiLevelType w:val="hybridMultilevel"/>
    <w:tmpl w:val="90406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BE7EAE"/>
    <w:multiLevelType w:val="hybridMultilevel"/>
    <w:tmpl w:val="44B68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3"/>
  </w:num>
  <w:num w:numId="9">
    <w:abstractNumId w:val="6"/>
  </w:num>
  <w:num w:numId="10">
    <w:abstractNumId w:val="3"/>
  </w:num>
  <w:num w:numId="11">
    <w:abstractNumId w:val="14"/>
  </w:num>
  <w:num w:numId="12">
    <w:abstractNumId w:val="16"/>
  </w:num>
  <w:num w:numId="13">
    <w:abstractNumId w:val="15"/>
  </w:num>
  <w:num w:numId="14">
    <w:abstractNumId w:val="17"/>
  </w:num>
  <w:num w:numId="15">
    <w:abstractNumId w:val="11"/>
  </w:num>
  <w:num w:numId="16">
    <w:abstractNumId w:val="9"/>
  </w:num>
  <w:num w:numId="17">
    <w:abstractNumId w:val="12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02"/>
    <w:rsid w:val="00006422"/>
    <w:rsid w:val="000216D7"/>
    <w:rsid w:val="00024F6F"/>
    <w:rsid w:val="000310B0"/>
    <w:rsid w:val="00036B17"/>
    <w:rsid w:val="00052498"/>
    <w:rsid w:val="0006545A"/>
    <w:rsid w:val="000821A4"/>
    <w:rsid w:val="000A46A5"/>
    <w:rsid w:val="000D4103"/>
    <w:rsid w:val="00113386"/>
    <w:rsid w:val="00145766"/>
    <w:rsid w:val="00176A86"/>
    <w:rsid w:val="001E4C03"/>
    <w:rsid w:val="001F22F0"/>
    <w:rsid w:val="002163A6"/>
    <w:rsid w:val="002602FB"/>
    <w:rsid w:val="00284CB2"/>
    <w:rsid w:val="00297C5E"/>
    <w:rsid w:val="002E39D6"/>
    <w:rsid w:val="00330DE2"/>
    <w:rsid w:val="00346686"/>
    <w:rsid w:val="003B3AEB"/>
    <w:rsid w:val="003E6530"/>
    <w:rsid w:val="003E7750"/>
    <w:rsid w:val="003F02A8"/>
    <w:rsid w:val="00410F4B"/>
    <w:rsid w:val="0042110C"/>
    <w:rsid w:val="0043683F"/>
    <w:rsid w:val="00452B36"/>
    <w:rsid w:val="004819A7"/>
    <w:rsid w:val="00485DB8"/>
    <w:rsid w:val="004952C4"/>
    <w:rsid w:val="004A1549"/>
    <w:rsid w:val="004A7866"/>
    <w:rsid w:val="004A7962"/>
    <w:rsid w:val="004D0CA6"/>
    <w:rsid w:val="004D30DB"/>
    <w:rsid w:val="004F4957"/>
    <w:rsid w:val="004F6CFB"/>
    <w:rsid w:val="00500B17"/>
    <w:rsid w:val="00523B0E"/>
    <w:rsid w:val="00584C33"/>
    <w:rsid w:val="00586850"/>
    <w:rsid w:val="00591835"/>
    <w:rsid w:val="00612B23"/>
    <w:rsid w:val="0067450E"/>
    <w:rsid w:val="006825FA"/>
    <w:rsid w:val="00683023"/>
    <w:rsid w:val="0069126C"/>
    <w:rsid w:val="006A5D17"/>
    <w:rsid w:val="00712CFB"/>
    <w:rsid w:val="00724251"/>
    <w:rsid w:val="007456A7"/>
    <w:rsid w:val="007853CE"/>
    <w:rsid w:val="007A02C3"/>
    <w:rsid w:val="007B481E"/>
    <w:rsid w:val="007D215A"/>
    <w:rsid w:val="008329AF"/>
    <w:rsid w:val="00841DE2"/>
    <w:rsid w:val="00862642"/>
    <w:rsid w:val="008A7576"/>
    <w:rsid w:val="0093766C"/>
    <w:rsid w:val="00997543"/>
    <w:rsid w:val="009C36EC"/>
    <w:rsid w:val="00A4188D"/>
    <w:rsid w:val="00A47954"/>
    <w:rsid w:val="00A95A3A"/>
    <w:rsid w:val="00AC7CB3"/>
    <w:rsid w:val="00AF5B76"/>
    <w:rsid w:val="00B07FA4"/>
    <w:rsid w:val="00B228D7"/>
    <w:rsid w:val="00B737D6"/>
    <w:rsid w:val="00B84044"/>
    <w:rsid w:val="00BA2DBC"/>
    <w:rsid w:val="00C16B42"/>
    <w:rsid w:val="00C73D1E"/>
    <w:rsid w:val="00C81881"/>
    <w:rsid w:val="00CB7337"/>
    <w:rsid w:val="00CD7A2A"/>
    <w:rsid w:val="00D058B5"/>
    <w:rsid w:val="00D067BE"/>
    <w:rsid w:val="00D067D0"/>
    <w:rsid w:val="00D11071"/>
    <w:rsid w:val="00D13300"/>
    <w:rsid w:val="00D2397D"/>
    <w:rsid w:val="00D31BC7"/>
    <w:rsid w:val="00D45FB7"/>
    <w:rsid w:val="00D47DA1"/>
    <w:rsid w:val="00D77C62"/>
    <w:rsid w:val="00DB364B"/>
    <w:rsid w:val="00DE0843"/>
    <w:rsid w:val="00DE5627"/>
    <w:rsid w:val="00E41D2A"/>
    <w:rsid w:val="00E61C5C"/>
    <w:rsid w:val="00E86CCA"/>
    <w:rsid w:val="00EA2912"/>
    <w:rsid w:val="00EA4C90"/>
    <w:rsid w:val="00EB3502"/>
    <w:rsid w:val="00EC5F0F"/>
    <w:rsid w:val="00EC6E1D"/>
    <w:rsid w:val="00EF7B6A"/>
    <w:rsid w:val="00F2113C"/>
    <w:rsid w:val="00F3400E"/>
    <w:rsid w:val="00FA1904"/>
    <w:rsid w:val="00FB4E44"/>
    <w:rsid w:val="00FE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F084F"/>
  <w15:chartTrackingRefBased/>
  <w15:docId w15:val="{70269B0C-2F1E-4D46-975F-2688F693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26C"/>
    <w:pPr>
      <w:spacing w:after="0"/>
      <w:jc w:val="both"/>
    </w:pPr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E41D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1D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1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B350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3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35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B3502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sid w:val="00EB3502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E41D2A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a8">
    <w:name w:val="Strong"/>
    <w:basedOn w:val="a0"/>
    <w:uiPriority w:val="22"/>
    <w:qFormat/>
    <w:rsid w:val="00EB350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41D2A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41D2A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523B0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06422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7B481E"/>
  </w:style>
  <w:style w:type="paragraph" w:styleId="aa">
    <w:name w:val="Normal (Web)"/>
    <w:basedOn w:val="a"/>
    <w:uiPriority w:val="99"/>
    <w:semiHidden/>
    <w:unhideWhenUsed/>
    <w:rsid w:val="007B4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7B4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B481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B481E"/>
  </w:style>
  <w:style w:type="character" w:styleId="ab">
    <w:name w:val="Emphasis"/>
    <w:basedOn w:val="a0"/>
    <w:uiPriority w:val="20"/>
    <w:qFormat/>
    <w:rsid w:val="007B481E"/>
    <w:rPr>
      <w:i/>
      <w:iCs/>
    </w:rPr>
  </w:style>
  <w:style w:type="character" w:styleId="ac">
    <w:name w:val="Hyperlink"/>
    <w:basedOn w:val="a0"/>
    <w:uiPriority w:val="99"/>
    <w:unhideWhenUsed/>
    <w:rsid w:val="00452B36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452B36"/>
    <w:rPr>
      <w:color w:val="954F72" w:themeColor="followedHyperlink"/>
      <w:u w:val="single"/>
    </w:rPr>
  </w:style>
  <w:style w:type="paragraph" w:customStyle="1" w:styleId="ae">
    <w:name w:val="код"/>
    <w:basedOn w:val="a"/>
    <w:qFormat/>
    <w:rsid w:val="00E41D2A"/>
    <w:pPr>
      <w:ind w:firstLine="284"/>
    </w:pPr>
    <w:rPr>
      <w:color w:val="385623" w:themeColor="accent6" w:themeShade="80"/>
      <w:szCs w:val="20"/>
      <w:lang w:val="en-US"/>
    </w:rPr>
  </w:style>
  <w:style w:type="paragraph" w:styleId="af">
    <w:name w:val="No Spacing"/>
    <w:uiPriority w:val="1"/>
    <w:qFormat/>
    <w:rsid w:val="004A7962"/>
    <w:pPr>
      <w:spacing w:after="0" w:line="240" w:lineRule="auto"/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0377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089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149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164107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0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576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7104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43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498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4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0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uievents-co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6</Pages>
  <Words>2519</Words>
  <Characters>14361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37</cp:revision>
  <cp:lastPrinted>2021-06-16T04:17:00Z</cp:lastPrinted>
  <dcterms:created xsi:type="dcterms:W3CDTF">2021-06-28T03:16:00Z</dcterms:created>
  <dcterms:modified xsi:type="dcterms:W3CDTF">2022-03-10T13:52:00Z</dcterms:modified>
</cp:coreProperties>
</file>