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265" w14:textId="7B889BA8" w:rsidR="000B0E73" w:rsidRDefault="000B0E73" w:rsidP="00AC09CF">
      <w:pPr>
        <w:jc w:val="center"/>
      </w:pPr>
      <w:r w:rsidRPr="000B0E73">
        <w:rPr>
          <w:b/>
          <w:bCs/>
          <w:sz w:val="40"/>
          <w:szCs w:val="40"/>
        </w:rPr>
        <w:t>CURSOR Kullanımı</w:t>
      </w:r>
    </w:p>
    <w:p w14:paraId="0B535CFD" w14:textId="77777777" w:rsidR="00E76742" w:rsidRDefault="00E76742" w:rsidP="000B0E73">
      <w:pPr>
        <w:ind w:left="0"/>
        <w:rPr>
          <w:rFonts w:cstheme="minorHAnsi"/>
          <w:b/>
          <w:bCs/>
          <w:sz w:val="28"/>
          <w:szCs w:val="28"/>
        </w:rPr>
      </w:pPr>
    </w:p>
    <w:p w14:paraId="7A47C62D" w14:textId="11EABB6F" w:rsidR="000B0E73" w:rsidRPr="00E76742" w:rsidRDefault="00E76742" w:rsidP="000B0E73">
      <w:pPr>
        <w:ind w:left="0"/>
        <w:rPr>
          <w:rFonts w:cstheme="minorHAnsi"/>
          <w:b/>
          <w:bCs/>
          <w:sz w:val="32"/>
          <w:szCs w:val="32"/>
        </w:rPr>
      </w:pPr>
      <w:r w:rsidRPr="00E76742">
        <w:rPr>
          <w:rFonts w:cstheme="minorHAnsi"/>
          <w:b/>
          <w:bCs/>
          <w:sz w:val="32"/>
          <w:szCs w:val="32"/>
        </w:rPr>
        <w:t xml:space="preserve">Neden </w:t>
      </w:r>
      <w:proofErr w:type="spellStart"/>
      <w:r w:rsidRPr="00E76742">
        <w:rPr>
          <w:rFonts w:cstheme="minorHAnsi"/>
          <w:b/>
          <w:bCs/>
          <w:sz w:val="32"/>
          <w:szCs w:val="32"/>
        </w:rPr>
        <w:t>Cursor</w:t>
      </w:r>
      <w:proofErr w:type="spellEnd"/>
      <w:r w:rsidRPr="00E76742">
        <w:rPr>
          <w:rFonts w:cstheme="minorHAnsi"/>
          <w:b/>
          <w:bCs/>
          <w:sz w:val="32"/>
          <w:szCs w:val="32"/>
        </w:rPr>
        <w:t xml:space="preserve"> Kullanırız?</w:t>
      </w:r>
    </w:p>
    <w:p w14:paraId="25C79186" w14:textId="77777777" w:rsidR="00E76742" w:rsidRDefault="00E76742" w:rsidP="00E76742">
      <w:pPr>
        <w:shd w:val="clear" w:color="auto" w:fill="FFFFFF"/>
        <w:ind w:left="0"/>
        <w:textAlignment w:val="baseline"/>
        <w:rPr>
          <w:rFonts w:cstheme="minorHAnsi"/>
          <w:sz w:val="28"/>
          <w:szCs w:val="28"/>
        </w:rPr>
      </w:pPr>
    </w:p>
    <w:p w14:paraId="20E58E67" w14:textId="15DB56C1" w:rsidR="00E76742" w:rsidRPr="00E76742" w:rsidRDefault="00E76742" w:rsidP="00E76742">
      <w:pPr>
        <w:shd w:val="clear" w:color="auto" w:fill="FFFFFF"/>
        <w:spacing w:after="200"/>
        <w:ind w:left="425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E76742">
        <w:rPr>
          <w:rFonts w:cstheme="minorHAnsi"/>
          <w:sz w:val="28"/>
          <w:szCs w:val="28"/>
        </w:rPr>
        <w:t xml:space="preserve">1. </w:t>
      </w:r>
      <w:r w:rsidRPr="00E76742">
        <w:rPr>
          <w:rFonts w:cstheme="minorHAnsi"/>
          <w:sz w:val="28"/>
          <w:szCs w:val="28"/>
        </w:rPr>
        <w:t xml:space="preserve">SQL </w:t>
      </w:r>
      <w:proofErr w:type="spellStart"/>
      <w:r w:rsidRPr="00E76742">
        <w:rPr>
          <w:rFonts w:cstheme="minorHAnsi"/>
          <w:sz w:val="28"/>
          <w:szCs w:val="28"/>
        </w:rPr>
        <w:t>Server’da</w:t>
      </w:r>
      <w:proofErr w:type="spellEnd"/>
      <w:r w:rsidRPr="00E76742">
        <w:rPr>
          <w:rFonts w:cstheme="minorHAnsi"/>
          <w:sz w:val="28"/>
          <w:szCs w:val="28"/>
        </w:rPr>
        <w:t xml:space="preserve"> </w:t>
      </w:r>
      <w:r w:rsidRPr="00E76742">
        <w:rPr>
          <w:rFonts w:eastAsia="Times New Roman" w:cstheme="minorHAnsi"/>
          <w:sz w:val="28"/>
          <w:szCs w:val="28"/>
          <w:lang w:eastAsia="tr-TR"/>
        </w:rPr>
        <w:t>Sorgu neticesinde elde edilen veri kümesinde</w:t>
      </w:r>
      <w:r w:rsidRPr="00E76742">
        <w:rPr>
          <w:rFonts w:eastAsia="Times New Roman" w:cstheme="minorHAnsi"/>
          <w:sz w:val="28"/>
          <w:szCs w:val="28"/>
          <w:lang w:eastAsia="tr-TR"/>
        </w:rPr>
        <w:t xml:space="preserve"> (kayıtlar üzerinde)</w:t>
      </w:r>
      <w:r w:rsidRPr="00E76742">
        <w:rPr>
          <w:rFonts w:eastAsia="Times New Roman" w:cstheme="minorHAnsi"/>
          <w:sz w:val="28"/>
          <w:szCs w:val="28"/>
          <w:lang w:eastAsia="tr-TR"/>
        </w:rPr>
        <w:t xml:space="preserve"> satır </w:t>
      </w:r>
      <w:proofErr w:type="spellStart"/>
      <w:r w:rsidRPr="00E76742">
        <w:rPr>
          <w:rFonts w:eastAsia="Times New Roman" w:cstheme="minorHAnsi"/>
          <w:sz w:val="28"/>
          <w:szCs w:val="28"/>
          <w:lang w:eastAsia="tr-TR"/>
        </w:rPr>
        <w:t>satır</w:t>
      </w:r>
      <w:proofErr w:type="spellEnd"/>
      <w:r w:rsidRPr="00E76742">
        <w:rPr>
          <w:rFonts w:eastAsia="Times New Roman" w:cstheme="minorHAnsi"/>
          <w:sz w:val="28"/>
          <w:szCs w:val="28"/>
          <w:lang w:eastAsia="tr-TR"/>
        </w:rPr>
        <w:t xml:space="preserve"> gezinerek işlem yapmak</w:t>
      </w:r>
      <w:r w:rsidRPr="00E76742">
        <w:rPr>
          <w:rFonts w:eastAsia="Times New Roman" w:cstheme="minorHAnsi"/>
          <w:sz w:val="28"/>
          <w:szCs w:val="28"/>
          <w:lang w:eastAsia="tr-TR"/>
        </w:rPr>
        <w:t>,</w:t>
      </w:r>
    </w:p>
    <w:p w14:paraId="6098C62F" w14:textId="043BEEF0" w:rsidR="00E76742" w:rsidRPr="00E76742" w:rsidRDefault="00E76742" w:rsidP="00E76742">
      <w:pPr>
        <w:shd w:val="clear" w:color="auto" w:fill="FFFFFF"/>
        <w:ind w:left="425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E76742">
        <w:rPr>
          <w:rFonts w:eastAsia="Times New Roman" w:cstheme="minorHAnsi"/>
          <w:sz w:val="28"/>
          <w:szCs w:val="28"/>
          <w:lang w:eastAsia="tr-TR"/>
        </w:rPr>
        <w:t xml:space="preserve">2. </w:t>
      </w:r>
      <w:r w:rsidRPr="00E76742">
        <w:rPr>
          <w:rFonts w:eastAsia="Times New Roman" w:cstheme="minorHAnsi"/>
          <w:sz w:val="28"/>
          <w:szCs w:val="28"/>
          <w:lang w:eastAsia="tr-TR"/>
        </w:rPr>
        <w:t>Diğer kullanıcılar tarafından yapılan değişikliklerin görünürlük seviyesini ayarlamak</w:t>
      </w:r>
      <w:r>
        <w:rPr>
          <w:rFonts w:eastAsia="Times New Roman" w:cstheme="minorHAnsi"/>
          <w:sz w:val="28"/>
          <w:szCs w:val="28"/>
          <w:lang w:eastAsia="tr-TR"/>
        </w:rPr>
        <w:t xml:space="preserve"> </w:t>
      </w:r>
      <w:r w:rsidRPr="00E76742">
        <w:rPr>
          <w:rFonts w:eastAsia="Times New Roman" w:cstheme="minorHAnsi"/>
          <w:sz w:val="28"/>
          <w:szCs w:val="28"/>
          <w:lang w:eastAsia="tr-TR"/>
        </w:rPr>
        <w:t xml:space="preserve">için </w:t>
      </w:r>
      <w:r w:rsidRPr="00E76742">
        <w:rPr>
          <w:rFonts w:eastAsia="Times New Roman" w:cstheme="minorHAnsi"/>
          <w:sz w:val="28"/>
          <w:szCs w:val="28"/>
          <w:lang w:eastAsia="tr-TR"/>
        </w:rPr>
        <w:t xml:space="preserve">CURSOR </w:t>
      </w:r>
      <w:r w:rsidRPr="00E76742">
        <w:rPr>
          <w:rFonts w:eastAsia="Times New Roman" w:cstheme="minorHAnsi"/>
          <w:sz w:val="28"/>
          <w:szCs w:val="28"/>
          <w:lang w:eastAsia="tr-TR"/>
        </w:rPr>
        <w:t>kullanı</w:t>
      </w:r>
      <w:r w:rsidRPr="00E76742">
        <w:rPr>
          <w:rFonts w:eastAsia="Times New Roman" w:cstheme="minorHAnsi"/>
          <w:sz w:val="28"/>
          <w:szCs w:val="28"/>
          <w:lang w:eastAsia="tr-TR"/>
        </w:rPr>
        <w:t>rız</w:t>
      </w:r>
      <w:r w:rsidRPr="00E76742">
        <w:rPr>
          <w:rFonts w:eastAsia="Times New Roman" w:cstheme="minorHAnsi"/>
          <w:sz w:val="28"/>
          <w:szCs w:val="28"/>
          <w:lang w:eastAsia="tr-TR"/>
        </w:rPr>
        <w:t>.</w:t>
      </w:r>
    </w:p>
    <w:p w14:paraId="282450F5" w14:textId="77777777" w:rsidR="00E76742" w:rsidRPr="000B0E73" w:rsidRDefault="00E76742" w:rsidP="00E76742">
      <w:pPr>
        <w:pStyle w:val="ListeParagraf"/>
        <w:ind w:left="0"/>
        <w:rPr>
          <w:sz w:val="28"/>
          <w:szCs w:val="28"/>
        </w:rPr>
      </w:pPr>
    </w:p>
    <w:p w14:paraId="2C7CD88E" w14:textId="6410AB22" w:rsidR="000B0E73" w:rsidRPr="00E76742" w:rsidRDefault="00E76742" w:rsidP="000B0E73">
      <w:pPr>
        <w:ind w:left="0"/>
        <w:rPr>
          <w:b/>
          <w:bCs/>
          <w:sz w:val="32"/>
          <w:szCs w:val="32"/>
        </w:rPr>
      </w:pPr>
      <w:r w:rsidRPr="00E76742">
        <w:rPr>
          <w:b/>
          <w:bCs/>
          <w:sz w:val="32"/>
          <w:szCs w:val="32"/>
        </w:rPr>
        <w:t>Özellikleri:</w:t>
      </w:r>
    </w:p>
    <w:p w14:paraId="08A9D3F1" w14:textId="77777777" w:rsidR="00E76742" w:rsidRDefault="00E76742" w:rsidP="000B0E73">
      <w:pPr>
        <w:ind w:left="0"/>
        <w:rPr>
          <w:sz w:val="28"/>
          <w:szCs w:val="28"/>
        </w:rPr>
      </w:pPr>
    </w:p>
    <w:p w14:paraId="447FEEF7" w14:textId="77777777" w:rsidR="000B0E73" w:rsidRPr="000B0E73" w:rsidRDefault="000B0E73" w:rsidP="00E76742">
      <w:pPr>
        <w:pStyle w:val="ListeParagraf"/>
        <w:numPr>
          <w:ilvl w:val="0"/>
          <w:numId w:val="1"/>
        </w:numPr>
        <w:spacing w:after="200"/>
        <w:ind w:left="425" w:firstLine="0"/>
        <w:contextualSpacing w:val="0"/>
        <w:rPr>
          <w:sz w:val="28"/>
          <w:szCs w:val="28"/>
        </w:rPr>
      </w:pPr>
      <w:r w:rsidRPr="000B0E73">
        <w:rPr>
          <w:sz w:val="28"/>
          <w:szCs w:val="28"/>
        </w:rPr>
        <w:t xml:space="preserve">CURSOR hangi satır üzerinde ise o satırda bulunan veriler ile işlem yapılır. </w:t>
      </w:r>
    </w:p>
    <w:p w14:paraId="55AB0BA5" w14:textId="7AFF5750" w:rsidR="00852352" w:rsidRPr="000B0E73" w:rsidRDefault="000B0E73" w:rsidP="00E76742">
      <w:pPr>
        <w:pStyle w:val="ListeParagraf"/>
        <w:numPr>
          <w:ilvl w:val="0"/>
          <w:numId w:val="1"/>
        </w:numPr>
        <w:spacing w:after="200"/>
        <w:ind w:left="425" w:firstLine="0"/>
        <w:contextualSpacing w:val="0"/>
        <w:rPr>
          <w:sz w:val="28"/>
          <w:szCs w:val="28"/>
        </w:rPr>
      </w:pPr>
      <w:r w:rsidRPr="000B0E73">
        <w:rPr>
          <w:sz w:val="28"/>
          <w:szCs w:val="28"/>
        </w:rPr>
        <w:t>CURSOR kullandığımız Select cümlesinde dönen her kayıt bir değişkene atanmalıdır. Select cümlesinden hangi veri tipinde ne kadar kayıt dönecek ise o kayıt sayısı kadar aynı veri tiplerinde değişkenler tanımlanır.</w:t>
      </w:r>
    </w:p>
    <w:p w14:paraId="14B19798" w14:textId="77777777" w:rsidR="000B0E73" w:rsidRPr="000B0E73" w:rsidRDefault="000B0E73" w:rsidP="00E76742">
      <w:pPr>
        <w:pStyle w:val="ListeParagraf"/>
        <w:numPr>
          <w:ilvl w:val="0"/>
          <w:numId w:val="1"/>
        </w:numPr>
        <w:spacing w:after="200"/>
        <w:ind w:left="425" w:firstLine="0"/>
        <w:contextualSpacing w:val="0"/>
        <w:rPr>
          <w:sz w:val="28"/>
          <w:szCs w:val="28"/>
        </w:rPr>
      </w:pPr>
      <w:r w:rsidRPr="000B0E73">
        <w:rPr>
          <w:sz w:val="28"/>
          <w:szCs w:val="28"/>
        </w:rPr>
        <w:t xml:space="preserve">CURSOR kayıtlar üzerinde dolaşmaya başlamadan önce </w:t>
      </w:r>
      <w:r w:rsidRPr="000B0E73">
        <w:rPr>
          <w:b/>
          <w:bCs/>
          <w:sz w:val="28"/>
          <w:szCs w:val="28"/>
        </w:rPr>
        <w:t xml:space="preserve">Open </w:t>
      </w:r>
      <w:r w:rsidRPr="000B0E73">
        <w:rPr>
          <w:sz w:val="28"/>
          <w:szCs w:val="28"/>
        </w:rPr>
        <w:t xml:space="preserve">komutu ile açılır, </w:t>
      </w:r>
    </w:p>
    <w:p w14:paraId="0FBBDC8A" w14:textId="77777777" w:rsidR="000B0E73" w:rsidRPr="000B0E73" w:rsidRDefault="000B0E73" w:rsidP="00E76742">
      <w:pPr>
        <w:pStyle w:val="ListeParagraf"/>
        <w:numPr>
          <w:ilvl w:val="0"/>
          <w:numId w:val="1"/>
        </w:numPr>
        <w:spacing w:after="200"/>
        <w:ind w:left="425" w:firstLine="0"/>
        <w:contextualSpacing w:val="0"/>
        <w:rPr>
          <w:sz w:val="28"/>
          <w:szCs w:val="28"/>
        </w:rPr>
      </w:pPr>
      <w:proofErr w:type="spellStart"/>
      <w:r w:rsidRPr="000B0E73">
        <w:rPr>
          <w:b/>
          <w:bCs/>
          <w:sz w:val="28"/>
          <w:szCs w:val="28"/>
        </w:rPr>
        <w:t>Fetch</w:t>
      </w:r>
      <w:proofErr w:type="spellEnd"/>
      <w:r w:rsidRPr="000B0E73">
        <w:rPr>
          <w:b/>
          <w:bCs/>
          <w:sz w:val="28"/>
          <w:szCs w:val="28"/>
        </w:rPr>
        <w:t xml:space="preserve"> </w:t>
      </w:r>
      <w:proofErr w:type="spellStart"/>
      <w:r w:rsidRPr="000B0E73">
        <w:rPr>
          <w:b/>
          <w:bCs/>
          <w:sz w:val="28"/>
          <w:szCs w:val="28"/>
        </w:rPr>
        <w:t>Next</w:t>
      </w:r>
      <w:proofErr w:type="spellEnd"/>
      <w:r w:rsidRPr="000B0E73">
        <w:rPr>
          <w:sz w:val="28"/>
          <w:szCs w:val="28"/>
        </w:rPr>
        <w:t xml:space="preserve"> komutu ile kayıtlar üzerinde ilerlenir, </w:t>
      </w:r>
    </w:p>
    <w:p w14:paraId="494CF4DD" w14:textId="77777777" w:rsidR="000B0E73" w:rsidRPr="000B0E73" w:rsidRDefault="000B0E73" w:rsidP="00E76742">
      <w:pPr>
        <w:pStyle w:val="ListeParagraf"/>
        <w:numPr>
          <w:ilvl w:val="0"/>
          <w:numId w:val="1"/>
        </w:numPr>
        <w:ind w:left="425" w:firstLine="0"/>
        <w:contextualSpacing w:val="0"/>
        <w:rPr>
          <w:sz w:val="28"/>
          <w:szCs w:val="28"/>
        </w:rPr>
      </w:pPr>
      <w:r w:rsidRPr="000B0E73">
        <w:rPr>
          <w:sz w:val="28"/>
          <w:szCs w:val="28"/>
        </w:rPr>
        <w:t xml:space="preserve">Kayıtlar ile ilgili işlemler bittikten sonra ise </w:t>
      </w:r>
      <w:r w:rsidRPr="000B0E73">
        <w:rPr>
          <w:b/>
          <w:bCs/>
          <w:sz w:val="28"/>
          <w:szCs w:val="28"/>
        </w:rPr>
        <w:t>Close</w:t>
      </w:r>
      <w:r w:rsidRPr="000B0E73">
        <w:rPr>
          <w:sz w:val="28"/>
          <w:szCs w:val="28"/>
        </w:rPr>
        <w:t xml:space="preserve"> komutu ile kapatılır. </w:t>
      </w:r>
    </w:p>
    <w:p w14:paraId="0F6E5F83" w14:textId="1852D286" w:rsidR="000B0E73" w:rsidRDefault="000B0E73" w:rsidP="00E76742">
      <w:pPr>
        <w:ind w:left="0"/>
        <w:rPr>
          <w:sz w:val="28"/>
          <w:szCs w:val="28"/>
        </w:rPr>
      </w:pPr>
    </w:p>
    <w:p w14:paraId="3C631F6B" w14:textId="603A18D7" w:rsidR="000B0E73" w:rsidRPr="00E76742" w:rsidRDefault="00E76742" w:rsidP="00E76742">
      <w:pPr>
        <w:ind w:left="0"/>
        <w:rPr>
          <w:b/>
          <w:bCs/>
          <w:sz w:val="32"/>
          <w:szCs w:val="32"/>
        </w:rPr>
      </w:pPr>
      <w:proofErr w:type="spellStart"/>
      <w:r w:rsidRPr="00E76742">
        <w:rPr>
          <w:b/>
          <w:bCs/>
          <w:sz w:val="32"/>
          <w:szCs w:val="32"/>
        </w:rPr>
        <w:t>Cursor</w:t>
      </w:r>
      <w:proofErr w:type="spellEnd"/>
      <w:r w:rsidRPr="00E76742">
        <w:rPr>
          <w:b/>
          <w:bCs/>
          <w:sz w:val="32"/>
          <w:szCs w:val="32"/>
        </w:rPr>
        <w:t xml:space="preserve">, Hangi Aşamalardan Geçilerek Kullanılır?: </w:t>
      </w:r>
    </w:p>
    <w:p w14:paraId="2FD7C8D2" w14:textId="77777777" w:rsidR="00E76742" w:rsidRDefault="00E76742" w:rsidP="000B0E73">
      <w:pPr>
        <w:ind w:left="0"/>
        <w:rPr>
          <w:sz w:val="28"/>
          <w:szCs w:val="28"/>
        </w:rPr>
      </w:pPr>
    </w:p>
    <w:p w14:paraId="31112126" w14:textId="1AF0A19C" w:rsidR="000B0E73" w:rsidRPr="00E76742" w:rsidRDefault="000B0E73" w:rsidP="00E76742">
      <w:pPr>
        <w:pStyle w:val="ListeParagraf"/>
        <w:ind w:left="567"/>
        <w:rPr>
          <w:sz w:val="28"/>
          <w:szCs w:val="28"/>
        </w:rPr>
      </w:pPr>
      <w:r w:rsidRPr="00E76742">
        <w:rPr>
          <w:sz w:val="28"/>
          <w:szCs w:val="28"/>
        </w:rPr>
        <w:t xml:space="preserve">Bir veri tipi olarak da ele alınabilen </w:t>
      </w:r>
      <w:proofErr w:type="spellStart"/>
      <w:r w:rsidRPr="00E76742">
        <w:rPr>
          <w:sz w:val="28"/>
          <w:szCs w:val="28"/>
        </w:rPr>
        <w:t>Transact</w:t>
      </w:r>
      <w:proofErr w:type="spellEnd"/>
      <w:r w:rsidRPr="00E76742">
        <w:rPr>
          <w:sz w:val="28"/>
          <w:szCs w:val="28"/>
        </w:rPr>
        <w:t xml:space="preserve">-SQL Sunucu </w:t>
      </w:r>
      <w:proofErr w:type="spellStart"/>
      <w:r w:rsidRPr="00E76742">
        <w:rPr>
          <w:sz w:val="28"/>
          <w:szCs w:val="28"/>
        </w:rPr>
        <w:t>Cursor</w:t>
      </w:r>
      <w:proofErr w:type="spellEnd"/>
      <w:r w:rsidRPr="00E76742">
        <w:rPr>
          <w:sz w:val="28"/>
          <w:szCs w:val="28"/>
        </w:rPr>
        <w:t xml:space="preserve"> şu aşamalardan geçirilerek kullanılır:</w:t>
      </w:r>
    </w:p>
    <w:p w14:paraId="79C770F8" w14:textId="77777777" w:rsidR="000B0E73" w:rsidRDefault="000B0E73" w:rsidP="00E76742">
      <w:pPr>
        <w:rPr>
          <w:sz w:val="28"/>
          <w:szCs w:val="28"/>
        </w:rPr>
      </w:pPr>
    </w:p>
    <w:p w14:paraId="563C90BD" w14:textId="3629EFFB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0.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bir SELECT ifadesi için tanımlanır. </w:t>
      </w:r>
    </w:p>
    <w:p w14:paraId="0F359EEA" w14:textId="49ED295D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1. Select ifadesi hangi veri tiplerinde ne kadar sütun döndürecekse eşdeğeri değişkenler tanımlanır. </w:t>
      </w:r>
    </w:p>
    <w:p w14:paraId="7F795327" w14:textId="77777777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2.Cursor, </w:t>
      </w:r>
      <w:proofErr w:type="spellStart"/>
      <w:r w:rsidRPr="00AC09CF">
        <w:rPr>
          <w:color w:val="000000" w:themeColor="text1"/>
          <w:sz w:val="28"/>
          <w:szCs w:val="28"/>
        </w:rPr>
        <w:t>resultset</w:t>
      </w:r>
      <w:proofErr w:type="spellEnd"/>
      <w:r w:rsidRPr="00AC09CF">
        <w:rPr>
          <w:color w:val="000000" w:themeColor="text1"/>
          <w:sz w:val="28"/>
          <w:szCs w:val="28"/>
        </w:rPr>
        <w:t xml:space="preserve"> üstünde gezinilmek üzere OPEN deyimi ile açılır.</w:t>
      </w:r>
    </w:p>
    <w:p w14:paraId="34A4A132" w14:textId="65BB61C9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3.Resultset’in sonuna gelinceye kadar her seferinde bir kayıt olmak üzere FETCH NEXT komutu ile kayıtlar üstünde ilerlenir. </w:t>
      </w:r>
    </w:p>
    <w:p w14:paraId="2BEA7A76" w14:textId="77777777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4.Resultset ile ilgili işlemler sona erdiğinde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CLOSE ile kapatılır. Ancak kapatılan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henüz hafızada yer kaplamaya devam eder. Gerek duyulursa, yeniden açılabilir. Ama bu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, kapalı bile olsa bir sonraki adıma geçilmeden aynı adda bir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tanımlanamaz. </w:t>
      </w:r>
    </w:p>
    <w:p w14:paraId="1D9351B6" w14:textId="74E06665" w:rsidR="000B0E73" w:rsidRPr="00AC09CF" w:rsidRDefault="000B0E73" w:rsidP="00E76742">
      <w:pPr>
        <w:spacing w:after="200"/>
        <w:rPr>
          <w:color w:val="000000" w:themeColor="text1"/>
          <w:sz w:val="28"/>
          <w:szCs w:val="28"/>
        </w:rPr>
      </w:pPr>
      <w:r w:rsidRPr="00AC09CF">
        <w:rPr>
          <w:color w:val="000000" w:themeColor="text1"/>
          <w:sz w:val="28"/>
          <w:szCs w:val="28"/>
        </w:rPr>
        <w:t xml:space="preserve">5.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ile ilgili işlerimiz bittiği anda hafızadan da silmek için </w:t>
      </w:r>
      <w:proofErr w:type="spellStart"/>
      <w:r w:rsidRPr="00AC09CF">
        <w:rPr>
          <w:color w:val="000000" w:themeColor="text1"/>
          <w:sz w:val="28"/>
          <w:szCs w:val="28"/>
        </w:rPr>
        <w:t>cursor</w:t>
      </w:r>
      <w:proofErr w:type="spellEnd"/>
      <w:r w:rsidRPr="00AC09CF">
        <w:rPr>
          <w:color w:val="000000" w:themeColor="text1"/>
          <w:sz w:val="28"/>
          <w:szCs w:val="28"/>
        </w:rPr>
        <w:t xml:space="preserve"> DEALLOCATE ile hafızadan boşaltılır.</w:t>
      </w:r>
    </w:p>
    <w:p w14:paraId="51F70850" w14:textId="0D06C56C" w:rsidR="000B0E73" w:rsidRPr="000B0E73" w:rsidRDefault="000B0E73" w:rsidP="000B0E73">
      <w:pPr>
        <w:ind w:left="0"/>
        <w:rPr>
          <w:sz w:val="28"/>
          <w:szCs w:val="28"/>
        </w:rPr>
      </w:pPr>
    </w:p>
    <w:p w14:paraId="37D0C658" w14:textId="77777777" w:rsidR="000B0E73" w:rsidRPr="000B0E73" w:rsidRDefault="000B0E73" w:rsidP="00E76742">
      <w:pPr>
        <w:pStyle w:val="ListeParagraf"/>
        <w:ind w:left="0"/>
        <w:rPr>
          <w:b/>
          <w:bCs/>
          <w:sz w:val="28"/>
          <w:szCs w:val="28"/>
        </w:rPr>
      </w:pPr>
      <w:r w:rsidRPr="000B0E73">
        <w:rPr>
          <w:b/>
          <w:bCs/>
          <w:sz w:val="28"/>
          <w:szCs w:val="28"/>
        </w:rPr>
        <w:t xml:space="preserve">@@FETCH_STATUS fonksiyonu, en son çalıştırılan FETCH komutunun sonucu hakkında bize bilgi verir. </w:t>
      </w:r>
    </w:p>
    <w:p w14:paraId="7EDFDF93" w14:textId="77777777" w:rsidR="000B0E73" w:rsidRDefault="000B0E73" w:rsidP="000B0E73">
      <w:pPr>
        <w:ind w:left="0"/>
        <w:rPr>
          <w:sz w:val="28"/>
          <w:szCs w:val="28"/>
        </w:rPr>
      </w:pPr>
    </w:p>
    <w:p w14:paraId="25AC5A00" w14:textId="77B03958" w:rsidR="000B0E73" w:rsidRDefault="000B0E73" w:rsidP="000B0E73">
      <w:pPr>
        <w:ind w:left="0"/>
        <w:rPr>
          <w:sz w:val="28"/>
          <w:szCs w:val="28"/>
        </w:rPr>
      </w:pPr>
      <w:r w:rsidRPr="000B0E73">
        <w:rPr>
          <w:sz w:val="28"/>
          <w:szCs w:val="28"/>
        </w:rPr>
        <w:t xml:space="preserve">Bu fonksiyon, </w:t>
      </w:r>
      <w:r>
        <w:rPr>
          <w:sz w:val="28"/>
          <w:szCs w:val="28"/>
        </w:rPr>
        <w:t>ş</w:t>
      </w:r>
      <w:r w:rsidRPr="000B0E73">
        <w:rPr>
          <w:sz w:val="28"/>
          <w:szCs w:val="28"/>
        </w:rPr>
        <w:t>u üç de</w:t>
      </w:r>
      <w:r>
        <w:rPr>
          <w:sz w:val="28"/>
          <w:szCs w:val="28"/>
        </w:rPr>
        <w:t>ğ</w:t>
      </w:r>
      <w:r w:rsidRPr="000B0E73">
        <w:rPr>
          <w:sz w:val="28"/>
          <w:szCs w:val="28"/>
        </w:rPr>
        <w:t xml:space="preserve">erden birini verecektir: </w:t>
      </w:r>
    </w:p>
    <w:p w14:paraId="3E94EB17" w14:textId="77777777" w:rsidR="00AC09CF" w:rsidRDefault="00AC09CF" w:rsidP="000B0E73">
      <w:pPr>
        <w:ind w:left="0"/>
        <w:rPr>
          <w:sz w:val="28"/>
          <w:szCs w:val="28"/>
        </w:rPr>
      </w:pPr>
    </w:p>
    <w:p w14:paraId="4F7983CA" w14:textId="576394CE" w:rsidR="000B0E73" w:rsidRDefault="000B0E73" w:rsidP="00AC09CF">
      <w:pPr>
        <w:spacing w:after="120"/>
        <w:ind w:left="0"/>
        <w:rPr>
          <w:sz w:val="28"/>
          <w:szCs w:val="28"/>
        </w:rPr>
      </w:pPr>
      <w:r w:rsidRPr="000B0E73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</w:t>
      </w:r>
      <w:r w:rsidRPr="000B0E73">
        <w:rPr>
          <w:sz w:val="28"/>
          <w:szCs w:val="28"/>
        </w:rPr>
        <w:t>: Bir önceki FETCH komutu ba</w:t>
      </w:r>
      <w:r>
        <w:rPr>
          <w:sz w:val="28"/>
          <w:szCs w:val="28"/>
        </w:rPr>
        <w:t xml:space="preserve">şarı </w:t>
      </w:r>
      <w:r w:rsidRPr="000B0E73">
        <w:rPr>
          <w:sz w:val="28"/>
          <w:szCs w:val="28"/>
        </w:rPr>
        <w:t>ile gerçekle</w:t>
      </w:r>
      <w:r>
        <w:rPr>
          <w:sz w:val="28"/>
          <w:szCs w:val="28"/>
        </w:rPr>
        <w:t>ş</w:t>
      </w:r>
      <w:r w:rsidRPr="000B0E73">
        <w:rPr>
          <w:sz w:val="28"/>
          <w:szCs w:val="28"/>
        </w:rPr>
        <w:t>tir</w:t>
      </w:r>
      <w:r>
        <w:rPr>
          <w:sz w:val="28"/>
          <w:szCs w:val="28"/>
        </w:rPr>
        <w:t>ildi</w:t>
      </w:r>
      <w:r w:rsidRPr="000B0E73">
        <w:rPr>
          <w:sz w:val="28"/>
          <w:szCs w:val="28"/>
        </w:rPr>
        <w:t>.</w:t>
      </w:r>
    </w:p>
    <w:p w14:paraId="097FD53E" w14:textId="677D9254" w:rsidR="000B0E73" w:rsidRDefault="000B0E73" w:rsidP="00AC09CF">
      <w:pPr>
        <w:spacing w:after="120"/>
        <w:ind w:left="0"/>
        <w:rPr>
          <w:sz w:val="28"/>
          <w:szCs w:val="28"/>
        </w:rPr>
      </w:pPr>
      <w:r w:rsidRPr="000B0E73">
        <w:rPr>
          <w:sz w:val="28"/>
          <w:szCs w:val="28"/>
        </w:rPr>
        <w:t xml:space="preserve">-1 : Bir önceki FETCH komutunda bir hata ile </w:t>
      </w:r>
      <w:r>
        <w:rPr>
          <w:sz w:val="28"/>
          <w:szCs w:val="28"/>
        </w:rPr>
        <w:t>karşılaşıldı</w:t>
      </w:r>
      <w:r w:rsidRPr="000B0E73">
        <w:rPr>
          <w:sz w:val="28"/>
          <w:szCs w:val="28"/>
        </w:rPr>
        <w:t xml:space="preserve">. </w:t>
      </w:r>
    </w:p>
    <w:p w14:paraId="57D08A56" w14:textId="1D4F6893" w:rsidR="000B0E73" w:rsidRPr="000B0E73" w:rsidRDefault="000B0E73" w:rsidP="00AC09CF">
      <w:pPr>
        <w:spacing w:after="120"/>
        <w:ind w:left="0"/>
        <w:rPr>
          <w:sz w:val="28"/>
          <w:szCs w:val="28"/>
        </w:rPr>
      </w:pPr>
      <w:r w:rsidRPr="000B0E73">
        <w:rPr>
          <w:sz w:val="28"/>
          <w:szCs w:val="28"/>
        </w:rPr>
        <w:t xml:space="preserve">-2 : </w:t>
      </w:r>
      <w:proofErr w:type="spellStart"/>
      <w:r w:rsidRPr="000B0E73">
        <w:rPr>
          <w:sz w:val="28"/>
          <w:szCs w:val="28"/>
        </w:rPr>
        <w:t>Resultset’teki</w:t>
      </w:r>
      <w:proofErr w:type="spellEnd"/>
      <w:r w:rsidRPr="000B0E73">
        <w:rPr>
          <w:sz w:val="28"/>
          <w:szCs w:val="28"/>
        </w:rPr>
        <w:t xml:space="preserve"> tüm kay</w:t>
      </w:r>
      <w:r>
        <w:rPr>
          <w:sz w:val="28"/>
          <w:szCs w:val="28"/>
        </w:rPr>
        <w:t>ı</w:t>
      </w:r>
      <w:r w:rsidRPr="000B0E73">
        <w:rPr>
          <w:sz w:val="28"/>
          <w:szCs w:val="28"/>
        </w:rPr>
        <w:t>tlar bitti</w:t>
      </w:r>
      <w:r>
        <w:rPr>
          <w:sz w:val="28"/>
          <w:szCs w:val="28"/>
        </w:rPr>
        <w:t>ğ</w:t>
      </w:r>
      <w:r w:rsidRPr="000B0E73">
        <w:rPr>
          <w:sz w:val="28"/>
          <w:szCs w:val="28"/>
        </w:rPr>
        <w:t>i için en sona gelindi, daha fazla kay</w:t>
      </w:r>
      <w:r>
        <w:rPr>
          <w:sz w:val="28"/>
          <w:szCs w:val="28"/>
        </w:rPr>
        <w:t>ı</w:t>
      </w:r>
      <w:r w:rsidRPr="000B0E73">
        <w:rPr>
          <w:sz w:val="28"/>
          <w:szCs w:val="28"/>
        </w:rPr>
        <w:t>t yer alm</w:t>
      </w:r>
      <w:r>
        <w:rPr>
          <w:sz w:val="28"/>
          <w:szCs w:val="28"/>
        </w:rPr>
        <w:t>ı</w:t>
      </w:r>
      <w:r w:rsidRPr="000B0E73">
        <w:rPr>
          <w:sz w:val="28"/>
          <w:szCs w:val="28"/>
        </w:rPr>
        <w:t>yor. (</w:t>
      </w:r>
      <w:proofErr w:type="spellStart"/>
      <w:r w:rsidRPr="000B0E73">
        <w:rPr>
          <w:sz w:val="28"/>
          <w:szCs w:val="28"/>
        </w:rPr>
        <w:t>end</w:t>
      </w:r>
      <w:proofErr w:type="spellEnd"/>
      <w:r w:rsidRPr="000B0E73">
        <w:rPr>
          <w:sz w:val="28"/>
          <w:szCs w:val="28"/>
        </w:rPr>
        <w:t xml:space="preserve"> of </w:t>
      </w:r>
      <w:proofErr w:type="spellStart"/>
      <w:r w:rsidRPr="000B0E73">
        <w:rPr>
          <w:sz w:val="28"/>
          <w:szCs w:val="28"/>
        </w:rPr>
        <w:t>resultset</w:t>
      </w:r>
      <w:proofErr w:type="spellEnd"/>
      <w:r w:rsidRPr="000B0E73">
        <w:rPr>
          <w:sz w:val="28"/>
          <w:szCs w:val="28"/>
        </w:rPr>
        <w:t>)</w:t>
      </w:r>
    </w:p>
    <w:p w14:paraId="27C7AFC1" w14:textId="32AE4B77" w:rsidR="000B0E73" w:rsidRPr="000B0E73" w:rsidRDefault="000B0E73" w:rsidP="000B0E73">
      <w:pPr>
        <w:ind w:left="0"/>
        <w:rPr>
          <w:sz w:val="28"/>
          <w:szCs w:val="28"/>
        </w:rPr>
      </w:pPr>
    </w:p>
    <w:p w14:paraId="6391F197" w14:textId="70EE1421" w:rsidR="000B0E73" w:rsidRPr="00AC09CF" w:rsidRDefault="000B0E73" w:rsidP="000B0E73">
      <w:pPr>
        <w:ind w:left="0"/>
        <w:rPr>
          <w:b/>
          <w:bCs/>
          <w:sz w:val="28"/>
          <w:szCs w:val="28"/>
        </w:rPr>
      </w:pPr>
    </w:p>
    <w:p w14:paraId="0441D0BB" w14:textId="1E4F1EC2" w:rsidR="000B0E73" w:rsidRPr="00AC09CF" w:rsidRDefault="00AC09CF" w:rsidP="00E76742">
      <w:pPr>
        <w:pStyle w:val="ListeParagraf"/>
        <w:ind w:left="0"/>
        <w:rPr>
          <w:b/>
          <w:bCs/>
          <w:sz w:val="28"/>
          <w:szCs w:val="28"/>
        </w:rPr>
      </w:pPr>
      <w:r w:rsidRPr="00AC09CF">
        <w:rPr>
          <w:b/>
          <w:bCs/>
          <w:sz w:val="28"/>
          <w:szCs w:val="28"/>
        </w:rPr>
        <w:t xml:space="preserve">ÖRNEK </w:t>
      </w:r>
      <w:r w:rsidR="000B0E73" w:rsidRPr="00AC09CF">
        <w:rPr>
          <w:b/>
          <w:bCs/>
          <w:sz w:val="28"/>
          <w:szCs w:val="28"/>
        </w:rPr>
        <w:t>CURSOR kullanımı</w:t>
      </w:r>
      <w:r w:rsidRPr="00AC09CF">
        <w:rPr>
          <w:b/>
          <w:bCs/>
          <w:sz w:val="28"/>
          <w:szCs w:val="28"/>
        </w:rPr>
        <w:t>:</w:t>
      </w:r>
    </w:p>
    <w:p w14:paraId="1BDC90EB" w14:textId="77777777" w:rsidR="00AC09CF" w:rsidRDefault="00AC09CF" w:rsidP="000B0E73">
      <w:pPr>
        <w:ind w:left="0"/>
        <w:rPr>
          <w:sz w:val="28"/>
          <w:szCs w:val="28"/>
        </w:rPr>
      </w:pPr>
    </w:p>
    <w:p w14:paraId="236EC940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declare</w:t>
      </w:r>
      <w:proofErr w:type="spellEnd"/>
      <w:r w:rsidRPr="000B0E73">
        <w:rPr>
          <w:sz w:val="28"/>
          <w:szCs w:val="28"/>
        </w:rPr>
        <w:t xml:space="preserve"> @sicil </w:t>
      </w:r>
      <w:proofErr w:type="spellStart"/>
      <w:r w:rsidRPr="000B0E73">
        <w:rPr>
          <w:color w:val="0070C0"/>
          <w:sz w:val="28"/>
          <w:szCs w:val="28"/>
        </w:rPr>
        <w:t>tinyint</w:t>
      </w:r>
      <w:proofErr w:type="spellEnd"/>
      <w:r w:rsidRPr="000B0E73">
        <w:rPr>
          <w:color w:val="0070C0"/>
          <w:sz w:val="28"/>
          <w:szCs w:val="28"/>
        </w:rPr>
        <w:t xml:space="preserve"> </w:t>
      </w:r>
    </w:p>
    <w:p w14:paraId="54D7E1A8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declare</w:t>
      </w:r>
      <w:proofErr w:type="spellEnd"/>
      <w:r w:rsidRPr="000B0E73">
        <w:rPr>
          <w:sz w:val="28"/>
          <w:szCs w:val="28"/>
        </w:rPr>
        <w:t xml:space="preserve"> @ad </w:t>
      </w:r>
      <w:proofErr w:type="spellStart"/>
      <w:r w:rsidRPr="000B0E73">
        <w:rPr>
          <w:color w:val="0070C0"/>
          <w:sz w:val="28"/>
          <w:szCs w:val="28"/>
        </w:rPr>
        <w:t>nvarchar</w:t>
      </w:r>
      <w:proofErr w:type="spellEnd"/>
      <w:r w:rsidRPr="000B0E73">
        <w:rPr>
          <w:sz w:val="28"/>
          <w:szCs w:val="28"/>
        </w:rPr>
        <w:t xml:space="preserve">(20) </w:t>
      </w:r>
    </w:p>
    <w:p w14:paraId="79991E07" w14:textId="239F8A02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declare</w:t>
      </w:r>
      <w:proofErr w:type="spellEnd"/>
      <w:r w:rsidRPr="000B0E73">
        <w:rPr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  <w:r w:rsidRPr="000B0E73">
        <w:rPr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cursor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for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select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sicilno</w:t>
      </w:r>
      <w:proofErr w:type="spellEnd"/>
      <w:r w:rsidRPr="000B0E7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B0E73">
        <w:rPr>
          <w:sz w:val="28"/>
          <w:szCs w:val="28"/>
        </w:rPr>
        <w:t xml:space="preserve">ad </w:t>
      </w:r>
      <w:proofErr w:type="spellStart"/>
      <w:r w:rsidRPr="000B0E73">
        <w:rPr>
          <w:color w:val="0070C0"/>
          <w:sz w:val="28"/>
          <w:szCs w:val="28"/>
        </w:rPr>
        <w:t>from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PersTablosu</w:t>
      </w:r>
      <w:proofErr w:type="spellEnd"/>
      <w:r w:rsidRPr="000B0E73">
        <w:rPr>
          <w:sz w:val="28"/>
          <w:szCs w:val="28"/>
        </w:rPr>
        <w:t xml:space="preserve"> </w:t>
      </w:r>
    </w:p>
    <w:p w14:paraId="6908F68C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open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  <w:r w:rsidRPr="000B0E73">
        <w:rPr>
          <w:sz w:val="28"/>
          <w:szCs w:val="28"/>
        </w:rPr>
        <w:t xml:space="preserve"> </w:t>
      </w:r>
    </w:p>
    <w:p w14:paraId="20FD473D" w14:textId="3A7E31B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fetch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next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from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  <w:r w:rsidRPr="000B0E73">
        <w:rPr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into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r w:rsidRPr="000B0E73">
        <w:rPr>
          <w:sz w:val="28"/>
          <w:szCs w:val="28"/>
        </w:rPr>
        <w:t>@sicil,</w:t>
      </w:r>
      <w:r>
        <w:rPr>
          <w:sz w:val="28"/>
          <w:szCs w:val="28"/>
        </w:rPr>
        <w:t xml:space="preserve"> </w:t>
      </w:r>
      <w:r w:rsidRPr="000B0E73">
        <w:rPr>
          <w:sz w:val="28"/>
          <w:szCs w:val="28"/>
        </w:rPr>
        <w:t xml:space="preserve">@ad </w:t>
      </w:r>
    </w:p>
    <w:p w14:paraId="12425F78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sz w:val="28"/>
          <w:szCs w:val="28"/>
        </w:rPr>
        <w:t>while</w:t>
      </w:r>
      <w:proofErr w:type="spellEnd"/>
      <w:r w:rsidRPr="000B0E73">
        <w:rPr>
          <w:color w:val="FF66FF"/>
          <w:sz w:val="28"/>
          <w:szCs w:val="28"/>
        </w:rPr>
        <w:t>(@@FETCH_STATUS</w:t>
      </w:r>
      <w:r w:rsidRPr="000B0E73">
        <w:rPr>
          <w:sz w:val="28"/>
          <w:szCs w:val="28"/>
        </w:rPr>
        <w:t xml:space="preserve">=0) </w:t>
      </w:r>
    </w:p>
    <w:p w14:paraId="3C1DDAD0" w14:textId="77777777" w:rsidR="000B0E73" w:rsidRPr="000B0E73" w:rsidRDefault="000B0E73" w:rsidP="000B0E73">
      <w:pPr>
        <w:ind w:left="0"/>
        <w:rPr>
          <w:color w:val="0070C0"/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begin</w:t>
      </w:r>
      <w:proofErr w:type="spellEnd"/>
      <w:r w:rsidRPr="000B0E73">
        <w:rPr>
          <w:color w:val="0070C0"/>
          <w:sz w:val="28"/>
          <w:szCs w:val="28"/>
        </w:rPr>
        <w:t xml:space="preserve"> </w:t>
      </w:r>
    </w:p>
    <w:p w14:paraId="6582445D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print</w:t>
      </w:r>
      <w:proofErr w:type="spellEnd"/>
      <w:r w:rsidRPr="000B0E73">
        <w:rPr>
          <w:sz w:val="28"/>
          <w:szCs w:val="28"/>
        </w:rPr>
        <w:t xml:space="preserve"> </w:t>
      </w:r>
      <w:r w:rsidRPr="000B0E73">
        <w:rPr>
          <w:color w:val="FF0000"/>
          <w:sz w:val="28"/>
          <w:szCs w:val="28"/>
        </w:rPr>
        <w:t>'sicil</w:t>
      </w:r>
      <w:r w:rsidRPr="000B0E73">
        <w:rPr>
          <w:sz w:val="28"/>
          <w:szCs w:val="28"/>
        </w:rPr>
        <w:t>:'+</w:t>
      </w:r>
      <w:proofErr w:type="spellStart"/>
      <w:r w:rsidRPr="000B0E73">
        <w:rPr>
          <w:color w:val="FF66FF"/>
          <w:sz w:val="28"/>
          <w:szCs w:val="28"/>
        </w:rPr>
        <w:t>cast</w:t>
      </w:r>
      <w:proofErr w:type="spellEnd"/>
      <w:r w:rsidRPr="000B0E73">
        <w:rPr>
          <w:sz w:val="28"/>
          <w:szCs w:val="28"/>
        </w:rPr>
        <w:t xml:space="preserve">(@sicil </w:t>
      </w:r>
      <w:r w:rsidRPr="00AC09CF">
        <w:rPr>
          <w:color w:val="4472C4" w:themeColor="accent1"/>
          <w:sz w:val="28"/>
          <w:szCs w:val="28"/>
        </w:rPr>
        <w:t xml:space="preserve">as </w:t>
      </w:r>
      <w:proofErr w:type="spellStart"/>
      <w:r w:rsidRPr="00AC09CF">
        <w:rPr>
          <w:color w:val="4472C4" w:themeColor="accent1"/>
          <w:sz w:val="28"/>
          <w:szCs w:val="28"/>
        </w:rPr>
        <w:t>nvarchar</w:t>
      </w:r>
      <w:proofErr w:type="spellEnd"/>
      <w:r w:rsidRPr="000B0E73">
        <w:rPr>
          <w:sz w:val="28"/>
          <w:szCs w:val="28"/>
        </w:rPr>
        <w:t xml:space="preserve">(20)) </w:t>
      </w:r>
    </w:p>
    <w:p w14:paraId="74902958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print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r w:rsidRPr="000B0E73">
        <w:rPr>
          <w:color w:val="FF0000"/>
          <w:sz w:val="28"/>
          <w:szCs w:val="28"/>
        </w:rPr>
        <w:t>'ad</w:t>
      </w:r>
      <w:r w:rsidRPr="000B0E73">
        <w:rPr>
          <w:sz w:val="28"/>
          <w:szCs w:val="28"/>
        </w:rPr>
        <w:t xml:space="preserve">:'+@ad </w:t>
      </w:r>
    </w:p>
    <w:p w14:paraId="0E27BBA3" w14:textId="2556232D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fetch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next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color w:val="0070C0"/>
          <w:sz w:val="28"/>
          <w:szCs w:val="28"/>
        </w:rPr>
        <w:t>from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  <w:r w:rsidRPr="000B0E73">
        <w:rPr>
          <w:sz w:val="28"/>
          <w:szCs w:val="28"/>
        </w:rPr>
        <w:t xml:space="preserve"> </w:t>
      </w:r>
      <w:proofErr w:type="spellStart"/>
      <w:r w:rsidRPr="00AC09CF">
        <w:rPr>
          <w:color w:val="4472C4" w:themeColor="accent1"/>
          <w:sz w:val="28"/>
          <w:szCs w:val="28"/>
        </w:rPr>
        <w:t>into</w:t>
      </w:r>
      <w:proofErr w:type="spellEnd"/>
      <w:r w:rsidRPr="00AC09CF">
        <w:rPr>
          <w:color w:val="4472C4" w:themeColor="accent1"/>
          <w:sz w:val="28"/>
          <w:szCs w:val="28"/>
        </w:rPr>
        <w:t xml:space="preserve"> </w:t>
      </w:r>
      <w:r w:rsidRPr="000B0E73">
        <w:rPr>
          <w:sz w:val="28"/>
          <w:szCs w:val="28"/>
        </w:rPr>
        <w:t xml:space="preserve">@sicil,@ad </w:t>
      </w:r>
    </w:p>
    <w:p w14:paraId="618246DA" w14:textId="77777777" w:rsidR="000B0E73" w:rsidRPr="000B0E73" w:rsidRDefault="000B0E73" w:rsidP="000B0E73">
      <w:pPr>
        <w:ind w:left="0"/>
        <w:rPr>
          <w:color w:val="0070C0"/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end</w:t>
      </w:r>
      <w:proofErr w:type="spellEnd"/>
      <w:r w:rsidRPr="000B0E73">
        <w:rPr>
          <w:color w:val="0070C0"/>
          <w:sz w:val="28"/>
          <w:szCs w:val="28"/>
        </w:rPr>
        <w:t xml:space="preserve"> </w:t>
      </w:r>
    </w:p>
    <w:p w14:paraId="32FED56F" w14:textId="77777777" w:rsid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close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  <w:r w:rsidRPr="000B0E73">
        <w:rPr>
          <w:sz w:val="28"/>
          <w:szCs w:val="28"/>
        </w:rPr>
        <w:t xml:space="preserve"> </w:t>
      </w:r>
    </w:p>
    <w:p w14:paraId="788733DD" w14:textId="5DE4F103" w:rsidR="000B0E73" w:rsidRPr="000B0E73" w:rsidRDefault="000B0E73" w:rsidP="000B0E73">
      <w:pPr>
        <w:ind w:left="0"/>
        <w:rPr>
          <w:sz w:val="28"/>
          <w:szCs w:val="28"/>
        </w:rPr>
      </w:pPr>
      <w:proofErr w:type="spellStart"/>
      <w:r w:rsidRPr="000B0E73">
        <w:rPr>
          <w:color w:val="0070C0"/>
          <w:sz w:val="28"/>
          <w:szCs w:val="28"/>
        </w:rPr>
        <w:t>deallocate</w:t>
      </w:r>
      <w:proofErr w:type="spellEnd"/>
      <w:r w:rsidRPr="000B0E73">
        <w:rPr>
          <w:color w:val="0070C0"/>
          <w:sz w:val="28"/>
          <w:szCs w:val="28"/>
        </w:rPr>
        <w:t xml:space="preserve"> </w:t>
      </w:r>
      <w:proofErr w:type="spellStart"/>
      <w:r w:rsidRPr="000B0E73">
        <w:rPr>
          <w:sz w:val="28"/>
          <w:szCs w:val="28"/>
        </w:rPr>
        <w:t>crs_pers</w:t>
      </w:r>
      <w:proofErr w:type="spellEnd"/>
    </w:p>
    <w:p w14:paraId="540873CF" w14:textId="634FBC37" w:rsidR="000B0E73" w:rsidRPr="000B0E73" w:rsidRDefault="000B0E73" w:rsidP="000B0E73">
      <w:pPr>
        <w:ind w:left="0"/>
        <w:rPr>
          <w:sz w:val="28"/>
          <w:szCs w:val="28"/>
        </w:rPr>
      </w:pPr>
    </w:p>
    <w:p w14:paraId="04F47907" w14:textId="31D3BC5D" w:rsidR="000B0E73" w:rsidRPr="000B0E73" w:rsidRDefault="000B0E73" w:rsidP="000B0E73">
      <w:pPr>
        <w:ind w:left="0"/>
        <w:rPr>
          <w:sz w:val="28"/>
          <w:szCs w:val="28"/>
        </w:rPr>
      </w:pPr>
    </w:p>
    <w:p w14:paraId="22EE05D1" w14:textId="2061E816" w:rsidR="000B0E73" w:rsidRPr="000B0E73" w:rsidRDefault="000B0E73" w:rsidP="000B0E73">
      <w:pPr>
        <w:ind w:left="0"/>
        <w:rPr>
          <w:sz w:val="28"/>
          <w:szCs w:val="28"/>
        </w:rPr>
      </w:pPr>
    </w:p>
    <w:p w14:paraId="67116091" w14:textId="77777777" w:rsidR="000B0E73" w:rsidRPr="000B0E73" w:rsidRDefault="000B0E73" w:rsidP="000B0E73">
      <w:pPr>
        <w:ind w:left="0"/>
        <w:rPr>
          <w:sz w:val="28"/>
          <w:szCs w:val="28"/>
        </w:rPr>
      </w:pPr>
    </w:p>
    <w:sectPr w:rsidR="000B0E73" w:rsidRPr="000B0E73" w:rsidSect="00E76742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27C7"/>
    <w:multiLevelType w:val="hybridMultilevel"/>
    <w:tmpl w:val="3466A0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4FCC"/>
    <w:multiLevelType w:val="multilevel"/>
    <w:tmpl w:val="3802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0"/>
    <w:rsid w:val="000B0E73"/>
    <w:rsid w:val="007A5031"/>
    <w:rsid w:val="00AC09CF"/>
    <w:rsid w:val="00BE5326"/>
    <w:rsid w:val="00C826AF"/>
    <w:rsid w:val="00E76742"/>
    <w:rsid w:val="00EA4C60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741B"/>
  <w15:chartTrackingRefBased/>
  <w15:docId w15:val="{CABEB642-AACC-4468-A5DE-67DA37EB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0E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74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3</cp:revision>
  <dcterms:created xsi:type="dcterms:W3CDTF">2022-03-20T15:49:00Z</dcterms:created>
  <dcterms:modified xsi:type="dcterms:W3CDTF">2022-03-20T16:21:00Z</dcterms:modified>
</cp:coreProperties>
</file>