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right"/>
        <w:rPr>
          <w:rFonts w:ascii="Sylfaen" w:hAnsi="Sylfaen"/>
          <w:sz w:val="16"/>
          <w:szCs w:val="16"/>
          <w:lang w:val="ka-GE"/>
        </w:rPr>
      </w:pPr>
      <w:r>
        <w:rPr>
          <w:rFonts w:ascii="Sylfaen" w:hAnsi="Sylfaen"/>
          <w:sz w:val="16"/>
          <w:szCs w:val="16"/>
          <w:lang w:val="ka-GE"/>
        </w:rPr>
      </w:r>
      <w:r>
        <w:rPr>
          <w:rFonts w:ascii="Sylfaen" w:hAnsi="Sylfaen"/>
          <w:sz w:val="16"/>
          <w:szCs w:val="16"/>
          <w:lang w:val="ka-GE"/>
        </w:rPr>
      </w:r>
    </w:p>
    <w:p>
      <w:pPr>
        <w:pBdr/>
        <w:spacing/>
        <w:ind/>
        <w:jc w:val="center"/>
        <w:rPr>
          <w:rFonts w:ascii="Sylfaen" w:hAnsi="Sylfaen"/>
          <w:b/>
          <w:lang w:val="ka-GE"/>
        </w:rPr>
      </w:pPr>
      <w:r>
        <w:rPr>
          <w:rFonts w:ascii="Sylfaen" w:hAnsi="Sylfaen"/>
          <w:b/>
          <w:lang w:val="ka-GE"/>
        </w:rPr>
        <w:t xml:space="preserve">სსიპ</w:t>
      </w:r>
      <w:r>
        <w:rPr>
          <w:rFonts w:ascii="Sylfaen" w:hAnsi="Sylfaen"/>
          <w:b/>
          <w:lang w:val="ka-GE"/>
        </w:rPr>
        <w:t xml:space="preserve"> - </w:t>
      </w:r>
      <w:r>
        <w:rPr>
          <w:rFonts w:ascii="Sylfaen" w:hAnsi="Sylfaen"/>
          <w:b/>
          <w:lang w:val="ka-GE"/>
        </w:rPr>
        <w:t xml:space="preserve">კოლეჯი</w:t>
      </w:r>
      <w:r>
        <w:rPr>
          <w:rFonts w:ascii="Sylfaen" w:hAnsi="Sylfaen"/>
          <w:b/>
        </w:rPr>
        <w:t xml:space="preserve"> </w:t>
      </w:r>
      <w:r>
        <w:rPr>
          <w:rFonts w:ascii="Sylfaen" w:hAnsi="Sylfaen"/>
          <w:b/>
          <w:lang w:val="ka-GE"/>
        </w:rPr>
        <w:t xml:space="preserve">„</w:t>
      </w:r>
      <w:r>
        <w:rPr>
          <w:rFonts w:ascii="Sylfaen" w:hAnsi="Sylfaen"/>
          <w:b/>
          <w:lang w:val="ka-GE"/>
        </w:rPr>
        <w:t xml:space="preserve">გლდანის</w:t>
      </w:r>
      <w:r>
        <w:rPr>
          <w:rFonts w:ascii="Sylfaen" w:hAnsi="Sylfaen"/>
          <w:b/>
          <w:lang w:val="ka-GE"/>
        </w:rPr>
        <w:t xml:space="preserve"> </w:t>
      </w:r>
      <w:r>
        <w:rPr>
          <w:rFonts w:ascii="Sylfaen" w:hAnsi="Sylfaen"/>
          <w:b/>
          <w:lang w:val="ka-GE"/>
        </w:rPr>
        <w:t xml:space="preserve">პროფესიული</w:t>
      </w:r>
      <w:r>
        <w:rPr>
          <w:rFonts w:ascii="Sylfaen" w:hAnsi="Sylfaen"/>
          <w:b/>
          <w:lang w:val="ka-GE"/>
        </w:rPr>
        <w:t xml:space="preserve"> </w:t>
      </w:r>
      <w:r>
        <w:rPr>
          <w:rFonts w:ascii="Sylfaen" w:hAnsi="Sylfaen"/>
          <w:b/>
          <w:lang w:val="ka-GE"/>
        </w:rPr>
        <w:t xml:space="preserve">მომზადების</w:t>
      </w:r>
      <w:r>
        <w:rPr>
          <w:rFonts w:ascii="Sylfaen" w:hAnsi="Sylfaen"/>
          <w:b/>
          <w:lang w:val="ka-GE"/>
        </w:rPr>
        <w:t xml:space="preserve"> </w:t>
      </w:r>
      <w:r>
        <w:rPr>
          <w:rFonts w:ascii="Sylfaen" w:hAnsi="Sylfaen"/>
          <w:b/>
          <w:lang w:val="ka-GE"/>
        </w:rPr>
        <w:t xml:space="preserve">ცენტრი</w:t>
      </w:r>
      <w:r>
        <w:rPr>
          <w:rFonts w:ascii="Sylfaen" w:hAnsi="Sylfaen"/>
          <w:b/>
          <w:lang w:val="ka-GE"/>
        </w:rPr>
        <w:t xml:space="preserve">“</w:t>
      </w:r>
      <w:r>
        <w:rPr>
          <w:rFonts w:ascii="Sylfaen" w:hAnsi="Sylfaen"/>
          <w:b/>
          <w:lang w:val="ka-GE"/>
        </w:rPr>
      </w:r>
    </w:p>
    <w:p>
      <w:pPr>
        <w:pBdr/>
        <w:spacing/>
        <w:ind/>
        <w:jc w:val="center"/>
        <w:rPr>
          <w:rFonts w:ascii="Sylfaen" w:hAnsi="Sylfaen"/>
          <w:b/>
          <w:sz w:val="24"/>
          <w:szCs w:val="24"/>
          <w:lang w:val="ka-GE"/>
        </w:rPr>
      </w:pPr>
      <w:r>
        <w:rPr>
          <w:rFonts w:ascii="Sylfaen" w:hAnsi="Sylfaen"/>
          <w:b/>
          <w:sz w:val="24"/>
          <w:szCs w:val="24"/>
          <w:lang w:val="ka-GE"/>
        </w:rPr>
        <w:t xml:space="preserve">შეფასების</w:t>
      </w:r>
      <w:r>
        <w:rPr>
          <w:rFonts w:ascii="Sylfaen" w:hAnsi="Sylfaen"/>
          <w:b/>
          <w:sz w:val="24"/>
          <w:szCs w:val="24"/>
          <w:lang w:val="ka-GE"/>
        </w:rPr>
        <w:t xml:space="preserve"> </w:t>
      </w:r>
      <w:r>
        <w:rPr>
          <w:rFonts w:ascii="Sylfaen" w:hAnsi="Sylfaen"/>
          <w:b/>
          <w:sz w:val="24"/>
          <w:szCs w:val="24"/>
          <w:lang w:val="ka-GE"/>
        </w:rPr>
        <w:t xml:space="preserve">ინსტრუმენტი</w:t>
      </w:r>
      <w:r>
        <w:rPr>
          <w:rFonts w:ascii="Sylfaen" w:hAnsi="Sylfaen"/>
          <w:b/>
          <w:sz w:val="24"/>
          <w:szCs w:val="24"/>
          <w:lang w:val="ka-GE"/>
        </w:rPr>
      </w:r>
    </w:p>
    <w:p>
      <w:pPr>
        <w:pStyle w:val="888"/>
        <w:pBdr/>
        <w:spacing/>
        <w:ind/>
        <w:rPr>
          <w:rFonts w:ascii="Sylfaen" w:hAnsi="Sylfaen" w:cs="Sylfaen"/>
          <w:b/>
        </w:rPr>
      </w:pPr>
      <w:r>
        <w:rPr>
          <w:rFonts w:ascii="Sylfaen" w:hAnsi="Sylfaen" w:cs="Sylfaen"/>
          <w:b/>
        </w:rPr>
      </w:r>
      <w:r>
        <w:rPr>
          <w:rFonts w:ascii="Sylfaen" w:hAnsi="Sylfaen" w:cs="Sylfaen"/>
          <w:b/>
        </w:rPr>
      </w:r>
    </w:p>
    <w:p>
      <w:pPr>
        <w:pStyle w:val="888"/>
        <w:pBdr/>
        <w:spacing/>
        <w:ind/>
        <w:rPr>
          <w:rFonts w:ascii="Sylfaen" w:hAnsi="Sylfaen"/>
          <w:b/>
          <w:sz w:val="20"/>
          <w:szCs w:val="20"/>
          <w:lang w:val="ka-GE"/>
        </w:rPr>
      </w:pPr>
      <w:r>
        <w:rPr>
          <w:rFonts w:ascii="Sylfaen" w:hAnsi="Sylfaen" w:cs="Sylfaen"/>
          <w:b/>
          <w:sz w:val="20"/>
          <w:szCs w:val="20"/>
          <w:lang w:val="ka-GE"/>
        </w:rPr>
        <w:t xml:space="preserve">პროფესიული</w:t>
      </w:r>
      <w:r>
        <w:rPr>
          <w:rFonts w:ascii="Sylfaen" w:hAnsi="Sylfaen"/>
          <w:b/>
          <w:sz w:val="20"/>
          <w:szCs w:val="20"/>
          <w:lang w:val="ka-GE"/>
        </w:rPr>
        <w:t xml:space="preserve"> </w:t>
      </w:r>
      <w:r>
        <w:rPr>
          <w:rFonts w:ascii="Sylfaen" w:hAnsi="Sylfaen" w:cs="Sylfaen"/>
          <w:b/>
          <w:sz w:val="20"/>
          <w:szCs w:val="20"/>
          <w:lang w:val="ka-GE"/>
        </w:rPr>
        <w:t xml:space="preserve">სტუდენტი</w:t>
      </w:r>
      <w:r>
        <w:rPr>
          <w:rFonts w:ascii="Sylfaen" w:hAnsi="Sylfaen"/>
          <w:b/>
          <w:sz w:val="20"/>
          <w:szCs w:val="20"/>
          <w:lang w:val="ka-GE"/>
        </w:rPr>
        <w:t xml:space="preserve">:  </w:t>
      </w:r>
      <w:r>
        <w:rPr>
          <w:rFonts w:ascii="Sylfaen" w:hAnsi="Sylfaen"/>
          <w:b/>
          <w:sz w:val="20"/>
          <w:szCs w:val="20"/>
          <w:lang w:val="ka-GE"/>
        </w:rPr>
        <w:t xml:space="preserve">ზურიკო</w:t>
      </w:r>
      <w:r>
        <w:rPr>
          <w:rFonts w:ascii="Sylfaen" w:hAnsi="Sylfaen"/>
          <w:b/>
          <w:sz w:val="20"/>
          <w:szCs w:val="20"/>
          <w:lang w:val="ka-GE"/>
        </w:rPr>
        <w:t xml:space="preserve"> </w:t>
      </w:r>
      <w:r>
        <w:rPr>
          <w:rFonts w:ascii="Sylfaen" w:hAnsi="Sylfaen"/>
          <w:b/>
          <w:sz w:val="20"/>
          <w:szCs w:val="20"/>
          <w:lang w:val="ka-GE"/>
        </w:rPr>
        <w:t xml:space="preserve">კორსანტია</w:t>
      </w:r>
      <w:r>
        <w:rPr>
          <w:rFonts w:ascii="Sylfaen" w:hAnsi="Sylfaen"/>
          <w:b/>
          <w:sz w:val="20"/>
          <w:szCs w:val="20"/>
          <w:lang w:val="ka-GE"/>
        </w:rPr>
        <w:t xml:space="preserve">                                                                                               </w:t>
      </w:r>
      <w:r>
        <w:rPr>
          <w:rFonts w:ascii="Sylfaen" w:hAnsi="Sylfaen"/>
          <w:b/>
          <w:sz w:val="20"/>
          <w:szCs w:val="20"/>
          <w:lang w:val="ka-GE"/>
        </w:rPr>
      </w:r>
    </w:p>
    <w:p>
      <w:pPr>
        <w:pStyle w:val="888"/>
        <w:pBdr/>
        <w:spacing/>
        <w:ind/>
        <w:rPr>
          <w:rFonts w:ascii="Sylfaen" w:hAnsi="Sylfaen" w:cs="Sylfaen"/>
          <w:b/>
          <w:sz w:val="20"/>
          <w:szCs w:val="20"/>
          <w:lang w:val="ka-GE"/>
        </w:rPr>
      </w:pPr>
      <w:r>
        <w:rPr>
          <w:rFonts w:ascii="Sylfaen" w:hAnsi="Sylfaen" w:cs="Sylfaen"/>
          <w:b/>
          <w:sz w:val="20"/>
          <w:szCs w:val="20"/>
          <w:lang w:val="ka-GE"/>
        </w:rPr>
      </w:r>
      <w:r>
        <w:rPr>
          <w:rFonts w:ascii="Sylfaen" w:hAnsi="Sylfaen" w:cs="Sylfaen"/>
          <w:b/>
          <w:sz w:val="20"/>
          <w:szCs w:val="20"/>
          <w:lang w:val="ka-GE"/>
        </w:rPr>
      </w:r>
    </w:p>
    <w:p>
      <w:pPr>
        <w:pStyle w:val="888"/>
        <w:pBdr/>
        <w:spacing/>
        <w:ind/>
        <w:rPr>
          <w:rFonts w:ascii="Sylfaen" w:hAnsi="Sylfaen"/>
          <w:b/>
          <w:sz w:val="20"/>
          <w:szCs w:val="20"/>
        </w:rPr>
      </w:pPr>
      <w:r>
        <w:rPr>
          <w:rFonts w:ascii="Sylfaen" w:hAnsi="Sylfaen" w:cs="Sylfaen"/>
          <w:b/>
          <w:sz w:val="20"/>
          <w:szCs w:val="20"/>
          <w:lang w:val="ka-GE"/>
        </w:rPr>
        <w:t xml:space="preserve">ჯგუფის</w:t>
      </w:r>
      <w:r>
        <w:rPr>
          <w:rFonts w:ascii="Sylfaen" w:hAnsi="Sylfaen"/>
          <w:b/>
          <w:sz w:val="20"/>
          <w:szCs w:val="20"/>
          <w:lang w:val="ka-GE"/>
        </w:rPr>
        <w:t xml:space="preserve"> N301</w:t>
      </w:r>
      <w:r>
        <w:rPr>
          <w:rFonts w:ascii="Sylfaen" w:hAnsi="Sylfaen"/>
          <w:b/>
          <w:sz w:val="20"/>
          <w:szCs w:val="20"/>
        </w:rPr>
      </w:r>
    </w:p>
    <w:p>
      <w:pPr>
        <w:pStyle w:val="888"/>
        <w:pBdr/>
        <w:spacing/>
        <w:ind/>
        <w:rPr>
          <w:rFonts w:ascii="Sylfaen" w:hAnsi="Sylfaen"/>
          <w:b/>
          <w:sz w:val="20"/>
          <w:szCs w:val="20"/>
        </w:rPr>
      </w:pPr>
      <w:r>
        <w:rPr>
          <w:rFonts w:ascii="Sylfaen" w:hAnsi="Sylfaen"/>
          <w:b/>
          <w:sz w:val="20"/>
          <w:szCs w:val="20"/>
        </w:rPr>
      </w:r>
      <w:r>
        <w:rPr>
          <w:rFonts w:ascii="Sylfaen" w:hAnsi="Sylfaen"/>
          <w:b/>
          <w:sz w:val="20"/>
          <w:szCs w:val="20"/>
        </w:rPr>
      </w:r>
    </w:p>
    <w:tbl>
      <w:tblPr>
        <w:tblStyle w:val="886"/>
        <w:tblInd w:w="-342" w:type="dxa"/>
        <w:tblW w:w="11340" w:type="dxa"/>
        <w:tblBorders/>
        <w:tblLayout w:type="fixed"/>
        <w:tblLook w:val="04A0" w:firstRow="1" w:lastRow="0" w:firstColumn="1" w:lastColumn="0" w:noHBand="0" w:noVBand="1"/>
      </w:tblPr>
      <w:tblGrid>
        <w:gridCol w:w="4590"/>
        <w:gridCol w:w="630"/>
        <w:gridCol w:w="1080"/>
        <w:gridCol w:w="1620"/>
        <w:gridCol w:w="3420"/>
      </w:tblGrid>
      <w:tr>
        <w:trPr/>
        <w:tc>
          <w:tcPr>
            <w:shd w:val="clear" w:color="auto" w:fill="f2f2f2" w:themeFill="background1" w:themeFillShade="F2"/>
            <w:tcBorders/>
            <w:tcW w:w="4590" w:type="dxa"/>
            <w:textDirection w:val="lrTb"/>
            <w:noWrap w:val="false"/>
          </w:tcPr>
          <w:p>
            <w:pPr>
              <w:pStyle w:val="888"/>
              <w:pBdr/>
              <w:spacing/>
              <w:ind/>
              <w:rPr>
                <w:rFonts w:ascii="Sylfaen" w:hAnsi="Sylfaen" w:cs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პროფესიული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საგანმანათლებლო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პროგრამის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სახელწოდება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,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დონე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/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საფეხური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</w:r>
          </w:p>
        </w:tc>
        <w:tc>
          <w:tcPr>
            <w:gridSpan w:val="4"/>
            <w:tcBorders/>
            <w:tcW w:w="675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პროგრამა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– </w:t>
            </w:r>
            <w:r>
              <w:rPr>
                <w:rFonts w:ascii="Sylfaen" w:hAnsi="Sylfaen"/>
                <w:sz w:val="20"/>
                <w:szCs w:val="20"/>
              </w:rPr>
              <w:t xml:space="preserve">Front end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დეველოპმენტი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,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დონე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- 4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4590" w:type="dxa"/>
            <w:textDirection w:val="lrTb"/>
            <w:noWrap w:val="false"/>
          </w:tcPr>
          <w:p>
            <w:pPr>
              <w:pStyle w:val="888"/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მოდულის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სახელწოდება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,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სარეგისტრაციო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N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და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კრედიტის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რაოდენობა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gridSpan w:val="4"/>
            <w:tcBorders/>
            <w:tcW w:w="6750" w:type="dxa"/>
            <w:textDirection w:val="lrTb"/>
            <w:noWrap w:val="false"/>
          </w:tcPr>
          <w:p>
            <w:pPr>
              <w:pBdr/>
              <w:spacing w:before="120"/>
              <w:ind/>
              <w:jc w:val="both"/>
              <w:rPr>
                <w:rFonts w:ascii="Sylfaen" w:hAnsi="Sylfaen" w:eastAsia="Arial Unicode MS" w:cs="Arial Unicode MS"/>
                <w:sz w:val="20"/>
                <w:szCs w:val="20"/>
              </w:rPr>
            </w:pPr>
            <w:r>
              <w:rPr>
                <w:rFonts w:ascii="Sylfaen" w:hAnsi="Sylfaen" w:cs="Arial"/>
                <w:sz w:val="20"/>
                <w:szCs w:val="20"/>
                <w:lang w:val="ka-GE"/>
              </w:rPr>
              <w:t xml:space="preserve">ვებ</w:t>
            </w:r>
            <w:r>
              <w:rPr>
                <w:rFonts w:ascii="Sylfaen" w:hAnsi="Sylfaen" w:cs="Arial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Arial"/>
                <w:sz w:val="20"/>
                <w:szCs w:val="20"/>
                <w:lang w:val="ka-GE"/>
              </w:rPr>
              <w:t xml:space="preserve">გვერდის</w:t>
            </w:r>
            <w:r>
              <w:rPr>
                <w:rFonts w:ascii="Sylfaen" w:hAnsi="Sylfaen" w:cs="Arial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Arial"/>
                <w:sz w:val="20"/>
                <w:szCs w:val="20"/>
                <w:lang w:val="ka-GE"/>
              </w:rPr>
              <w:t xml:space="preserve">მარკირება</w:t>
            </w:r>
            <w:r>
              <w:rPr>
                <w:rFonts w:ascii="Sylfaen" w:hAnsi="Sylfaen" w:cs="Arial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Arial"/>
                <w:sz w:val="20"/>
                <w:szCs w:val="20"/>
                <w:lang w:val="ka-GE"/>
              </w:rPr>
              <w:t xml:space="preserve">და</w:t>
            </w:r>
            <w:r>
              <w:rPr>
                <w:rFonts w:ascii="Sylfaen" w:hAnsi="Sylfaen" w:cs="Arial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Arial"/>
                <w:sz w:val="20"/>
                <w:szCs w:val="20"/>
                <w:lang w:val="ka-GE"/>
              </w:rPr>
              <w:t xml:space="preserve">სტილებით</w:t>
            </w:r>
            <w:r>
              <w:rPr>
                <w:rFonts w:ascii="Sylfaen" w:hAnsi="Sylfaen" w:cs="Arial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Arial"/>
                <w:sz w:val="20"/>
                <w:szCs w:val="20"/>
                <w:lang w:val="ka-GE"/>
              </w:rPr>
              <w:t xml:space="preserve">გაფორმება</w:t>
            </w:r>
            <w:r>
              <w:rPr>
                <w:rFonts w:ascii="Sylfaen" w:hAnsi="Sylfaen" w:eastAsia="Arial Unicode MS" w:cs="Arial Unicode MS"/>
                <w:sz w:val="20"/>
                <w:szCs w:val="20"/>
              </w:rPr>
            </w:r>
          </w:p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სარეგისტრაციო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N: 06</w:t>
            </w:r>
            <w:r>
              <w:rPr>
                <w:rFonts w:ascii="Sylfaen" w:hAnsi="Sylfaen"/>
                <w:sz w:val="20"/>
                <w:szCs w:val="20"/>
              </w:rPr>
              <w:t xml:space="preserve">.1.1.1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მოცულობა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კრედიტებში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: </w:t>
            </w:r>
            <w:r>
              <w:rPr>
                <w:rFonts w:ascii="Sylfaen" w:hAnsi="Sylfaen"/>
                <w:sz w:val="20"/>
                <w:szCs w:val="20"/>
              </w:rPr>
              <w:t xml:space="preserve">7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4590" w:type="dxa"/>
            <w:textDirection w:val="lrTb"/>
            <w:noWrap w:val="false"/>
          </w:tcPr>
          <w:p>
            <w:pPr>
              <w:pStyle w:val="888"/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მოდულის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განმახორციელებელი</w:t>
            </w:r>
            <w:r>
              <w:rPr>
                <w:rFonts w:ascii="Sylfaen" w:hAnsi="Sylfaen"/>
                <w:b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პირ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(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ებ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)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gridSpan w:val="4"/>
            <w:tcBorders/>
            <w:tcW w:w="675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ლევან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ჭუმბურიძე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>
          <w:trHeight w:val="602"/>
        </w:trPr>
        <w:tc>
          <w:tcPr>
            <w:shd w:val="clear" w:color="auto" w:fill="f2f2f2" w:themeFill="background1" w:themeFillShade="F2"/>
            <w:tcBorders/>
            <w:tcW w:w="4590" w:type="dxa"/>
            <w:textDirection w:val="lrTb"/>
            <w:noWrap w:val="false"/>
          </w:tcPr>
          <w:p>
            <w:pPr>
              <w:pStyle w:val="888"/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შეფასებისთვის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განკუთვნილი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დრო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gridSpan w:val="4"/>
            <w:tcBorders/>
            <w:tcW w:w="6750" w:type="dxa"/>
            <w:textDirection w:val="lrTb"/>
            <w:noWrap w:val="false"/>
          </w:tcPr>
          <w:p>
            <w:pPr>
              <w:pStyle w:val="888"/>
              <w:pBdr/>
              <w:spacing/>
              <w:ind/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color w:val="000000" w:themeColor="text1"/>
                <w:sz w:val="20"/>
                <w:szCs w:val="20"/>
              </w:rPr>
              <w:t xml:space="preserve">4 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  <w:t xml:space="preserve">სწ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  <w:t xml:space="preserve">.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  <w:t xml:space="preserve">შ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  <w:t xml:space="preserve"> - 3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  <w:t xml:space="preserve">სთ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459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დასადასტურებელი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სწავლის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შედეგ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(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ებ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)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gridSpan w:val="4"/>
            <w:tcBorders/>
            <w:tcW w:w="675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>
              <w:rPr>
                <w:rFonts w:ascii="Sylfaen" w:hAnsi="Sylfaen" w:cstheme="minorHAnsi"/>
                <w:b/>
                <w:bCs/>
                <w:sz w:val="18"/>
                <w:szCs w:val="18"/>
                <w:lang w:val="ka-GE" w:bidi="ka-GE"/>
              </w:rPr>
              <w:t xml:space="preserve">4. </w:t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  <w:t xml:space="preserve">ვებგვერდის</w:t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  <w:t xml:space="preserve"> </w:t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  <w:t xml:space="preserve">ელემენტების</w:t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  <w:t xml:space="preserve"> </w:t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  <w:t xml:space="preserve">გაფორმება</w:t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  <w:t xml:space="preserve"> </w:t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  <w:t xml:space="preserve">სტილების</w:t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  <w:t xml:space="preserve"> </w:t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  <w:t xml:space="preserve">საშუალებით</w:t>
            </w:r>
            <w:r>
              <w:rPr>
                <w:rFonts w:ascii="Sylfaen" w:hAnsi="Sylfaen" w:cstheme="minorHAnsi"/>
                <w:sz w:val="18"/>
                <w:szCs w:val="18"/>
                <w:lang w:val="ka-GE"/>
              </w:rPr>
            </w:r>
          </w:p>
          <w:p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459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შეარულების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კრიტერიუმები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gridSpan w:val="4"/>
            <w:tcBorders/>
            <w:tcW w:w="6750" w:type="dxa"/>
            <w:textDirection w:val="lrTb"/>
            <w:noWrap w:val="false"/>
          </w:tcPr>
          <w:p>
            <w:pPr>
              <w:pBdr/>
              <w:spacing/>
              <w:ind w:left="256"/>
              <w:rPr>
                <w:rFonts w:ascii="Sylfaen" w:hAnsi="Sylfaen" w:eastAsia="Arial Unicode MS" w:cstheme="minorHAnsi"/>
                <w:sz w:val="18"/>
                <w:szCs w:val="18"/>
              </w:rPr>
            </w:pP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</w:p>
          <w:p>
            <w:pPr>
              <w:pBdr/>
              <w:spacing/>
              <w:ind w:left="256"/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</w:pPr>
            <w:r>
              <w:rPr>
                <w:rFonts w:ascii="Sylfaen" w:hAnsi="Sylfaen" w:eastAsia="Arial Unicode MS" w:cstheme="minorHAnsi"/>
                <w:sz w:val="18"/>
                <w:szCs w:val="18"/>
                <w:lang w:val="ka-GE"/>
              </w:rPr>
              <w:t xml:space="preserve">4.1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იყენებს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ძირითად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სელექტორებს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;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</w:r>
          </w:p>
          <w:p>
            <w:pPr>
              <w:pBdr/>
              <w:spacing/>
              <w:ind w:left="256"/>
              <w:rPr>
                <w:rFonts w:ascii="Sylfaen" w:hAnsi="Sylfaen" w:cstheme="minorHAnsi"/>
                <w:color w:val="4a442a" w:themeColor="background2" w:themeShade="40"/>
                <w:sz w:val="20"/>
                <w:szCs w:val="20"/>
              </w:rPr>
            </w:pPr>
            <w:r>
              <w:rPr>
                <w:rFonts w:ascii="Sylfaen" w:hAnsi="Sylfaen" w:eastAsia="Arial Unicode MS" w:cstheme="minorHAnsi"/>
                <w:sz w:val="18"/>
                <w:szCs w:val="18"/>
                <w:lang w:val="ka-GE"/>
              </w:rPr>
              <w:t xml:space="preserve">4.2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ამუშავებს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ფონის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თვისებებს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;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/>
                <w:color w:val="4a442a" w:themeColor="background2" w:themeShade="40"/>
                <w:sz w:val="20"/>
                <w:szCs w:val="20"/>
              </w:rPr>
              <w:t xml:space="preserve">(Background Properties)</w:t>
            </w:r>
            <w:r>
              <w:rPr>
                <w:rFonts w:ascii="Sylfaen" w:hAnsi="Sylfaen" w:cstheme="minorHAnsi"/>
                <w:color w:val="4a442a" w:themeColor="background2" w:themeShade="40"/>
                <w:sz w:val="20"/>
                <w:szCs w:val="20"/>
              </w:rPr>
            </w:r>
          </w:p>
          <w:p>
            <w:pPr>
              <w:pBdr/>
              <w:spacing/>
              <w:ind w:left="256"/>
              <w:rPr>
                <w:rFonts w:ascii="Sylfaen" w:hAnsi="Sylfaen" w:eastAsia="Arial Unicode MS" w:cstheme="minorHAnsi"/>
                <w:sz w:val="18"/>
                <w:szCs w:val="18"/>
              </w:rPr>
            </w:pPr>
            <w:r>
              <w:rPr>
                <w:rFonts w:ascii="Sylfaen" w:hAnsi="Sylfaen"/>
                <w:color w:val="4a442a" w:themeColor="background2" w:themeShade="40"/>
                <w:sz w:val="20"/>
                <w:szCs w:val="20"/>
                <w:lang w:val="ka-GE"/>
              </w:rPr>
              <w:t xml:space="preserve">4.3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იყენებს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ვებფონტებს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;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</w:p>
          <w:p>
            <w:pPr>
              <w:pBdr/>
              <w:spacing/>
              <w:ind w:left="256"/>
              <w:rPr>
                <w:rFonts w:ascii="Sylfaen" w:hAnsi="Sylfaen" w:eastAsia="Arial Unicode MS" w:cstheme="minorHAnsi"/>
                <w:sz w:val="18"/>
                <w:szCs w:val="18"/>
              </w:rPr>
            </w:pPr>
            <w:r>
              <w:rPr>
                <w:rFonts w:ascii="Sylfaen" w:hAnsi="Sylfaen" w:eastAsia="Arial Unicode MS" w:cstheme="minorHAnsi"/>
                <w:sz w:val="18"/>
                <w:szCs w:val="18"/>
                <w:lang w:val="ka-GE"/>
              </w:rPr>
              <w:t xml:space="preserve">4.4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აფორმებს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ტექსტს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ტექსტის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თვისებების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საშუალებით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;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</w:p>
          <w:p>
            <w:pPr>
              <w:pBdr/>
              <w:spacing/>
              <w:ind w:left="256"/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</w:pPr>
            <w:r>
              <w:rPr>
                <w:rFonts w:ascii="Sylfaen" w:hAnsi="Sylfaen" w:eastAsia="Arial Unicode MS" w:cstheme="minorHAnsi"/>
                <w:sz w:val="18"/>
                <w:szCs w:val="18"/>
                <w:lang w:val="ka-GE"/>
              </w:rPr>
              <w:t xml:space="preserve">4.5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აფორმებს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ბმულებს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შესაბამისი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თვისებებით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</w:r>
          </w:p>
          <w:p>
            <w:pPr>
              <w:pBdr/>
              <w:spacing/>
              <w:ind w:left="256"/>
              <w:rPr>
                <w:rFonts w:ascii="Sylfaen" w:hAnsi="Sylfaen" w:eastAsia="Arial Unicode MS" w:cstheme="minorHAnsi"/>
                <w:sz w:val="18"/>
                <w:szCs w:val="18"/>
              </w:rPr>
            </w:pPr>
            <w:r>
              <w:rPr>
                <w:rFonts w:ascii="Sylfaen" w:hAnsi="Sylfaen" w:eastAsia="Arial Unicode MS" w:cstheme="minorHAnsi"/>
                <w:sz w:val="18"/>
                <w:szCs w:val="18"/>
                <w:lang w:val="ka-GE"/>
              </w:rPr>
              <w:t xml:space="preserve">4.6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  <w:lang w:val="ka-GE"/>
              </w:rPr>
              <w:t xml:space="preserve"> </w:t>
            </w:r>
            <w:r>
              <w:rPr>
                <w:rFonts w:ascii="Sylfaen" w:hAnsi="Sylfaen" w:eastAsia="Arial Unicode MS" w:cstheme="minorHAnsi"/>
                <w:bCs/>
                <w:sz w:val="18"/>
                <w:szCs w:val="18"/>
              </w:rPr>
              <w:t xml:space="preserve">აფორმებს</w:t>
            </w:r>
            <w:r>
              <w:rPr>
                <w:rFonts w:ascii="Sylfaen" w:hAnsi="Sylfaen" w:eastAsia="Arial Unicode MS" w:cstheme="minorHAnsi"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bCs/>
                <w:sz w:val="18"/>
                <w:szCs w:val="18"/>
              </w:rPr>
              <w:t xml:space="preserve">ელემენტებს</w:t>
            </w:r>
            <w:r>
              <w:rPr>
                <w:rFonts w:ascii="Sylfaen" w:hAnsi="Sylfaen" w:eastAsia="Arial Unicode MS" w:cstheme="minorHAnsi"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ვიზუალიზაციის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თვისებების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გამოყენებით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;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</w:p>
          <w:p>
            <w:pPr>
              <w:pBdr/>
              <w:spacing/>
              <w:ind w:left="256"/>
              <w:rPr>
                <w:rFonts w:ascii="Sylfaen" w:hAnsi="Sylfaen" w:eastAsia="Arial Unicode MS" w:cstheme="minorHAnsi"/>
                <w:sz w:val="18"/>
                <w:szCs w:val="18"/>
              </w:rPr>
            </w:pPr>
            <w:r>
              <w:rPr>
                <w:sz w:val="18"/>
                <w:szCs w:val="18"/>
                <w:lang w:val="ka-GE"/>
              </w:rPr>
              <w:t xml:space="preserve">4.7</w:t>
            </w:r>
            <w:r>
              <w:rPr>
                <w:lang w:val="ka-GE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ახრციელებს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ბლოკის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2D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ტრანსფორმაციას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და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ანიმაციას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.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</w:p>
          <w:p>
            <w:pPr>
              <w:pBdr/>
              <w:spacing/>
              <w:ind w:left="256"/>
              <w:rPr>
                <w:rFonts w:ascii="Sylfaen" w:hAnsi="Sylfaen" w:eastAsia="Arial Unicode MS" w:cstheme="minorHAnsi"/>
                <w:sz w:val="18"/>
                <w:szCs w:val="18"/>
              </w:rPr>
            </w:pP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</w:p>
          <w:p>
            <w:pPr>
              <w:pBdr/>
              <w:spacing/>
              <w:ind w:left="256"/>
              <w:rPr>
                <w:rFonts w:ascii="Sylfaen" w:hAnsi="Sylfaen" w:eastAsia="Arial Unicode MS" w:cstheme="minorHAnsi"/>
                <w:sz w:val="18"/>
                <w:szCs w:val="18"/>
              </w:rPr>
            </w:pP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</w:p>
          <w:p>
            <w:pPr>
              <w:pBdr/>
              <w:spacing/>
              <w:ind/>
              <w:rPr>
                <w:rFonts w:ascii="Sylfaen" w:hAnsi="Sylfaen" w:eastAsia="Arial Unicode MS" w:cstheme="minorHAnsi"/>
                <w:sz w:val="18"/>
                <w:szCs w:val="18"/>
              </w:rPr>
            </w:pP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</w:p>
          <w:p>
            <w:pPr>
              <w:pBdr/>
              <w:spacing/>
              <w:ind w:left="360"/>
              <w:jc w:val="both"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459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შეფასების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მიმართულება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gridSpan w:val="4"/>
            <w:tcBorders/>
            <w:tcW w:w="675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 w:eastAsia="Merriweather" w:cs="Merriweather"/>
                <w:color w:val="000000" w:themeColor="text1"/>
                <w:sz w:val="20"/>
                <w:szCs w:val="20"/>
                <w:lang w:val="ka-GE" w:bidi="ka-GE"/>
              </w:rPr>
            </w:pPr>
            <w:r>
              <w:rPr>
                <w:rFonts w:ascii="Sylfaen" w:hAnsi="Sylfaen" w:eastAsia="Merriweather" w:cs="Merriweather"/>
                <w:color w:val="000000" w:themeColor="text1"/>
                <w:sz w:val="20"/>
                <w:szCs w:val="20"/>
                <w:lang w:val="ka-GE" w:bidi="ka-GE"/>
              </w:rPr>
              <w:t xml:space="preserve">4 </w:t>
            </w:r>
            <w:r>
              <w:rPr>
                <w:rFonts w:ascii="Sylfaen" w:hAnsi="Sylfaen" w:eastAsia="Merriweather" w:cs="Merriweather"/>
                <w:color w:val="000000" w:themeColor="text1"/>
                <w:sz w:val="20"/>
                <w:szCs w:val="20"/>
                <w:lang w:val="ka-GE" w:bidi="ka-GE"/>
              </w:rPr>
              <w:t xml:space="preserve">სწ</w:t>
            </w:r>
            <w:r>
              <w:rPr>
                <w:rFonts w:ascii="Sylfaen" w:hAnsi="Sylfaen" w:eastAsia="Merriweather" w:cs="Merriweather"/>
                <w:color w:val="000000" w:themeColor="text1"/>
                <w:sz w:val="20"/>
                <w:szCs w:val="20"/>
                <w:lang w:val="ka-GE" w:bidi="ka-GE"/>
              </w:rPr>
              <w:t xml:space="preserve">.</w:t>
            </w:r>
            <w:r>
              <w:rPr>
                <w:rFonts w:ascii="Sylfaen" w:hAnsi="Sylfaen" w:eastAsia="Merriweather" w:cs="Merriweather"/>
                <w:color w:val="000000" w:themeColor="text1"/>
                <w:sz w:val="20"/>
                <w:szCs w:val="20"/>
                <w:lang w:val="ka-GE" w:bidi="ka-GE"/>
              </w:rPr>
              <w:t xml:space="preserve">შ</w:t>
            </w:r>
            <w:r>
              <w:rPr>
                <w:rFonts w:ascii="Sylfaen" w:hAnsi="Sylfaen" w:eastAsia="Merriweather" w:cs="Merriweather"/>
                <w:color w:val="000000" w:themeColor="text1"/>
                <w:sz w:val="20"/>
                <w:szCs w:val="20"/>
                <w:lang w:val="ka-GE" w:bidi="ka-GE"/>
              </w:rPr>
              <w:t xml:space="preserve"> – </w:t>
            </w:r>
            <w:r>
              <w:rPr>
                <w:rFonts w:ascii="Sylfaen" w:hAnsi="Sylfaen" w:eastAsia="Merriweather" w:cs="Merriweather"/>
                <w:color w:val="000000" w:themeColor="text1"/>
                <w:sz w:val="20"/>
                <w:szCs w:val="20"/>
                <w:lang w:val="ka-GE" w:bidi="ka-GE"/>
              </w:rPr>
              <w:t xml:space="preserve">პრაქტიკული</w:t>
            </w:r>
            <w:r>
              <w:rPr>
                <w:rFonts w:ascii="Sylfaen" w:hAnsi="Sylfaen" w:eastAsia="Merriweather" w:cs="Merriweather"/>
                <w:color w:val="000000" w:themeColor="text1"/>
                <w:sz w:val="20"/>
                <w:szCs w:val="20"/>
                <w:lang w:val="ka-GE" w:bidi="ka-GE"/>
              </w:rPr>
              <w:t xml:space="preserve"> </w:t>
            </w:r>
            <w:r>
              <w:rPr>
                <w:rFonts w:ascii="Sylfaen" w:hAnsi="Sylfaen" w:eastAsia="Merriweather" w:cs="Merriweather"/>
                <w:color w:val="000000" w:themeColor="text1"/>
                <w:sz w:val="20"/>
                <w:szCs w:val="20"/>
                <w:lang w:val="ka-GE" w:bidi="ka-GE"/>
              </w:rPr>
              <w:t xml:space="preserve">დავალება</w:t>
            </w:r>
            <w:r>
              <w:rPr>
                <w:rFonts w:ascii="Sylfaen" w:hAnsi="Sylfaen" w:eastAsia="Merriweather" w:cs="Merriweather"/>
                <w:color w:val="000000" w:themeColor="text1"/>
                <w:sz w:val="20"/>
                <w:szCs w:val="20"/>
                <w:lang w:val="ka-GE" w:bidi="ka-GE"/>
              </w:rPr>
              <w:t xml:space="preserve">.</w:t>
            </w:r>
            <w:r>
              <w:rPr>
                <w:rFonts w:ascii="Sylfaen" w:hAnsi="Sylfaen" w:eastAsia="Merriweather" w:cs="Merriweather"/>
                <w:color w:val="000000" w:themeColor="text1"/>
                <w:sz w:val="20"/>
                <w:szCs w:val="20"/>
                <w:lang w:val="ka-GE" w:bidi="ka-GE"/>
              </w:rPr>
            </w:r>
          </w:p>
          <w:p>
            <w:pPr>
              <w:pBdr/>
              <w:spacing/>
              <w:ind/>
              <w:jc w:val="both"/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459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შეფასების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ინსტრუმენტი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/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მეთოდი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gridSpan w:val="4"/>
            <w:tcBorders/>
            <w:tcW w:w="675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პრაქტიკული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დავალება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(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პროექტი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)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459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მტკიცებულების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სახე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gridSpan w:val="4"/>
            <w:tcBorders/>
            <w:tcW w:w="675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პროფესიული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განათლების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მასწავლებლის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მიერ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შევსებული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პრაქტიკული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დავალების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შეფასების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ფურცელი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 </w:t>
            </w:r>
            <w:r>
              <w:rPr>
                <w:rFonts w:ascii="Sylfaen" w:hAnsi="Sylfaen"/>
                <w:bCs/>
                <w:sz w:val="20"/>
                <w:szCs w:val="20"/>
                <w:lang w:val="ka-GE"/>
              </w:rPr>
              <w:t xml:space="preserve">და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პროფესიული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სტუდენტის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მიერ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შესრულებული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პრაქტიკული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დავალება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(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პროექტი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-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აპლიკაცია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) 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რომელიც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ინახება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კოლეჯის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ლოკალურ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სერვერზე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.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459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სწავლის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შედეგის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დადასტურებისათვის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საჭირო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გარემო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(</w:t>
            </w:r>
            <w:r>
              <w:rPr>
                <w:rFonts w:ascii="Sylfaen" w:hAnsi="Sylfaen"/>
                <w:b/>
                <w:sz w:val="20"/>
                <w:szCs w:val="20"/>
              </w:rPr>
              <w:t xml:space="preserve">A,B, C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</w:rPr>
              <w:t xml:space="preserve">)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gridSpan w:val="4"/>
            <w:tcBorders/>
            <w:tcW w:w="675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B/C</w:t>
            </w:r>
            <w:r>
              <w:rPr>
                <w:rFonts w:ascii="Sylfaen" w:hAnsi="Sylfaen"/>
                <w:sz w:val="20"/>
                <w:szCs w:val="20"/>
              </w:rPr>
            </w:r>
          </w:p>
        </w:tc>
      </w:tr>
      <w:tr>
        <w:trPr/>
        <w:tc>
          <w:tcPr>
            <w:gridSpan w:val="5"/>
            <w:shd w:val="clear" w:color="auto" w:fill="f2f2f2" w:themeFill="background1" w:themeFillShade="F2"/>
            <w:tcBorders/>
            <w:tcW w:w="1134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სწავლის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შედეგის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დადასტურებისათვის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საჭირო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ტექნიკური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ინვენტარი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,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მასალა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,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ნედლეული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gridSpan w:val="2"/>
            <w:shd w:val="clear" w:color="auto" w:fill="f2f2f2" w:themeFill="background1" w:themeFillShade="F2"/>
            <w:tcBorders/>
            <w:tcW w:w="522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დასახელება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f2f2f2" w:themeFill="background1" w:themeFillShade="F2"/>
            <w:tcBorders/>
            <w:tcW w:w="108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რაოდენობა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f2f2f2" w:themeFill="background1" w:themeFillShade="F2"/>
            <w:tcBorders/>
            <w:tcW w:w="162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საზომი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ერთეული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f2f2f2" w:themeFill="background1" w:themeFillShade="F2"/>
            <w:tcBorders/>
            <w:tcW w:w="342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სასწავლო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გარემოზე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/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პროფესიულ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სტუდენტზე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gridSpan w:val="2"/>
            <w:tcBorders/>
            <w:tcW w:w="522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 w:cstheme="minorHAnsi"/>
                <w:b/>
                <w:color w:val="4bacc6" w:themeColor="accent5"/>
                <w:sz w:val="20"/>
                <w:szCs w:val="20"/>
                <w:lang w:val="ka-GE"/>
              </w:rPr>
            </w:pPr>
            <w:r>
              <w:rPr>
                <w:rFonts w:ascii="Sylfaen" w:hAnsi="Sylfaen" w:cstheme="minorHAnsi"/>
                <w:sz w:val="20"/>
                <w:szCs w:val="20"/>
              </w:rPr>
              <w:t xml:space="preserve">სამუშაო</w:t>
            </w:r>
            <w:r>
              <w:rPr>
                <w:rFonts w:ascii="Sylfaen" w:hAnsi="Sylfaen" w:cstheme="minorHAnsi"/>
                <w:sz w:val="20"/>
                <w:szCs w:val="20"/>
              </w:rPr>
              <w:t xml:space="preserve"> </w:t>
            </w:r>
            <w:r>
              <w:rPr>
                <w:rFonts w:ascii="Sylfaen" w:hAnsi="Sylfaen" w:cstheme="minorHAnsi"/>
                <w:sz w:val="20"/>
                <w:szCs w:val="20"/>
              </w:rPr>
              <w:t xml:space="preserve">ადგილი</w:t>
            </w:r>
            <w:r>
              <w:rPr>
                <w:rFonts w:ascii="Sylfaen" w:hAnsi="Sylfaen" w:cstheme="minorHAnsi"/>
                <w:sz w:val="20"/>
                <w:szCs w:val="20"/>
              </w:rPr>
              <w:t xml:space="preserve"> (</w:t>
            </w:r>
            <w:r>
              <w:rPr>
                <w:rFonts w:ascii="Sylfaen" w:hAnsi="Sylfaen" w:cstheme="minorHAnsi"/>
                <w:sz w:val="20"/>
                <w:szCs w:val="20"/>
              </w:rPr>
              <w:t xml:space="preserve">მაგიდა</w:t>
            </w:r>
            <w:r>
              <w:rPr>
                <w:rFonts w:ascii="Sylfaen" w:hAnsi="Sylfaen" w:cstheme="minorHAnsi"/>
                <w:sz w:val="20"/>
                <w:szCs w:val="20"/>
              </w:rPr>
              <w:t xml:space="preserve"> </w:t>
            </w:r>
            <w:r>
              <w:rPr>
                <w:rFonts w:ascii="Sylfaen" w:hAnsi="Sylfaen" w:cstheme="minorHAnsi"/>
                <w:sz w:val="20"/>
                <w:szCs w:val="20"/>
              </w:rPr>
              <w:t xml:space="preserve">და</w:t>
            </w:r>
            <w:r>
              <w:rPr>
                <w:rFonts w:ascii="Sylfaen" w:hAnsi="Sylfaen" w:cstheme="minorHAnsi"/>
                <w:sz w:val="20"/>
                <w:szCs w:val="20"/>
              </w:rPr>
              <w:t xml:space="preserve"> </w:t>
            </w:r>
            <w:r>
              <w:rPr>
                <w:rFonts w:ascii="Sylfaen" w:hAnsi="Sylfaen" w:cstheme="minorHAnsi"/>
                <w:sz w:val="20"/>
                <w:szCs w:val="20"/>
              </w:rPr>
              <w:t xml:space="preserve">სკამი</w:t>
            </w:r>
            <w:r>
              <w:rPr>
                <w:rFonts w:ascii="Sylfaen" w:hAnsi="Sylfaen" w:cstheme="minorHAnsi"/>
                <w:sz w:val="20"/>
                <w:szCs w:val="20"/>
              </w:rPr>
              <w:t xml:space="preserve">)</w:t>
            </w:r>
            <w:r>
              <w:rPr>
                <w:rFonts w:ascii="Sylfaen" w:hAnsi="Sylfaen" w:cstheme="minorHAnsi"/>
                <w:b/>
                <w:color w:val="4bacc6" w:themeColor="accent5"/>
                <w:sz w:val="20"/>
                <w:szCs w:val="20"/>
                <w:lang w:val="ka-GE"/>
              </w:rPr>
            </w:r>
          </w:p>
        </w:tc>
        <w:tc>
          <w:tcPr>
            <w:tcBorders/>
            <w:tcW w:w="108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1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tcBorders/>
            <w:tcW w:w="162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კომპლექტი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tcBorders/>
            <w:tcW w:w="342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პროფესიულ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სტუდენტზე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gridSpan w:val="2"/>
            <w:tcBorders/>
            <w:tcW w:w="522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</w:rPr>
              <w:t xml:space="preserve">ქაღალდი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</w:rPr>
              <w:t xml:space="preserve"> A4 (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</w:rPr>
              <w:t xml:space="preserve">შეფასების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</w:rPr>
              <w:t xml:space="preserve">ინტრუმენტი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</w:rPr>
              <w:t xml:space="preserve">)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</w:r>
          </w:p>
        </w:tc>
        <w:tc>
          <w:tcPr>
            <w:tcBorders/>
            <w:tcW w:w="108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1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tcBorders/>
            <w:tcW w:w="162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ცალი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tcBorders/>
            <w:tcW w:w="342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პროფესიულ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სტუდენტზე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gridSpan w:val="2"/>
            <w:tcBorders/>
            <w:tcW w:w="522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</w:rPr>
              <w:t xml:space="preserve">კალამი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</w:r>
          </w:p>
        </w:tc>
        <w:tc>
          <w:tcPr>
            <w:tcBorders/>
            <w:tcW w:w="108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1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tcBorders/>
            <w:tcW w:w="162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ცალი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tcBorders/>
            <w:tcW w:w="342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პროფესიულ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სტუდენტზე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gridSpan w:val="2"/>
            <w:tcBorders/>
            <w:tcW w:w="522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</w:rPr>
              <w:t xml:space="preserve">კომპიუტერი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</w:rPr>
              <w:t xml:space="preserve">, 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</w:rPr>
              <w:t xml:space="preserve">რომელიც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</w:rPr>
              <w:t xml:space="preserve">  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</w:rPr>
              <w:t xml:space="preserve">აღჭურვილია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</w:rPr>
              <w:t xml:space="preserve"> Visual  Studio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</w:rPr>
              <w:t xml:space="preserve"> Code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  <w:t xml:space="preserve"> (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  <w:t xml:space="preserve">ან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  <w:t xml:space="preserve">რომელიმე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  <w:t xml:space="preserve">ტესქტური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  <w:t xml:space="preserve">რედაქტორით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  <w:t xml:space="preserve">)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  <w:t xml:space="preserve">პროგრამით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</w:r>
          </w:p>
        </w:tc>
        <w:tc>
          <w:tcPr>
            <w:tcBorders/>
            <w:tcW w:w="108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1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tcBorders/>
            <w:tcW w:w="162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ცალი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tcBorders/>
            <w:tcW w:w="342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პროფესიულ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სტუდენტზე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gridSpan w:val="2"/>
            <w:tcBorders/>
            <w:tcW w:w="522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</w:rPr>
              <w:t xml:space="preserve">ფაილი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</w:r>
          </w:p>
        </w:tc>
        <w:tc>
          <w:tcPr>
            <w:tcBorders/>
            <w:tcW w:w="108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1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tcBorders/>
            <w:tcW w:w="162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კომპლექტი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tcBorders/>
            <w:tcW w:w="342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gridSpan w:val="2"/>
            <w:tcBorders/>
            <w:tcW w:w="522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სწრაფჩამკერი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tcBorders/>
            <w:tcW w:w="108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1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tcBorders/>
            <w:tcW w:w="162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ცალი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tcBorders/>
            <w:tcW w:w="342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ჯგუფზე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459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დავალების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შესრულების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ინსტრუქცია</w:t>
            </w:r>
            <w:r>
              <w:rPr>
                <w:rFonts w:ascii="Sylfaen" w:hAnsi="Sylfaen"/>
                <w:b/>
                <w:sz w:val="20"/>
                <w:szCs w:val="20"/>
              </w:rPr>
              <w:t xml:space="preserve"> 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gridSpan w:val="4"/>
            <w:tcBorders/>
            <w:tcW w:w="6750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/>
              <w:ind w:right="0" w:firstLine="0" w:left="0"/>
              <w:rPr>
                <w:rFonts w:ascii="Segoe UI" w:hAnsi="Segoe UI" w:eastAsia="Segoe UI" w:cs="Segoe UI"/>
                <w:sz w:val="20"/>
                <w:highlight w:val="white"/>
              </w:rPr>
            </w:pPr>
            <w:r>
              <w:rPr>
                <w:rFonts w:ascii="Segoe UI" w:hAnsi="Segoe UI" w:eastAsia="Segoe UI" w:cs="Segoe UI"/>
                <w:color w:val="000000"/>
                <w:sz w:val="20"/>
                <w:highlight w:val="white"/>
              </w:rPr>
              <w:t xml:space="preserve">პროფესიულ სტუდენტს ევალება  მითითებული ლინკის მიხედვით დავალების შესრულება:</w:t>
            </w:r>
            <w:r>
              <w:rPr>
                <w:rFonts w:ascii="Segoe UI" w:hAnsi="Segoe UI" w:eastAsia="Segoe UI" w:cs="Segoe UI"/>
                <w:sz w:val="20"/>
                <w:highlight w:val="white"/>
              </w:rPr>
            </w:r>
            <w:r>
              <w:rPr>
                <w:rFonts w:ascii="Segoe UI" w:hAnsi="Segoe UI" w:eastAsia="Segoe UI" w:cs="Segoe UI"/>
                <w:sz w:val="20"/>
                <w:highlight w:val="white"/>
              </w:rPr>
            </w:r>
          </w:p>
          <w:p>
            <w:pPr>
              <w:pBdr/>
              <w:spacing/>
              <w:ind/>
              <w:jc w:val="both"/>
              <w:rPr>
                <w:sz w:val="20"/>
                <w:szCs w:val="20"/>
                <w:highlight w:val="white"/>
              </w:rPr>
            </w:pPr>
            <w:r>
              <w:rPr>
                <w:rFonts w:ascii="Sylfaen" w:hAnsi="Sylfaen"/>
                <w:sz w:val="20"/>
                <w:szCs w:val="20"/>
                <w:highlight w:val="white"/>
                <w:lang w:val="ka-GE"/>
              </w:rPr>
            </w:r>
            <w:r>
              <w:rPr>
                <w:rFonts w:ascii="Sylfaen" w:hAnsi="Sylfaen" w:cstheme="minorHAnsi"/>
                <w:sz w:val="20"/>
                <w:szCs w:val="20"/>
                <w:highlight w:val="white"/>
                <w:lang w:val="ka-GE"/>
              </w:rPr>
              <w:t xml:space="preserve">  </w:t>
            </w:r>
            <w:hyperlink r:id="rId9" w:tooltip="https://group301markuppart2.netlify.app/" w:history="1">
              <w:r>
                <w:rPr>
                  <w:rStyle w:val="893"/>
                  <w:sz w:val="20"/>
                  <w:szCs w:val="20"/>
                  <w:highlight w:val="white"/>
                  <w:lang w:val="ka-GE"/>
                </w:rPr>
                <w:t xml:space="preserve">https://group301markuppart2.netlify.app/</w:t>
              </w:r>
            </w:hyperlink>
            <w:r>
              <w:rPr>
                <w:highlight w:val="white"/>
              </w:rPr>
            </w:r>
            <w:r>
              <w:rPr>
                <w:sz w:val="20"/>
                <w:szCs w:val="20"/>
                <w:highlight w:val="white"/>
                <w:lang w:val="ka-GE"/>
              </w:rPr>
            </w:r>
          </w:p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highlight w:val="white"/>
              </w:rPr>
            </w:pPr>
            <w:r>
              <w:rPr>
                <w:rFonts w:ascii="Sylfaen" w:hAnsi="Sylfaen" w:cstheme="minorHAnsi"/>
                <w:sz w:val="20"/>
                <w:szCs w:val="20"/>
                <w:highlight w:val="white"/>
                <w:lang w:val="ka-GE"/>
              </w:rPr>
            </w:r>
            <w:r>
              <w:rPr>
                <w:rFonts w:ascii="Segoe UI" w:hAnsi="Segoe UI" w:eastAsia="Segoe UI" w:cs="Segoe UI"/>
                <w:color w:val="000000"/>
                <w:sz w:val="20"/>
                <w:highlight w:val="white"/>
              </w:rPr>
              <w:t xml:space="preserve">ლინკზე მოცემულია მაკეტი, რომლის  შესაბამისად  სტუდენტ</w:t>
            </w:r>
            <w:r>
              <w:rPr>
                <w:rFonts w:ascii="Segoe UI" w:hAnsi="Segoe UI" w:eastAsia="Segoe UI" w:cs="Segoe UI"/>
                <w:color w:val="000000"/>
                <w:sz w:val="20"/>
                <w:highlight w:val="white"/>
                <w:lang w:val="ka-GE"/>
              </w:rPr>
              <w:t xml:space="preserve">მა</w:t>
            </w:r>
            <w:r>
              <w:rPr>
                <w:rFonts w:ascii="Segoe UI" w:hAnsi="Segoe UI" w:eastAsia="Segoe UI" w:cs="Segoe UI"/>
                <w:color w:val="000000"/>
                <w:sz w:val="20"/>
                <w:highlight w:val="white"/>
              </w:rPr>
              <w:t xml:space="preserve"> უნდა </w:t>
            </w:r>
            <w:r>
              <w:rPr>
                <w:rFonts w:ascii="Sylfaen" w:hAnsi="Sylfaen" w:cstheme="minorHAnsi"/>
                <w:sz w:val="20"/>
                <w:szCs w:val="20"/>
                <w:highlight w:val="white"/>
                <w:lang w:val="ka-GE"/>
              </w:rPr>
              <w:t xml:space="preserve"> გამოიყენოს ძირითად სელქტორები, დაამუშაოს ფონის თვისებები, გამოიყენოს ვებფონტები, გააფორმოს  ტექსტები ძირითადი თვისებებით, გააფორმოს ლინკის თვისებები და მოახდინოს ელემენტთა ვიზუალიზაცია, </w:t>
            </w:r>
            <w:r>
              <w:rPr>
                <w:rFonts w:ascii="Sylfaen" w:hAnsi="Sylfaen" w:cstheme="minorHAnsi"/>
                <w:sz w:val="20"/>
                <w:szCs w:val="20"/>
                <w:highlight w:val="white"/>
                <w:lang w:val="ka-GE"/>
              </w:rPr>
              <w:t xml:space="preserve">განახორციელოს</w:t>
            </w:r>
            <w:r>
              <w:rPr>
                <w:rFonts w:ascii="Sylfaen" w:hAnsi="Sylfaen" w:cstheme="minorHAnsi"/>
                <w:sz w:val="20"/>
                <w:szCs w:val="20"/>
                <w:highlight w:val="white"/>
                <w:lang w:val="ka-GE"/>
              </w:rPr>
              <w:t xml:space="preserve"> ბლოკების 2d ტრანსფორმაცია და ანიმაციები</w:t>
            </w:r>
            <w:r>
              <w:rPr>
                <w:rFonts w:ascii="Sylfaen" w:hAnsi="Sylfaen" w:cstheme="minorHAnsi"/>
                <w:sz w:val="20"/>
                <w:szCs w:val="20"/>
                <w:highlight w:val="white"/>
                <w:lang w:val="ka-GE"/>
              </w:rPr>
              <w:t xml:space="preserve"> </w:t>
            </w:r>
            <w:r>
              <w:rPr>
                <w:rFonts w:ascii="Sylfaen" w:hAnsi="Sylfaen" w:cstheme="minorHAnsi"/>
                <w:sz w:val="20"/>
                <w:szCs w:val="20"/>
                <w:highlight w:val="white"/>
                <w:lang w:val="ka-GE"/>
              </w:rPr>
              <w:t xml:space="preserve">html </w:t>
            </w:r>
            <w:r>
              <w:rPr>
                <w:rFonts w:ascii="Sylfaen" w:hAnsi="Sylfaen" w:cstheme="minorHAnsi"/>
                <w:sz w:val="20"/>
                <w:szCs w:val="20"/>
                <w:highlight w:val="white"/>
                <w:lang w:val="ka-GE"/>
              </w:rPr>
              <w:t xml:space="preserve">და</w:t>
            </w:r>
            <w:r>
              <w:rPr>
                <w:rFonts w:ascii="Sylfaen" w:hAnsi="Sylfaen" w:cstheme="minorHAnsi"/>
                <w:sz w:val="20"/>
                <w:szCs w:val="20"/>
                <w:highlight w:val="white"/>
                <w:lang w:val="ka-GE"/>
              </w:rPr>
              <w:t xml:space="preserve"> </w:t>
            </w:r>
            <w:r>
              <w:rPr>
                <w:rFonts w:ascii="Sylfaen" w:hAnsi="Sylfaen" w:cstheme="minorHAnsi"/>
                <w:sz w:val="20"/>
                <w:szCs w:val="20"/>
                <w:highlight w:val="white"/>
                <w:lang w:val="ka-GE"/>
              </w:rPr>
              <w:t xml:space="preserve">css</w:t>
            </w:r>
            <w:r>
              <w:rPr>
                <w:rFonts w:ascii="Sylfaen" w:hAnsi="Sylfaen" w:cstheme="minorHAnsi"/>
                <w:sz w:val="20"/>
                <w:szCs w:val="20"/>
                <w:highlight w:val="white"/>
                <w:lang w:val="ka-GE"/>
              </w:rPr>
              <w:t xml:space="preserve"> </w:t>
            </w:r>
            <w:r>
              <w:rPr>
                <w:rFonts w:ascii="Sylfaen" w:hAnsi="Sylfaen" w:cstheme="minorHAnsi"/>
                <w:sz w:val="20"/>
                <w:szCs w:val="20"/>
                <w:highlight w:val="white"/>
                <w:lang w:val="ka-GE"/>
              </w:rPr>
              <w:t xml:space="preserve">ენის</w:t>
            </w:r>
            <w:r>
              <w:rPr>
                <w:rFonts w:ascii="Sylfaen" w:hAnsi="Sylfaen" w:cstheme="minorHAnsi"/>
                <w:sz w:val="20"/>
                <w:szCs w:val="20"/>
                <w:highlight w:val="white"/>
                <w:lang w:val="ka-GE"/>
              </w:rPr>
              <w:t xml:space="preserve"> </w:t>
            </w:r>
            <w:r>
              <w:rPr>
                <w:rFonts w:ascii="Sylfaen" w:hAnsi="Sylfaen" w:cstheme="minorHAnsi"/>
                <w:sz w:val="20"/>
                <w:szCs w:val="20"/>
                <w:highlight w:val="white"/>
                <w:lang w:val="ka-GE"/>
              </w:rPr>
              <w:t xml:space="preserve">გამოყენებით</w:t>
            </w:r>
            <w:r>
              <w:rPr>
                <w:rFonts w:ascii="Sylfaen" w:hAnsi="Sylfaen" w:cstheme="minorHAnsi"/>
                <w:sz w:val="20"/>
                <w:szCs w:val="20"/>
                <w:highlight w:val="white"/>
                <w:lang w:val="ka-GE"/>
              </w:rPr>
              <w:t xml:space="preserve">. </w:t>
            </w:r>
            <w:r>
              <w:rPr>
                <w:rFonts w:ascii="Sylfaen" w:hAnsi="Sylfaen" w:cstheme="minorHAnsi"/>
                <w:sz w:val="20"/>
                <w:szCs w:val="20"/>
                <w:highlight w:val="white"/>
                <w:lang w:val="ka-GE"/>
              </w:rPr>
              <w:t xml:space="preserve">პროფესიული</w:t>
            </w:r>
            <w:r>
              <w:rPr>
                <w:rFonts w:ascii="Sylfaen" w:hAnsi="Sylfaen" w:cstheme="minorHAnsi"/>
                <w:sz w:val="20"/>
                <w:szCs w:val="20"/>
                <w:highlight w:val="white"/>
                <w:lang w:val="ka-GE"/>
              </w:rPr>
              <w:t xml:space="preserve"> </w:t>
            </w:r>
            <w:r>
              <w:rPr>
                <w:rFonts w:ascii="Sylfaen" w:hAnsi="Sylfaen" w:cstheme="minorHAnsi"/>
                <w:sz w:val="20"/>
                <w:szCs w:val="20"/>
                <w:highlight w:val="white"/>
                <w:lang w:val="ka-GE"/>
              </w:rPr>
              <w:t xml:space="preserve">სტუდენტი</w:t>
            </w:r>
            <w:r>
              <w:rPr>
                <w:rFonts w:ascii="Sylfaen" w:hAnsi="Sylfaen" w:cstheme="minorHAnsi"/>
                <w:sz w:val="20"/>
                <w:szCs w:val="20"/>
                <w:highlight w:val="white"/>
                <w:lang w:val="ka-GE"/>
              </w:rPr>
              <w:t xml:space="preserve"> </w:t>
            </w:r>
            <w:r>
              <w:rPr>
                <w:rFonts w:ascii="Sylfaen" w:hAnsi="Sylfaen" w:cstheme="minorHAnsi"/>
                <w:sz w:val="20"/>
                <w:szCs w:val="20"/>
                <w:highlight w:val="white"/>
                <w:lang w:val="ka-GE"/>
              </w:rPr>
              <w:t xml:space="preserve">მუშაობს</w:t>
            </w:r>
            <w:r>
              <w:rPr>
                <w:rFonts w:ascii="Sylfaen" w:hAnsi="Sylfaen" w:cstheme="minorHAnsi"/>
                <w:sz w:val="20"/>
                <w:szCs w:val="20"/>
                <w:highlight w:val="white"/>
                <w:lang w:val="ka-GE"/>
              </w:rPr>
              <w:t xml:space="preserve"> </w:t>
            </w:r>
            <w:r>
              <w:rPr>
                <w:rFonts w:ascii="Sylfaen" w:hAnsi="Sylfaen" w:cstheme="minorHAnsi"/>
                <w:sz w:val="20"/>
                <w:szCs w:val="20"/>
                <w:highlight w:val="white"/>
                <w:lang w:val="ka-GE"/>
              </w:rPr>
              <w:t xml:space="preserve">დამოუკიდებლად</w:t>
            </w:r>
            <w:r>
              <w:rPr>
                <w:rFonts w:ascii="Sylfaen" w:hAnsi="Sylfaen" w:cstheme="minorHAnsi"/>
                <w:sz w:val="20"/>
                <w:szCs w:val="20"/>
                <w:highlight w:val="white"/>
                <w:lang w:val="ka-GE"/>
              </w:rPr>
              <w:t xml:space="preserve">  </w:t>
            </w:r>
            <w:r>
              <w:rPr>
                <w:rFonts w:ascii="Sylfaen" w:hAnsi="Sylfaen" w:cstheme="minorHAnsi"/>
                <w:b/>
                <w:bCs/>
                <w:sz w:val="20"/>
                <w:szCs w:val="20"/>
                <w:highlight w:val="white"/>
                <w:lang w:val="ka-GE"/>
              </w:rPr>
              <w:t xml:space="preserve">Visual  Studio Code – </w:t>
            </w:r>
            <w:r>
              <w:rPr>
                <w:rFonts w:ascii="Sylfaen" w:hAnsi="Sylfaen" w:cstheme="minorHAnsi"/>
                <w:b/>
                <w:bCs/>
                <w:sz w:val="20"/>
                <w:szCs w:val="20"/>
                <w:highlight w:val="white"/>
                <w:lang w:val="ka-GE"/>
              </w:rPr>
              <w:t xml:space="preserve">ს</w:t>
            </w:r>
            <w:r>
              <w:rPr>
                <w:rFonts w:ascii="Sylfaen" w:hAnsi="Sylfaen" w:cstheme="minorHAnsi"/>
                <w:b/>
                <w:bCs/>
                <w:sz w:val="20"/>
                <w:szCs w:val="20"/>
                <w:highlight w:val="white"/>
                <w:lang w:val="ka-GE"/>
              </w:rPr>
              <w:t xml:space="preserve"> </w:t>
            </w:r>
            <w:r>
              <w:rPr>
                <w:rFonts w:ascii="Sylfaen" w:hAnsi="Sylfaen" w:cstheme="minorHAnsi"/>
                <w:sz w:val="20"/>
                <w:szCs w:val="20"/>
                <w:highlight w:val="white"/>
                <w:lang w:val="ka-GE"/>
              </w:rPr>
              <w:t xml:space="preserve"> </w:t>
            </w:r>
            <w:r>
              <w:rPr>
                <w:rFonts w:ascii="Sylfaen" w:hAnsi="Sylfaen" w:cstheme="minorHAnsi"/>
                <w:sz w:val="20"/>
                <w:szCs w:val="20"/>
                <w:highlight w:val="white"/>
                <w:lang w:val="ka-GE"/>
              </w:rPr>
              <w:t xml:space="preserve">პროგრამაში</w:t>
            </w:r>
            <w:r>
              <w:rPr>
                <w:rFonts w:ascii="Sylfaen" w:hAnsi="Sylfaen" w:cstheme="minorHAnsi"/>
                <w:sz w:val="20"/>
                <w:szCs w:val="20"/>
                <w:highlight w:val="white"/>
                <w:lang w:val="ka-GE"/>
              </w:rPr>
              <w:t xml:space="preserve">.</w:t>
            </w:r>
            <w:r>
              <w:rPr>
                <w:rFonts w:ascii="Sylfaen" w:hAnsi="Sylfaen"/>
                <w:sz w:val="20"/>
                <w:szCs w:val="20"/>
                <w:highlight w:val="white"/>
                <w:lang w:val="ka-GE"/>
              </w:rPr>
            </w:r>
          </w:p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highlight w:val="white"/>
              </w:rPr>
            </w:pPr>
            <w:r>
              <w:rPr>
                <w:rFonts w:ascii="Sylfaen" w:hAnsi="Sylfaen" w:cstheme="minorHAnsi"/>
                <w:b/>
                <w:bCs/>
                <w:sz w:val="20"/>
                <w:szCs w:val="20"/>
                <w:highlight w:val="white"/>
                <w:lang w:val="ka-GE"/>
              </w:rPr>
              <w:t xml:space="preserve">ლინკის</w:t>
            </w:r>
            <w:r>
              <w:rPr>
                <w:rFonts w:ascii="Sylfaen" w:hAnsi="Sylfaen" w:cstheme="minorHAnsi"/>
                <w:b/>
                <w:bCs/>
                <w:sz w:val="20"/>
                <w:szCs w:val="20"/>
                <w:highlight w:val="white"/>
                <w:lang w:val="ka-GE"/>
              </w:rPr>
              <w:t xml:space="preserve"> </w:t>
            </w:r>
            <w:r>
              <w:rPr>
                <w:rFonts w:ascii="Sylfaen" w:hAnsi="Sylfaen" w:cstheme="minorHAnsi"/>
                <w:b/>
                <w:bCs/>
                <w:sz w:val="20"/>
                <w:szCs w:val="20"/>
                <w:highlight w:val="white"/>
                <w:lang w:val="ka-GE"/>
              </w:rPr>
              <w:t xml:space="preserve">გათიშვის</w:t>
            </w:r>
            <w:r>
              <w:rPr>
                <w:rFonts w:ascii="Sylfaen" w:hAnsi="Sylfaen" w:cstheme="minorHAnsi"/>
                <w:b/>
                <w:bCs/>
                <w:sz w:val="20"/>
                <w:szCs w:val="20"/>
                <w:highlight w:val="white"/>
                <w:lang w:val="ka-GE"/>
              </w:rPr>
              <w:t xml:space="preserve"> </w:t>
            </w:r>
            <w:r>
              <w:rPr>
                <w:rFonts w:ascii="Sylfaen" w:hAnsi="Sylfaen" w:cstheme="minorHAnsi"/>
                <w:b/>
                <w:bCs/>
                <w:sz w:val="20"/>
                <w:szCs w:val="20"/>
                <w:highlight w:val="white"/>
                <w:lang w:val="ka-GE"/>
              </w:rPr>
              <w:t xml:space="preserve">შემთხვევაში</w:t>
            </w:r>
            <w:r>
              <w:rPr>
                <w:rFonts w:ascii="Sylfaen" w:hAnsi="Sylfaen" w:cstheme="minorHAnsi"/>
                <w:b/>
                <w:bCs/>
                <w:sz w:val="20"/>
                <w:szCs w:val="20"/>
                <w:highlight w:val="white"/>
                <w:lang w:val="ka-GE"/>
              </w:rPr>
              <w:t xml:space="preserve"> </w:t>
            </w:r>
            <w:r>
              <w:rPr>
                <w:rFonts w:ascii="Sylfaen" w:hAnsi="Sylfaen" w:cstheme="minorHAnsi"/>
                <w:b/>
                <w:bCs/>
                <w:sz w:val="20"/>
                <w:szCs w:val="20"/>
                <w:highlight w:val="white"/>
                <w:lang w:val="ka-GE"/>
              </w:rPr>
              <w:t xml:space="preserve">მაკეტის</w:t>
            </w:r>
            <w:r>
              <w:rPr>
                <w:rFonts w:ascii="Sylfaen" w:hAnsi="Sylfaen" w:cstheme="minorHAnsi"/>
                <w:b/>
                <w:bCs/>
                <w:sz w:val="20"/>
                <w:szCs w:val="20"/>
                <w:highlight w:val="white"/>
                <w:lang w:val="ka-GE"/>
              </w:rPr>
              <w:t xml:space="preserve"> </w:t>
            </w:r>
            <w:r>
              <w:rPr>
                <w:rFonts w:ascii="Sylfaen" w:hAnsi="Sylfaen" w:cstheme="minorHAnsi"/>
                <w:b/>
                <w:bCs/>
                <w:sz w:val="20"/>
                <w:szCs w:val="20"/>
                <w:highlight w:val="white"/>
                <w:lang w:val="ka-GE"/>
              </w:rPr>
              <w:t xml:space="preserve">გრაფიკული</w:t>
            </w:r>
            <w:r>
              <w:rPr>
                <w:rFonts w:ascii="Sylfaen" w:hAnsi="Sylfaen" w:cstheme="minorHAnsi"/>
                <w:b/>
                <w:bCs/>
                <w:sz w:val="20"/>
                <w:szCs w:val="20"/>
                <w:highlight w:val="white"/>
                <w:lang w:val="ka-GE"/>
              </w:rPr>
              <w:t xml:space="preserve"> </w:t>
            </w:r>
            <w:r>
              <w:rPr>
                <w:rFonts w:ascii="Sylfaen" w:hAnsi="Sylfaen" w:cstheme="minorHAnsi"/>
                <w:b/>
                <w:bCs/>
                <w:sz w:val="20"/>
                <w:szCs w:val="20"/>
                <w:highlight w:val="white"/>
                <w:lang w:val="ka-GE"/>
              </w:rPr>
              <w:t xml:space="preserve">ვერსია</w:t>
            </w:r>
            <w:r>
              <w:rPr>
                <w:rFonts w:ascii="Sylfaen" w:hAnsi="Sylfaen" w:cstheme="minorHAnsi"/>
                <w:b/>
                <w:bCs/>
                <w:sz w:val="20"/>
                <w:szCs w:val="20"/>
                <w:highlight w:val="white"/>
                <w:lang w:val="ka-GE"/>
              </w:rPr>
              <w:t xml:space="preserve"> </w:t>
            </w:r>
            <w:r>
              <w:rPr>
                <w:rFonts w:ascii="Sylfaen" w:hAnsi="Sylfaen" w:cstheme="minorHAnsi"/>
                <w:b/>
                <w:bCs/>
                <w:sz w:val="20"/>
                <w:szCs w:val="20"/>
                <w:highlight w:val="white"/>
                <w:lang w:val="ka-GE"/>
              </w:rPr>
              <w:t xml:space="preserve">შენახულია</w:t>
            </w:r>
            <w:r>
              <w:rPr>
                <w:rFonts w:ascii="Sylfaen" w:hAnsi="Sylfaen" w:cstheme="minorHAnsi"/>
                <w:b/>
                <w:bCs/>
                <w:sz w:val="20"/>
                <w:szCs w:val="20"/>
                <w:highlight w:val="white"/>
                <w:lang w:val="ka-GE"/>
              </w:rPr>
              <w:t xml:space="preserve"> </w:t>
            </w:r>
            <w:r>
              <w:rPr>
                <w:rFonts w:ascii="Sylfaen" w:hAnsi="Sylfaen" w:cstheme="minorHAnsi"/>
                <w:b/>
                <w:bCs/>
                <w:sz w:val="20"/>
                <w:szCs w:val="20"/>
                <w:highlight w:val="white"/>
                <w:lang w:val="ka-GE"/>
              </w:rPr>
              <w:t xml:space="preserve">ლოკალურ</w:t>
            </w:r>
            <w:r>
              <w:rPr>
                <w:rFonts w:ascii="Sylfaen" w:hAnsi="Sylfaen" w:cstheme="minorHAnsi"/>
                <w:b/>
                <w:bCs/>
                <w:sz w:val="20"/>
                <w:szCs w:val="20"/>
                <w:highlight w:val="white"/>
                <w:lang w:val="ka-GE"/>
              </w:rPr>
              <w:t xml:space="preserve"> </w:t>
            </w:r>
            <w:r>
              <w:rPr>
                <w:rFonts w:ascii="Sylfaen" w:hAnsi="Sylfaen" w:cstheme="minorHAnsi"/>
                <w:b/>
                <w:bCs/>
                <w:sz w:val="20"/>
                <w:szCs w:val="20"/>
                <w:highlight w:val="white"/>
                <w:lang w:val="ka-GE"/>
              </w:rPr>
              <w:t xml:space="preserve">სერვერზე</w:t>
            </w:r>
            <w:r>
              <w:rPr>
                <w:rFonts w:ascii="Sylfaen" w:hAnsi="Sylfaen" w:cstheme="minorHAnsi"/>
                <w:b/>
                <w:bCs/>
                <w:sz w:val="20"/>
                <w:szCs w:val="20"/>
                <w:highlight w:val="white"/>
                <w:lang w:val="ka-GE"/>
              </w:rPr>
              <w:t xml:space="preserve">.</w:t>
            </w:r>
            <w:r>
              <w:rPr>
                <w:rFonts w:ascii="Sylfaen" w:hAnsi="Sylfaen"/>
                <w:sz w:val="20"/>
                <w:szCs w:val="20"/>
                <w:highlight w:val="white"/>
                <w:lang w:val="ka-GE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459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შეფასების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ინსტრუქცია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და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ხარვეზების</w:t>
            </w:r>
            <w:r>
              <w:rPr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დასაშვები</w:t>
            </w:r>
            <w:r>
              <w:rPr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ნორმა</w:t>
            </w:r>
            <w:r>
              <w:rPr>
                <w:b/>
                <w:sz w:val="20"/>
                <w:szCs w:val="20"/>
                <w:lang w:val="ka-GE"/>
              </w:rPr>
              <w:t xml:space="preserve">/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შესრულები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ს</w:t>
            </w:r>
            <w:r>
              <w:rPr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მინიმალური</w:t>
            </w:r>
            <w:r>
              <w:rPr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ხარისხი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gridSpan w:val="4"/>
            <w:tcBorders/>
            <w:tcW w:w="675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პროფესიული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სტუდენტი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ვალდებულია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ზუსტად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და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სრულად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შეასრულოს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დავალება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მოცემულობისა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და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ინსტრუქციის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მიხედვით</w:t>
            </w:r>
            <w:r>
              <w:rPr>
                <w:rFonts w:ascii="Sylfaen" w:hAnsi="Sylfaen"/>
                <w:sz w:val="20"/>
                <w:szCs w:val="20"/>
              </w:rPr>
              <w:t xml:space="preserve">. </w:t>
            </w:r>
            <w:r>
              <w:rPr>
                <w:rFonts w:ascii="Sylfaen" w:hAnsi="Sylfaen"/>
                <w:sz w:val="20"/>
                <w:szCs w:val="20"/>
              </w:rPr>
              <w:t xml:space="preserve">დავალებები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ფასდება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შეფასების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ფურცელში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განსაზღვრული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კრიტერიუმების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მიხედვით</w:t>
            </w:r>
            <w:r>
              <w:rPr>
                <w:rFonts w:ascii="Sylfaen" w:hAnsi="Sylfaen"/>
                <w:sz w:val="20"/>
                <w:szCs w:val="20"/>
              </w:rPr>
              <w:t xml:space="preserve">. </w:t>
            </w:r>
            <w:r>
              <w:rPr>
                <w:rFonts w:ascii="Sylfaen" w:hAnsi="Sylfaen"/>
                <w:sz w:val="20"/>
                <w:szCs w:val="20"/>
              </w:rPr>
              <w:t xml:space="preserve">სწავლის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შედეგების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დადასტურებისათვის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სავალდებულოა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შეფასების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ფურცელში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მოცემული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ყველა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კრიტერიუმის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დადებითად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შეფასება</w:t>
            </w:r>
            <w:r>
              <w:rPr>
                <w:rFonts w:ascii="Sylfaen" w:hAnsi="Sylfaen"/>
                <w:sz w:val="20"/>
                <w:szCs w:val="20"/>
              </w:rPr>
              <w:t xml:space="preserve">. </w:t>
            </w:r>
            <w:r>
              <w:rPr>
                <w:rFonts w:ascii="Sylfaen" w:hAnsi="Sylfaen"/>
                <w:sz w:val="20"/>
                <w:szCs w:val="20"/>
              </w:rPr>
              <w:t xml:space="preserve">სტუდენტს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აქვს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ინტერნეტის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გამოყენების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უფლება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4590" w:type="dxa"/>
            <w:textDirection w:val="lrTb"/>
            <w:noWrap w:val="false"/>
          </w:tcPr>
          <w:p>
            <w:pPr>
              <w:pBdr/>
              <w:spacing/>
              <w:ind w:right="90"/>
              <w:jc w:val="both"/>
              <w:rPr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 w:eastAsia="Calibri" w:cs="Sylfaen"/>
                <w:b/>
                <w:sz w:val="20"/>
                <w:szCs w:val="20"/>
                <w:lang w:val="ka-GE" w:eastAsia="de-DE" w:bidi="de-DE"/>
              </w:rPr>
              <w:t xml:space="preserve">დამატებითი</w:t>
            </w:r>
            <w:r>
              <w:rPr>
                <w:rFonts w:ascii="Sylfaen" w:hAnsi="Sylfaen" w:eastAsia="Calibri" w:cs="Sylfaen"/>
                <w:b/>
                <w:sz w:val="20"/>
                <w:szCs w:val="20"/>
                <w:lang w:val="ka-GE" w:eastAsia="de-DE" w:bidi="de-DE"/>
              </w:rPr>
              <w:t xml:space="preserve"> </w:t>
            </w:r>
            <w:r>
              <w:rPr>
                <w:rFonts w:ascii="Sylfaen" w:hAnsi="Sylfaen" w:eastAsia="Calibri" w:cs="Sylfaen"/>
                <w:b/>
                <w:sz w:val="20"/>
                <w:szCs w:val="20"/>
                <w:lang w:val="ka-GE" w:eastAsia="de-DE" w:bidi="de-DE"/>
              </w:rPr>
              <w:t xml:space="preserve">პირობები</w:t>
            </w:r>
            <w:r>
              <w:rPr>
                <w:b/>
                <w:sz w:val="20"/>
                <w:szCs w:val="20"/>
                <w:lang w:val="ka-GE"/>
              </w:rPr>
            </w:r>
          </w:p>
          <w:p>
            <w:pPr>
              <w:pBdr/>
              <w:spacing/>
              <w:ind w:right="90"/>
              <w:jc w:val="both"/>
              <w:rPr>
                <w:b/>
                <w:sz w:val="20"/>
                <w:szCs w:val="20"/>
                <w:lang w:val="ka-GE"/>
              </w:rPr>
            </w:pPr>
            <w:r>
              <w:rPr>
                <w:b/>
                <w:sz w:val="20"/>
                <w:szCs w:val="20"/>
                <w:lang w:val="ka-GE"/>
              </w:rPr>
            </w:r>
            <w:r>
              <w:rPr>
                <w:b/>
                <w:sz w:val="20"/>
                <w:szCs w:val="20"/>
                <w:lang w:val="ka-GE"/>
              </w:rPr>
            </w:r>
          </w:p>
        </w:tc>
        <w:tc>
          <w:tcPr>
            <w:gridSpan w:val="4"/>
            <w:tcBorders/>
            <w:tcW w:w="675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არა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  <w:p>
            <w:pPr>
              <w:pStyle w:val="891"/>
              <w:pBdr/>
              <w:tabs>
                <w:tab w:val="left" w:leader="none" w:pos="409"/>
                <w:tab w:val="left" w:leader="none" w:pos="720"/>
              </w:tabs>
              <w:spacing/>
              <w:ind w:right="90"/>
              <w:jc w:val="both"/>
              <w:rPr>
                <w:rFonts w:cs="Arial"/>
                <w:i/>
                <w:color w:val="4bacc6" w:themeColor="accent5"/>
                <w:lang w:val="ka-GE"/>
              </w:rPr>
            </w:pPr>
            <w:r>
              <w:rPr>
                <w:rFonts w:cs="Arial"/>
                <w:i/>
                <w:color w:val="4bacc6" w:themeColor="accent5"/>
                <w:lang w:val="ka-GE"/>
              </w:rPr>
            </w:r>
            <w:r>
              <w:rPr>
                <w:rFonts w:cs="Arial"/>
                <w:i/>
                <w:color w:val="4bacc6" w:themeColor="accent5"/>
                <w:lang w:val="ka-GE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459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/>
            <w:bookmarkStart w:id="1" w:name="_GoBack"/>
            <w:r/>
            <w:bookmarkEnd w:id="1"/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განმეორებითი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შეფასების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პირობები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  <w:p>
            <w:pPr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gridSpan w:val="4"/>
            <w:tcBorders/>
            <w:tcW w:w="675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სწავლის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შედეგი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ექვემდებარება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განმეორებით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შეფასებას</w:t>
            </w:r>
            <w:r>
              <w:rPr>
                <w:rFonts w:ascii="Sylfaen" w:hAnsi="Sylfaen"/>
                <w:sz w:val="20"/>
                <w:szCs w:val="20"/>
              </w:rPr>
              <w:t xml:space="preserve">, </w:t>
            </w:r>
            <w:r>
              <w:rPr>
                <w:rFonts w:ascii="Sylfaen" w:hAnsi="Sylfaen"/>
                <w:sz w:val="20"/>
                <w:szCs w:val="20"/>
              </w:rPr>
              <w:t xml:space="preserve">სსიპ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კოლეჯ</w:t>
            </w:r>
            <w:r>
              <w:rPr>
                <w:rFonts w:ascii="Sylfaen" w:hAnsi="Sylfaen"/>
                <w:sz w:val="20"/>
                <w:szCs w:val="20"/>
              </w:rPr>
              <w:t xml:space="preserve"> - „</w:t>
            </w:r>
            <w:r>
              <w:rPr>
                <w:rFonts w:ascii="Sylfaen" w:hAnsi="Sylfaen"/>
                <w:sz w:val="20"/>
                <w:szCs w:val="20"/>
              </w:rPr>
              <w:t xml:space="preserve">გლდანის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პროფესიული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მომზადების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ცენტრი</w:t>
            </w:r>
            <w:r>
              <w:rPr>
                <w:rFonts w:ascii="Sylfaen" w:hAnsi="Sylfaen"/>
                <w:sz w:val="20"/>
                <w:szCs w:val="20"/>
              </w:rPr>
              <w:t xml:space="preserve">“</w:t>
            </w:r>
            <w:r>
              <w:rPr>
                <w:rFonts w:ascii="Sylfaen" w:hAnsi="Sylfaen"/>
                <w:sz w:val="20"/>
                <w:szCs w:val="20"/>
              </w:rPr>
              <w:t xml:space="preserve">-</w:t>
            </w:r>
            <w:r>
              <w:rPr>
                <w:rFonts w:ascii="Sylfaen" w:hAnsi="Sylfaen"/>
                <w:sz w:val="20"/>
                <w:szCs w:val="20"/>
              </w:rPr>
              <w:t xml:space="preserve">ს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სასწავლო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პროცესის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მარეგულირებელი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წესის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შესაბამისად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459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 w:cs="Sylfaen"/>
                <w:b/>
                <w:sz w:val="20"/>
                <w:szCs w:val="20"/>
              </w:rPr>
              <w:t xml:space="preserve">შრომის</w:t>
            </w:r>
            <w:r>
              <w:rPr>
                <w:rFonts w:ascii="Sylfaen" w:hAnsi="Sylfaen" w:cs="Sylfaen"/>
                <w:b/>
                <w:sz w:val="20"/>
                <w:szCs w:val="20"/>
              </w:rPr>
              <w:t xml:space="preserve">, </w:t>
            </w:r>
            <w:r>
              <w:rPr>
                <w:rFonts w:ascii="Sylfaen" w:hAnsi="Sylfaen" w:cs="Sylfaen"/>
                <w:b/>
                <w:sz w:val="20"/>
                <w:szCs w:val="20"/>
              </w:rPr>
              <w:t xml:space="preserve">ჯანმრთელობისა</w:t>
            </w:r>
            <w:r>
              <w:rPr>
                <w:rFonts w:ascii="Sylfaen" w:hAnsi="Sylfaen" w:cs="Sylfaen"/>
                <w:b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</w:rPr>
              <w:t xml:space="preserve">და</w:t>
            </w:r>
            <w:r>
              <w:rPr>
                <w:rFonts w:ascii="Sylfaen" w:hAnsi="Sylfaen" w:cs="Sylfaen"/>
                <w:b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</w:rPr>
              <w:t xml:space="preserve">გარემოს</w:t>
            </w:r>
            <w:r>
              <w:rPr>
                <w:rFonts w:ascii="Sylfaen" w:hAnsi="Sylfaen" w:cs="Sylfaen"/>
                <w:b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</w:rPr>
              <w:t xml:space="preserve">დაცვის</w:t>
            </w:r>
            <w:r>
              <w:rPr>
                <w:rFonts w:ascii="Sylfaen" w:hAnsi="Sylfaen" w:cs="Sylfaen"/>
                <w:b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</w:rPr>
              <w:t xml:space="preserve">რეკომენდაციები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gridSpan w:val="4"/>
            <w:tcBorders/>
            <w:tcW w:w="675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არ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განსხვადება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სტანდარტული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მოთხოვნებისგან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4590" w:type="dxa"/>
            <w:textDirection w:val="lrTb"/>
            <w:noWrap w:val="false"/>
          </w:tcPr>
          <w:p>
            <w:pPr>
              <w:pBdr/>
              <w:spacing/>
              <w:ind w:right="90"/>
              <w:jc w:val="both"/>
              <w:rPr>
                <w:rFonts w:ascii="Sylfaen" w:hAnsi="Sylfaen" w:cs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ინფორმაცია</w:t>
            </w:r>
            <w:r>
              <w:rPr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შეფასების</w:t>
            </w:r>
            <w:r>
              <w:rPr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ინსტრუმენტის</w:t>
            </w:r>
            <w:r>
              <w:rPr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ვალიდაციის</w:t>
            </w:r>
            <w:r>
              <w:rPr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შესახებ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</w:r>
          </w:p>
        </w:tc>
        <w:tc>
          <w:tcPr>
            <w:gridSpan w:val="4"/>
            <w:tcBorders/>
            <w:tcW w:w="675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  <w:t xml:space="preserve">შეფასების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  <w:t xml:space="preserve">ინსტრუმენტმა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  <w:t xml:space="preserve">ვალიდაცია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  <w:t xml:space="preserve">გაიარა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  <w:t xml:space="preserve">   2025 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  <w:t xml:space="preserve">წლის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  <w:t xml:space="preserve">  4 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  <w:t xml:space="preserve">ნოემბერს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</w:r>
          </w:p>
        </w:tc>
      </w:tr>
    </w:tbl>
    <w:p>
      <w:pPr>
        <w:pBdr/>
        <w:spacing/>
        <w:ind/>
        <w:rPr>
          <w:rFonts w:ascii="Sylfaen" w:hAnsi="Sylfaen"/>
          <w:b/>
          <w:sz w:val="20"/>
          <w:szCs w:val="20"/>
        </w:rPr>
      </w:pPr>
      <w:r>
        <w:rPr>
          <w:rFonts w:ascii="Sylfaen" w:hAnsi="Sylfaen"/>
          <w:b/>
          <w:sz w:val="20"/>
          <w:szCs w:val="20"/>
        </w:rPr>
      </w:r>
      <w:r>
        <w:rPr>
          <w:rFonts w:ascii="Sylfaen" w:hAnsi="Sylfaen"/>
          <w:b/>
          <w:sz w:val="20"/>
          <w:szCs w:val="20"/>
        </w:rPr>
      </w:r>
    </w:p>
    <w:p>
      <w:pPr>
        <w:pBdr/>
        <w:spacing/>
        <w:ind/>
        <w:jc w:val="center"/>
        <w:rPr>
          <w:rFonts w:ascii="Sylfaen" w:hAnsi="Sylfaen"/>
          <w:b/>
          <w:sz w:val="20"/>
          <w:szCs w:val="20"/>
          <w:lang w:val="ka-GE"/>
        </w:rPr>
      </w:pPr>
      <w:r>
        <w:rPr>
          <w:rFonts w:ascii="Sylfaen" w:hAnsi="Sylfaen"/>
          <w:b/>
          <w:sz w:val="20"/>
          <w:szCs w:val="20"/>
          <w:lang w:val="ka-GE"/>
        </w:rPr>
      </w:r>
      <w:r>
        <w:rPr>
          <w:rFonts w:ascii="Sylfaen" w:hAnsi="Sylfaen"/>
          <w:b/>
          <w:sz w:val="20"/>
          <w:szCs w:val="20"/>
          <w:lang w:val="ka-GE"/>
        </w:rPr>
      </w:r>
    </w:p>
    <w:p>
      <w:pPr>
        <w:pBdr/>
        <w:spacing/>
        <w:ind/>
        <w:jc w:val="center"/>
        <w:rPr>
          <w:rFonts w:ascii="Sylfaen" w:hAnsi="Sylfaen"/>
          <w:b/>
          <w:sz w:val="20"/>
          <w:szCs w:val="20"/>
        </w:rPr>
      </w:pPr>
      <w:r>
        <w:rPr>
          <w:rFonts w:ascii="Sylfaen" w:hAnsi="Sylfaen"/>
          <w:b/>
          <w:sz w:val="20"/>
          <w:szCs w:val="20"/>
          <w:lang w:val="ka-GE"/>
        </w:rPr>
        <w:t xml:space="preserve">პრაქტიკული</w:t>
      </w:r>
      <w:r>
        <w:rPr>
          <w:rFonts w:ascii="Sylfaen" w:hAnsi="Sylfaen"/>
          <w:b/>
          <w:sz w:val="20"/>
          <w:szCs w:val="20"/>
          <w:lang w:val="ka-GE"/>
        </w:rPr>
        <w:t xml:space="preserve"> </w:t>
      </w:r>
      <w:r>
        <w:rPr>
          <w:rFonts w:ascii="Sylfaen" w:hAnsi="Sylfaen"/>
          <w:b/>
          <w:sz w:val="20"/>
          <w:szCs w:val="20"/>
          <w:lang w:val="ka-GE"/>
        </w:rPr>
        <w:t xml:space="preserve">დავალების</w:t>
      </w:r>
      <w:r>
        <w:rPr>
          <w:rFonts w:ascii="Sylfaen" w:hAnsi="Sylfaen"/>
          <w:b/>
          <w:sz w:val="20"/>
          <w:szCs w:val="20"/>
          <w:lang w:val="ka-GE"/>
        </w:rPr>
        <w:t xml:space="preserve"> </w:t>
      </w:r>
      <w:r>
        <w:rPr>
          <w:rFonts w:ascii="Sylfaen" w:hAnsi="Sylfaen"/>
          <w:b/>
          <w:sz w:val="20"/>
          <w:szCs w:val="20"/>
          <w:lang w:val="ka-GE"/>
        </w:rPr>
        <w:t xml:space="preserve">შეფასების</w:t>
      </w:r>
      <w:r>
        <w:rPr>
          <w:rFonts w:ascii="Sylfaen" w:hAnsi="Sylfaen"/>
          <w:b/>
          <w:sz w:val="20"/>
          <w:szCs w:val="20"/>
          <w:lang w:val="ka-GE"/>
        </w:rPr>
        <w:t xml:space="preserve"> </w:t>
      </w:r>
      <w:r>
        <w:rPr>
          <w:rFonts w:ascii="Sylfaen" w:hAnsi="Sylfaen"/>
          <w:b/>
          <w:sz w:val="20"/>
          <w:szCs w:val="20"/>
          <w:lang w:val="ka-GE"/>
        </w:rPr>
        <w:t xml:space="preserve">ფურცელი</w:t>
      </w:r>
      <w:r>
        <w:rPr>
          <w:rFonts w:ascii="Sylfaen" w:hAnsi="Sylfaen"/>
          <w:b/>
          <w:sz w:val="20"/>
          <w:szCs w:val="20"/>
          <w:lang w:val="ka-GE"/>
        </w:rPr>
        <w:t xml:space="preserve"> </w:t>
      </w:r>
      <w:r>
        <w:rPr>
          <w:rFonts w:ascii="Sylfaen" w:hAnsi="Sylfaen"/>
          <w:b/>
          <w:sz w:val="20"/>
          <w:szCs w:val="20"/>
        </w:rPr>
      </w:r>
    </w:p>
    <w:p>
      <w:pPr>
        <w:pBdr/>
        <w:spacing/>
        <w:ind/>
        <w:jc w:val="center"/>
        <w:rPr>
          <w:rFonts w:ascii="Sylfaen" w:hAnsi="Sylfaen"/>
          <w:b/>
          <w:sz w:val="20"/>
          <w:szCs w:val="20"/>
        </w:rPr>
      </w:pPr>
      <w:r>
        <w:rPr>
          <w:rFonts w:ascii="Sylfaen" w:hAnsi="Sylfaen"/>
          <w:b/>
          <w:sz w:val="20"/>
          <w:szCs w:val="20"/>
        </w:rPr>
      </w:r>
      <w:r>
        <w:rPr>
          <w:rFonts w:ascii="Sylfaen" w:hAnsi="Sylfaen"/>
          <w:b/>
          <w:sz w:val="20"/>
          <w:szCs w:val="20"/>
        </w:rPr>
      </w:r>
    </w:p>
    <w:tbl>
      <w:tblPr>
        <w:tblStyle w:val="886"/>
        <w:tblInd w:w="-289" w:type="dxa"/>
        <w:tblW w:w="11264" w:type="dxa"/>
        <w:tblBorders/>
        <w:tblLook w:val="04A0" w:firstRow="1" w:lastRow="0" w:firstColumn="1" w:lastColumn="0" w:noHBand="0" w:noVBand="1"/>
      </w:tblPr>
      <w:tblGrid>
        <w:gridCol w:w="376"/>
        <w:gridCol w:w="9405"/>
        <w:gridCol w:w="764"/>
        <w:gridCol w:w="719"/>
      </w:tblGrid>
      <w:tr>
        <w:trPr/>
        <w:tc>
          <w:tcPr>
            <w:gridSpan w:val="4"/>
            <w:shd w:val="clear" w:color="auto" w:fill="f2f2f2" w:themeFill="background1" w:themeFillShade="F2"/>
            <w:tcBorders/>
            <w:tcW w:w="11264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center"/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შეფასების</w:t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 </w:t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კრიტერიუმები</w:t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r>
          </w:p>
        </w:tc>
      </w:tr>
      <w:tr>
        <w:trPr>
          <w:trHeight w:val="237"/>
        </w:trPr>
        <w:tc>
          <w:tcPr>
            <w:gridSpan w:val="4"/>
            <w:tcBorders/>
            <w:tcW w:w="11264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 w:left="451"/>
              <w:rPr>
                <w:rFonts w:ascii="Sylfaen" w:hAnsi="Sylfaen" w:eastAsia="Sylfaen" w:cs="Sylfaen"/>
                <w:b/>
                <w:bCs/>
                <w:sz w:val="20"/>
                <w:szCs w:val="20"/>
              </w:rPr>
            </w:pPr>
            <w:r>
              <w:rPr>
                <w:rFonts w:ascii="Sylfaen" w:hAnsi="Sylfaen" w:eastAsia="Sylfaen" w:cs="Sylfaen"/>
                <w:b/>
                <w:bCs/>
                <w:sz w:val="20"/>
                <w:szCs w:val="20"/>
              </w:rPr>
            </w:r>
            <w:r>
              <w:rPr>
                <w:rFonts w:ascii="Sylfaen" w:hAnsi="Sylfaen" w:eastAsia="Sylfaen" w:cs="Sylfaen"/>
                <w:b/>
                <w:bCs/>
                <w:sz w:val="20"/>
                <w:szCs w:val="20"/>
              </w:rPr>
            </w:r>
          </w:p>
          <w:p>
            <w:pPr>
              <w:pBdr/>
              <w:shd w:val="clear" w:color="f2f2f2" w:themeColor="background1" w:themeShade="F2" w:fill="f2f2f2" w:themeFill="background1" w:themeFillShade="F2"/>
              <w:spacing/>
              <w:ind/>
              <w:rPr>
                <w:rFonts w:ascii="Sylfaen" w:hAnsi="Sylfaen" w:cstheme="minorHAnsi"/>
                <w:b/>
                <w:bCs/>
                <w:sz w:val="18"/>
                <w:szCs w:val="18"/>
              </w:rPr>
            </w:pPr>
            <w:r>
              <w:rPr>
                <w:rFonts w:ascii="Sylfaen" w:hAnsi="Sylfaen" w:eastAsia="Sylfaen" w:cs="Sylfaen"/>
                <w:b/>
                <w:bCs/>
                <w:sz w:val="20"/>
                <w:szCs w:val="20"/>
                <w:lang w:val="ka-GE" w:bidi="en-US"/>
              </w:rPr>
              <w:t xml:space="preserve">სწავლის</w:t>
            </w:r>
            <w:r>
              <w:rPr>
                <w:rFonts w:ascii="Sylfaen" w:hAnsi="Sylfaen" w:eastAsia="Sylfaen" w:cs="Sylfaen"/>
                <w:b/>
                <w:bCs/>
                <w:sz w:val="20"/>
                <w:szCs w:val="20"/>
                <w:lang w:val="ka-GE" w:bidi="en-US"/>
              </w:rPr>
              <w:t xml:space="preserve"> </w:t>
            </w:r>
            <w:r>
              <w:rPr>
                <w:rFonts w:ascii="Sylfaen" w:hAnsi="Sylfaen" w:eastAsia="Sylfaen" w:cs="Sylfaen"/>
                <w:b/>
                <w:bCs/>
                <w:sz w:val="20"/>
                <w:szCs w:val="20"/>
                <w:lang w:val="ka-GE" w:bidi="en-US"/>
              </w:rPr>
              <w:t xml:space="preserve">შედეგი</w:t>
            </w:r>
            <w:r>
              <w:rPr>
                <w:rFonts w:ascii="Sylfaen" w:hAnsi="Sylfaen" w:eastAsia="Sylfaen" w:cs="Sylfaen"/>
                <w:b/>
                <w:bCs/>
                <w:sz w:val="20"/>
                <w:szCs w:val="20"/>
                <w:lang w:val="ka-GE" w:bidi="en-US"/>
              </w:rPr>
              <w:t xml:space="preserve"> 4- </w:t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  <w:t xml:space="preserve">ვებგვერდის</w:t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  <w:t xml:space="preserve"> </w:t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  <w:t xml:space="preserve">ელემენტების</w:t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  <w:t xml:space="preserve"> </w:t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  <w:t xml:space="preserve">გაფორმება</w:t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  <w:t xml:space="preserve"> </w:t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  <w:t xml:space="preserve">სტილების</w:t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  <w:t xml:space="preserve"> </w:t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  <w:t xml:space="preserve">საშუალებით</w:t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</w:rPr>
            </w:r>
          </w:p>
        </w:tc>
      </w:tr>
      <w:tr>
        <w:trPr>
          <w:trHeight w:val="237"/>
        </w:trPr>
        <w:tc>
          <w:tcPr>
            <w:gridSpan w:val="2"/>
            <w:tcBorders/>
            <w:tcW w:w="9781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  <w:p>
            <w:pPr>
              <w:pBdr/>
              <w:shd w:val="clear" w:color="f2f2f2" w:themeColor="background1" w:themeShade="F2" w:fill="f2f2f2" w:themeFill="background1" w:themeFillShade="F2"/>
              <w:spacing/>
              <w:ind/>
              <w:rPr>
                <w:rFonts w:ascii="Sylfaen" w:hAnsi="Sylfaen" w:eastAsia="Arial Unicode MS" w:cstheme="minorHAnsi"/>
                <w:sz w:val="18"/>
                <w:szCs w:val="18"/>
              </w:rPr>
            </w:pP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  <w:t xml:space="preserve">1. </w:t>
            </w: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  <w:t xml:space="preserve">შესრულების</w:t>
            </w: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  <w:t xml:space="preserve"> </w:t>
            </w: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  <w:t xml:space="preserve">კრიტერიუმი</w:t>
            </w: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  <w:t xml:space="preserve"> 1 -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იყენებს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ძირითად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სელექტორებს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;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</w:p>
        </w:tc>
        <w:tc>
          <w:tcPr>
            <w:tcBorders/>
            <w:tcW w:w="764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b/>
                <w:bCs/>
                <w:i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დიახ</w:t>
            </w:r>
            <w:r>
              <w:rPr>
                <w:rFonts w:ascii="Sylfaen" w:hAnsi="Sylfaen" w:eastAsia="Sylfaen" w:cs="Sylfaen"/>
                <w:b/>
                <w:bCs/>
                <w:i/>
                <w:sz w:val="20"/>
                <w:szCs w:val="20"/>
                <w:lang w:val="ka-GE" w:bidi="en-US"/>
              </w:rPr>
            </w:r>
          </w:p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19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b/>
                <w:bCs/>
                <w:i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არა</w:t>
            </w:r>
            <w:r>
              <w:rPr>
                <w:rFonts w:ascii="Sylfaen" w:hAnsi="Sylfaen" w:eastAsia="Sylfaen" w:cs="Sylfaen"/>
                <w:b/>
                <w:bCs/>
                <w:i/>
                <w:sz w:val="20"/>
                <w:szCs w:val="20"/>
                <w:lang w:val="ka-GE" w:bidi="en-US"/>
              </w:rPr>
            </w:r>
          </w:p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  <w:tr>
        <w:trPr>
          <w:trHeight w:val="263"/>
        </w:trPr>
        <w:tc>
          <w:tcPr>
            <w:tcBorders/>
            <w:tcW w:w="376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1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9405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 w:left="451"/>
              <w:rPr>
                <w:rFonts w:ascii="Sylfaen" w:hAnsi="Sylfaen" w:eastAsia="Sylfaen" w:cs="Sylfaen"/>
                <w:sz w:val="20"/>
                <w:szCs w:val="20"/>
                <w:lang w:val="ka-GE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გამოყენებულია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 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ძირითადი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 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სელექტორები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: </w:t>
            </w: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  <w:t xml:space="preserve">p, h1-6, ul, li, a, div, span,</w:t>
            </w: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</w:r>
          </w:p>
        </w:tc>
        <w:tc>
          <w:tcPr>
            <w:tcBorders/>
            <w:tcW w:w="764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19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  <w:tr>
        <w:trPr>
          <w:trHeight w:val="263"/>
        </w:trPr>
        <w:tc>
          <w:tcPr>
            <w:tcBorders/>
            <w:tcW w:w="376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</w:rPr>
              <w:t xml:space="preserve">2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9405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 w:left="451"/>
              <w:rPr>
                <w:rFonts w:ascii="Sylfaen" w:hAnsi="Sylfaen" w:eastAsia="Sylfaen" w:cs="Sylfaen"/>
                <w:sz w:val="20"/>
                <w:szCs w:val="20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  <w:t xml:space="preserve">გამოყენებულია</w:t>
            </w: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  <w:t xml:space="preserve">ფსევდო</w:t>
            </w: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  <w:t xml:space="preserve">-</w:t>
            </w: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  <w:t xml:space="preserve">კლასები</w:t>
            </w: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  <w:t xml:space="preserve">: :</w:t>
            </w:r>
            <w:r>
              <w:rPr>
                <w:rFonts w:ascii="Sylfaen" w:hAnsi="Sylfaen" w:eastAsia="Sylfaen" w:cs="Sylfaen"/>
                <w:sz w:val="20"/>
                <w:szCs w:val="20"/>
              </w:rPr>
              <w:t xml:space="preserve">hover,  a:hover</w:t>
            </w:r>
            <w:r>
              <w:rPr>
                <w:rFonts w:ascii="Sylfaen" w:hAnsi="Sylfaen" w:eastAsia="Sylfaen" w:cs="Sylfaen"/>
                <w:sz w:val="20"/>
                <w:szCs w:val="20"/>
              </w:rPr>
            </w:r>
          </w:p>
        </w:tc>
        <w:tc>
          <w:tcPr>
            <w:tcBorders/>
            <w:tcW w:w="764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19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  <w:tr>
        <w:trPr>
          <w:trHeight w:val="237"/>
        </w:trPr>
        <w:tc>
          <w:tcPr>
            <w:gridSpan w:val="2"/>
            <w:tcBorders/>
            <w:tcW w:w="9781" w:type="dxa"/>
            <w:vMerge w:val="restart"/>
            <w:textDirection w:val="lrTb"/>
            <w:noWrap w:val="false"/>
          </w:tcPr>
          <w:p>
            <w:pPr>
              <w:pBdr/>
              <w:shd w:val="clear" w:color="f2f2f2" w:themeColor="background1" w:themeShade="F2" w:fill="f2f2f2" w:themeFill="background1" w:themeFillShade="F2"/>
              <w:spacing/>
              <w:ind/>
              <w:rPr>
                <w:rFonts w:ascii="Sylfaen" w:hAnsi="Sylfaen" w:eastAsia="Arial Unicode MS" w:cstheme="minorHAnsi"/>
                <w:sz w:val="18"/>
                <w:szCs w:val="18"/>
              </w:rPr>
            </w:pP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</w:p>
          <w:p>
            <w:pPr>
              <w:pBdr/>
              <w:shd w:val="clear" w:color="f2f2f2" w:themeColor="background1" w:themeShade="F2" w:fill="f2f2f2" w:themeFill="background1" w:themeFillShade="F2"/>
              <w:spacing/>
              <w:ind/>
              <w:rPr>
                <w:rFonts w:ascii="Sylfaen" w:hAnsi="Sylfaen" w:eastAsia="Arial Unicode MS" w:cstheme="minorHAnsi"/>
                <w:color w:val="4a442a" w:themeColor="background2" w:themeShade="40"/>
                <w:sz w:val="18"/>
                <w:szCs w:val="18"/>
              </w:rPr>
            </w:pPr>
            <w:r>
              <w:rPr>
                <w:rFonts w:ascii="Sylfaen" w:hAnsi="Sylfaen" w:eastAsia="Sylfaen" w:cs="Sylfaen"/>
                <w:b/>
                <w:sz w:val="20"/>
                <w:szCs w:val="20"/>
              </w:rPr>
              <w:t xml:space="preserve">2</w:t>
            </w: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  <w:t xml:space="preserve">. </w:t>
            </w: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  <w:t xml:space="preserve">შესრულების</w:t>
            </w: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  <w:t xml:space="preserve"> </w:t>
            </w: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  <w:t xml:space="preserve">კრიტერიუმი</w:t>
            </w: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  <w:t xml:space="preserve"> </w:t>
            </w:r>
            <w:r>
              <w:rPr>
                <w:rFonts w:ascii="Sylfaen" w:hAnsi="Sylfaen" w:eastAsia="Sylfaen" w:cs="Sylfaen"/>
                <w:b/>
                <w:sz w:val="20"/>
                <w:szCs w:val="20"/>
              </w:rPr>
              <w:t xml:space="preserve">2</w:t>
            </w: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  <w:t xml:space="preserve"> -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ამუშავებს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ფონის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თვისებებს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; </w:t>
            </w:r>
            <w:r>
              <w:rPr>
                <w:rFonts w:ascii="Sylfaen" w:hAnsi="Sylfaen"/>
                <w:b/>
                <w:bCs/>
                <w:color w:val="4a442a" w:themeColor="background2" w:themeShade="40"/>
                <w:sz w:val="20"/>
                <w:szCs w:val="20"/>
              </w:rPr>
              <w:t xml:space="preserve">(Background Properties)</w:t>
            </w:r>
            <w:r>
              <w:rPr>
                <w:rFonts w:ascii="Sylfaen" w:hAnsi="Sylfaen" w:eastAsia="Arial Unicode MS" w:cstheme="minorHAnsi"/>
                <w:color w:val="4a442a" w:themeColor="background2" w:themeShade="40"/>
                <w:sz w:val="18"/>
                <w:szCs w:val="18"/>
              </w:rPr>
            </w:r>
          </w:p>
        </w:tc>
        <w:tc>
          <w:tcPr>
            <w:tcBorders/>
            <w:tcW w:w="764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b/>
                <w:bCs/>
                <w:i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დიახ</w:t>
            </w:r>
            <w:r>
              <w:rPr>
                <w:rFonts w:ascii="Sylfaen" w:hAnsi="Sylfaen" w:eastAsia="Sylfaen" w:cs="Sylfaen"/>
                <w:b/>
                <w:bCs/>
                <w:i/>
                <w:sz w:val="20"/>
                <w:szCs w:val="20"/>
                <w:lang w:val="ka-GE" w:bidi="en-US"/>
              </w:rPr>
            </w:r>
          </w:p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left="-428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19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b/>
                <w:bCs/>
                <w:i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არა</w:t>
            </w:r>
            <w:r>
              <w:rPr>
                <w:rFonts w:ascii="Sylfaen" w:hAnsi="Sylfaen" w:eastAsia="Sylfaen" w:cs="Sylfaen"/>
                <w:b/>
                <w:bCs/>
                <w:i/>
                <w:sz w:val="20"/>
                <w:szCs w:val="20"/>
                <w:lang w:val="ka-GE" w:bidi="en-US"/>
              </w:rPr>
            </w:r>
          </w:p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  <w:tr>
        <w:trPr>
          <w:trHeight w:val="263"/>
        </w:trPr>
        <w:tc>
          <w:tcPr>
            <w:tcBorders/>
            <w:tcW w:w="376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</w:rPr>
              <w:t xml:space="preserve">1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9405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 w:left="451"/>
              <w:rPr>
                <w:rFonts w:ascii="Sylfaen" w:hAnsi="Sylfaen" w:eastAsia="Sylfaen" w:cs="Sylfaen"/>
                <w:sz w:val="20"/>
                <w:szCs w:val="20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დამუშავებულია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 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ფონის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 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თვისებები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: </w:t>
            </w:r>
            <w:r>
              <w:rPr>
                <w:rFonts w:ascii="Sylfaen" w:hAnsi="Sylfaen" w:eastAsia="Arial Unicode MS" w:cstheme="minorHAnsi"/>
                <w:sz w:val="20"/>
                <w:szCs w:val="20"/>
              </w:rPr>
              <w:t xml:space="preserve">background-color, background-image, background-position, background-repeat</w:t>
            </w:r>
            <w:r>
              <w:rPr>
                <w:rFonts w:ascii="Sylfaen" w:hAnsi="Sylfaen" w:eastAsia="Arial Unicode MS" w:cstheme="minorHAnsi"/>
                <w:sz w:val="20"/>
                <w:szCs w:val="20"/>
                <w:lang w:val="ka-GE"/>
              </w:rPr>
              <w:t xml:space="preserve">.</w:t>
            </w:r>
            <w:r>
              <w:rPr>
                <w:rFonts w:ascii="Sylfaen" w:hAnsi="Sylfaen" w:eastAsia="Sylfaen" w:cs="Sylfaen"/>
                <w:sz w:val="20"/>
                <w:szCs w:val="20"/>
              </w:rPr>
            </w:r>
          </w:p>
        </w:tc>
        <w:tc>
          <w:tcPr>
            <w:tcBorders/>
            <w:tcW w:w="764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19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  <w:tr>
        <w:trPr>
          <w:trHeight w:val="237"/>
        </w:trPr>
        <w:tc>
          <w:tcPr>
            <w:gridSpan w:val="2"/>
            <w:tcBorders/>
            <w:tcW w:w="9781" w:type="dxa"/>
            <w:vMerge w:val="restart"/>
            <w:textDirection w:val="lrTb"/>
            <w:noWrap w:val="false"/>
          </w:tcPr>
          <w:p>
            <w:pPr>
              <w:pBdr/>
              <w:shd w:val="clear" w:color="f2f2f2" w:themeColor="background1" w:themeShade="F2" w:fill="f2f2f2" w:themeFill="background1" w:themeFillShade="F2"/>
              <w:spacing/>
              <w:ind/>
              <w:rPr>
                <w:rFonts w:ascii="Sylfaen" w:hAnsi="Sylfaen" w:eastAsia="Arial Unicode MS" w:cstheme="minorHAnsi"/>
                <w:color w:val="4a442a" w:themeColor="background2" w:themeShade="40"/>
                <w:sz w:val="18"/>
                <w:szCs w:val="18"/>
              </w:rPr>
            </w:pPr>
            <w:r>
              <w:rPr>
                <w:rFonts w:ascii="Sylfaen" w:hAnsi="Sylfaen" w:eastAsia="Arial Unicode MS" w:cstheme="minorHAnsi"/>
                <w:color w:val="4a442a" w:themeColor="background2" w:themeShade="40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color w:val="4a442a" w:themeColor="background2" w:themeShade="40"/>
                <w:sz w:val="18"/>
                <w:szCs w:val="18"/>
              </w:rPr>
            </w:r>
          </w:p>
          <w:p>
            <w:pPr>
              <w:pBdr/>
              <w:shd w:val="clear" w:color="f2f2f2" w:themeColor="background1" w:themeShade="F2" w:fill="f2f2f2" w:themeFill="background1" w:themeFillShade="F2"/>
              <w:spacing/>
              <w:ind/>
              <w:rPr>
                <w:rFonts w:ascii="Sylfaen" w:hAnsi="Sylfaen" w:eastAsia="Arial Unicode MS" w:cstheme="minorHAnsi"/>
                <w:sz w:val="18"/>
                <w:szCs w:val="18"/>
              </w:rPr>
            </w:pP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  <w:t xml:space="preserve">3. </w:t>
            </w: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  <w:t xml:space="preserve">შესრულების</w:t>
            </w: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  <w:t xml:space="preserve"> </w:t>
            </w: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  <w:t xml:space="preserve">კრიტერიუმი</w:t>
            </w: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  <w:t xml:space="preserve"> 3 -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იყენებს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 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ვებფონტებს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;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</w:p>
        </w:tc>
        <w:tc>
          <w:tcPr>
            <w:tcBorders/>
            <w:tcW w:w="764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b/>
                <w:bCs/>
                <w:i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დიახ</w:t>
            </w:r>
            <w:r>
              <w:rPr>
                <w:rFonts w:ascii="Sylfaen" w:hAnsi="Sylfaen" w:eastAsia="Sylfaen" w:cs="Sylfaen"/>
                <w:b/>
                <w:bCs/>
                <w:i/>
                <w:sz w:val="20"/>
                <w:szCs w:val="20"/>
                <w:lang w:val="ka-GE" w:bidi="en-US"/>
              </w:rPr>
            </w:r>
          </w:p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19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b/>
                <w:bCs/>
                <w:i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არა</w:t>
            </w:r>
            <w:r>
              <w:rPr>
                <w:rFonts w:ascii="Sylfaen" w:hAnsi="Sylfaen" w:eastAsia="Sylfaen" w:cs="Sylfaen"/>
                <w:b/>
                <w:bCs/>
                <w:i/>
                <w:sz w:val="20"/>
                <w:szCs w:val="20"/>
                <w:lang w:val="ka-GE" w:bidi="en-US"/>
              </w:rPr>
            </w:r>
          </w:p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  <w:tr>
        <w:trPr>
          <w:trHeight w:val="263"/>
        </w:trPr>
        <w:tc>
          <w:tcPr>
            <w:tcBorders/>
            <w:tcW w:w="376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  <w:t xml:space="preserve">1</w:t>
            </w:r>
            <w:r>
              <w:rPr>
                <w:rFonts w:ascii="Sylfaen" w:hAnsi="Sylfaen" w:eastAsia="Sylfaen" w:cs="Sylfaen"/>
                <w:sz w:val="20"/>
                <w:szCs w:val="20"/>
              </w:rPr>
            </w:r>
          </w:p>
        </w:tc>
        <w:tc>
          <w:tcPr>
            <w:tcBorders/>
            <w:tcW w:w="9405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 w:left="451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გამოყენებულია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 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ვებფონტები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64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19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  <w:tr>
        <w:trPr>
          <w:trHeight w:val="263"/>
        </w:trPr>
        <w:tc>
          <w:tcPr>
            <w:tcBorders/>
            <w:tcW w:w="376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  <w:t xml:space="preserve">2</w:t>
            </w: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</w:r>
          </w:p>
        </w:tc>
        <w:tc>
          <w:tcPr>
            <w:tcBorders/>
            <w:tcW w:w="9405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 w:left="451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გამოყენებულია</w:t>
            </w:r>
            <w:r>
              <w:rPr>
                <w:rFonts w:ascii="Sylfaen" w:hAnsi="Sylfaen" w:eastAsia="Sylfaen" w:cs="Sylfaen"/>
                <w:sz w:val="20"/>
                <w:szCs w:val="20"/>
              </w:rPr>
              <w:t xml:space="preserve">: font-family, font-size, </w:t>
            </w:r>
            <w:r>
              <w:rPr>
                <w:rFonts w:ascii="Sylfaen" w:hAnsi="Sylfaen" w:eastAsia="Sylfaen" w:cs="Sylfaen"/>
                <w:sz w:val="20"/>
                <w:szCs w:val="20"/>
              </w:rPr>
              <w:t xml:space="preserve">font-face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64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19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  <w:tr>
        <w:trPr>
          <w:trHeight w:val="237"/>
        </w:trPr>
        <w:tc>
          <w:tcPr>
            <w:gridSpan w:val="2"/>
            <w:tcBorders/>
            <w:tcW w:w="9781" w:type="dxa"/>
            <w:vMerge w:val="restart"/>
            <w:textDirection w:val="lrTb"/>
            <w:noWrap w:val="false"/>
          </w:tcPr>
          <w:p>
            <w:pPr>
              <w:pBdr/>
              <w:shd w:val="clear" w:color="f2f2f2" w:themeColor="background1" w:themeShade="F2" w:fill="f2f2f2" w:themeFill="background1" w:themeFillShade="F2"/>
              <w:spacing/>
              <w:ind/>
              <w:rPr>
                <w:rFonts w:ascii="Sylfaen" w:hAnsi="Sylfaen" w:eastAsia="Arial Unicode MS" w:cstheme="minorHAnsi"/>
                <w:sz w:val="18"/>
                <w:szCs w:val="18"/>
              </w:rPr>
            </w:pP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</w:p>
          <w:p>
            <w:pPr>
              <w:pBdr/>
              <w:shd w:val="clear" w:color="f2f2f2" w:themeColor="background1" w:themeShade="F2" w:fill="f2f2f2" w:themeFill="background1" w:themeFillShade="F2"/>
              <w:spacing/>
              <w:ind/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</w:pPr>
            <w:r>
              <w:rPr>
                <w:rFonts w:ascii="Sylfaen" w:hAnsi="Sylfaen" w:eastAsia="Sylfaen" w:cs="Sylfaen"/>
                <w:b/>
                <w:bCs/>
                <w:sz w:val="20"/>
                <w:szCs w:val="20"/>
                <w:lang w:val="ka-GE" w:bidi="en-US"/>
              </w:rPr>
              <w:t xml:space="preserve">4.  </w:t>
            </w:r>
            <w:r>
              <w:rPr>
                <w:rFonts w:ascii="Sylfaen" w:hAnsi="Sylfaen" w:eastAsia="Sylfaen" w:cs="Sylfaen"/>
                <w:b/>
                <w:bCs/>
                <w:sz w:val="20"/>
                <w:szCs w:val="20"/>
                <w:lang w:val="ka-GE" w:bidi="en-US"/>
              </w:rPr>
              <w:t xml:space="preserve">შესრულების</w:t>
            </w:r>
            <w:r>
              <w:rPr>
                <w:rFonts w:ascii="Sylfaen" w:hAnsi="Sylfaen" w:eastAsia="Sylfaen" w:cs="Sylfaen"/>
                <w:b/>
                <w:bCs/>
                <w:sz w:val="20"/>
                <w:szCs w:val="20"/>
                <w:lang w:val="ka-GE" w:bidi="en-US"/>
              </w:rPr>
              <w:t xml:space="preserve"> </w:t>
            </w:r>
            <w:r>
              <w:rPr>
                <w:rFonts w:ascii="Sylfaen" w:hAnsi="Sylfaen" w:eastAsia="Sylfaen" w:cs="Sylfaen"/>
                <w:b/>
                <w:bCs/>
                <w:sz w:val="20"/>
                <w:szCs w:val="20"/>
                <w:lang w:val="ka-GE" w:bidi="en-US"/>
              </w:rPr>
              <w:t xml:space="preserve">კრიტერიუმი</w:t>
            </w:r>
            <w:r>
              <w:rPr>
                <w:rFonts w:ascii="Sylfaen" w:hAnsi="Sylfaen" w:eastAsia="Sylfaen" w:cs="Sylfaen"/>
                <w:b/>
                <w:bCs/>
                <w:sz w:val="20"/>
                <w:szCs w:val="20"/>
                <w:lang w:val="ka-GE" w:bidi="en-US"/>
              </w:rPr>
              <w:t xml:space="preserve"> 4 -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აფორმებს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ტექსტს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ტექსტის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თვისებების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საშუალებით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;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</w:r>
          </w:p>
        </w:tc>
        <w:tc>
          <w:tcPr>
            <w:tcBorders/>
            <w:tcW w:w="764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დიახ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19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არა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  <w:tr>
        <w:trPr>
          <w:trHeight w:val="263"/>
        </w:trPr>
        <w:tc>
          <w:tcPr>
            <w:tcBorders/>
            <w:tcW w:w="376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</w:rPr>
            </w:pPr>
            <w:r>
              <w:rPr>
                <w:rFonts w:ascii="Sylfaen" w:hAnsi="Sylfaen" w:eastAsia="Sylfaen" w:cs="Sylfaen"/>
                <w:sz w:val="20"/>
                <w:szCs w:val="20"/>
              </w:rPr>
              <w:t xml:space="preserve">1</w:t>
            </w:r>
            <w:r>
              <w:rPr>
                <w:rFonts w:ascii="Sylfaen" w:hAnsi="Sylfaen" w:eastAsia="Sylfaen" w:cs="Sylfaen"/>
                <w:sz w:val="20"/>
                <w:szCs w:val="20"/>
              </w:rPr>
            </w:r>
          </w:p>
        </w:tc>
        <w:tc>
          <w:tcPr>
            <w:tcBorders/>
            <w:tcW w:w="9405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 w:left="451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ტექსტი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 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გაფორმებულია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 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ტექსტის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 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თვისებების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 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საშუალებით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64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19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  <w:tr>
        <w:trPr>
          <w:trHeight w:val="263"/>
        </w:trPr>
        <w:tc>
          <w:tcPr>
            <w:tcBorders/>
            <w:tcW w:w="376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  <w:t xml:space="preserve">2</w:t>
            </w:r>
            <w:r>
              <w:rPr>
                <w:rFonts w:ascii="Sylfaen" w:hAnsi="Sylfaen" w:eastAsia="Sylfaen" w:cs="Sylfaen"/>
                <w:sz w:val="20"/>
                <w:szCs w:val="20"/>
              </w:rPr>
            </w:r>
          </w:p>
        </w:tc>
        <w:tc>
          <w:tcPr>
            <w:tcBorders/>
            <w:tcW w:w="9405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 w:left="451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გამოყენებულია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 : </w:t>
            </w:r>
            <w:r>
              <w:rPr>
                <w:rFonts w:ascii="Sylfaen" w:hAnsi="Sylfaen" w:eastAsia="Sylfaen" w:cs="Sylfaen"/>
                <w:sz w:val="20"/>
                <w:szCs w:val="20"/>
              </w:rPr>
              <w:t xml:space="preserve">color, text-align, text-decoration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64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19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  <w:tr>
        <w:trPr>
          <w:trHeight w:val="237"/>
        </w:trPr>
        <w:tc>
          <w:tcPr>
            <w:gridSpan w:val="2"/>
            <w:tcBorders/>
            <w:tcW w:w="9781" w:type="dxa"/>
            <w:vMerge w:val="restart"/>
            <w:textDirection w:val="lrTb"/>
            <w:noWrap w:val="false"/>
          </w:tcPr>
          <w:p>
            <w:pPr>
              <w:pBdr/>
              <w:shd w:val="clear" w:color="f2f2f2" w:themeColor="background1" w:themeShade="F2" w:fill="f2f2f2" w:themeFill="background1" w:themeFillShade="F2"/>
              <w:spacing/>
              <w:ind/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</w:pP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</w:r>
          </w:p>
          <w:p>
            <w:pPr>
              <w:pBdr/>
              <w:shd w:val="clear" w:color="f2f2f2" w:themeColor="background1" w:themeShade="F2" w:fill="f2f2f2" w:themeFill="background1" w:themeFillShade="F2"/>
              <w:spacing/>
              <w:ind/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</w:pPr>
            <w:r>
              <w:rPr>
                <w:rFonts w:ascii="Sylfaen" w:hAnsi="Sylfaen" w:eastAsia="Sylfaen" w:cs="Sylfaen"/>
                <w:b/>
                <w:sz w:val="20"/>
                <w:szCs w:val="20"/>
              </w:rPr>
              <w:t xml:space="preserve">5</w:t>
            </w: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  <w:t xml:space="preserve">. </w:t>
            </w: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  <w:t xml:space="preserve">შესრულების</w:t>
            </w: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  <w:t xml:space="preserve"> </w:t>
            </w: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  <w:t xml:space="preserve">კრიტერიუმი</w:t>
            </w: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5 -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აფორმებს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ბმულებს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 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შესაბამისი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თვისებებით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.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</w:r>
          </w:p>
        </w:tc>
        <w:tc>
          <w:tcPr>
            <w:tcBorders/>
            <w:tcW w:w="764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დიახ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19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არა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  <w:tr>
        <w:trPr>
          <w:trHeight w:val="263"/>
        </w:trPr>
        <w:tc>
          <w:tcPr>
            <w:tcBorders/>
            <w:tcW w:w="376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/>
              </w:rPr>
            </w:pPr>
            <w:r>
              <w:rPr>
                <w:rFonts w:ascii="Sylfaen" w:hAnsi="Sylfaen" w:eastAsia="Sylfaen" w:cs="Sylfaen"/>
                <w:sz w:val="20"/>
                <w:szCs w:val="20"/>
              </w:rPr>
              <w:t xml:space="preserve">1</w:t>
            </w: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</w:r>
          </w:p>
        </w:tc>
        <w:tc>
          <w:tcPr>
            <w:tcBorders/>
            <w:tcW w:w="9405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 w:left="451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გაფორმებულია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 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ბმულები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 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შესაბამისი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 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თვისებებით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: </w:t>
            </w:r>
            <w:r>
              <w:rPr>
                <w:rFonts w:ascii="Sylfaen" w:hAnsi="Sylfaen" w:eastAsia="Sylfaen" w:cs="Sylfaen"/>
                <w:sz w:val="20"/>
                <w:szCs w:val="20"/>
              </w:rPr>
              <w:t xml:space="preserve">a:link, a:visited, a:hover, a:active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64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19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  <w:tr>
        <w:trPr>
          <w:trHeight w:val="237"/>
        </w:trPr>
        <w:tc>
          <w:tcPr>
            <w:gridSpan w:val="2"/>
            <w:tcBorders/>
            <w:tcW w:w="9781" w:type="dxa"/>
            <w:vMerge w:val="restart"/>
            <w:textDirection w:val="lrTb"/>
            <w:noWrap w:val="false"/>
          </w:tcPr>
          <w:p>
            <w:pPr>
              <w:pBdr/>
              <w:shd w:val="clear" w:color="f2f2f2" w:themeColor="background1" w:themeShade="F2" w:fill="f2f2f2" w:themeFill="background1" w:themeFillShade="F2"/>
              <w:spacing/>
              <w:ind/>
              <w:rPr>
                <w:rFonts w:ascii="Sylfaen" w:hAnsi="Sylfaen" w:eastAsia="Arial Unicode MS" w:cstheme="minorHAnsi"/>
                <w:sz w:val="18"/>
                <w:szCs w:val="18"/>
              </w:rPr>
            </w:pP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</w:p>
          <w:p>
            <w:pPr>
              <w:pBdr/>
              <w:shd w:val="clear" w:color="f2f2f2" w:themeColor="background1" w:themeShade="F2" w:fill="f2f2f2" w:themeFill="background1" w:themeFillShade="F2"/>
              <w:spacing/>
              <w:ind/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</w:pPr>
            <w:r>
              <w:rPr>
                <w:rFonts w:ascii="Sylfaen" w:hAnsi="Sylfaen" w:eastAsia="Sylfaen" w:cs="Sylfaen"/>
                <w:b/>
                <w:bCs/>
                <w:sz w:val="20"/>
                <w:szCs w:val="20"/>
              </w:rPr>
              <w:t xml:space="preserve">6. </w:t>
            </w:r>
            <w:r>
              <w:rPr>
                <w:rFonts w:ascii="Sylfaen" w:hAnsi="Sylfaen" w:eastAsia="Sylfaen" w:cs="Sylfaen"/>
                <w:b/>
                <w:bCs/>
                <w:sz w:val="20"/>
                <w:szCs w:val="20"/>
                <w:lang w:val="ka-GE"/>
              </w:rPr>
              <w:t xml:space="preserve">შესრულების</w:t>
            </w:r>
            <w:r>
              <w:rPr>
                <w:rFonts w:ascii="Sylfaen" w:hAnsi="Sylfaen" w:eastAsia="Sylfaen" w:cs="Sylfaen"/>
                <w:b/>
                <w:bCs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eastAsia="Sylfaen" w:cs="Sylfaen"/>
                <w:b/>
                <w:bCs/>
                <w:sz w:val="20"/>
                <w:szCs w:val="20"/>
                <w:lang w:val="ka-GE"/>
              </w:rPr>
              <w:t xml:space="preserve">კრიტერიუმი</w:t>
            </w:r>
            <w:r>
              <w:rPr>
                <w:rFonts w:ascii="Sylfaen" w:hAnsi="Sylfaen" w:eastAsia="Sylfaen" w:cs="Sylfaen"/>
                <w:b/>
                <w:bCs/>
                <w:sz w:val="20"/>
                <w:szCs w:val="20"/>
                <w:lang w:val="ka-GE"/>
              </w:rPr>
              <w:t xml:space="preserve"> 6 -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აფორმებს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ელემენტებს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ვიზუალიზაციის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თვისებების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გამოყენებით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;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</w:r>
          </w:p>
        </w:tc>
        <w:tc>
          <w:tcPr>
            <w:tcBorders/>
            <w:tcW w:w="764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დიახ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19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არა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  <w:tr>
        <w:trPr>
          <w:trHeight w:val="263"/>
        </w:trPr>
        <w:tc>
          <w:tcPr>
            <w:tcBorders/>
            <w:tcW w:w="376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center"/>
              <w:rPr>
                <w:rFonts w:ascii="Sylfaen" w:hAnsi="Sylfaen" w:eastAsia="Sylfaen" w:cs="Sylfaen"/>
                <w:sz w:val="20"/>
                <w:szCs w:val="20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  <w:t xml:space="preserve">1      1</w:t>
            </w:r>
            <w:r>
              <w:rPr>
                <w:rFonts w:ascii="Sylfaen" w:hAnsi="Sylfaen" w:eastAsia="Sylfaen" w:cs="Sylfaen"/>
                <w:sz w:val="20"/>
                <w:szCs w:val="20"/>
              </w:rPr>
            </w:r>
          </w:p>
        </w:tc>
        <w:tc>
          <w:tcPr>
            <w:tcBorders/>
            <w:tcW w:w="9405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 w:left="451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გაფორმებულია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 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ელემეტები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 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ვიზუალიზაციის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 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თვისებების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 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გამოყენებით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.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64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19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  <w:tr>
        <w:trPr>
          <w:trHeight w:val="263"/>
        </w:trPr>
        <w:tc>
          <w:tcPr>
            <w:tcBorders/>
            <w:tcW w:w="376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center"/>
              <w:rPr>
                <w:rFonts w:ascii="Sylfaen" w:hAnsi="Sylfaen" w:eastAsia="Sylfaen" w:cs="Sylfaen"/>
                <w:sz w:val="20"/>
                <w:szCs w:val="20"/>
                <w:lang w:val="ka-GE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  <w:t xml:space="preserve">       2</w:t>
            </w: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</w:r>
          </w:p>
        </w:tc>
        <w:tc>
          <w:tcPr>
            <w:tcBorders/>
            <w:tcW w:w="9405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 w:left="451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გამოყენებულია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: </w:t>
            </w:r>
            <w:r>
              <w:rPr>
                <w:rFonts w:ascii="Sylfaen" w:hAnsi="Sylfaen" w:eastAsia="Sylfaen" w:cs="Sylfaen"/>
                <w:sz w:val="20"/>
                <w:szCs w:val="20"/>
              </w:rPr>
              <w:t xml:space="preserve">margin, padding, border, display, flexbox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64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19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  <w:tr>
        <w:trPr>
          <w:trHeight w:val="237"/>
        </w:trPr>
        <w:tc>
          <w:tcPr>
            <w:gridSpan w:val="2"/>
            <w:tcBorders/>
            <w:tcW w:w="9781" w:type="dxa"/>
            <w:vMerge w:val="restart"/>
            <w:textDirection w:val="lrTb"/>
            <w:noWrap w:val="false"/>
          </w:tcPr>
          <w:p>
            <w:pPr>
              <w:pBdr/>
              <w:shd w:val="clear" w:color="f2f2f2" w:themeColor="background1" w:themeShade="F2" w:fill="f2f2f2" w:themeFill="background1" w:themeFillShade="F2"/>
              <w:spacing/>
              <w:ind/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</w:pP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</w:r>
          </w:p>
          <w:p>
            <w:pPr>
              <w:pBdr/>
              <w:shd w:val="clear" w:color="f2f2f2" w:themeColor="background1" w:themeShade="F2" w:fill="f2f2f2" w:themeFill="background1" w:themeFillShade="F2"/>
              <w:spacing/>
              <w:ind/>
              <w:rPr>
                <w:rFonts w:ascii="Sylfaen" w:hAnsi="Sylfaen" w:eastAsia="Arial Unicode MS" w:cstheme="minorHAnsi"/>
                <w:sz w:val="18"/>
                <w:szCs w:val="18"/>
              </w:rPr>
            </w:pPr>
            <w:r>
              <w:rPr>
                <w:rFonts w:ascii="Sylfaen" w:hAnsi="Sylfaen" w:eastAsia="Sylfaen" w:cs="Sylfaen"/>
                <w:b/>
                <w:bCs/>
                <w:sz w:val="20"/>
                <w:szCs w:val="20"/>
              </w:rPr>
              <w:t xml:space="preserve">7. </w:t>
            </w:r>
            <w:r>
              <w:rPr>
                <w:rFonts w:ascii="Sylfaen" w:hAnsi="Sylfaen" w:eastAsia="Sylfaen" w:cs="Sylfaen"/>
                <w:b/>
                <w:bCs/>
                <w:sz w:val="20"/>
                <w:szCs w:val="20"/>
                <w:lang w:val="ka-GE"/>
              </w:rPr>
              <w:t xml:space="preserve">შესრულების</w:t>
            </w:r>
            <w:r>
              <w:rPr>
                <w:rFonts w:ascii="Sylfaen" w:hAnsi="Sylfaen" w:eastAsia="Sylfaen" w:cs="Sylfaen"/>
                <w:b/>
                <w:bCs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eastAsia="Sylfaen" w:cs="Sylfaen"/>
                <w:b/>
                <w:bCs/>
                <w:sz w:val="20"/>
                <w:szCs w:val="20"/>
                <w:lang w:val="ka-GE"/>
              </w:rPr>
              <w:t xml:space="preserve">კრიტერიუმი</w:t>
            </w:r>
            <w:r>
              <w:rPr>
                <w:rFonts w:ascii="Sylfaen" w:hAnsi="Sylfaen" w:eastAsia="Sylfaen" w:cs="Sylfaen"/>
                <w:b/>
                <w:bCs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eastAsia="Sylfaen" w:cs="Sylfaen"/>
                <w:b/>
                <w:bCs/>
                <w:sz w:val="20"/>
                <w:szCs w:val="20"/>
              </w:rPr>
              <w:t xml:space="preserve">7</w:t>
            </w:r>
            <w:r>
              <w:rPr>
                <w:rFonts w:ascii="Sylfaen" w:hAnsi="Sylfaen" w:eastAsia="Sylfaen" w:cs="Sylfaen"/>
                <w:b/>
                <w:bCs/>
                <w:sz w:val="20"/>
                <w:szCs w:val="20"/>
                <w:lang w:val="ka-GE"/>
              </w:rPr>
              <w:t xml:space="preserve"> -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ახრციელებს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ბლოკის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 2D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ტრანსფორმაციას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და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ანიმაციას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.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</w:p>
        </w:tc>
        <w:tc>
          <w:tcPr>
            <w:tcBorders/>
            <w:tcW w:w="764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19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  <w:tr>
        <w:trPr>
          <w:trHeight w:val="263"/>
        </w:trPr>
        <w:tc>
          <w:tcPr>
            <w:tcBorders/>
            <w:tcW w:w="376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</w:rPr>
              <w:t xml:space="preserve">1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9405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 w:left="451"/>
              <w:rPr>
                <w:rFonts w:ascii="Sylfaen" w:hAnsi="Sylfaen" w:eastAsia="Sylfaen" w:cs="Sylfaen"/>
                <w:sz w:val="20"/>
                <w:szCs w:val="20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  <w:t xml:space="preserve">განხორციელებულია</w:t>
            </w: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  <w:t xml:space="preserve">ბლოკის</w:t>
            </w: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  <w:t xml:space="preserve">ანიმაცია</w:t>
            </w: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  <w:t xml:space="preserve">და</w:t>
            </w: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  <w:t xml:space="preserve"> 2</w:t>
            </w:r>
            <w:r>
              <w:rPr>
                <w:rFonts w:ascii="Sylfaen" w:hAnsi="Sylfaen" w:eastAsia="Sylfaen" w:cs="Sylfaen"/>
                <w:sz w:val="20"/>
                <w:szCs w:val="20"/>
              </w:rPr>
              <w:t xml:space="preserve">D</w:t>
            </w: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  <w:t xml:space="preserve">ტრანსფორმაცია</w:t>
            </w:r>
            <w:r>
              <w:rPr>
                <w:rFonts w:ascii="Sylfaen" w:hAnsi="Sylfaen" w:eastAsia="Sylfaen" w:cs="Sylfaen"/>
                <w:sz w:val="20"/>
                <w:szCs w:val="20"/>
              </w:rPr>
            </w:r>
          </w:p>
        </w:tc>
        <w:tc>
          <w:tcPr>
            <w:tcBorders/>
            <w:tcW w:w="764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19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  <w:tr>
        <w:trPr>
          <w:trHeight w:val="263"/>
        </w:trPr>
        <w:tc>
          <w:tcPr>
            <w:tcBorders/>
            <w:tcW w:w="376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</w:rPr>
            </w:pPr>
            <w:r>
              <w:rPr>
                <w:rFonts w:ascii="Sylfaen" w:hAnsi="Sylfaen" w:eastAsia="Sylfaen" w:cs="Sylfaen"/>
                <w:sz w:val="20"/>
                <w:szCs w:val="20"/>
              </w:rPr>
              <w:t xml:space="preserve">2</w:t>
            </w:r>
            <w:r>
              <w:rPr>
                <w:rFonts w:ascii="Sylfaen" w:hAnsi="Sylfaen" w:eastAsia="Sylfaen" w:cs="Sylfaen"/>
                <w:sz w:val="20"/>
                <w:szCs w:val="20"/>
              </w:rPr>
            </w:r>
          </w:p>
        </w:tc>
        <w:tc>
          <w:tcPr>
            <w:tcBorders/>
            <w:tcW w:w="9405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 w:left="451"/>
              <w:rPr>
                <w:rFonts w:ascii="Sylfaen" w:hAnsi="Sylfaen" w:eastAsia="Sylfaen" w:cs="Sylfaen"/>
                <w:sz w:val="20"/>
                <w:szCs w:val="20"/>
                <w:lang w:val="ka-GE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  <w:t xml:space="preserve">გამოყენებულია</w:t>
            </w: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  <w:t xml:space="preserve">: </w:t>
            </w:r>
            <w:r>
              <w:rPr>
                <w:rFonts w:ascii="Sylfaen" w:hAnsi="Sylfaen" w:eastAsia="Sylfaen" w:cs="Sylfaen"/>
                <w:sz w:val="20"/>
                <w:szCs w:val="20"/>
              </w:rPr>
              <w:t xml:space="preserve">animation, transform  </w:t>
            </w: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</w:r>
          </w:p>
        </w:tc>
        <w:tc>
          <w:tcPr>
            <w:tcBorders/>
            <w:tcW w:w="764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19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</w:tbl>
    <w:p>
      <w:pPr>
        <w:pBdr/>
        <w:spacing/>
        <w:ind/>
        <w:rPr>
          <w:rFonts w:ascii="Sylfaen" w:hAnsi="Sylfaen"/>
          <w:b/>
          <w:sz w:val="20"/>
          <w:szCs w:val="20"/>
        </w:rPr>
      </w:pPr>
      <w:r>
        <w:rPr>
          <w:rFonts w:ascii="Sylfaen" w:hAnsi="Sylfaen"/>
          <w:b/>
          <w:sz w:val="20"/>
          <w:szCs w:val="20"/>
        </w:rPr>
      </w:r>
      <w:r>
        <w:rPr>
          <w:rFonts w:ascii="Sylfaen" w:hAnsi="Sylfaen"/>
          <w:b/>
          <w:sz w:val="20"/>
          <w:szCs w:val="20"/>
        </w:rPr>
      </w:r>
    </w:p>
    <w:tbl>
      <w:tblPr>
        <w:tblStyle w:val="886"/>
        <w:tblInd w:w="679" w:type="dxa"/>
        <w:tblW w:w="0" w:type="auto"/>
        <w:tblBorders/>
        <w:tblLook w:val="04A0" w:firstRow="1" w:lastRow="0" w:firstColumn="1" w:lastColumn="0" w:noHBand="0" w:noVBand="1"/>
      </w:tblPr>
      <w:tblGrid>
        <w:gridCol w:w="2628"/>
        <w:gridCol w:w="3420"/>
        <w:gridCol w:w="3060"/>
      </w:tblGrid>
      <w:tr>
        <w:trPr/>
        <w:tc>
          <w:tcPr>
            <w:gridSpan w:val="3"/>
            <w:shd w:val="clear" w:color="auto" w:fill="f2f2f2" w:themeFill="background1" w:themeFillShade="F2"/>
            <w:tcBorders/>
            <w:tcW w:w="910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ინფორმაცია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სწავლის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შედეგის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დადასტურების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შესახებ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262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სწავლის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შედეგის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  <w:p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N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  <w:p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f2f2f2" w:themeFill="background1" w:themeFillShade="F2"/>
            <w:tcBorders/>
            <w:tcW w:w="342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დადასტურდა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  <w:p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f2f2f2" w:themeFill="background1" w:themeFillShade="F2"/>
            <w:tcBorders/>
            <w:tcW w:w="306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არ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დადასტურდა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  <w:p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</w:tr>
      <w:tr>
        <w:trPr>
          <w:trHeight w:val="263"/>
        </w:trPr>
        <w:tc>
          <w:tcPr>
            <w:shd w:val="clear" w:color="ffffff" w:fill="f2f2f2" w:themeFill="background1" w:themeFillShade="F2"/>
            <w:tcBorders/>
            <w:tcW w:w="262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4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tcBorders/>
            <w:tcW w:w="342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tcBorders/>
            <w:tcW w:w="306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</w:tr>
    </w:tbl>
    <w:p>
      <w:pPr>
        <w:pBdr/>
        <w:spacing/>
        <w:ind/>
        <w:rPr>
          <w:rFonts w:ascii="Sylfaen" w:hAnsi="Sylfaen"/>
        </w:rPr>
      </w:pPr>
      <w:r>
        <w:rPr>
          <w:rFonts w:ascii="Sylfaen" w:hAnsi="Sylfaen"/>
        </w:rPr>
      </w:r>
      <w:r>
        <w:rPr>
          <w:rFonts w:ascii="Sylfaen" w:hAnsi="Sylfaen"/>
        </w:rPr>
      </w:r>
    </w:p>
    <w:tbl>
      <w:tblPr>
        <w:tblStyle w:val="886"/>
        <w:tblInd w:w="-601" w:type="dxa"/>
        <w:tblW w:w="1035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2269"/>
        <w:gridCol w:w="8082"/>
      </w:tblGrid>
      <w:tr>
        <w:trPr/>
        <w:tc>
          <w:tcPr>
            <w:tcBorders/>
            <w:tcW w:w="2269" w:type="dxa"/>
            <w:textDirection w:val="lrTb"/>
            <w:noWrap w:val="false"/>
          </w:tcPr>
          <w:p>
            <w:pPr>
              <w:pBdr/>
              <w:spacing/>
              <w:ind w:left="142"/>
              <w:rPr>
                <w:rFonts w:ascii="Sylfaen" w:hAnsi="Sylfaen"/>
                <w:b/>
                <w:sz w:val="20"/>
                <w:lang w:val="ka-GE"/>
              </w:rPr>
            </w:pPr>
            <w:r>
              <w:rPr>
                <w:rFonts w:ascii="Sylfaen" w:hAnsi="Sylfaen"/>
                <w:b/>
                <w:sz w:val="20"/>
                <w:lang w:val="ka-GE"/>
              </w:rPr>
              <w:t xml:space="preserve">შემფასებელი</w:t>
            </w:r>
            <w:r>
              <w:rPr>
                <w:rFonts w:ascii="Sylfaen" w:hAnsi="Sylfaen"/>
                <w:b/>
                <w:sz w:val="20"/>
                <w:lang w:val="ka-GE"/>
              </w:rPr>
              <w:t xml:space="preserve">:</w:t>
            </w:r>
            <w:r>
              <w:rPr>
                <w:rFonts w:ascii="Sylfaen" w:hAnsi="Sylfaen"/>
                <w:b/>
                <w:sz w:val="20"/>
                <w:lang w:val="ka-GE"/>
              </w:rPr>
            </w:r>
          </w:p>
        </w:tc>
        <w:tc>
          <w:tcPr>
            <w:tcBorders/>
            <w:tcW w:w="8082" w:type="dxa"/>
            <w:textDirection w:val="lrTb"/>
            <w:noWrap w:val="false"/>
          </w:tcPr>
          <w:p>
            <w:pPr>
              <w:pBdr>
                <w:bottom w:val="single" w:color="000000" w:sz="12" w:space="1"/>
              </w:pBdr>
              <w:spacing/>
              <w:ind w:left="142"/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</w:r>
            <w:r>
              <w:rPr>
                <w:rFonts w:ascii="Sylfaen" w:hAnsi="Sylfaen"/>
                <w:lang w:val="ka-GE"/>
              </w:rPr>
            </w:r>
          </w:p>
          <w:p>
            <w:pPr>
              <w:pBdr/>
              <w:spacing/>
              <w:ind w:left="142"/>
              <w:jc w:val="center"/>
              <w:rPr>
                <w:rFonts w:ascii="Sylfaen" w:hAnsi="Sylfaen"/>
                <w:i/>
                <w:sz w:val="16"/>
                <w:szCs w:val="16"/>
                <w:lang w:val="ka-GE"/>
              </w:rPr>
            </w:pPr>
            <w:r>
              <w:rPr>
                <w:rFonts w:ascii="Sylfaen" w:hAnsi="Sylfaen"/>
                <w:i/>
                <w:sz w:val="16"/>
                <w:szCs w:val="16"/>
                <w:lang w:val="ka-GE"/>
              </w:rPr>
              <w:t xml:space="preserve">სახელი</w:t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  <w:t xml:space="preserve">,  </w:t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  <w:t xml:space="preserve">გვარი</w:t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  <w:t xml:space="preserve">,         </w:t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  <w:t xml:space="preserve">ხელმოწერა</w:t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</w:r>
          </w:p>
        </w:tc>
      </w:tr>
      <w:tr>
        <w:trPr/>
        <w:tc>
          <w:tcPr>
            <w:tcBorders/>
            <w:tcW w:w="2269" w:type="dxa"/>
            <w:textDirection w:val="lrTb"/>
            <w:noWrap w:val="false"/>
          </w:tcPr>
          <w:p>
            <w:pPr>
              <w:pBdr/>
              <w:spacing/>
              <w:ind w:left="142"/>
              <w:rPr>
                <w:rFonts w:ascii="Sylfaen" w:hAnsi="Sylfaen"/>
                <w:b/>
                <w:sz w:val="20"/>
                <w:lang w:val="ka-GE"/>
              </w:rPr>
            </w:pPr>
            <w:r>
              <w:rPr>
                <w:rFonts w:ascii="Sylfaen" w:hAnsi="Sylfaen"/>
                <w:b/>
                <w:sz w:val="20"/>
                <w:lang w:val="ka-GE"/>
              </w:rPr>
            </w:r>
            <w:r>
              <w:rPr>
                <w:rFonts w:ascii="Sylfaen" w:hAnsi="Sylfaen"/>
                <w:b/>
                <w:sz w:val="20"/>
                <w:lang w:val="ka-GE"/>
              </w:rPr>
            </w:r>
          </w:p>
        </w:tc>
        <w:tc>
          <w:tcPr>
            <w:tcBorders/>
            <w:tcW w:w="8082" w:type="dxa"/>
            <w:textDirection w:val="lrTb"/>
            <w:noWrap w:val="false"/>
          </w:tcPr>
          <w:p>
            <w:pPr>
              <w:pBdr>
                <w:bottom w:val="single" w:color="000000" w:sz="12" w:space="1"/>
              </w:pBdr>
              <w:spacing/>
              <w:ind w:left="142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</w:r>
            <w:r>
              <w:rPr>
                <w:rFonts w:ascii="Sylfaen" w:hAnsi="Sylfaen"/>
                <w:lang w:val="ka-GE"/>
              </w:rPr>
            </w:r>
          </w:p>
          <w:p>
            <w:pPr>
              <w:pBdr>
                <w:bottom w:val="single" w:color="000000" w:sz="12" w:space="1"/>
              </w:pBdr>
              <w:spacing/>
              <w:ind w:left="142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</w:r>
            <w:r>
              <w:rPr>
                <w:rFonts w:ascii="Sylfaen" w:hAnsi="Sylfaen"/>
                <w:lang w:val="ka-GE"/>
              </w:rPr>
            </w:r>
          </w:p>
        </w:tc>
      </w:tr>
      <w:tr>
        <w:trPr/>
        <w:tc>
          <w:tcPr>
            <w:tcBorders/>
            <w:tcW w:w="2269" w:type="dxa"/>
            <w:textDirection w:val="lrTb"/>
            <w:noWrap w:val="false"/>
          </w:tcPr>
          <w:p>
            <w:pPr>
              <w:pBdr/>
              <w:spacing/>
              <w:ind w:left="142"/>
              <w:rPr>
                <w:rFonts w:ascii="Sylfaen" w:hAnsi="Sylfaen"/>
                <w:b/>
                <w:sz w:val="20"/>
                <w:lang w:val="ka-GE"/>
              </w:rPr>
            </w:pPr>
            <w:r>
              <w:rPr>
                <w:rFonts w:ascii="Sylfaen" w:hAnsi="Sylfaen"/>
                <w:b/>
                <w:sz w:val="20"/>
                <w:lang w:val="ka-GE"/>
              </w:rPr>
            </w:r>
            <w:r>
              <w:rPr>
                <w:rFonts w:ascii="Sylfaen" w:hAnsi="Sylfaen"/>
                <w:b/>
                <w:sz w:val="20"/>
                <w:lang w:val="ka-GE"/>
              </w:rPr>
            </w:r>
          </w:p>
          <w:p>
            <w:pPr>
              <w:pBdr/>
              <w:spacing/>
              <w:ind w:left="142"/>
              <w:rPr>
                <w:rFonts w:ascii="Sylfaen" w:hAnsi="Sylfaen"/>
                <w:b/>
                <w:sz w:val="20"/>
                <w:lang w:val="ka-GE"/>
              </w:rPr>
            </w:pPr>
            <w:r>
              <w:rPr>
                <w:rFonts w:ascii="Sylfaen" w:hAnsi="Sylfaen"/>
                <w:b/>
                <w:sz w:val="20"/>
                <w:lang w:val="ka-GE"/>
              </w:rPr>
            </w:r>
            <w:r>
              <w:rPr>
                <w:rFonts w:ascii="Sylfaen" w:hAnsi="Sylfaen"/>
                <w:b/>
                <w:sz w:val="20"/>
                <w:lang w:val="ka-GE"/>
              </w:rPr>
            </w:r>
          </w:p>
          <w:p>
            <w:pPr>
              <w:pBdr/>
              <w:spacing/>
              <w:ind w:left="142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sz w:val="20"/>
                <w:lang w:val="ka-GE"/>
              </w:rPr>
              <w:t xml:space="preserve">დამკვირვებელი</w:t>
            </w:r>
            <w:r>
              <w:rPr>
                <w:rFonts w:ascii="Sylfaen" w:hAnsi="Sylfaen"/>
                <w:b/>
                <w:sz w:val="20"/>
                <w:lang w:val="ka-GE"/>
              </w:rPr>
              <w:t xml:space="preserve"> (</w:t>
            </w:r>
            <w:r>
              <w:rPr>
                <w:rFonts w:ascii="Sylfaen" w:hAnsi="Sylfaen"/>
                <w:b/>
                <w:sz w:val="20"/>
                <w:lang w:val="ka-GE"/>
              </w:rPr>
              <w:t xml:space="preserve">არსებობის</w:t>
            </w:r>
            <w:r>
              <w:rPr>
                <w:rFonts w:ascii="Sylfaen" w:hAnsi="Sylfaen"/>
                <w:b/>
                <w:sz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lang w:val="ka-GE"/>
              </w:rPr>
              <w:t xml:space="preserve">შემთხვევაში</w:t>
            </w:r>
            <w:r>
              <w:rPr>
                <w:rFonts w:ascii="Sylfaen" w:hAnsi="Sylfaen"/>
                <w:b/>
                <w:sz w:val="20"/>
                <w:lang w:val="ka-GE"/>
              </w:rPr>
              <w:t xml:space="preserve">):</w:t>
            </w:r>
            <w:r>
              <w:rPr>
                <w:rFonts w:ascii="Sylfaen" w:hAnsi="Sylfaen"/>
                <w:b/>
                <w:lang w:val="ka-GE"/>
              </w:rPr>
            </w:r>
          </w:p>
        </w:tc>
        <w:tc>
          <w:tcPr>
            <w:tcBorders/>
            <w:tcW w:w="8082" w:type="dxa"/>
            <w:textDirection w:val="lrTb"/>
            <w:noWrap w:val="false"/>
          </w:tcPr>
          <w:p>
            <w:pPr>
              <w:pBdr/>
              <w:spacing/>
              <w:ind w:left="142"/>
              <w:jc w:val="center"/>
              <w:rPr>
                <w:rFonts w:ascii="Sylfaen" w:hAnsi="Sylfaen"/>
                <w:i/>
                <w:sz w:val="16"/>
                <w:szCs w:val="16"/>
                <w:lang w:val="ka-GE"/>
              </w:rPr>
            </w:pPr>
            <w:r>
              <w:rPr>
                <w:rFonts w:ascii="Sylfaen" w:hAnsi="Sylfaen"/>
                <w:i/>
                <w:sz w:val="16"/>
                <w:szCs w:val="16"/>
                <w:lang w:val="ka-GE"/>
              </w:rPr>
              <w:t xml:space="preserve">სახელი</w:t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  <w:t xml:space="preserve">,  </w:t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  <w:t xml:space="preserve">გვარი</w:t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  <w:t xml:space="preserve">,         </w:t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  <w:t xml:space="preserve">ხელმოწერა</w:t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</w:r>
          </w:p>
          <w:p>
            <w:pPr>
              <w:pBdr>
                <w:bottom w:val="single" w:color="000000" w:sz="12" w:space="1"/>
              </w:pBdr>
              <w:spacing/>
              <w:ind w:left="142"/>
              <w:rPr>
                <w:rFonts w:ascii="Sylfaen" w:hAnsi="Sylfaen"/>
                <w:sz w:val="6"/>
                <w:lang w:val="ka-GE"/>
              </w:rPr>
            </w:pPr>
            <w:r>
              <w:rPr>
                <w:rFonts w:ascii="Sylfaen" w:hAnsi="Sylfaen"/>
                <w:sz w:val="6"/>
                <w:lang w:val="ka-GE"/>
              </w:rPr>
            </w:r>
            <w:r>
              <w:rPr>
                <w:rFonts w:ascii="Sylfaen" w:hAnsi="Sylfaen"/>
                <w:sz w:val="6"/>
                <w:lang w:val="ka-GE"/>
              </w:rPr>
            </w:r>
          </w:p>
          <w:p>
            <w:pPr>
              <w:pBdr>
                <w:bottom w:val="single" w:color="000000" w:sz="12" w:space="1"/>
              </w:pBdr>
              <w:spacing/>
              <w:ind w:left="142"/>
              <w:rPr>
                <w:rFonts w:ascii="Sylfaen" w:hAnsi="Sylfaen"/>
                <w:sz w:val="6"/>
                <w:lang w:val="ka-GE"/>
              </w:rPr>
            </w:pPr>
            <w:r>
              <w:rPr>
                <w:rFonts w:ascii="Sylfaen" w:hAnsi="Sylfaen"/>
                <w:sz w:val="6"/>
                <w:lang w:val="ka-GE"/>
              </w:rPr>
            </w:r>
            <w:r>
              <w:rPr>
                <w:rFonts w:ascii="Sylfaen" w:hAnsi="Sylfaen"/>
                <w:sz w:val="6"/>
                <w:lang w:val="ka-GE"/>
              </w:rPr>
            </w:r>
          </w:p>
          <w:p>
            <w:pPr>
              <w:pBdr>
                <w:bottom w:val="single" w:color="000000" w:sz="12" w:space="1"/>
              </w:pBdr>
              <w:spacing/>
              <w:ind w:left="142"/>
              <w:rPr>
                <w:rFonts w:ascii="Sylfaen" w:hAnsi="Sylfaen"/>
                <w:sz w:val="6"/>
                <w:lang w:val="ka-GE"/>
              </w:rPr>
            </w:pPr>
            <w:r>
              <w:rPr>
                <w:rFonts w:ascii="Sylfaen" w:hAnsi="Sylfaen"/>
                <w:sz w:val="6"/>
                <w:lang w:val="ka-GE"/>
              </w:rPr>
            </w:r>
            <w:r>
              <w:rPr>
                <w:rFonts w:ascii="Sylfaen" w:hAnsi="Sylfaen"/>
                <w:sz w:val="6"/>
                <w:lang w:val="ka-GE"/>
              </w:rPr>
            </w:r>
          </w:p>
          <w:p>
            <w:pPr>
              <w:pBdr>
                <w:bottom w:val="single" w:color="000000" w:sz="12" w:space="1"/>
              </w:pBdr>
              <w:spacing/>
              <w:ind w:left="142"/>
              <w:rPr>
                <w:rFonts w:ascii="Sylfaen" w:hAnsi="Sylfaen"/>
                <w:sz w:val="6"/>
                <w:lang w:val="ka-GE"/>
              </w:rPr>
            </w:pPr>
            <w:r>
              <w:rPr>
                <w:rFonts w:ascii="Sylfaen" w:hAnsi="Sylfaen"/>
                <w:sz w:val="6"/>
                <w:lang w:val="ka-GE"/>
              </w:rPr>
            </w:r>
            <w:r>
              <w:rPr>
                <w:rFonts w:ascii="Sylfaen" w:hAnsi="Sylfaen"/>
                <w:sz w:val="6"/>
                <w:lang w:val="ka-GE"/>
              </w:rPr>
            </w:r>
          </w:p>
          <w:p>
            <w:pPr>
              <w:pBdr>
                <w:bottom w:val="single" w:color="000000" w:sz="12" w:space="1"/>
              </w:pBdr>
              <w:spacing/>
              <w:ind w:left="142"/>
              <w:rPr>
                <w:rFonts w:ascii="Sylfaen" w:hAnsi="Sylfaen"/>
                <w:sz w:val="6"/>
                <w:lang w:val="ka-GE"/>
              </w:rPr>
            </w:pPr>
            <w:r>
              <w:rPr>
                <w:rFonts w:ascii="Sylfaen" w:hAnsi="Sylfaen"/>
                <w:sz w:val="6"/>
                <w:lang w:val="ka-GE"/>
              </w:rPr>
            </w:r>
            <w:r>
              <w:rPr>
                <w:rFonts w:ascii="Sylfaen" w:hAnsi="Sylfaen"/>
                <w:sz w:val="6"/>
                <w:lang w:val="ka-GE"/>
              </w:rPr>
            </w:r>
          </w:p>
          <w:p>
            <w:pPr>
              <w:pBdr>
                <w:bottom w:val="single" w:color="000000" w:sz="12" w:space="1"/>
              </w:pBdr>
              <w:spacing/>
              <w:ind w:left="142"/>
              <w:rPr>
                <w:rFonts w:ascii="Sylfaen" w:hAnsi="Sylfaen"/>
                <w:sz w:val="6"/>
                <w:lang w:val="ka-GE"/>
              </w:rPr>
            </w:pPr>
            <w:r>
              <w:rPr>
                <w:rFonts w:ascii="Sylfaen" w:hAnsi="Sylfaen"/>
                <w:sz w:val="6"/>
                <w:lang w:val="ka-GE"/>
              </w:rPr>
            </w:r>
            <w:r>
              <w:rPr>
                <w:rFonts w:ascii="Sylfaen" w:hAnsi="Sylfaen"/>
                <w:sz w:val="6"/>
                <w:lang w:val="ka-GE"/>
              </w:rPr>
            </w:r>
          </w:p>
          <w:p>
            <w:pPr>
              <w:pBdr>
                <w:bottom w:val="single" w:color="000000" w:sz="12" w:space="1"/>
              </w:pBdr>
              <w:spacing/>
              <w:ind w:left="142"/>
              <w:rPr>
                <w:rFonts w:ascii="Sylfaen" w:hAnsi="Sylfaen"/>
                <w:sz w:val="6"/>
                <w:lang w:val="ka-GE"/>
              </w:rPr>
            </w:pPr>
            <w:r>
              <w:rPr>
                <w:rFonts w:ascii="Sylfaen" w:hAnsi="Sylfaen"/>
                <w:sz w:val="6"/>
                <w:lang w:val="ka-GE"/>
              </w:rPr>
            </w:r>
            <w:r>
              <w:rPr>
                <w:rFonts w:ascii="Sylfaen" w:hAnsi="Sylfaen"/>
                <w:sz w:val="6"/>
                <w:lang w:val="ka-GE"/>
              </w:rPr>
            </w:r>
          </w:p>
          <w:p>
            <w:pPr>
              <w:pBdr/>
              <w:spacing/>
              <w:ind w:left="142"/>
              <w:jc w:val="center"/>
              <w:rPr>
                <w:rFonts w:ascii="Sylfaen" w:hAnsi="Sylfaen"/>
                <w:i/>
                <w:sz w:val="16"/>
                <w:szCs w:val="16"/>
                <w:lang w:val="ka-GE"/>
              </w:rPr>
            </w:pPr>
            <w:r>
              <w:rPr>
                <w:rFonts w:ascii="Sylfaen" w:hAnsi="Sylfaen"/>
                <w:i/>
                <w:sz w:val="16"/>
                <w:szCs w:val="16"/>
                <w:lang w:val="ka-GE"/>
              </w:rPr>
              <w:t xml:space="preserve">სახელი</w:t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  <w:t xml:space="preserve">,  </w:t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  <w:t xml:space="preserve">გვარი</w:t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  <w:t xml:space="preserve">,         </w:t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  <w:t xml:space="preserve">ხელმოწერა</w:t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</w:r>
          </w:p>
        </w:tc>
      </w:tr>
      <w:tr>
        <w:trPr/>
        <w:tc>
          <w:tcPr>
            <w:tcBorders/>
            <w:tcW w:w="2269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b/>
                <w:sz w:val="20"/>
              </w:rPr>
            </w:pPr>
            <w:r>
              <w:rPr>
                <w:rFonts w:ascii="Sylfaen" w:hAnsi="Sylfaen"/>
                <w:b/>
                <w:sz w:val="20"/>
              </w:rPr>
            </w:r>
            <w:r>
              <w:rPr>
                <w:rFonts w:ascii="Sylfaen" w:hAnsi="Sylfaen"/>
                <w:b/>
                <w:sz w:val="20"/>
              </w:rPr>
            </w:r>
          </w:p>
          <w:p>
            <w:pPr>
              <w:pBdr/>
              <w:spacing/>
              <w:ind w:left="142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sz w:val="20"/>
                <w:lang w:val="ka-GE"/>
              </w:rPr>
              <w:t xml:space="preserve">პროფესიული</w:t>
            </w:r>
            <w:r>
              <w:rPr>
                <w:rFonts w:ascii="Sylfaen" w:hAnsi="Sylfaen"/>
                <w:b/>
                <w:sz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lang w:val="ka-GE"/>
              </w:rPr>
              <w:t xml:space="preserve">სტუდენტის</w:t>
            </w:r>
            <w:r>
              <w:rPr>
                <w:rFonts w:ascii="Sylfaen" w:hAnsi="Sylfaen"/>
                <w:b/>
                <w:sz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lang w:val="ka-GE"/>
              </w:rPr>
              <w:t xml:space="preserve">ხელმოწერა</w:t>
            </w:r>
            <w:r>
              <w:rPr>
                <w:rFonts w:ascii="Sylfaen" w:hAnsi="Sylfaen"/>
                <w:b/>
                <w:sz w:val="20"/>
                <w:lang w:val="ka-GE"/>
              </w:rPr>
              <w:t xml:space="preserve">:</w:t>
            </w:r>
            <w:r>
              <w:rPr>
                <w:rFonts w:ascii="Sylfaen" w:hAnsi="Sylfaen"/>
                <w:b/>
                <w:lang w:val="ka-GE"/>
              </w:rPr>
            </w:r>
          </w:p>
        </w:tc>
        <w:tc>
          <w:tcPr>
            <w:tcBorders/>
            <w:tcW w:w="8082" w:type="dxa"/>
            <w:textDirection w:val="lrTb"/>
            <w:noWrap w:val="false"/>
          </w:tcPr>
          <w:p>
            <w:pPr>
              <w:pBdr>
                <w:bottom w:val="single" w:color="000000" w:sz="12" w:space="1"/>
              </w:pBdr>
              <w:spacing/>
              <w:ind w:left="142"/>
              <w:rPr>
                <w:rFonts w:ascii="Sylfaen" w:hAnsi="Sylfaen"/>
                <w:i/>
                <w:lang w:val="ka-GE"/>
              </w:rPr>
            </w:pPr>
            <w:r>
              <w:rPr>
                <w:rFonts w:ascii="Sylfaen" w:hAnsi="Sylfaen"/>
                <w:i/>
                <w:lang w:val="ka-GE"/>
              </w:rPr>
            </w:r>
            <w:r>
              <w:rPr>
                <w:rFonts w:ascii="Sylfaen" w:hAnsi="Sylfaen"/>
                <w:i/>
                <w:lang w:val="ka-GE"/>
              </w:rPr>
            </w:r>
          </w:p>
          <w:p>
            <w:pPr>
              <w:pBdr>
                <w:bottom w:val="single" w:color="000000" w:sz="12" w:space="1"/>
              </w:pBdr>
              <w:spacing/>
              <w:ind w:left="142"/>
              <w:rPr>
                <w:rFonts w:ascii="Sylfaen" w:hAnsi="Sylfaen"/>
                <w:i/>
                <w:lang w:val="ka-GE"/>
              </w:rPr>
            </w:pPr>
            <w:r>
              <w:rPr>
                <w:rFonts w:ascii="Sylfaen" w:hAnsi="Sylfaen"/>
                <w:i/>
                <w:lang w:val="ka-GE"/>
              </w:rPr>
            </w:r>
            <w:r>
              <w:rPr>
                <w:rFonts w:ascii="Sylfaen" w:hAnsi="Sylfaen"/>
                <w:i/>
                <w:lang w:val="ka-GE"/>
              </w:rPr>
            </w:r>
          </w:p>
          <w:p>
            <w:pPr>
              <w:pBdr>
                <w:bottom w:val="single" w:color="000000" w:sz="12" w:space="1"/>
              </w:pBdr>
              <w:spacing/>
              <w:ind w:left="142"/>
              <w:rPr>
                <w:rFonts w:ascii="Sylfaen" w:hAnsi="Sylfaen"/>
                <w:i/>
                <w:lang w:val="ka-GE"/>
              </w:rPr>
            </w:pPr>
            <w:r>
              <w:rPr>
                <w:rFonts w:ascii="Sylfaen" w:hAnsi="Sylfaen"/>
                <w:i/>
                <w:lang w:val="ka-GE"/>
              </w:rPr>
            </w:r>
            <w:r>
              <w:rPr>
                <w:rFonts w:ascii="Sylfaen" w:hAnsi="Sylfaen"/>
                <w:i/>
                <w:lang w:val="ka-GE"/>
              </w:rPr>
            </w:r>
          </w:p>
          <w:p>
            <w:pPr>
              <w:pBdr/>
              <w:spacing/>
              <w:ind w:left="142"/>
              <w:jc w:val="center"/>
              <w:rPr>
                <w:rFonts w:ascii="Sylfaen" w:hAnsi="Sylfaen"/>
                <w:i/>
                <w:sz w:val="16"/>
                <w:szCs w:val="16"/>
                <w:lang w:val="ka-GE"/>
              </w:rPr>
            </w:pPr>
            <w:r>
              <w:rPr>
                <w:rFonts w:ascii="Sylfaen" w:hAnsi="Sylfaen"/>
                <w:i/>
                <w:sz w:val="16"/>
                <w:szCs w:val="16"/>
                <w:lang w:val="ka-GE"/>
              </w:rPr>
              <w:t xml:space="preserve">სახელი</w:t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  <w:t xml:space="preserve">,  </w:t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  <w:t xml:space="preserve">გვარი</w:t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  <w:t xml:space="preserve">,         </w:t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  <w:t xml:space="preserve">ხელმოწერა</w:t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</w:r>
          </w:p>
        </w:tc>
      </w:tr>
      <w:tr>
        <w:trPr/>
        <w:tc>
          <w:tcPr>
            <w:tcBorders/>
            <w:tcW w:w="2269" w:type="dxa"/>
            <w:textDirection w:val="lrTb"/>
            <w:noWrap w:val="false"/>
          </w:tcPr>
          <w:p>
            <w:pPr>
              <w:pBdr/>
              <w:spacing/>
              <w:ind w:left="142"/>
              <w:rPr>
                <w:rFonts w:ascii="Sylfaen" w:hAnsi="Sylfaen"/>
                <w:b/>
                <w:sz w:val="20"/>
                <w:lang w:val="ka-GE"/>
              </w:rPr>
            </w:pPr>
            <w:r>
              <w:rPr>
                <w:rFonts w:ascii="Sylfaen" w:hAnsi="Sylfaen"/>
                <w:b/>
                <w:sz w:val="20"/>
                <w:lang w:val="ka-GE"/>
              </w:rPr>
            </w:r>
            <w:r>
              <w:rPr>
                <w:rFonts w:ascii="Sylfaen" w:hAnsi="Sylfaen"/>
                <w:b/>
                <w:sz w:val="20"/>
                <w:lang w:val="ka-GE"/>
              </w:rPr>
            </w:r>
          </w:p>
          <w:p>
            <w:pPr>
              <w:pBdr/>
              <w:spacing/>
              <w:ind w:left="142"/>
              <w:rPr>
                <w:rFonts w:ascii="Sylfaen" w:hAnsi="Sylfaen"/>
                <w:b/>
                <w:sz w:val="20"/>
                <w:lang w:val="ka-GE"/>
              </w:rPr>
            </w:pPr>
            <w:r>
              <w:rPr>
                <w:rFonts w:ascii="Sylfaen" w:hAnsi="Sylfaen"/>
                <w:b/>
                <w:sz w:val="20"/>
                <w:lang w:val="ka-GE"/>
              </w:rPr>
            </w:r>
            <w:r>
              <w:rPr>
                <w:rFonts w:ascii="Sylfaen" w:hAnsi="Sylfaen"/>
                <w:b/>
                <w:sz w:val="20"/>
                <w:lang w:val="ka-GE"/>
              </w:rPr>
            </w:r>
          </w:p>
          <w:p>
            <w:pPr>
              <w:pBdr/>
              <w:spacing/>
              <w:ind w:left="142"/>
              <w:rPr>
                <w:rFonts w:ascii="Sylfaen" w:hAnsi="Sylfaen"/>
                <w:b/>
                <w:sz w:val="20"/>
                <w:lang w:val="ka-GE"/>
              </w:rPr>
            </w:pPr>
            <w:r>
              <w:rPr>
                <w:rFonts w:ascii="Sylfaen" w:hAnsi="Sylfaen"/>
                <w:b/>
                <w:sz w:val="20"/>
                <w:lang w:val="ka-GE"/>
              </w:rPr>
            </w:r>
            <w:r>
              <w:rPr>
                <w:rFonts w:ascii="Sylfaen" w:hAnsi="Sylfaen"/>
                <w:b/>
                <w:sz w:val="20"/>
                <w:lang w:val="ka-GE"/>
              </w:rPr>
            </w:r>
          </w:p>
          <w:p>
            <w:pPr>
              <w:pBdr/>
              <w:spacing/>
              <w:ind w:left="142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sz w:val="20"/>
                <w:lang w:val="ka-GE"/>
              </w:rPr>
              <w:t xml:space="preserve">თარიღი</w:t>
            </w:r>
            <w:r>
              <w:rPr>
                <w:rFonts w:ascii="Sylfaen" w:hAnsi="Sylfaen"/>
                <w:b/>
                <w:lang w:val="ka-GE"/>
              </w:rPr>
            </w:r>
          </w:p>
        </w:tc>
        <w:tc>
          <w:tcPr>
            <w:tcBorders/>
            <w:tcW w:w="8082" w:type="dxa"/>
            <w:textDirection w:val="lrTb"/>
            <w:noWrap w:val="false"/>
          </w:tcPr>
          <w:p>
            <w:pPr>
              <w:pBdr/>
              <w:spacing/>
              <w:ind w:left="142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</w:r>
            <w:r>
              <w:rPr>
                <w:rFonts w:ascii="Sylfaen" w:hAnsi="Sylfaen"/>
                <w:lang w:val="ka-GE"/>
              </w:rPr>
            </w:r>
          </w:p>
          <w:p>
            <w:pPr>
              <w:pBdr/>
              <w:spacing/>
              <w:ind w:left="142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</w:r>
            <w:r>
              <w:rPr>
                <w:rFonts w:ascii="Sylfaen" w:hAnsi="Sylfaen"/>
                <w:lang w:val="ka-GE"/>
              </w:rPr>
            </w:r>
          </w:p>
          <w:p>
            <w:pPr>
              <w:pBdr/>
              <w:spacing/>
              <w:ind w:left="142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 xml:space="preserve">„____“ „_____“ „________ </w:t>
            </w:r>
            <w:r>
              <w:rPr>
                <w:rFonts w:ascii="Sylfaen" w:hAnsi="Sylfaen"/>
                <w:lang w:val="ka-GE"/>
              </w:rPr>
              <w:t xml:space="preserve">წ</w:t>
            </w:r>
            <w:r>
              <w:rPr>
                <w:rFonts w:ascii="Sylfaen" w:hAnsi="Sylfaen"/>
                <w:lang w:val="ka-GE"/>
              </w:rPr>
              <w:t xml:space="preserve">.“</w:t>
            </w:r>
            <w:r>
              <w:rPr>
                <w:rFonts w:ascii="Sylfaen" w:hAnsi="Sylfaen"/>
                <w:lang w:val="ka-GE"/>
              </w:rPr>
            </w:r>
          </w:p>
        </w:tc>
      </w:tr>
    </w:tbl>
    <w:p>
      <w:pPr>
        <w:pBdr/>
        <w:spacing/>
        <w:ind/>
        <w:rPr>
          <w:rFonts w:ascii="Sylfaen" w:hAnsi="Sylfaen"/>
        </w:rPr>
      </w:pPr>
      <w:r>
        <w:rPr>
          <w:rFonts w:ascii="Sylfaen" w:hAnsi="Sylfaen"/>
        </w:rPr>
      </w:r>
      <w:r>
        <w:rPr>
          <w:rFonts w:ascii="Sylfaen" w:hAnsi="Sylfaen"/>
        </w:rPr>
      </w:r>
    </w:p>
    <w:sectPr>
      <w:footnotePr/>
      <w:endnotePr/>
      <w:type w:val="nextPage"/>
      <w:pgSz w:h="15840" w:orient="portrait" w:w="12240"/>
      <w:pgMar w:top="540" w:right="990" w:bottom="450" w:left="9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egoe UI">
    <w:panose1 w:val="020B0502040204020203"/>
  </w:font>
  <w:font w:name="Sylfaen">
    <w:panose1 w:val="010A0502050306030303"/>
  </w:font>
  <w:font w:name="Times New Roman">
    <w:panose1 w:val="02020603050405020304"/>
  </w:font>
  <w:font w:name="Merriweather">
    <w:panose1 w:val="05040102010807070707"/>
  </w:font>
  <w:font w:name="Calibri">
    <w:panose1 w:val="020F0502020204030204"/>
  </w:font>
  <w:font w:name="Arial Unicode MS">
    <w:panose1 w:val="020B06040202020202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paragraph" w:styleId="700" w:default="1">
    <w:name w:val="Normal"/>
    <w:qFormat/>
    <w:pPr>
      <w:pBdr/>
      <w:spacing/>
      <w:ind/>
    </w:pPr>
  </w:style>
  <w:style w:type="paragraph" w:styleId="701">
    <w:name w:val="Heading 1"/>
    <w:basedOn w:val="700"/>
    <w:next w:val="700"/>
    <w:link w:val="848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365f91" w:themeColor="accent1" w:themeShade="BF"/>
      <w:sz w:val="40"/>
      <w:szCs w:val="40"/>
    </w:rPr>
  </w:style>
  <w:style w:type="paragraph" w:styleId="702">
    <w:name w:val="Heading 2"/>
    <w:basedOn w:val="700"/>
    <w:next w:val="700"/>
    <w:link w:val="84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365f91" w:themeColor="accent1" w:themeShade="BF"/>
      <w:sz w:val="32"/>
      <w:szCs w:val="32"/>
    </w:rPr>
  </w:style>
  <w:style w:type="paragraph" w:styleId="703">
    <w:name w:val="Heading 3"/>
    <w:basedOn w:val="700"/>
    <w:next w:val="700"/>
    <w:link w:val="850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365f91" w:themeColor="accent1" w:themeShade="BF"/>
      <w:sz w:val="28"/>
      <w:szCs w:val="28"/>
    </w:rPr>
  </w:style>
  <w:style w:type="paragraph" w:styleId="704">
    <w:name w:val="Heading 4"/>
    <w:basedOn w:val="700"/>
    <w:next w:val="700"/>
    <w:link w:val="851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365f91" w:themeColor="accent1" w:themeShade="BF"/>
    </w:rPr>
  </w:style>
  <w:style w:type="paragraph" w:styleId="705">
    <w:name w:val="Heading 5"/>
    <w:basedOn w:val="700"/>
    <w:next w:val="700"/>
    <w:link w:val="852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365f91" w:themeColor="accent1" w:themeShade="BF"/>
    </w:rPr>
  </w:style>
  <w:style w:type="paragraph" w:styleId="706">
    <w:name w:val="Heading 6"/>
    <w:basedOn w:val="700"/>
    <w:next w:val="700"/>
    <w:link w:val="853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707">
    <w:name w:val="Heading 7"/>
    <w:basedOn w:val="700"/>
    <w:next w:val="700"/>
    <w:link w:val="85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708">
    <w:name w:val="Heading 8"/>
    <w:basedOn w:val="700"/>
    <w:next w:val="700"/>
    <w:link w:val="85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709">
    <w:name w:val="Heading 9"/>
    <w:basedOn w:val="700"/>
    <w:next w:val="700"/>
    <w:link w:val="85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710" w:default="1">
    <w:name w:val="Default Paragraph Font"/>
    <w:uiPriority w:val="1"/>
    <w:semiHidden/>
    <w:unhideWhenUsed/>
    <w:pPr>
      <w:pBdr/>
      <w:spacing/>
      <w:ind/>
    </w:pPr>
  </w:style>
  <w:style w:type="table" w:styleId="7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12" w:default="1">
    <w:name w:val="No List"/>
    <w:uiPriority w:val="99"/>
    <w:semiHidden/>
    <w:unhideWhenUsed/>
    <w:pPr>
      <w:pBdr/>
      <w:spacing/>
      <w:ind/>
    </w:pPr>
  </w:style>
  <w:style w:type="character" w:styleId="713">
    <w:name w:val="Placeholder Text"/>
    <w:basedOn w:val="710"/>
    <w:uiPriority w:val="99"/>
    <w:semiHidden/>
    <w:pPr>
      <w:pBdr/>
      <w:spacing/>
      <w:ind/>
    </w:pPr>
    <w:rPr>
      <w:color w:val="666666"/>
    </w:rPr>
  </w:style>
  <w:style w:type="table" w:styleId="714">
    <w:name w:val="Grid Table Light"/>
    <w:basedOn w:val="711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Accent 1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d8ac2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Accent 2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Accent 3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abb59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Accent 4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Accent 5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Accent 6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2dcdc" w:themeColor="accent2" w:themeTint="32" w:fill="f2dc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af1dc" w:themeColor="accent3" w:themeTint="34" w:fill="eaf1dc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ef3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de9d8" w:themeColor="accent6" w:themeTint="34" w:fill="fde9d8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7 Colorful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abb59" w:themeColor="accent3" w:themeTint="FE" w:sz="4" w:space="0"/>
        </w:tcBorders>
      </w:tcPr>
    </w:tblStylePr>
    <w:tblStylePr w:type="fir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abb59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a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st Table 1 Light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st Table 1 Light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2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2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2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3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3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3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3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4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4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4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4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4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5 Dark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4f81bd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5 Dark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d99695" w:themeColor="accent2" w:themeTint="97" w:fill="d9969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5 Dark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c3d69b" w:themeColor="accent3" w:themeTint="98" w:fill="c3d69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5 Dark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b2a1c6" w:themeColor="accent4" w:themeTint="9A" w:fill="b2a1c6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5 Dark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92ccdc" w:themeColor="accent5" w:themeTint="9A" w:fill="92ccd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5 Dark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ac090" w:themeColor="accent6" w:themeTint="98" w:fill="fac090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6 Colorful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6 Colorful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6 Colorful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6 Colorful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6 Colorful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6 Colorful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7 Colorful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7 Colorful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7 Colorful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b" w:themeColor="accent3" w:themeTint="98" w:sz="4" w:space="0"/>
        </w:tcBorders>
      </w:tcPr>
    </w:tblStylePr>
    <w:tblStylePr w:type="fir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b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c3d69b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7 Colorful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7 Colorful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7 Colorful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97">
    <w:name w:val="toc 1"/>
    <w:basedOn w:val="700"/>
    <w:next w:val="700"/>
    <w:uiPriority w:val="39"/>
    <w:unhideWhenUsed/>
    <w:pPr>
      <w:pBdr/>
      <w:spacing w:after="100"/>
      <w:ind/>
    </w:pPr>
  </w:style>
  <w:style w:type="paragraph" w:styleId="798">
    <w:name w:val="toc 2"/>
    <w:basedOn w:val="700"/>
    <w:next w:val="700"/>
    <w:uiPriority w:val="39"/>
    <w:unhideWhenUsed/>
    <w:pPr>
      <w:pBdr/>
      <w:spacing w:after="100"/>
      <w:ind w:left="220"/>
    </w:pPr>
  </w:style>
  <w:style w:type="paragraph" w:styleId="799">
    <w:name w:val="toc 3"/>
    <w:basedOn w:val="700"/>
    <w:next w:val="700"/>
    <w:uiPriority w:val="39"/>
    <w:unhideWhenUsed/>
    <w:pPr>
      <w:pBdr/>
      <w:spacing w:after="100"/>
      <w:ind w:left="440"/>
    </w:pPr>
  </w:style>
  <w:style w:type="paragraph" w:styleId="800">
    <w:name w:val="toc 4"/>
    <w:basedOn w:val="700"/>
    <w:next w:val="700"/>
    <w:uiPriority w:val="39"/>
    <w:unhideWhenUsed/>
    <w:pPr>
      <w:pBdr/>
      <w:spacing w:after="100"/>
      <w:ind w:left="660"/>
    </w:pPr>
  </w:style>
  <w:style w:type="paragraph" w:styleId="801">
    <w:name w:val="toc 5"/>
    <w:basedOn w:val="700"/>
    <w:next w:val="700"/>
    <w:uiPriority w:val="39"/>
    <w:unhideWhenUsed/>
    <w:pPr>
      <w:pBdr/>
      <w:spacing w:after="100"/>
      <w:ind w:left="880"/>
    </w:pPr>
  </w:style>
  <w:style w:type="paragraph" w:styleId="802">
    <w:name w:val="toc 6"/>
    <w:basedOn w:val="700"/>
    <w:next w:val="700"/>
    <w:uiPriority w:val="39"/>
    <w:unhideWhenUsed/>
    <w:pPr>
      <w:pBdr/>
      <w:spacing w:after="100"/>
      <w:ind w:left="1100"/>
    </w:pPr>
  </w:style>
  <w:style w:type="paragraph" w:styleId="803">
    <w:name w:val="toc 7"/>
    <w:basedOn w:val="700"/>
    <w:next w:val="700"/>
    <w:uiPriority w:val="39"/>
    <w:unhideWhenUsed/>
    <w:pPr>
      <w:pBdr/>
      <w:spacing w:after="100"/>
      <w:ind w:left="1320"/>
    </w:pPr>
  </w:style>
  <w:style w:type="paragraph" w:styleId="804">
    <w:name w:val="toc 8"/>
    <w:basedOn w:val="700"/>
    <w:next w:val="700"/>
    <w:uiPriority w:val="39"/>
    <w:unhideWhenUsed/>
    <w:pPr>
      <w:pBdr/>
      <w:spacing w:after="100"/>
      <w:ind w:left="1540"/>
    </w:pPr>
  </w:style>
  <w:style w:type="paragraph" w:styleId="805">
    <w:name w:val="toc 9"/>
    <w:basedOn w:val="700"/>
    <w:next w:val="700"/>
    <w:uiPriority w:val="39"/>
    <w:unhideWhenUsed/>
    <w:pPr>
      <w:pBdr/>
      <w:spacing w:after="100"/>
      <w:ind w:left="1760"/>
    </w:pPr>
  </w:style>
  <w:style w:type="table" w:styleId="806">
    <w:name w:val="Plain Table 1"/>
    <w:basedOn w:val="711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Plain Table 2"/>
    <w:basedOn w:val="711"/>
    <w:uiPriority w:val="59"/>
    <w:pPr>
      <w:pBdr/>
      <w:spacing w:after="0" w:line="240" w:lineRule="auto"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Plain Table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Plain Table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Plain Table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1 Light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4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5 Dark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 w:customStyle="1">
    <w:name w:val="Grid Table 5 Dark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5f1" w:themeColor="accent1" w:themeTint="34" w:fill="dae5f1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ec4e0" w:themeColor="accent1" w:themeTint="75" w:fill="aec4e0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ec4e0" w:themeColor="accent1" w:themeTint="75" w:fill="aec4e0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 w:customStyle="1">
    <w:name w:val="Grid Table 5 Dark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5dfec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6 Colorful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7 Colorful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5 Dark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6 Colorful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 w:customStyle="1">
    <w:name w:val="Lined - Accent"/>
    <w:basedOn w:val="711"/>
    <w:uiPriority w:val="99"/>
    <w:pPr>
      <w:pBdr/>
      <w:spacing w:after="0" w:line="240" w:lineRule="auto"/>
      <w:ind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 w:customStyle="1">
    <w:name w:val="Lined - Accent 1"/>
    <w:basedOn w:val="711"/>
    <w:uiPriority w:val="99"/>
    <w:pPr>
      <w:pBdr/>
      <w:spacing w:after="0" w:line="240" w:lineRule="auto"/>
      <w:ind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 w:customStyle="1">
    <w:name w:val="Lined - Accent 2"/>
    <w:basedOn w:val="711"/>
    <w:uiPriority w:val="99"/>
    <w:pPr>
      <w:pBdr/>
      <w:spacing w:after="0" w:line="240" w:lineRule="auto"/>
      <w:ind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 w:customStyle="1">
    <w:name w:val="Lined - Accent 3"/>
    <w:basedOn w:val="711"/>
    <w:uiPriority w:val="99"/>
    <w:pPr>
      <w:pBdr/>
      <w:spacing w:after="0" w:line="240" w:lineRule="auto"/>
      <w:ind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 w:customStyle="1">
    <w:name w:val="Lined - Accent 4"/>
    <w:basedOn w:val="711"/>
    <w:uiPriority w:val="99"/>
    <w:pPr>
      <w:pBdr/>
      <w:spacing w:after="0" w:line="240" w:lineRule="auto"/>
      <w:ind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 w:customStyle="1">
    <w:name w:val="Lined - Accent 5"/>
    <w:basedOn w:val="711"/>
    <w:uiPriority w:val="99"/>
    <w:pPr>
      <w:pBdr/>
      <w:spacing w:after="0" w:line="240" w:lineRule="auto"/>
      <w:ind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 w:customStyle="1">
    <w:name w:val="Lined - Accent 6"/>
    <w:basedOn w:val="711"/>
    <w:uiPriority w:val="99"/>
    <w:pPr>
      <w:pBdr/>
      <w:spacing w:after="0" w:line="240" w:lineRule="auto"/>
      <w:ind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 w:customStyle="1">
    <w:name w:val="Bordered &amp; Lined - Accent"/>
    <w:basedOn w:val="711"/>
    <w:uiPriority w:val="99"/>
    <w:pPr>
      <w:pBdr/>
      <w:spacing w:after="0" w:line="240" w:lineRule="auto"/>
      <w:ind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 w:customStyle="1">
    <w:name w:val="Bordered &amp; Lined - Accent 1"/>
    <w:basedOn w:val="711"/>
    <w:uiPriority w:val="99"/>
    <w:pPr>
      <w:pBdr/>
      <w:spacing w:after="0" w:line="240" w:lineRule="auto"/>
      <w:ind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 w:customStyle="1">
    <w:name w:val="Bordered &amp; Lined - Accent 2"/>
    <w:basedOn w:val="711"/>
    <w:uiPriority w:val="99"/>
    <w:pPr>
      <w:pBdr/>
      <w:spacing w:after="0" w:line="240" w:lineRule="auto"/>
      <w:ind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 w:customStyle="1">
    <w:name w:val="Bordered &amp; Lined - Accent 3"/>
    <w:basedOn w:val="711"/>
    <w:uiPriority w:val="99"/>
    <w:pPr>
      <w:pBdr/>
      <w:spacing w:after="0" w:line="240" w:lineRule="auto"/>
      <w:ind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 w:customStyle="1">
    <w:name w:val="Bordered &amp; Lined - Accent 4"/>
    <w:basedOn w:val="711"/>
    <w:uiPriority w:val="99"/>
    <w:pPr>
      <w:pBdr/>
      <w:spacing w:after="0" w:line="240" w:lineRule="auto"/>
      <w:ind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 w:customStyle="1">
    <w:name w:val="Bordered &amp; Lined - Accent 5"/>
    <w:basedOn w:val="711"/>
    <w:uiPriority w:val="99"/>
    <w:pPr>
      <w:pBdr/>
      <w:spacing w:after="0" w:line="240" w:lineRule="auto"/>
      <w:ind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 w:customStyle="1">
    <w:name w:val="Bordered &amp; Lined - Accent 6"/>
    <w:basedOn w:val="711"/>
    <w:uiPriority w:val="99"/>
    <w:pPr>
      <w:pBdr/>
      <w:spacing w:after="0" w:line="240" w:lineRule="auto"/>
      <w:ind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 w:customStyle="1">
    <w:name w:val="Bordered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 w:customStyle="1">
    <w:name w:val="Bordered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f81bd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 w:customStyle="1">
    <w:name w:val="Bordered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 w:customStyle="1">
    <w:name w:val="Bordered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 w:customStyle="1">
    <w:name w:val="Bordered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 w:customStyle="1">
    <w:name w:val="Bordered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 w:customStyle="1">
    <w:name w:val="Bordered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48" w:customStyle="1">
    <w:name w:val="Heading 1 Char"/>
    <w:basedOn w:val="710"/>
    <w:link w:val="701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  <w:sz w:val="40"/>
      <w:szCs w:val="40"/>
    </w:rPr>
  </w:style>
  <w:style w:type="character" w:styleId="849" w:customStyle="1">
    <w:name w:val="Heading 2 Char"/>
    <w:basedOn w:val="710"/>
    <w:link w:val="702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  <w:sz w:val="32"/>
      <w:szCs w:val="32"/>
    </w:rPr>
  </w:style>
  <w:style w:type="character" w:styleId="850" w:customStyle="1">
    <w:name w:val="Heading 3 Char"/>
    <w:basedOn w:val="710"/>
    <w:link w:val="703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  <w:sz w:val="28"/>
      <w:szCs w:val="28"/>
    </w:rPr>
  </w:style>
  <w:style w:type="character" w:styleId="851" w:customStyle="1">
    <w:name w:val="Heading 4 Char"/>
    <w:basedOn w:val="710"/>
    <w:link w:val="704"/>
    <w:uiPriority w:val="9"/>
    <w:pPr>
      <w:pBdr/>
      <w:spacing/>
      <w:ind/>
    </w:pPr>
    <w:rPr>
      <w:rFonts w:ascii="Arial" w:hAnsi="Arial" w:eastAsia="Arial" w:cs="Arial"/>
      <w:i/>
      <w:iCs/>
      <w:color w:val="365f91" w:themeColor="accent1" w:themeShade="BF"/>
    </w:rPr>
  </w:style>
  <w:style w:type="character" w:styleId="852" w:customStyle="1">
    <w:name w:val="Heading 5 Char"/>
    <w:basedOn w:val="710"/>
    <w:link w:val="705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</w:rPr>
  </w:style>
  <w:style w:type="character" w:styleId="853" w:customStyle="1">
    <w:name w:val="Heading 6 Char"/>
    <w:basedOn w:val="710"/>
    <w:link w:val="70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4" w:customStyle="1">
    <w:name w:val="Heading 7 Char"/>
    <w:basedOn w:val="710"/>
    <w:link w:val="70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5" w:customStyle="1">
    <w:name w:val="Heading 8 Char"/>
    <w:basedOn w:val="710"/>
    <w:link w:val="70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6" w:customStyle="1">
    <w:name w:val="Heading 9 Char"/>
    <w:basedOn w:val="710"/>
    <w:link w:val="70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7">
    <w:name w:val="Title"/>
    <w:basedOn w:val="700"/>
    <w:next w:val="700"/>
    <w:link w:val="858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8" w:customStyle="1">
    <w:name w:val="Title Char"/>
    <w:basedOn w:val="710"/>
    <w:link w:val="85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9">
    <w:name w:val="Subtitle"/>
    <w:basedOn w:val="700"/>
    <w:next w:val="700"/>
    <w:link w:val="860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0" w:customStyle="1">
    <w:name w:val="Subtitle Char"/>
    <w:basedOn w:val="710"/>
    <w:link w:val="85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1">
    <w:name w:val="Quote"/>
    <w:basedOn w:val="700"/>
    <w:next w:val="700"/>
    <w:link w:val="86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62" w:customStyle="1">
    <w:name w:val="Quote Char"/>
    <w:basedOn w:val="710"/>
    <w:link w:val="861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63">
    <w:name w:val="Intense Emphasis"/>
    <w:basedOn w:val="710"/>
    <w:uiPriority w:val="21"/>
    <w:qFormat/>
    <w:pPr>
      <w:pBdr/>
      <w:spacing/>
      <w:ind/>
    </w:pPr>
    <w:rPr>
      <w:i/>
      <w:iCs/>
      <w:color w:val="365f91" w:themeColor="accent1" w:themeShade="BF"/>
    </w:rPr>
  </w:style>
  <w:style w:type="paragraph" w:styleId="864">
    <w:name w:val="Intense Quote"/>
    <w:basedOn w:val="700"/>
    <w:next w:val="700"/>
    <w:link w:val="865"/>
    <w:uiPriority w:val="30"/>
    <w:qFormat/>
    <w:pPr>
      <w:pBdr>
        <w:top w:val="single" w:color="365f91" w:themeColor="accent1" w:themeShade="BF" w:sz="4" w:space="10"/>
        <w:bottom w:val="single" w:color="365f91" w:themeColor="accent1" w:themeShade="BF" w:sz="4" w:space="10"/>
      </w:pBdr>
      <w:spacing w:after="360" w:before="360"/>
      <w:ind w:right="864" w:left="864"/>
      <w:jc w:val="center"/>
    </w:pPr>
    <w:rPr>
      <w:i/>
      <w:iCs/>
      <w:color w:val="365f91" w:themeColor="accent1" w:themeShade="BF"/>
    </w:rPr>
  </w:style>
  <w:style w:type="character" w:styleId="865" w:customStyle="1">
    <w:name w:val="Intense Quote Char"/>
    <w:basedOn w:val="710"/>
    <w:link w:val="864"/>
    <w:uiPriority w:val="30"/>
    <w:pPr>
      <w:pBdr/>
      <w:spacing/>
      <w:ind/>
    </w:pPr>
    <w:rPr>
      <w:i/>
      <w:iCs/>
      <w:color w:val="365f91" w:themeColor="accent1" w:themeShade="BF"/>
    </w:rPr>
  </w:style>
  <w:style w:type="character" w:styleId="866">
    <w:name w:val="Intense Reference"/>
    <w:basedOn w:val="710"/>
    <w:uiPriority w:val="32"/>
    <w:qFormat/>
    <w:pPr>
      <w:pBdr/>
      <w:spacing/>
      <w:ind/>
    </w:pPr>
    <w:rPr>
      <w:b/>
      <w:bCs/>
      <w:smallCaps/>
      <w:color w:val="365f91" w:themeColor="accent1" w:themeShade="BF"/>
      <w:spacing w:val="5"/>
    </w:rPr>
  </w:style>
  <w:style w:type="character" w:styleId="867">
    <w:name w:val="Subtle Emphasis"/>
    <w:basedOn w:val="71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8">
    <w:name w:val="Emphasis"/>
    <w:basedOn w:val="710"/>
    <w:uiPriority w:val="20"/>
    <w:qFormat/>
    <w:pPr>
      <w:pBdr/>
      <w:spacing/>
      <w:ind/>
    </w:pPr>
    <w:rPr>
      <w:i/>
      <w:iCs/>
    </w:rPr>
  </w:style>
  <w:style w:type="character" w:styleId="869">
    <w:name w:val="Strong"/>
    <w:basedOn w:val="710"/>
    <w:uiPriority w:val="22"/>
    <w:qFormat/>
    <w:pPr>
      <w:pBdr/>
      <w:spacing/>
      <w:ind/>
    </w:pPr>
    <w:rPr>
      <w:b/>
      <w:bCs/>
    </w:rPr>
  </w:style>
  <w:style w:type="character" w:styleId="870">
    <w:name w:val="Subtle Reference"/>
    <w:basedOn w:val="71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1">
    <w:name w:val="Book Title"/>
    <w:basedOn w:val="71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72">
    <w:name w:val="Header"/>
    <w:basedOn w:val="700"/>
    <w:link w:val="873"/>
    <w:uiPriority w:val="99"/>
    <w:unhideWhenUsed/>
    <w:pPr>
      <w:pBdr/>
      <w:tabs>
        <w:tab w:val="bar" w:leader="none" w:pos="4844"/>
        <w:tab w:val="bar" w:leader="none" w:pos="9689"/>
      </w:tabs>
      <w:spacing w:after="0" w:line="240" w:lineRule="auto"/>
      <w:ind/>
    </w:pPr>
  </w:style>
  <w:style w:type="character" w:styleId="873" w:customStyle="1">
    <w:name w:val="Header Char"/>
    <w:basedOn w:val="710"/>
    <w:link w:val="872"/>
    <w:uiPriority w:val="99"/>
    <w:pPr>
      <w:pBdr/>
      <w:spacing/>
      <w:ind/>
    </w:pPr>
  </w:style>
  <w:style w:type="paragraph" w:styleId="874">
    <w:name w:val="Footer"/>
    <w:basedOn w:val="700"/>
    <w:link w:val="875"/>
    <w:uiPriority w:val="99"/>
    <w:unhideWhenUsed/>
    <w:pPr>
      <w:pBdr/>
      <w:tabs>
        <w:tab w:val="bar" w:leader="none" w:pos="4844"/>
        <w:tab w:val="bar" w:leader="none" w:pos="9689"/>
      </w:tabs>
      <w:spacing w:after="0" w:line="240" w:lineRule="auto"/>
      <w:ind/>
    </w:pPr>
  </w:style>
  <w:style w:type="character" w:styleId="875" w:customStyle="1">
    <w:name w:val="Footer Char"/>
    <w:basedOn w:val="710"/>
    <w:link w:val="874"/>
    <w:uiPriority w:val="99"/>
    <w:pPr>
      <w:pBdr/>
      <w:spacing/>
      <w:ind/>
    </w:pPr>
  </w:style>
  <w:style w:type="paragraph" w:styleId="876">
    <w:name w:val="Caption"/>
    <w:basedOn w:val="700"/>
    <w:next w:val="700"/>
    <w:uiPriority w:val="35"/>
    <w:unhideWhenUsed/>
    <w:qFormat/>
    <w:pPr>
      <w:pBdr/>
      <w:spacing w:line="240" w:lineRule="auto"/>
      <w:ind/>
    </w:pPr>
    <w:rPr>
      <w:i/>
      <w:iCs/>
      <w:color w:val="1f497d" w:themeColor="text2"/>
      <w:sz w:val="18"/>
      <w:szCs w:val="18"/>
    </w:rPr>
  </w:style>
  <w:style w:type="paragraph" w:styleId="877">
    <w:name w:val="footnote text"/>
    <w:basedOn w:val="700"/>
    <w:link w:val="87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8" w:customStyle="1">
    <w:name w:val="Footnote Text Char"/>
    <w:basedOn w:val="710"/>
    <w:link w:val="877"/>
    <w:uiPriority w:val="99"/>
    <w:semiHidden/>
    <w:pPr>
      <w:pBdr/>
      <w:spacing/>
      <w:ind/>
    </w:pPr>
    <w:rPr>
      <w:sz w:val="20"/>
      <w:szCs w:val="20"/>
    </w:rPr>
  </w:style>
  <w:style w:type="character" w:styleId="879">
    <w:name w:val="footnote reference"/>
    <w:basedOn w:val="710"/>
    <w:uiPriority w:val="99"/>
    <w:semiHidden/>
    <w:unhideWhenUsed/>
    <w:pPr>
      <w:pBdr/>
      <w:spacing/>
      <w:ind/>
    </w:pPr>
    <w:rPr>
      <w:vertAlign w:val="superscript"/>
    </w:rPr>
  </w:style>
  <w:style w:type="paragraph" w:styleId="880">
    <w:name w:val="endnote text"/>
    <w:basedOn w:val="700"/>
    <w:link w:val="8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1" w:customStyle="1">
    <w:name w:val="Endnote Text Char"/>
    <w:basedOn w:val="710"/>
    <w:link w:val="880"/>
    <w:uiPriority w:val="99"/>
    <w:semiHidden/>
    <w:pPr>
      <w:pBdr/>
      <w:spacing/>
      <w:ind/>
    </w:pPr>
    <w:rPr>
      <w:sz w:val="20"/>
      <w:szCs w:val="20"/>
    </w:rPr>
  </w:style>
  <w:style w:type="character" w:styleId="882">
    <w:name w:val="endnote reference"/>
    <w:basedOn w:val="710"/>
    <w:uiPriority w:val="99"/>
    <w:semiHidden/>
    <w:unhideWhenUsed/>
    <w:pPr>
      <w:pBdr/>
      <w:spacing/>
      <w:ind/>
    </w:pPr>
    <w:rPr>
      <w:vertAlign w:val="superscript"/>
    </w:rPr>
  </w:style>
  <w:style w:type="character" w:styleId="883">
    <w:name w:val="FollowedHyperlink"/>
    <w:basedOn w:val="710"/>
    <w:uiPriority w:val="99"/>
    <w:semiHidden/>
    <w:unhideWhenUsed/>
    <w:pPr>
      <w:pBdr/>
      <w:spacing/>
      <w:ind/>
    </w:pPr>
    <w:rPr>
      <w:color w:val="800080" w:themeColor="followedHyperlink"/>
      <w:u w:val="single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700"/>
    <w:next w:val="700"/>
    <w:uiPriority w:val="99"/>
    <w:unhideWhenUsed/>
    <w:pPr>
      <w:pBdr/>
      <w:spacing w:after="0"/>
      <w:ind/>
    </w:pPr>
  </w:style>
  <w:style w:type="table" w:styleId="886">
    <w:name w:val="Table Grid"/>
    <w:basedOn w:val="711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 w:customStyle="1">
    <w:name w:val="Table Grid1"/>
    <w:basedOn w:val="711"/>
    <w:next w:val="886"/>
    <w:uiPriority w:val="59"/>
    <w:pPr>
      <w:pBdr/>
      <w:spacing w:after="0" w:line="240" w:lineRule="auto"/>
      <w:ind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88">
    <w:name w:val="No Spacing"/>
    <w:uiPriority w:val="1"/>
    <w:qFormat/>
    <w:pPr>
      <w:pBdr/>
      <w:spacing w:after="0" w:line="240" w:lineRule="auto"/>
      <w:ind/>
    </w:pPr>
  </w:style>
  <w:style w:type="paragraph" w:styleId="889">
    <w:name w:val="List Paragraph"/>
    <w:basedOn w:val="700"/>
    <w:link w:val="890"/>
    <w:uiPriority w:val="34"/>
    <w:qFormat/>
    <w:pPr>
      <w:pBdr/>
      <w:spacing/>
      <w:ind w:left="720"/>
      <w:contextualSpacing w:val="true"/>
    </w:pPr>
    <w:rPr>
      <w:rFonts w:ascii="Calibri" w:hAnsi="Calibri" w:eastAsia="Times New Roman" w:cs="Times New Roman"/>
      <w:lang w:val="en-GB"/>
    </w:rPr>
  </w:style>
  <w:style w:type="character" w:styleId="890" w:customStyle="1">
    <w:name w:val="List Paragraph Char"/>
    <w:link w:val="889"/>
    <w:uiPriority w:val="34"/>
    <w:qFormat/>
    <w:pPr>
      <w:pBdr/>
      <w:spacing/>
      <w:ind/>
    </w:pPr>
    <w:rPr>
      <w:rFonts w:ascii="Calibri" w:hAnsi="Calibri" w:eastAsia="Times New Roman" w:cs="Times New Roman"/>
      <w:lang w:val="en-GB"/>
    </w:rPr>
  </w:style>
  <w:style w:type="paragraph" w:styleId="891">
    <w:name w:val="Body Text"/>
    <w:basedOn w:val="700"/>
    <w:link w:val="892"/>
    <w:uiPriority w:val="1"/>
    <w:qFormat/>
    <w:pPr>
      <w:widowControl w:val="false"/>
      <w:pBdr/>
      <w:spacing w:after="0" w:line="240" w:lineRule="auto"/>
      <w:ind/>
    </w:pPr>
    <w:rPr>
      <w:rFonts w:ascii="Sylfaen" w:hAnsi="Sylfaen" w:eastAsia="Sylfaen" w:cs="Sylfaen"/>
      <w:sz w:val="20"/>
      <w:szCs w:val="20"/>
      <w:lang w:bidi="en-US"/>
    </w:rPr>
  </w:style>
  <w:style w:type="character" w:styleId="892" w:customStyle="1">
    <w:name w:val="Body Text Char"/>
    <w:basedOn w:val="710"/>
    <w:link w:val="891"/>
    <w:uiPriority w:val="1"/>
    <w:pPr>
      <w:pBdr/>
      <w:spacing/>
      <w:ind/>
    </w:pPr>
    <w:rPr>
      <w:rFonts w:ascii="Sylfaen" w:hAnsi="Sylfaen" w:eastAsia="Sylfaen" w:cs="Sylfaen"/>
      <w:sz w:val="20"/>
      <w:szCs w:val="20"/>
      <w:lang w:bidi="en-US"/>
    </w:rPr>
  </w:style>
  <w:style w:type="character" w:styleId="893">
    <w:name w:val="Hyperlink"/>
    <w:basedOn w:val="710"/>
    <w:uiPriority w:val="99"/>
    <w:unhideWhenUsed/>
    <w:pPr>
      <w:pBdr/>
      <w:spacing/>
      <w:ind/>
    </w:pPr>
    <w:rPr>
      <w:color w:val="0000ff" w:themeColor="hyperlink"/>
      <w:u w:val="single"/>
    </w:rPr>
  </w:style>
  <w:style w:type="character" w:styleId="894">
    <w:name w:val="annotation reference"/>
    <w:basedOn w:val="710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895">
    <w:name w:val="annotation text"/>
    <w:basedOn w:val="700"/>
    <w:link w:val="896"/>
    <w:uiPriority w:val="99"/>
    <w:semiHidden/>
    <w:unhideWhenUsed/>
    <w:pPr>
      <w:pBdr/>
      <w:spacing w:line="240" w:lineRule="auto"/>
      <w:ind/>
    </w:pPr>
    <w:rPr>
      <w:sz w:val="20"/>
      <w:szCs w:val="20"/>
    </w:rPr>
  </w:style>
  <w:style w:type="character" w:styleId="896" w:customStyle="1">
    <w:name w:val="Comment Text Char"/>
    <w:basedOn w:val="710"/>
    <w:link w:val="895"/>
    <w:uiPriority w:val="99"/>
    <w:semiHidden/>
    <w:pPr>
      <w:pBdr/>
      <w:spacing/>
      <w:ind/>
    </w:pPr>
    <w:rPr>
      <w:sz w:val="20"/>
      <w:szCs w:val="20"/>
    </w:rPr>
  </w:style>
  <w:style w:type="paragraph" w:styleId="897">
    <w:name w:val="annotation subject"/>
    <w:basedOn w:val="895"/>
    <w:next w:val="895"/>
    <w:link w:val="898"/>
    <w:uiPriority w:val="99"/>
    <w:semiHidden/>
    <w:unhideWhenUsed/>
    <w:pPr>
      <w:pBdr/>
      <w:spacing/>
      <w:ind/>
    </w:pPr>
    <w:rPr>
      <w:b/>
      <w:bCs/>
    </w:rPr>
  </w:style>
  <w:style w:type="character" w:styleId="898" w:customStyle="1">
    <w:name w:val="Comment Subject Char"/>
    <w:basedOn w:val="896"/>
    <w:link w:val="897"/>
    <w:uiPriority w:val="99"/>
    <w:semiHidden/>
    <w:pPr>
      <w:pBdr/>
      <w:spacing/>
      <w:ind/>
    </w:pPr>
    <w:rPr>
      <w:b/>
      <w:bCs/>
      <w:sz w:val="20"/>
      <w:szCs w:val="20"/>
    </w:rPr>
  </w:style>
  <w:style w:type="paragraph" w:styleId="899">
    <w:name w:val="Balloon Text"/>
    <w:basedOn w:val="700"/>
    <w:link w:val="900"/>
    <w:uiPriority w:val="99"/>
    <w:semiHidden/>
    <w:unhideWhenUsed/>
    <w:pPr>
      <w:pBdr/>
      <w:spacing w:after="0" w:line="240" w:lineRule="auto"/>
      <w:ind/>
    </w:pPr>
    <w:rPr>
      <w:rFonts w:ascii="Segoe UI" w:hAnsi="Segoe UI" w:cs="Segoe UI"/>
      <w:sz w:val="18"/>
      <w:szCs w:val="18"/>
    </w:rPr>
  </w:style>
  <w:style w:type="character" w:styleId="900" w:customStyle="1">
    <w:name w:val="Balloon Text Char"/>
    <w:basedOn w:val="710"/>
    <w:link w:val="899"/>
    <w:uiPriority w:val="99"/>
    <w:semiHidden/>
    <w:pPr>
      <w:pBdr/>
      <w:spacing/>
      <w:ind/>
    </w:pPr>
    <w:rPr>
      <w:rFonts w:ascii="Segoe UI" w:hAnsi="Segoe UI" w:cs="Segoe UI"/>
      <w:sz w:val="18"/>
      <w:szCs w:val="18"/>
    </w:rPr>
  </w:style>
  <w:style w:type="character" w:styleId="901">
    <w:name w:val="Unresolved Mention"/>
    <w:basedOn w:val="710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customXml" Target="../customXml/item1.xml" /><Relationship Id="rId9" Type="http://schemas.openxmlformats.org/officeDocument/2006/relationships/hyperlink" Target="https://group301markuppart2.netlify.app/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150C7C0-6D1E-4C14-9FB6-2792B66380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ONLYOFFICE/9.1.0.167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revision>174</cp:revision>
  <dcterms:created xsi:type="dcterms:W3CDTF">2018-12-18T13:52:00Z</dcterms:created>
  <dcterms:modified xsi:type="dcterms:W3CDTF">2025-11-13T08:35:08Z</dcterms:modified>
</cp:coreProperties>
</file>