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E71F0C" w:rsidRDefault="00133B8E">
          <w:pPr>
            <w:pStyle w:val="TDC1"/>
            <w:tabs>
              <w:tab w:val="right" w:leader="dot" w:pos="9395"/>
            </w:tabs>
            <w:rPr>
              <w:rFonts w:asciiTheme="minorHAnsi" w:eastAsiaTheme="minorEastAsia" w:hAnsiTheme="minorHAnsi"/>
              <w:noProof/>
              <w:sz w:val="22"/>
              <w:lang w:val="es-ES" w:eastAsia="es-ES"/>
            </w:rPr>
          </w:pPr>
          <w:r w:rsidRPr="00133B8E">
            <w:fldChar w:fldCharType="begin"/>
          </w:r>
          <w:r w:rsidR="005561BA">
            <w:instrText xml:space="preserve"> TOC \o "1-3" \h \z \u </w:instrText>
          </w:r>
          <w:r w:rsidRPr="00133B8E">
            <w:fldChar w:fldCharType="separate"/>
          </w:r>
          <w:hyperlink w:anchor="_Toc361336380" w:history="1">
            <w:r w:rsidR="00E71F0C" w:rsidRPr="006B60F7">
              <w:rPr>
                <w:rStyle w:val="Hipervnculo"/>
                <w:noProof/>
              </w:rPr>
              <w:t>INTRODUCCIÓN</w:t>
            </w:r>
            <w:r w:rsidR="00E71F0C">
              <w:rPr>
                <w:noProof/>
                <w:webHidden/>
              </w:rPr>
              <w:tab/>
            </w:r>
            <w:r w:rsidR="00E71F0C">
              <w:rPr>
                <w:noProof/>
                <w:webHidden/>
              </w:rPr>
              <w:fldChar w:fldCharType="begin"/>
            </w:r>
            <w:r w:rsidR="00E71F0C">
              <w:rPr>
                <w:noProof/>
                <w:webHidden/>
              </w:rPr>
              <w:instrText xml:space="preserve"> PAGEREF _Toc361336380 \h </w:instrText>
            </w:r>
            <w:r w:rsidR="00E71F0C">
              <w:rPr>
                <w:noProof/>
                <w:webHidden/>
              </w:rPr>
            </w:r>
            <w:r w:rsidR="00E71F0C">
              <w:rPr>
                <w:noProof/>
                <w:webHidden/>
              </w:rPr>
              <w:fldChar w:fldCharType="separate"/>
            </w:r>
            <w:r w:rsidR="00E71F0C">
              <w:rPr>
                <w:noProof/>
                <w:webHidden/>
              </w:rPr>
              <w:t>5</w:t>
            </w:r>
            <w:r w:rsidR="00E71F0C">
              <w:rPr>
                <w:noProof/>
                <w:webHidden/>
              </w:rPr>
              <w:fldChar w:fldCharType="end"/>
            </w:r>
          </w:hyperlink>
        </w:p>
        <w:p w:rsidR="00E71F0C" w:rsidRDefault="00E71F0C">
          <w:pPr>
            <w:pStyle w:val="TDC1"/>
            <w:tabs>
              <w:tab w:val="left" w:pos="480"/>
              <w:tab w:val="right" w:leader="dot" w:pos="9395"/>
            </w:tabs>
            <w:rPr>
              <w:rFonts w:asciiTheme="minorHAnsi" w:eastAsiaTheme="minorEastAsia" w:hAnsiTheme="minorHAnsi"/>
              <w:noProof/>
              <w:sz w:val="22"/>
              <w:lang w:val="es-ES" w:eastAsia="es-ES"/>
            </w:rPr>
          </w:pPr>
          <w:hyperlink w:anchor="_Toc361336381" w:history="1">
            <w:r w:rsidRPr="006B60F7">
              <w:rPr>
                <w:rStyle w:val="Hipervnculo"/>
                <w:noProof/>
              </w:rPr>
              <w:t>1.</w:t>
            </w:r>
            <w:r>
              <w:rPr>
                <w:rFonts w:asciiTheme="minorHAnsi" w:eastAsiaTheme="minorEastAsia" w:hAnsiTheme="minorHAnsi"/>
                <w:noProof/>
                <w:sz w:val="22"/>
                <w:lang w:val="es-ES" w:eastAsia="es-ES"/>
              </w:rPr>
              <w:tab/>
            </w:r>
            <w:r w:rsidRPr="006B60F7">
              <w:rPr>
                <w:rStyle w:val="Hipervnculo"/>
                <w:noProof/>
              </w:rPr>
              <w:t>PRESENTACIÓN DEL PROYECTO</w:t>
            </w:r>
            <w:r>
              <w:rPr>
                <w:noProof/>
                <w:webHidden/>
              </w:rPr>
              <w:tab/>
            </w:r>
            <w:r>
              <w:rPr>
                <w:noProof/>
                <w:webHidden/>
              </w:rPr>
              <w:fldChar w:fldCharType="begin"/>
            </w:r>
            <w:r>
              <w:rPr>
                <w:noProof/>
                <w:webHidden/>
              </w:rPr>
              <w:instrText xml:space="preserve"> PAGEREF _Toc361336381 \h </w:instrText>
            </w:r>
            <w:r>
              <w:rPr>
                <w:noProof/>
                <w:webHidden/>
              </w:rPr>
            </w:r>
            <w:r>
              <w:rPr>
                <w:noProof/>
                <w:webHidden/>
              </w:rPr>
              <w:fldChar w:fldCharType="separate"/>
            </w:r>
            <w:r>
              <w:rPr>
                <w:noProof/>
                <w:webHidden/>
              </w:rPr>
              <w:t>7</w:t>
            </w:r>
            <w:r>
              <w:rPr>
                <w:noProof/>
                <w:webHidden/>
              </w:rPr>
              <w:fldChar w:fldCharType="end"/>
            </w:r>
          </w:hyperlink>
        </w:p>
        <w:p w:rsidR="00E71F0C" w:rsidRDefault="00E71F0C">
          <w:pPr>
            <w:pStyle w:val="TDC2"/>
            <w:tabs>
              <w:tab w:val="left" w:pos="880"/>
              <w:tab w:val="right" w:leader="dot" w:pos="9395"/>
            </w:tabs>
            <w:rPr>
              <w:rFonts w:asciiTheme="minorHAnsi" w:eastAsiaTheme="minorEastAsia" w:hAnsiTheme="minorHAnsi"/>
              <w:noProof/>
              <w:sz w:val="22"/>
              <w:lang w:val="es-ES" w:eastAsia="es-ES"/>
            </w:rPr>
          </w:pPr>
          <w:hyperlink w:anchor="_Toc361336382" w:history="1">
            <w:r w:rsidRPr="006B60F7">
              <w:rPr>
                <w:rStyle w:val="Hipervnculo"/>
                <w:rFonts w:cs="Arial"/>
                <w:noProof/>
              </w:rPr>
              <w:t>1.1</w:t>
            </w:r>
            <w:r>
              <w:rPr>
                <w:rFonts w:asciiTheme="minorHAnsi" w:eastAsiaTheme="minorEastAsia" w:hAnsiTheme="minorHAnsi"/>
                <w:noProof/>
                <w:sz w:val="22"/>
                <w:lang w:val="es-ES" w:eastAsia="es-ES"/>
              </w:rPr>
              <w:tab/>
            </w:r>
            <w:r w:rsidRPr="006B60F7">
              <w:rPr>
                <w:rStyle w:val="Hipervnculo"/>
                <w:rFonts w:cs="Arial"/>
                <w:noProof/>
              </w:rPr>
              <w:t>TITULO</w:t>
            </w:r>
            <w:r>
              <w:rPr>
                <w:noProof/>
                <w:webHidden/>
              </w:rPr>
              <w:tab/>
            </w:r>
            <w:r>
              <w:rPr>
                <w:noProof/>
                <w:webHidden/>
              </w:rPr>
              <w:fldChar w:fldCharType="begin"/>
            </w:r>
            <w:r>
              <w:rPr>
                <w:noProof/>
                <w:webHidden/>
              </w:rPr>
              <w:instrText xml:space="preserve"> PAGEREF _Toc361336382 \h </w:instrText>
            </w:r>
            <w:r>
              <w:rPr>
                <w:noProof/>
                <w:webHidden/>
              </w:rPr>
            </w:r>
            <w:r>
              <w:rPr>
                <w:noProof/>
                <w:webHidden/>
              </w:rPr>
              <w:fldChar w:fldCharType="separate"/>
            </w:r>
            <w:r>
              <w:rPr>
                <w:noProof/>
                <w:webHidden/>
              </w:rPr>
              <w:t>7</w:t>
            </w:r>
            <w:r>
              <w:rPr>
                <w:noProof/>
                <w:webHidden/>
              </w:rPr>
              <w:fldChar w:fldCharType="end"/>
            </w:r>
          </w:hyperlink>
        </w:p>
        <w:p w:rsidR="00E71F0C" w:rsidRDefault="00E71F0C">
          <w:pPr>
            <w:pStyle w:val="TDC2"/>
            <w:tabs>
              <w:tab w:val="left" w:pos="880"/>
              <w:tab w:val="right" w:leader="dot" w:pos="9395"/>
            </w:tabs>
            <w:rPr>
              <w:rFonts w:asciiTheme="minorHAnsi" w:eastAsiaTheme="minorEastAsia" w:hAnsiTheme="minorHAnsi"/>
              <w:noProof/>
              <w:sz w:val="22"/>
              <w:lang w:val="es-ES" w:eastAsia="es-ES"/>
            </w:rPr>
          </w:pPr>
          <w:hyperlink w:anchor="_Toc361336383" w:history="1">
            <w:r w:rsidRPr="006B60F7">
              <w:rPr>
                <w:rStyle w:val="Hipervnculo"/>
                <w:rFonts w:cs="Arial"/>
                <w:noProof/>
              </w:rPr>
              <w:t>1.2</w:t>
            </w:r>
            <w:r>
              <w:rPr>
                <w:rFonts w:asciiTheme="minorHAnsi" w:eastAsiaTheme="minorEastAsia" w:hAnsiTheme="minorHAnsi"/>
                <w:noProof/>
                <w:sz w:val="22"/>
                <w:lang w:val="es-ES" w:eastAsia="es-ES"/>
              </w:rPr>
              <w:tab/>
            </w:r>
            <w:r w:rsidRPr="006B60F7">
              <w:rPr>
                <w:rStyle w:val="Hipervnculo"/>
                <w:rFonts w:cs="Arial"/>
                <w:noProof/>
              </w:rPr>
              <w:t>PLANTEAMIENTO DEL PROBLEMA</w:t>
            </w:r>
            <w:r>
              <w:rPr>
                <w:noProof/>
                <w:webHidden/>
              </w:rPr>
              <w:tab/>
            </w:r>
            <w:r>
              <w:rPr>
                <w:noProof/>
                <w:webHidden/>
              </w:rPr>
              <w:fldChar w:fldCharType="begin"/>
            </w:r>
            <w:r>
              <w:rPr>
                <w:noProof/>
                <w:webHidden/>
              </w:rPr>
              <w:instrText xml:space="preserve"> PAGEREF _Toc361336383 \h </w:instrText>
            </w:r>
            <w:r>
              <w:rPr>
                <w:noProof/>
                <w:webHidden/>
              </w:rPr>
            </w:r>
            <w:r>
              <w:rPr>
                <w:noProof/>
                <w:webHidden/>
              </w:rPr>
              <w:fldChar w:fldCharType="separate"/>
            </w:r>
            <w:r>
              <w:rPr>
                <w:noProof/>
                <w:webHidden/>
              </w:rPr>
              <w:t>7</w:t>
            </w:r>
            <w:r>
              <w:rPr>
                <w:noProof/>
                <w:webHidden/>
              </w:rPr>
              <w:fldChar w:fldCharType="end"/>
            </w:r>
          </w:hyperlink>
        </w:p>
        <w:p w:rsidR="00E71F0C" w:rsidRDefault="00E71F0C">
          <w:pPr>
            <w:pStyle w:val="TDC2"/>
            <w:tabs>
              <w:tab w:val="left" w:pos="880"/>
              <w:tab w:val="right" w:leader="dot" w:pos="9395"/>
            </w:tabs>
            <w:rPr>
              <w:rFonts w:asciiTheme="minorHAnsi" w:eastAsiaTheme="minorEastAsia" w:hAnsiTheme="minorHAnsi"/>
              <w:noProof/>
              <w:sz w:val="22"/>
              <w:lang w:val="es-ES" w:eastAsia="es-ES"/>
            </w:rPr>
          </w:pPr>
          <w:hyperlink w:anchor="_Toc361336384" w:history="1">
            <w:r w:rsidRPr="006B60F7">
              <w:rPr>
                <w:rStyle w:val="Hipervnculo"/>
                <w:rFonts w:eastAsia="Batang" w:cs="Arial"/>
                <w:noProof/>
              </w:rPr>
              <w:t>1.3</w:t>
            </w:r>
            <w:r>
              <w:rPr>
                <w:rFonts w:asciiTheme="minorHAnsi" w:eastAsiaTheme="minorEastAsia" w:hAnsiTheme="minorHAnsi"/>
                <w:noProof/>
                <w:sz w:val="22"/>
                <w:lang w:val="es-ES" w:eastAsia="es-ES"/>
              </w:rPr>
              <w:tab/>
            </w:r>
            <w:r w:rsidRPr="006B60F7">
              <w:rPr>
                <w:rStyle w:val="Hipervnculo"/>
                <w:rFonts w:eastAsia="Batang" w:cs="Arial"/>
                <w:noProof/>
              </w:rPr>
              <w:t>JUSTIFICACIÓN</w:t>
            </w:r>
            <w:r>
              <w:rPr>
                <w:noProof/>
                <w:webHidden/>
              </w:rPr>
              <w:tab/>
            </w:r>
            <w:r>
              <w:rPr>
                <w:noProof/>
                <w:webHidden/>
              </w:rPr>
              <w:fldChar w:fldCharType="begin"/>
            </w:r>
            <w:r>
              <w:rPr>
                <w:noProof/>
                <w:webHidden/>
              </w:rPr>
              <w:instrText xml:space="preserve"> PAGEREF _Toc361336384 \h </w:instrText>
            </w:r>
            <w:r>
              <w:rPr>
                <w:noProof/>
                <w:webHidden/>
              </w:rPr>
            </w:r>
            <w:r>
              <w:rPr>
                <w:noProof/>
                <w:webHidden/>
              </w:rPr>
              <w:fldChar w:fldCharType="separate"/>
            </w:r>
            <w:r>
              <w:rPr>
                <w:noProof/>
                <w:webHidden/>
              </w:rPr>
              <w:t>8</w:t>
            </w:r>
            <w:r>
              <w:rPr>
                <w:noProof/>
                <w:webHidden/>
              </w:rPr>
              <w:fldChar w:fldCharType="end"/>
            </w:r>
          </w:hyperlink>
        </w:p>
        <w:p w:rsidR="00E71F0C" w:rsidRDefault="00E71F0C">
          <w:pPr>
            <w:pStyle w:val="TDC2"/>
            <w:tabs>
              <w:tab w:val="left" w:pos="880"/>
              <w:tab w:val="right" w:leader="dot" w:pos="9395"/>
            </w:tabs>
            <w:rPr>
              <w:rFonts w:asciiTheme="minorHAnsi" w:eastAsiaTheme="minorEastAsia" w:hAnsiTheme="minorHAnsi"/>
              <w:noProof/>
              <w:sz w:val="22"/>
              <w:lang w:val="es-ES" w:eastAsia="es-ES"/>
            </w:rPr>
          </w:pPr>
          <w:hyperlink w:anchor="_Toc361336385" w:history="1">
            <w:r w:rsidRPr="006B60F7">
              <w:rPr>
                <w:rStyle w:val="Hipervnculo"/>
                <w:rFonts w:eastAsia="Batang" w:cs="Arial"/>
                <w:noProof/>
              </w:rPr>
              <w:t>1.4</w:t>
            </w:r>
            <w:r>
              <w:rPr>
                <w:rFonts w:asciiTheme="minorHAnsi" w:eastAsiaTheme="minorEastAsia" w:hAnsiTheme="minorHAnsi"/>
                <w:noProof/>
                <w:sz w:val="22"/>
                <w:lang w:val="es-ES" w:eastAsia="es-ES"/>
              </w:rPr>
              <w:tab/>
            </w:r>
            <w:r w:rsidRPr="006B60F7">
              <w:rPr>
                <w:rStyle w:val="Hipervnculo"/>
                <w:rFonts w:eastAsia="Batang" w:cs="Arial"/>
                <w:noProof/>
              </w:rPr>
              <w:t>OBJETIVOS</w:t>
            </w:r>
            <w:r>
              <w:rPr>
                <w:noProof/>
                <w:webHidden/>
              </w:rPr>
              <w:tab/>
            </w:r>
            <w:r>
              <w:rPr>
                <w:noProof/>
                <w:webHidden/>
              </w:rPr>
              <w:fldChar w:fldCharType="begin"/>
            </w:r>
            <w:r>
              <w:rPr>
                <w:noProof/>
                <w:webHidden/>
              </w:rPr>
              <w:instrText xml:space="preserve"> PAGEREF _Toc361336385 \h </w:instrText>
            </w:r>
            <w:r>
              <w:rPr>
                <w:noProof/>
                <w:webHidden/>
              </w:rPr>
            </w:r>
            <w:r>
              <w:rPr>
                <w:noProof/>
                <w:webHidden/>
              </w:rPr>
              <w:fldChar w:fldCharType="separate"/>
            </w:r>
            <w:r>
              <w:rPr>
                <w:noProof/>
                <w:webHidden/>
              </w:rPr>
              <w:t>10</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386" w:history="1">
            <w:r w:rsidRPr="006B60F7">
              <w:rPr>
                <w:rStyle w:val="Hipervnculo"/>
                <w:noProof/>
              </w:rPr>
              <w:t>1.4.1</w:t>
            </w:r>
            <w:r>
              <w:rPr>
                <w:rFonts w:asciiTheme="minorHAnsi" w:eastAsiaTheme="minorEastAsia" w:hAnsiTheme="minorHAnsi"/>
                <w:noProof/>
                <w:sz w:val="22"/>
                <w:lang w:val="es-ES" w:eastAsia="es-ES"/>
              </w:rPr>
              <w:tab/>
            </w:r>
            <w:r w:rsidRPr="006B60F7">
              <w:rPr>
                <w:rStyle w:val="Hipervnculo"/>
                <w:noProof/>
              </w:rPr>
              <w:t>Objetivo General</w:t>
            </w:r>
            <w:r>
              <w:rPr>
                <w:noProof/>
                <w:webHidden/>
              </w:rPr>
              <w:tab/>
            </w:r>
            <w:r>
              <w:rPr>
                <w:noProof/>
                <w:webHidden/>
              </w:rPr>
              <w:fldChar w:fldCharType="begin"/>
            </w:r>
            <w:r>
              <w:rPr>
                <w:noProof/>
                <w:webHidden/>
              </w:rPr>
              <w:instrText xml:space="preserve"> PAGEREF _Toc361336386 \h </w:instrText>
            </w:r>
            <w:r>
              <w:rPr>
                <w:noProof/>
                <w:webHidden/>
              </w:rPr>
            </w:r>
            <w:r>
              <w:rPr>
                <w:noProof/>
                <w:webHidden/>
              </w:rPr>
              <w:fldChar w:fldCharType="separate"/>
            </w:r>
            <w:r>
              <w:rPr>
                <w:noProof/>
                <w:webHidden/>
              </w:rPr>
              <w:t>10</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387" w:history="1">
            <w:r w:rsidRPr="006B60F7">
              <w:rPr>
                <w:rStyle w:val="Hipervnculo"/>
                <w:noProof/>
              </w:rPr>
              <w:t>1.4.2</w:t>
            </w:r>
            <w:r>
              <w:rPr>
                <w:rFonts w:asciiTheme="minorHAnsi" w:eastAsiaTheme="minorEastAsia" w:hAnsiTheme="minorHAnsi"/>
                <w:noProof/>
                <w:sz w:val="22"/>
                <w:lang w:val="es-ES" w:eastAsia="es-ES"/>
              </w:rPr>
              <w:tab/>
            </w:r>
            <w:r w:rsidRPr="006B60F7">
              <w:rPr>
                <w:rStyle w:val="Hipervnculo"/>
                <w:noProof/>
              </w:rPr>
              <w:t>Objetivos Específicos</w:t>
            </w:r>
            <w:r>
              <w:rPr>
                <w:noProof/>
                <w:webHidden/>
              </w:rPr>
              <w:tab/>
            </w:r>
            <w:r>
              <w:rPr>
                <w:noProof/>
                <w:webHidden/>
              </w:rPr>
              <w:fldChar w:fldCharType="begin"/>
            </w:r>
            <w:r>
              <w:rPr>
                <w:noProof/>
                <w:webHidden/>
              </w:rPr>
              <w:instrText xml:space="preserve"> PAGEREF _Toc361336387 \h </w:instrText>
            </w:r>
            <w:r>
              <w:rPr>
                <w:noProof/>
                <w:webHidden/>
              </w:rPr>
            </w:r>
            <w:r>
              <w:rPr>
                <w:noProof/>
                <w:webHidden/>
              </w:rPr>
              <w:fldChar w:fldCharType="separate"/>
            </w:r>
            <w:r>
              <w:rPr>
                <w:noProof/>
                <w:webHidden/>
              </w:rPr>
              <w:t>10</w:t>
            </w:r>
            <w:r>
              <w:rPr>
                <w:noProof/>
                <w:webHidden/>
              </w:rPr>
              <w:fldChar w:fldCharType="end"/>
            </w:r>
          </w:hyperlink>
        </w:p>
        <w:p w:rsidR="00E71F0C" w:rsidRDefault="00E71F0C">
          <w:pPr>
            <w:pStyle w:val="TDC2"/>
            <w:tabs>
              <w:tab w:val="left" w:pos="880"/>
              <w:tab w:val="right" w:leader="dot" w:pos="9395"/>
            </w:tabs>
            <w:rPr>
              <w:rFonts w:asciiTheme="minorHAnsi" w:eastAsiaTheme="minorEastAsia" w:hAnsiTheme="minorHAnsi"/>
              <w:noProof/>
              <w:sz w:val="22"/>
              <w:lang w:val="es-ES" w:eastAsia="es-ES"/>
            </w:rPr>
          </w:pPr>
          <w:hyperlink w:anchor="_Toc361336388" w:history="1">
            <w:r w:rsidRPr="006B60F7">
              <w:rPr>
                <w:rStyle w:val="Hipervnculo"/>
                <w:rFonts w:cs="Arial"/>
                <w:noProof/>
              </w:rPr>
              <w:t>1.5</w:t>
            </w:r>
            <w:r>
              <w:rPr>
                <w:rFonts w:asciiTheme="minorHAnsi" w:eastAsiaTheme="minorEastAsia" w:hAnsiTheme="minorHAnsi"/>
                <w:noProof/>
                <w:sz w:val="22"/>
                <w:lang w:val="es-ES" w:eastAsia="es-ES"/>
              </w:rPr>
              <w:tab/>
            </w:r>
            <w:r w:rsidRPr="006B60F7">
              <w:rPr>
                <w:rStyle w:val="Hipervnculo"/>
                <w:rFonts w:cs="Arial"/>
                <w:noProof/>
              </w:rPr>
              <w:t>ALCANCES Y DELIMITACIONES</w:t>
            </w:r>
            <w:r>
              <w:rPr>
                <w:noProof/>
                <w:webHidden/>
              </w:rPr>
              <w:tab/>
            </w:r>
            <w:r>
              <w:rPr>
                <w:noProof/>
                <w:webHidden/>
              </w:rPr>
              <w:fldChar w:fldCharType="begin"/>
            </w:r>
            <w:r>
              <w:rPr>
                <w:noProof/>
                <w:webHidden/>
              </w:rPr>
              <w:instrText xml:space="preserve"> PAGEREF _Toc361336388 \h </w:instrText>
            </w:r>
            <w:r>
              <w:rPr>
                <w:noProof/>
                <w:webHidden/>
              </w:rPr>
            </w:r>
            <w:r>
              <w:rPr>
                <w:noProof/>
                <w:webHidden/>
              </w:rPr>
              <w:fldChar w:fldCharType="separate"/>
            </w:r>
            <w:r>
              <w:rPr>
                <w:noProof/>
                <w:webHidden/>
              </w:rPr>
              <w:t>11</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389" w:history="1">
            <w:r w:rsidRPr="006B60F7">
              <w:rPr>
                <w:rStyle w:val="Hipervnculo"/>
                <w:noProof/>
              </w:rPr>
              <w:t>1.5.1</w:t>
            </w:r>
            <w:r>
              <w:rPr>
                <w:rFonts w:asciiTheme="minorHAnsi" w:eastAsiaTheme="minorEastAsia" w:hAnsiTheme="minorHAnsi"/>
                <w:noProof/>
                <w:sz w:val="22"/>
                <w:lang w:val="es-ES" w:eastAsia="es-ES"/>
              </w:rPr>
              <w:tab/>
            </w:r>
            <w:r w:rsidRPr="006B60F7">
              <w:rPr>
                <w:rStyle w:val="Hipervnculo"/>
                <w:noProof/>
              </w:rPr>
              <w:t>Alcance</w:t>
            </w:r>
            <w:r>
              <w:rPr>
                <w:noProof/>
                <w:webHidden/>
              </w:rPr>
              <w:tab/>
            </w:r>
            <w:r>
              <w:rPr>
                <w:noProof/>
                <w:webHidden/>
              </w:rPr>
              <w:fldChar w:fldCharType="begin"/>
            </w:r>
            <w:r>
              <w:rPr>
                <w:noProof/>
                <w:webHidden/>
              </w:rPr>
              <w:instrText xml:space="preserve"> PAGEREF _Toc361336389 \h </w:instrText>
            </w:r>
            <w:r>
              <w:rPr>
                <w:noProof/>
                <w:webHidden/>
              </w:rPr>
            </w:r>
            <w:r>
              <w:rPr>
                <w:noProof/>
                <w:webHidden/>
              </w:rPr>
              <w:fldChar w:fldCharType="separate"/>
            </w:r>
            <w:r>
              <w:rPr>
                <w:noProof/>
                <w:webHidden/>
              </w:rPr>
              <w:t>11</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390" w:history="1">
            <w:r w:rsidRPr="006B60F7">
              <w:rPr>
                <w:rStyle w:val="Hipervnculo"/>
                <w:noProof/>
              </w:rPr>
              <w:t>1.5.2</w:t>
            </w:r>
            <w:r>
              <w:rPr>
                <w:rFonts w:asciiTheme="minorHAnsi" w:eastAsiaTheme="minorEastAsia" w:hAnsiTheme="minorHAnsi"/>
                <w:noProof/>
                <w:sz w:val="22"/>
                <w:lang w:val="es-ES" w:eastAsia="es-ES"/>
              </w:rPr>
              <w:tab/>
            </w:r>
            <w:r w:rsidRPr="006B60F7">
              <w:rPr>
                <w:rStyle w:val="Hipervnculo"/>
                <w:noProof/>
              </w:rPr>
              <w:t>Delimitaciones</w:t>
            </w:r>
            <w:r>
              <w:rPr>
                <w:noProof/>
                <w:webHidden/>
              </w:rPr>
              <w:tab/>
            </w:r>
            <w:r>
              <w:rPr>
                <w:noProof/>
                <w:webHidden/>
              </w:rPr>
              <w:fldChar w:fldCharType="begin"/>
            </w:r>
            <w:r>
              <w:rPr>
                <w:noProof/>
                <w:webHidden/>
              </w:rPr>
              <w:instrText xml:space="preserve"> PAGEREF _Toc361336390 \h </w:instrText>
            </w:r>
            <w:r>
              <w:rPr>
                <w:noProof/>
                <w:webHidden/>
              </w:rPr>
            </w:r>
            <w:r>
              <w:rPr>
                <w:noProof/>
                <w:webHidden/>
              </w:rPr>
              <w:fldChar w:fldCharType="separate"/>
            </w:r>
            <w:r>
              <w:rPr>
                <w:noProof/>
                <w:webHidden/>
              </w:rPr>
              <w:t>11</w:t>
            </w:r>
            <w:r>
              <w:rPr>
                <w:noProof/>
                <w:webHidden/>
              </w:rPr>
              <w:fldChar w:fldCharType="end"/>
            </w:r>
          </w:hyperlink>
        </w:p>
        <w:p w:rsidR="00E71F0C" w:rsidRDefault="00E71F0C">
          <w:pPr>
            <w:pStyle w:val="TDC1"/>
            <w:tabs>
              <w:tab w:val="left" w:pos="480"/>
              <w:tab w:val="right" w:leader="dot" w:pos="9395"/>
            </w:tabs>
            <w:rPr>
              <w:rFonts w:asciiTheme="minorHAnsi" w:eastAsiaTheme="minorEastAsia" w:hAnsiTheme="minorHAnsi"/>
              <w:noProof/>
              <w:sz w:val="22"/>
              <w:lang w:val="es-ES" w:eastAsia="es-ES"/>
            </w:rPr>
          </w:pPr>
          <w:hyperlink w:anchor="_Toc361336391" w:history="1">
            <w:r w:rsidRPr="006B60F7">
              <w:rPr>
                <w:rStyle w:val="Hipervnculo"/>
                <w:noProof/>
              </w:rPr>
              <w:t>2.</w:t>
            </w:r>
            <w:r>
              <w:rPr>
                <w:rFonts w:asciiTheme="minorHAnsi" w:eastAsiaTheme="minorEastAsia" w:hAnsiTheme="minorHAnsi"/>
                <w:noProof/>
                <w:sz w:val="22"/>
                <w:lang w:val="es-ES" w:eastAsia="es-ES"/>
              </w:rPr>
              <w:tab/>
            </w:r>
            <w:r w:rsidRPr="006B60F7">
              <w:rPr>
                <w:rStyle w:val="Hipervnculo"/>
                <w:noProof/>
              </w:rPr>
              <w:t>MARCO REFERENCIAL</w:t>
            </w:r>
            <w:r>
              <w:rPr>
                <w:noProof/>
                <w:webHidden/>
              </w:rPr>
              <w:tab/>
            </w:r>
            <w:r>
              <w:rPr>
                <w:noProof/>
                <w:webHidden/>
              </w:rPr>
              <w:fldChar w:fldCharType="begin"/>
            </w:r>
            <w:r>
              <w:rPr>
                <w:noProof/>
                <w:webHidden/>
              </w:rPr>
              <w:instrText xml:space="preserve"> PAGEREF _Toc361336391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2"/>
            <w:tabs>
              <w:tab w:val="left" w:pos="880"/>
              <w:tab w:val="right" w:leader="dot" w:pos="9395"/>
            </w:tabs>
            <w:rPr>
              <w:rFonts w:asciiTheme="minorHAnsi" w:eastAsiaTheme="minorEastAsia" w:hAnsiTheme="minorHAnsi"/>
              <w:noProof/>
              <w:sz w:val="22"/>
              <w:lang w:val="es-ES" w:eastAsia="es-ES"/>
            </w:rPr>
          </w:pPr>
          <w:hyperlink w:anchor="_Toc361336392" w:history="1">
            <w:r w:rsidRPr="006B60F7">
              <w:rPr>
                <w:rStyle w:val="Hipervnculo"/>
                <w:noProof/>
              </w:rPr>
              <w:t>2.1</w:t>
            </w:r>
            <w:r>
              <w:rPr>
                <w:rFonts w:asciiTheme="minorHAnsi" w:eastAsiaTheme="minorEastAsia" w:hAnsiTheme="minorHAnsi"/>
                <w:noProof/>
                <w:sz w:val="22"/>
                <w:lang w:val="es-ES" w:eastAsia="es-ES"/>
              </w:rPr>
              <w:tab/>
            </w:r>
            <w:r w:rsidRPr="006B60F7">
              <w:rPr>
                <w:rStyle w:val="Hipervnculo"/>
                <w:noProof/>
              </w:rPr>
              <w:t>MARCO CONCEPTUAL</w:t>
            </w:r>
            <w:r>
              <w:rPr>
                <w:noProof/>
                <w:webHidden/>
              </w:rPr>
              <w:tab/>
            </w:r>
            <w:r>
              <w:rPr>
                <w:noProof/>
                <w:webHidden/>
              </w:rPr>
              <w:fldChar w:fldCharType="begin"/>
            </w:r>
            <w:r>
              <w:rPr>
                <w:noProof/>
                <w:webHidden/>
              </w:rPr>
              <w:instrText xml:space="preserve"> PAGEREF _Toc361336392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393" w:history="1">
            <w:r w:rsidRPr="006B60F7">
              <w:rPr>
                <w:rStyle w:val="Hipervnculo"/>
                <w:noProof/>
              </w:rPr>
              <w:t>2.1.1</w:t>
            </w:r>
            <w:r>
              <w:rPr>
                <w:rFonts w:asciiTheme="minorHAnsi" w:eastAsiaTheme="minorEastAsia" w:hAnsiTheme="minorHAnsi"/>
                <w:noProof/>
                <w:sz w:val="22"/>
                <w:lang w:val="es-ES" w:eastAsia="es-ES"/>
              </w:rPr>
              <w:tab/>
            </w:r>
            <w:r w:rsidRPr="006B60F7">
              <w:rPr>
                <w:rStyle w:val="Hipervnculo"/>
                <w:noProof/>
              </w:rPr>
              <w:t>CASE Tools</w:t>
            </w:r>
            <w:r>
              <w:rPr>
                <w:noProof/>
                <w:webHidden/>
              </w:rPr>
              <w:tab/>
            </w:r>
            <w:r>
              <w:rPr>
                <w:noProof/>
                <w:webHidden/>
              </w:rPr>
              <w:fldChar w:fldCharType="begin"/>
            </w:r>
            <w:r>
              <w:rPr>
                <w:noProof/>
                <w:webHidden/>
              </w:rPr>
              <w:instrText xml:space="preserve"> PAGEREF _Toc361336393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394" w:history="1">
            <w:r w:rsidRPr="006B60F7">
              <w:rPr>
                <w:rStyle w:val="Hipervnculo"/>
                <w:noProof/>
              </w:rPr>
              <w:t>2.1.2</w:t>
            </w:r>
            <w:r>
              <w:rPr>
                <w:rFonts w:asciiTheme="minorHAnsi" w:eastAsiaTheme="minorEastAsia" w:hAnsiTheme="minorHAnsi"/>
                <w:noProof/>
                <w:sz w:val="22"/>
                <w:lang w:val="es-ES" w:eastAsia="es-ES"/>
              </w:rPr>
              <w:tab/>
            </w:r>
            <w:r w:rsidRPr="006B60F7">
              <w:rPr>
                <w:rStyle w:val="Hipervnculo"/>
                <w:noProof/>
              </w:rPr>
              <w:t>Cloud Computing</w:t>
            </w:r>
            <w:r>
              <w:rPr>
                <w:noProof/>
                <w:webHidden/>
              </w:rPr>
              <w:tab/>
            </w:r>
            <w:r>
              <w:rPr>
                <w:noProof/>
                <w:webHidden/>
              </w:rPr>
              <w:fldChar w:fldCharType="begin"/>
            </w:r>
            <w:r>
              <w:rPr>
                <w:noProof/>
                <w:webHidden/>
              </w:rPr>
              <w:instrText xml:space="preserve"> PAGEREF _Toc361336394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395" w:history="1">
            <w:r w:rsidRPr="006B60F7">
              <w:rPr>
                <w:rStyle w:val="Hipervnculo"/>
                <w:noProof/>
              </w:rPr>
              <w:t>2.1.3</w:t>
            </w:r>
            <w:r>
              <w:rPr>
                <w:rFonts w:asciiTheme="minorHAnsi" w:eastAsiaTheme="minorEastAsia" w:hAnsiTheme="minorHAnsi"/>
                <w:noProof/>
                <w:sz w:val="22"/>
                <w:lang w:val="es-ES" w:eastAsia="es-ES"/>
              </w:rPr>
              <w:tab/>
            </w:r>
            <w:r w:rsidRPr="006B60F7">
              <w:rPr>
                <w:rStyle w:val="Hipervnculo"/>
                <w:noProof/>
              </w:rPr>
              <w:t>UML</w:t>
            </w:r>
            <w:r>
              <w:rPr>
                <w:noProof/>
                <w:webHidden/>
              </w:rPr>
              <w:tab/>
            </w:r>
            <w:r>
              <w:rPr>
                <w:noProof/>
                <w:webHidden/>
              </w:rPr>
              <w:fldChar w:fldCharType="begin"/>
            </w:r>
            <w:r>
              <w:rPr>
                <w:noProof/>
                <w:webHidden/>
              </w:rPr>
              <w:instrText xml:space="preserve"> PAGEREF _Toc361336395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396" w:history="1">
            <w:r w:rsidRPr="006B60F7">
              <w:rPr>
                <w:rStyle w:val="Hipervnculo"/>
                <w:noProof/>
              </w:rPr>
              <w:t>2.1.4</w:t>
            </w:r>
            <w:r>
              <w:rPr>
                <w:rFonts w:asciiTheme="minorHAnsi" w:eastAsiaTheme="minorEastAsia" w:hAnsiTheme="minorHAnsi"/>
                <w:noProof/>
                <w:sz w:val="22"/>
                <w:lang w:val="es-ES" w:eastAsia="es-ES"/>
              </w:rPr>
              <w:tab/>
            </w:r>
            <w:r w:rsidRPr="006B60F7">
              <w:rPr>
                <w:rStyle w:val="Hipervnculo"/>
                <w:noProof/>
              </w:rPr>
              <w:t>Diagramas de Clase</w:t>
            </w:r>
            <w:r>
              <w:rPr>
                <w:noProof/>
                <w:webHidden/>
              </w:rPr>
              <w:tab/>
            </w:r>
            <w:r>
              <w:rPr>
                <w:noProof/>
                <w:webHidden/>
              </w:rPr>
              <w:fldChar w:fldCharType="begin"/>
            </w:r>
            <w:r>
              <w:rPr>
                <w:noProof/>
                <w:webHidden/>
              </w:rPr>
              <w:instrText xml:space="preserve"> PAGEREF _Toc361336396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397" w:history="1">
            <w:r w:rsidRPr="006B60F7">
              <w:rPr>
                <w:rStyle w:val="Hipervnculo"/>
                <w:noProof/>
              </w:rPr>
              <w:t>2.1.5</w:t>
            </w:r>
            <w:r>
              <w:rPr>
                <w:rFonts w:asciiTheme="minorHAnsi" w:eastAsiaTheme="minorEastAsia" w:hAnsiTheme="minorHAnsi"/>
                <w:noProof/>
                <w:sz w:val="22"/>
                <w:lang w:val="es-ES" w:eastAsia="es-ES"/>
              </w:rPr>
              <w:tab/>
            </w:r>
            <w:r w:rsidRPr="006B60F7">
              <w:rPr>
                <w:rStyle w:val="Hipervnculo"/>
                <w:noProof/>
              </w:rPr>
              <w:t>Meta-Programación</w:t>
            </w:r>
            <w:r>
              <w:rPr>
                <w:noProof/>
                <w:webHidden/>
              </w:rPr>
              <w:tab/>
            </w:r>
            <w:r>
              <w:rPr>
                <w:noProof/>
                <w:webHidden/>
              </w:rPr>
              <w:fldChar w:fldCharType="begin"/>
            </w:r>
            <w:r>
              <w:rPr>
                <w:noProof/>
                <w:webHidden/>
              </w:rPr>
              <w:instrText xml:space="preserve"> PAGEREF _Toc361336397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398" w:history="1">
            <w:r w:rsidRPr="006B60F7">
              <w:rPr>
                <w:rStyle w:val="Hipervnculo"/>
                <w:noProof/>
              </w:rPr>
              <w:t>2.1.6</w:t>
            </w:r>
            <w:r>
              <w:rPr>
                <w:rFonts w:asciiTheme="minorHAnsi" w:eastAsiaTheme="minorEastAsia" w:hAnsiTheme="minorHAnsi"/>
                <w:noProof/>
                <w:sz w:val="22"/>
                <w:lang w:val="es-ES" w:eastAsia="es-ES"/>
              </w:rPr>
              <w:tab/>
            </w:r>
            <w:r w:rsidRPr="006B60F7">
              <w:rPr>
                <w:rStyle w:val="Hipervnculo"/>
                <w:noProof/>
              </w:rPr>
              <w:t>Procesos de Desarrollo de Software</w:t>
            </w:r>
            <w:r>
              <w:rPr>
                <w:noProof/>
                <w:webHidden/>
              </w:rPr>
              <w:tab/>
            </w:r>
            <w:r>
              <w:rPr>
                <w:noProof/>
                <w:webHidden/>
              </w:rPr>
              <w:fldChar w:fldCharType="begin"/>
            </w:r>
            <w:r>
              <w:rPr>
                <w:noProof/>
                <w:webHidden/>
              </w:rPr>
              <w:instrText xml:space="preserve"> PAGEREF _Toc361336398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399" w:history="1">
            <w:r w:rsidRPr="006B60F7">
              <w:rPr>
                <w:rStyle w:val="Hipervnculo"/>
                <w:noProof/>
              </w:rPr>
              <w:t>2.1.7</w:t>
            </w:r>
            <w:r>
              <w:rPr>
                <w:rFonts w:asciiTheme="minorHAnsi" w:eastAsiaTheme="minorEastAsia" w:hAnsiTheme="minorHAnsi"/>
                <w:noProof/>
                <w:sz w:val="22"/>
                <w:lang w:val="es-ES" w:eastAsia="es-ES"/>
              </w:rPr>
              <w:tab/>
            </w:r>
            <w:r w:rsidRPr="006B60F7">
              <w:rPr>
                <w:rStyle w:val="Hipervnculo"/>
                <w:noProof/>
              </w:rPr>
              <w:t>Extreme Programming</w:t>
            </w:r>
            <w:r>
              <w:rPr>
                <w:noProof/>
                <w:webHidden/>
              </w:rPr>
              <w:tab/>
            </w:r>
            <w:r>
              <w:rPr>
                <w:noProof/>
                <w:webHidden/>
              </w:rPr>
              <w:fldChar w:fldCharType="begin"/>
            </w:r>
            <w:r>
              <w:rPr>
                <w:noProof/>
                <w:webHidden/>
              </w:rPr>
              <w:instrText xml:space="preserve"> PAGEREF _Toc361336399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2"/>
            <w:tabs>
              <w:tab w:val="left" w:pos="880"/>
              <w:tab w:val="right" w:leader="dot" w:pos="9395"/>
            </w:tabs>
            <w:rPr>
              <w:rFonts w:asciiTheme="minorHAnsi" w:eastAsiaTheme="minorEastAsia" w:hAnsiTheme="minorHAnsi"/>
              <w:noProof/>
              <w:sz w:val="22"/>
              <w:lang w:val="es-ES" w:eastAsia="es-ES"/>
            </w:rPr>
          </w:pPr>
          <w:hyperlink w:anchor="_Toc361336400" w:history="1">
            <w:r w:rsidRPr="006B60F7">
              <w:rPr>
                <w:rStyle w:val="Hipervnculo"/>
                <w:noProof/>
              </w:rPr>
              <w:t>2.2</w:t>
            </w:r>
            <w:r>
              <w:rPr>
                <w:rFonts w:asciiTheme="minorHAnsi" w:eastAsiaTheme="minorEastAsia" w:hAnsiTheme="minorHAnsi"/>
                <w:noProof/>
                <w:sz w:val="22"/>
                <w:lang w:val="es-ES" w:eastAsia="es-ES"/>
              </w:rPr>
              <w:tab/>
            </w:r>
            <w:r w:rsidRPr="006B60F7">
              <w:rPr>
                <w:rStyle w:val="Hipervnculo"/>
                <w:noProof/>
              </w:rPr>
              <w:t>MARCO TEORICO</w:t>
            </w:r>
            <w:r>
              <w:rPr>
                <w:noProof/>
                <w:webHidden/>
              </w:rPr>
              <w:tab/>
            </w:r>
            <w:r>
              <w:rPr>
                <w:noProof/>
                <w:webHidden/>
              </w:rPr>
              <w:fldChar w:fldCharType="begin"/>
            </w:r>
            <w:r>
              <w:rPr>
                <w:noProof/>
                <w:webHidden/>
              </w:rPr>
              <w:instrText xml:space="preserve"> PAGEREF _Toc361336400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01" w:history="1">
            <w:r w:rsidRPr="006B60F7">
              <w:rPr>
                <w:rStyle w:val="Hipervnculo"/>
                <w:noProof/>
              </w:rPr>
              <w:t>2.2.1</w:t>
            </w:r>
            <w:r>
              <w:rPr>
                <w:rFonts w:asciiTheme="minorHAnsi" w:eastAsiaTheme="minorEastAsia" w:hAnsiTheme="minorHAnsi"/>
                <w:noProof/>
                <w:sz w:val="22"/>
                <w:lang w:val="es-ES" w:eastAsia="es-ES"/>
              </w:rPr>
              <w:tab/>
            </w:r>
            <w:r w:rsidRPr="006B60F7">
              <w:rPr>
                <w:rStyle w:val="Hipervnculo"/>
                <w:noProof/>
              </w:rPr>
              <w:t>J2EE</w:t>
            </w:r>
            <w:r>
              <w:rPr>
                <w:noProof/>
                <w:webHidden/>
              </w:rPr>
              <w:tab/>
            </w:r>
            <w:r>
              <w:rPr>
                <w:noProof/>
                <w:webHidden/>
              </w:rPr>
              <w:fldChar w:fldCharType="begin"/>
            </w:r>
            <w:r>
              <w:rPr>
                <w:noProof/>
                <w:webHidden/>
              </w:rPr>
              <w:instrText xml:space="preserve"> PAGEREF _Toc361336401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02" w:history="1">
            <w:r w:rsidRPr="006B60F7">
              <w:rPr>
                <w:rStyle w:val="Hipervnculo"/>
                <w:noProof/>
              </w:rPr>
              <w:t>2.2.2</w:t>
            </w:r>
            <w:r>
              <w:rPr>
                <w:rFonts w:asciiTheme="minorHAnsi" w:eastAsiaTheme="minorEastAsia" w:hAnsiTheme="minorHAnsi"/>
                <w:noProof/>
                <w:sz w:val="22"/>
                <w:lang w:val="es-ES" w:eastAsia="es-ES"/>
              </w:rPr>
              <w:tab/>
            </w:r>
            <w:r w:rsidRPr="006B60F7">
              <w:rPr>
                <w:rStyle w:val="Hipervnculo"/>
                <w:noProof/>
              </w:rPr>
              <w:t>Frameworks</w:t>
            </w:r>
            <w:r>
              <w:rPr>
                <w:noProof/>
                <w:webHidden/>
              </w:rPr>
              <w:tab/>
            </w:r>
            <w:r>
              <w:rPr>
                <w:noProof/>
                <w:webHidden/>
              </w:rPr>
              <w:fldChar w:fldCharType="begin"/>
            </w:r>
            <w:r>
              <w:rPr>
                <w:noProof/>
                <w:webHidden/>
              </w:rPr>
              <w:instrText xml:space="preserve"> PAGEREF _Toc361336402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03" w:history="1">
            <w:r w:rsidRPr="006B60F7">
              <w:rPr>
                <w:rStyle w:val="Hipervnculo"/>
                <w:noProof/>
              </w:rPr>
              <w:t>2.2.3</w:t>
            </w:r>
            <w:r>
              <w:rPr>
                <w:rFonts w:asciiTheme="minorHAnsi" w:eastAsiaTheme="minorEastAsia" w:hAnsiTheme="minorHAnsi"/>
                <w:noProof/>
                <w:sz w:val="22"/>
                <w:lang w:val="es-ES" w:eastAsia="es-ES"/>
              </w:rPr>
              <w:tab/>
            </w:r>
            <w:r w:rsidRPr="006B60F7">
              <w:rPr>
                <w:rStyle w:val="Hipervnculo"/>
                <w:noProof/>
              </w:rPr>
              <w:t>Servidor Web</w:t>
            </w:r>
            <w:r>
              <w:rPr>
                <w:noProof/>
                <w:webHidden/>
              </w:rPr>
              <w:tab/>
            </w:r>
            <w:r>
              <w:rPr>
                <w:noProof/>
                <w:webHidden/>
              </w:rPr>
              <w:fldChar w:fldCharType="begin"/>
            </w:r>
            <w:r>
              <w:rPr>
                <w:noProof/>
                <w:webHidden/>
              </w:rPr>
              <w:instrText xml:space="preserve"> PAGEREF _Toc361336403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04" w:history="1">
            <w:r w:rsidRPr="006B60F7">
              <w:rPr>
                <w:rStyle w:val="Hipervnculo"/>
                <w:noProof/>
              </w:rPr>
              <w:t>2.2.4</w:t>
            </w:r>
            <w:r>
              <w:rPr>
                <w:rFonts w:asciiTheme="minorHAnsi" w:eastAsiaTheme="minorEastAsia" w:hAnsiTheme="minorHAnsi"/>
                <w:noProof/>
                <w:sz w:val="22"/>
                <w:lang w:val="es-ES" w:eastAsia="es-ES"/>
              </w:rPr>
              <w:tab/>
            </w:r>
            <w:r w:rsidRPr="006B60F7">
              <w:rPr>
                <w:rStyle w:val="Hipervnculo"/>
                <w:noProof/>
              </w:rPr>
              <w:t>Servidor de Aplicaciones</w:t>
            </w:r>
            <w:r>
              <w:rPr>
                <w:noProof/>
                <w:webHidden/>
              </w:rPr>
              <w:tab/>
            </w:r>
            <w:r>
              <w:rPr>
                <w:noProof/>
                <w:webHidden/>
              </w:rPr>
              <w:fldChar w:fldCharType="begin"/>
            </w:r>
            <w:r>
              <w:rPr>
                <w:noProof/>
                <w:webHidden/>
              </w:rPr>
              <w:instrText xml:space="preserve"> PAGEREF _Toc361336404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05" w:history="1">
            <w:r w:rsidRPr="006B60F7">
              <w:rPr>
                <w:rStyle w:val="Hipervnculo"/>
                <w:noProof/>
              </w:rPr>
              <w:t>2.2.5</w:t>
            </w:r>
            <w:r>
              <w:rPr>
                <w:rFonts w:asciiTheme="minorHAnsi" w:eastAsiaTheme="minorEastAsia" w:hAnsiTheme="minorHAnsi"/>
                <w:noProof/>
                <w:sz w:val="22"/>
                <w:lang w:val="es-ES" w:eastAsia="es-ES"/>
              </w:rPr>
              <w:tab/>
            </w:r>
            <w:r w:rsidRPr="006B60F7">
              <w:rPr>
                <w:rStyle w:val="Hipervnculo"/>
                <w:noProof/>
              </w:rPr>
              <w:t>SVG</w:t>
            </w:r>
            <w:r>
              <w:rPr>
                <w:noProof/>
                <w:webHidden/>
              </w:rPr>
              <w:tab/>
            </w:r>
            <w:r>
              <w:rPr>
                <w:noProof/>
                <w:webHidden/>
              </w:rPr>
              <w:fldChar w:fldCharType="begin"/>
            </w:r>
            <w:r>
              <w:rPr>
                <w:noProof/>
                <w:webHidden/>
              </w:rPr>
              <w:instrText xml:space="preserve"> PAGEREF _Toc361336405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06" w:history="1">
            <w:r w:rsidRPr="006B60F7">
              <w:rPr>
                <w:rStyle w:val="Hipervnculo"/>
                <w:noProof/>
              </w:rPr>
              <w:t>2.2.6</w:t>
            </w:r>
            <w:r>
              <w:rPr>
                <w:rFonts w:asciiTheme="minorHAnsi" w:eastAsiaTheme="minorEastAsia" w:hAnsiTheme="minorHAnsi"/>
                <w:noProof/>
                <w:sz w:val="22"/>
                <w:lang w:val="es-ES" w:eastAsia="es-ES"/>
              </w:rPr>
              <w:tab/>
            </w:r>
            <w:r w:rsidRPr="006B60F7">
              <w:rPr>
                <w:rStyle w:val="Hipervnculo"/>
                <w:noProof/>
              </w:rPr>
              <w:t>HTML, JavaScript y CSS</w:t>
            </w:r>
            <w:r>
              <w:rPr>
                <w:noProof/>
                <w:webHidden/>
              </w:rPr>
              <w:tab/>
            </w:r>
            <w:r>
              <w:rPr>
                <w:noProof/>
                <w:webHidden/>
              </w:rPr>
              <w:fldChar w:fldCharType="begin"/>
            </w:r>
            <w:r>
              <w:rPr>
                <w:noProof/>
                <w:webHidden/>
              </w:rPr>
              <w:instrText xml:space="preserve"> PAGEREF _Toc361336406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2"/>
            <w:tabs>
              <w:tab w:val="left" w:pos="880"/>
              <w:tab w:val="right" w:leader="dot" w:pos="9395"/>
            </w:tabs>
            <w:rPr>
              <w:rFonts w:asciiTheme="minorHAnsi" w:eastAsiaTheme="minorEastAsia" w:hAnsiTheme="minorHAnsi"/>
              <w:noProof/>
              <w:sz w:val="22"/>
              <w:lang w:val="es-ES" w:eastAsia="es-ES"/>
            </w:rPr>
          </w:pPr>
          <w:hyperlink w:anchor="_Toc361336407" w:history="1">
            <w:r w:rsidRPr="006B60F7">
              <w:rPr>
                <w:rStyle w:val="Hipervnculo"/>
                <w:noProof/>
              </w:rPr>
              <w:t>2.3</w:t>
            </w:r>
            <w:r>
              <w:rPr>
                <w:rFonts w:asciiTheme="minorHAnsi" w:eastAsiaTheme="minorEastAsia" w:hAnsiTheme="minorHAnsi"/>
                <w:noProof/>
                <w:sz w:val="22"/>
                <w:lang w:val="es-ES" w:eastAsia="es-ES"/>
              </w:rPr>
              <w:tab/>
            </w:r>
            <w:r w:rsidRPr="006B60F7">
              <w:rPr>
                <w:rStyle w:val="Hipervnculo"/>
                <w:noProof/>
              </w:rPr>
              <w:t>MARCO DE ANTECEDENTES</w:t>
            </w:r>
            <w:r>
              <w:rPr>
                <w:noProof/>
                <w:webHidden/>
              </w:rPr>
              <w:tab/>
            </w:r>
            <w:r>
              <w:rPr>
                <w:noProof/>
                <w:webHidden/>
              </w:rPr>
              <w:fldChar w:fldCharType="begin"/>
            </w:r>
            <w:r>
              <w:rPr>
                <w:noProof/>
                <w:webHidden/>
              </w:rPr>
              <w:instrText xml:space="preserve"> PAGEREF _Toc361336407 \h </w:instrText>
            </w:r>
            <w:r>
              <w:rPr>
                <w:noProof/>
                <w:webHidden/>
              </w:rPr>
            </w:r>
            <w:r>
              <w:rPr>
                <w:noProof/>
                <w:webHidden/>
              </w:rPr>
              <w:fldChar w:fldCharType="separate"/>
            </w:r>
            <w:r>
              <w:rPr>
                <w:noProof/>
                <w:webHidden/>
              </w:rPr>
              <w:t>13</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08" w:history="1">
            <w:r w:rsidRPr="006B60F7">
              <w:rPr>
                <w:rStyle w:val="Hipervnculo"/>
                <w:noProof/>
              </w:rPr>
              <w:t>2.3.1</w:t>
            </w:r>
            <w:r>
              <w:rPr>
                <w:rFonts w:asciiTheme="minorHAnsi" w:eastAsiaTheme="minorEastAsia" w:hAnsiTheme="minorHAnsi"/>
                <w:noProof/>
                <w:sz w:val="22"/>
                <w:lang w:val="es-ES" w:eastAsia="es-ES"/>
              </w:rPr>
              <w:tab/>
            </w:r>
            <w:r w:rsidRPr="006B60F7">
              <w:rPr>
                <w:rStyle w:val="Hipervnculo"/>
                <w:noProof/>
              </w:rPr>
              <w:t>Draw.io</w:t>
            </w:r>
            <w:r>
              <w:rPr>
                <w:noProof/>
                <w:webHidden/>
              </w:rPr>
              <w:tab/>
            </w:r>
            <w:r>
              <w:rPr>
                <w:noProof/>
                <w:webHidden/>
              </w:rPr>
              <w:fldChar w:fldCharType="begin"/>
            </w:r>
            <w:r>
              <w:rPr>
                <w:noProof/>
                <w:webHidden/>
              </w:rPr>
              <w:instrText xml:space="preserve"> PAGEREF _Toc361336408 \h </w:instrText>
            </w:r>
            <w:r>
              <w:rPr>
                <w:noProof/>
                <w:webHidden/>
              </w:rPr>
            </w:r>
            <w:r>
              <w:rPr>
                <w:noProof/>
                <w:webHidden/>
              </w:rPr>
              <w:fldChar w:fldCharType="separate"/>
            </w:r>
            <w:r>
              <w:rPr>
                <w:noProof/>
                <w:webHidden/>
              </w:rPr>
              <w:t>14</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09" w:history="1">
            <w:r w:rsidRPr="006B60F7">
              <w:rPr>
                <w:rStyle w:val="Hipervnculo"/>
                <w:noProof/>
              </w:rPr>
              <w:t>2.3.2</w:t>
            </w:r>
            <w:r>
              <w:rPr>
                <w:rFonts w:asciiTheme="minorHAnsi" w:eastAsiaTheme="minorEastAsia" w:hAnsiTheme="minorHAnsi"/>
                <w:noProof/>
                <w:sz w:val="22"/>
                <w:lang w:val="es-ES" w:eastAsia="es-ES"/>
              </w:rPr>
              <w:tab/>
            </w:r>
            <w:r w:rsidRPr="006B60F7">
              <w:rPr>
                <w:rStyle w:val="Hipervnculo"/>
                <w:noProof/>
              </w:rPr>
              <w:t>Creately</w:t>
            </w:r>
            <w:r>
              <w:rPr>
                <w:noProof/>
                <w:webHidden/>
              </w:rPr>
              <w:tab/>
            </w:r>
            <w:r>
              <w:rPr>
                <w:noProof/>
                <w:webHidden/>
              </w:rPr>
              <w:fldChar w:fldCharType="begin"/>
            </w:r>
            <w:r>
              <w:rPr>
                <w:noProof/>
                <w:webHidden/>
              </w:rPr>
              <w:instrText xml:space="preserve"> PAGEREF _Toc361336409 \h </w:instrText>
            </w:r>
            <w:r>
              <w:rPr>
                <w:noProof/>
                <w:webHidden/>
              </w:rPr>
            </w:r>
            <w:r>
              <w:rPr>
                <w:noProof/>
                <w:webHidden/>
              </w:rPr>
              <w:fldChar w:fldCharType="separate"/>
            </w:r>
            <w:r>
              <w:rPr>
                <w:noProof/>
                <w:webHidden/>
              </w:rPr>
              <w:t>14</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10" w:history="1">
            <w:r w:rsidRPr="006B60F7">
              <w:rPr>
                <w:rStyle w:val="Hipervnculo"/>
                <w:noProof/>
              </w:rPr>
              <w:t>2.3.3</w:t>
            </w:r>
            <w:r>
              <w:rPr>
                <w:rFonts w:asciiTheme="minorHAnsi" w:eastAsiaTheme="minorEastAsia" w:hAnsiTheme="minorHAnsi"/>
                <w:noProof/>
                <w:sz w:val="22"/>
                <w:lang w:val="es-ES" w:eastAsia="es-ES"/>
              </w:rPr>
              <w:tab/>
            </w:r>
            <w:r w:rsidRPr="006B60F7">
              <w:rPr>
                <w:rStyle w:val="Hipervnculo"/>
                <w:noProof/>
              </w:rPr>
              <w:t>GModeler</w:t>
            </w:r>
            <w:r>
              <w:rPr>
                <w:noProof/>
                <w:webHidden/>
              </w:rPr>
              <w:tab/>
            </w:r>
            <w:r>
              <w:rPr>
                <w:noProof/>
                <w:webHidden/>
              </w:rPr>
              <w:fldChar w:fldCharType="begin"/>
            </w:r>
            <w:r>
              <w:rPr>
                <w:noProof/>
                <w:webHidden/>
              </w:rPr>
              <w:instrText xml:space="preserve"> PAGEREF _Toc361336410 \h </w:instrText>
            </w:r>
            <w:r>
              <w:rPr>
                <w:noProof/>
                <w:webHidden/>
              </w:rPr>
            </w:r>
            <w:r>
              <w:rPr>
                <w:noProof/>
                <w:webHidden/>
              </w:rPr>
              <w:fldChar w:fldCharType="separate"/>
            </w:r>
            <w:r>
              <w:rPr>
                <w:noProof/>
                <w:webHidden/>
              </w:rPr>
              <w:t>14</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11" w:history="1">
            <w:r w:rsidRPr="006B60F7">
              <w:rPr>
                <w:rStyle w:val="Hipervnculo"/>
                <w:noProof/>
              </w:rPr>
              <w:t>2.3.4</w:t>
            </w:r>
            <w:r>
              <w:rPr>
                <w:rFonts w:asciiTheme="minorHAnsi" w:eastAsiaTheme="minorEastAsia" w:hAnsiTheme="minorHAnsi"/>
                <w:noProof/>
                <w:sz w:val="22"/>
                <w:lang w:val="es-ES" w:eastAsia="es-ES"/>
              </w:rPr>
              <w:tab/>
            </w:r>
            <w:r w:rsidRPr="006B60F7">
              <w:rPr>
                <w:rStyle w:val="Hipervnculo"/>
                <w:noProof/>
              </w:rPr>
              <w:t>JoinJS</w:t>
            </w:r>
            <w:r>
              <w:rPr>
                <w:noProof/>
                <w:webHidden/>
              </w:rPr>
              <w:tab/>
            </w:r>
            <w:r>
              <w:rPr>
                <w:noProof/>
                <w:webHidden/>
              </w:rPr>
              <w:fldChar w:fldCharType="begin"/>
            </w:r>
            <w:r>
              <w:rPr>
                <w:noProof/>
                <w:webHidden/>
              </w:rPr>
              <w:instrText xml:space="preserve"> PAGEREF _Toc361336411 \h </w:instrText>
            </w:r>
            <w:r>
              <w:rPr>
                <w:noProof/>
                <w:webHidden/>
              </w:rPr>
            </w:r>
            <w:r>
              <w:rPr>
                <w:noProof/>
                <w:webHidden/>
              </w:rPr>
              <w:fldChar w:fldCharType="separate"/>
            </w:r>
            <w:r>
              <w:rPr>
                <w:noProof/>
                <w:webHidden/>
              </w:rPr>
              <w:t>14</w:t>
            </w:r>
            <w:r>
              <w:rPr>
                <w:noProof/>
                <w:webHidden/>
              </w:rPr>
              <w:fldChar w:fldCharType="end"/>
            </w:r>
          </w:hyperlink>
        </w:p>
        <w:p w:rsidR="00E71F0C" w:rsidRDefault="00E71F0C">
          <w:pPr>
            <w:pStyle w:val="TDC2"/>
            <w:tabs>
              <w:tab w:val="left" w:pos="880"/>
              <w:tab w:val="right" w:leader="dot" w:pos="9395"/>
            </w:tabs>
            <w:rPr>
              <w:rFonts w:asciiTheme="minorHAnsi" w:eastAsiaTheme="minorEastAsia" w:hAnsiTheme="minorHAnsi"/>
              <w:noProof/>
              <w:sz w:val="22"/>
              <w:lang w:val="es-ES" w:eastAsia="es-ES"/>
            </w:rPr>
          </w:pPr>
          <w:hyperlink w:anchor="_Toc361336412" w:history="1">
            <w:r w:rsidRPr="006B60F7">
              <w:rPr>
                <w:rStyle w:val="Hipervnculo"/>
                <w:noProof/>
              </w:rPr>
              <w:t>2.4</w:t>
            </w:r>
            <w:r>
              <w:rPr>
                <w:rFonts w:asciiTheme="minorHAnsi" w:eastAsiaTheme="minorEastAsia" w:hAnsiTheme="minorHAnsi"/>
                <w:noProof/>
                <w:sz w:val="22"/>
                <w:lang w:val="es-ES" w:eastAsia="es-ES"/>
              </w:rPr>
              <w:tab/>
            </w:r>
            <w:r w:rsidRPr="006B60F7">
              <w:rPr>
                <w:rStyle w:val="Hipervnculo"/>
                <w:noProof/>
              </w:rPr>
              <w:t>MARCO DE LEGAL</w:t>
            </w:r>
            <w:r>
              <w:rPr>
                <w:noProof/>
                <w:webHidden/>
              </w:rPr>
              <w:tab/>
            </w:r>
            <w:r>
              <w:rPr>
                <w:noProof/>
                <w:webHidden/>
              </w:rPr>
              <w:fldChar w:fldCharType="begin"/>
            </w:r>
            <w:r>
              <w:rPr>
                <w:noProof/>
                <w:webHidden/>
              </w:rPr>
              <w:instrText xml:space="preserve"> PAGEREF _Toc361336412 \h </w:instrText>
            </w:r>
            <w:r>
              <w:rPr>
                <w:noProof/>
                <w:webHidden/>
              </w:rPr>
            </w:r>
            <w:r>
              <w:rPr>
                <w:noProof/>
                <w:webHidden/>
              </w:rPr>
              <w:fldChar w:fldCharType="separate"/>
            </w:r>
            <w:r>
              <w:rPr>
                <w:noProof/>
                <w:webHidden/>
              </w:rPr>
              <w:t>14</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13" w:history="1">
            <w:r w:rsidRPr="006B60F7">
              <w:rPr>
                <w:rStyle w:val="Hipervnculo"/>
                <w:noProof/>
              </w:rPr>
              <w:t>2.4.1</w:t>
            </w:r>
            <w:r>
              <w:rPr>
                <w:rFonts w:asciiTheme="minorHAnsi" w:eastAsiaTheme="minorEastAsia" w:hAnsiTheme="minorHAnsi"/>
                <w:noProof/>
                <w:sz w:val="22"/>
                <w:lang w:val="es-ES" w:eastAsia="es-ES"/>
              </w:rPr>
              <w:tab/>
            </w:r>
            <w:r w:rsidRPr="006B60F7">
              <w:rPr>
                <w:rStyle w:val="Hipervnculo"/>
                <w:noProof/>
              </w:rPr>
              <w:t>Acuerdos de uso</w:t>
            </w:r>
            <w:r>
              <w:rPr>
                <w:noProof/>
                <w:webHidden/>
              </w:rPr>
              <w:tab/>
            </w:r>
            <w:r>
              <w:rPr>
                <w:noProof/>
                <w:webHidden/>
              </w:rPr>
              <w:fldChar w:fldCharType="begin"/>
            </w:r>
            <w:r>
              <w:rPr>
                <w:noProof/>
                <w:webHidden/>
              </w:rPr>
              <w:instrText xml:space="preserve"> PAGEREF _Toc361336413 \h </w:instrText>
            </w:r>
            <w:r>
              <w:rPr>
                <w:noProof/>
                <w:webHidden/>
              </w:rPr>
            </w:r>
            <w:r>
              <w:rPr>
                <w:noProof/>
                <w:webHidden/>
              </w:rPr>
              <w:fldChar w:fldCharType="separate"/>
            </w:r>
            <w:r>
              <w:rPr>
                <w:noProof/>
                <w:webHidden/>
              </w:rPr>
              <w:t>14</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14" w:history="1">
            <w:r w:rsidRPr="006B60F7">
              <w:rPr>
                <w:rStyle w:val="Hipervnculo"/>
                <w:noProof/>
              </w:rPr>
              <w:t>2.4.2</w:t>
            </w:r>
            <w:r>
              <w:rPr>
                <w:rFonts w:asciiTheme="minorHAnsi" w:eastAsiaTheme="minorEastAsia" w:hAnsiTheme="minorHAnsi"/>
                <w:noProof/>
                <w:sz w:val="22"/>
                <w:lang w:val="es-ES" w:eastAsia="es-ES"/>
              </w:rPr>
              <w:tab/>
            </w:r>
            <w:r w:rsidRPr="006B60F7">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_Toc361336414 \h </w:instrText>
            </w:r>
            <w:r>
              <w:rPr>
                <w:noProof/>
                <w:webHidden/>
              </w:rPr>
            </w:r>
            <w:r>
              <w:rPr>
                <w:noProof/>
                <w:webHidden/>
              </w:rPr>
              <w:fldChar w:fldCharType="separate"/>
            </w:r>
            <w:r>
              <w:rPr>
                <w:noProof/>
                <w:webHidden/>
              </w:rPr>
              <w:t>15</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15" w:history="1">
            <w:r w:rsidRPr="006B60F7">
              <w:rPr>
                <w:rStyle w:val="Hipervnculo"/>
                <w:noProof/>
              </w:rPr>
              <w:t>2.4.3</w:t>
            </w:r>
            <w:r>
              <w:rPr>
                <w:rFonts w:asciiTheme="minorHAnsi" w:eastAsiaTheme="minorEastAsia" w:hAnsiTheme="minorHAnsi"/>
                <w:noProof/>
                <w:sz w:val="22"/>
                <w:lang w:val="es-ES" w:eastAsia="es-ES"/>
              </w:rPr>
              <w:tab/>
            </w:r>
            <w:r w:rsidRPr="006B60F7">
              <w:rPr>
                <w:rStyle w:val="Hipervnculo"/>
                <w:noProof/>
              </w:rPr>
              <w:t>GNU General PublicLicence</w:t>
            </w:r>
            <w:r>
              <w:rPr>
                <w:noProof/>
                <w:webHidden/>
              </w:rPr>
              <w:tab/>
            </w:r>
            <w:r>
              <w:rPr>
                <w:noProof/>
                <w:webHidden/>
              </w:rPr>
              <w:fldChar w:fldCharType="begin"/>
            </w:r>
            <w:r>
              <w:rPr>
                <w:noProof/>
                <w:webHidden/>
              </w:rPr>
              <w:instrText xml:space="preserve"> PAGEREF _Toc361336415 \h </w:instrText>
            </w:r>
            <w:r>
              <w:rPr>
                <w:noProof/>
                <w:webHidden/>
              </w:rPr>
            </w:r>
            <w:r>
              <w:rPr>
                <w:noProof/>
                <w:webHidden/>
              </w:rPr>
              <w:fldChar w:fldCharType="separate"/>
            </w:r>
            <w:r>
              <w:rPr>
                <w:noProof/>
                <w:webHidden/>
              </w:rPr>
              <w:t>16</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16" w:history="1">
            <w:r w:rsidRPr="006B60F7">
              <w:rPr>
                <w:rStyle w:val="Hipervnculo"/>
                <w:noProof/>
              </w:rPr>
              <w:t>2.4.4</w:t>
            </w:r>
            <w:r>
              <w:rPr>
                <w:rFonts w:asciiTheme="minorHAnsi" w:eastAsiaTheme="minorEastAsia" w:hAnsiTheme="minorHAnsi"/>
                <w:noProof/>
                <w:sz w:val="22"/>
                <w:lang w:val="es-ES" w:eastAsia="es-ES"/>
              </w:rPr>
              <w:tab/>
            </w:r>
            <w:r w:rsidRPr="006B60F7">
              <w:rPr>
                <w:rStyle w:val="Hipervnculo"/>
                <w:noProof/>
              </w:rPr>
              <w:t>Propiedad Intelectual</w:t>
            </w:r>
            <w:r>
              <w:rPr>
                <w:noProof/>
                <w:webHidden/>
              </w:rPr>
              <w:tab/>
            </w:r>
            <w:r>
              <w:rPr>
                <w:noProof/>
                <w:webHidden/>
              </w:rPr>
              <w:fldChar w:fldCharType="begin"/>
            </w:r>
            <w:r>
              <w:rPr>
                <w:noProof/>
                <w:webHidden/>
              </w:rPr>
              <w:instrText xml:space="preserve"> PAGEREF _Toc361336416 \h </w:instrText>
            </w:r>
            <w:r>
              <w:rPr>
                <w:noProof/>
                <w:webHidden/>
              </w:rPr>
            </w:r>
            <w:r>
              <w:rPr>
                <w:noProof/>
                <w:webHidden/>
              </w:rPr>
              <w:fldChar w:fldCharType="separate"/>
            </w:r>
            <w:r>
              <w:rPr>
                <w:noProof/>
                <w:webHidden/>
              </w:rPr>
              <w:t>16</w:t>
            </w:r>
            <w:r>
              <w:rPr>
                <w:noProof/>
                <w:webHidden/>
              </w:rPr>
              <w:fldChar w:fldCharType="end"/>
            </w:r>
          </w:hyperlink>
        </w:p>
        <w:p w:rsidR="00E71F0C" w:rsidRDefault="00E71F0C">
          <w:pPr>
            <w:pStyle w:val="TDC1"/>
            <w:tabs>
              <w:tab w:val="left" w:pos="480"/>
              <w:tab w:val="right" w:leader="dot" w:pos="9395"/>
            </w:tabs>
            <w:rPr>
              <w:rFonts w:asciiTheme="minorHAnsi" w:eastAsiaTheme="minorEastAsia" w:hAnsiTheme="minorHAnsi"/>
              <w:noProof/>
              <w:sz w:val="22"/>
              <w:lang w:val="es-ES" w:eastAsia="es-ES"/>
            </w:rPr>
          </w:pPr>
          <w:hyperlink w:anchor="_Toc361336417" w:history="1">
            <w:r w:rsidRPr="006B60F7">
              <w:rPr>
                <w:rStyle w:val="Hipervnculo"/>
                <w:noProof/>
              </w:rPr>
              <w:t>3.</w:t>
            </w:r>
            <w:r>
              <w:rPr>
                <w:rFonts w:asciiTheme="minorHAnsi" w:eastAsiaTheme="minorEastAsia" w:hAnsiTheme="minorHAnsi"/>
                <w:noProof/>
                <w:sz w:val="22"/>
                <w:lang w:val="es-ES" w:eastAsia="es-ES"/>
              </w:rPr>
              <w:tab/>
            </w:r>
            <w:r w:rsidRPr="006B60F7">
              <w:rPr>
                <w:rStyle w:val="Hipervnculo"/>
                <w:noProof/>
              </w:rPr>
              <w:t>DISEÑO METODOLÓGICO</w:t>
            </w:r>
            <w:r>
              <w:rPr>
                <w:noProof/>
                <w:webHidden/>
              </w:rPr>
              <w:tab/>
            </w:r>
            <w:r>
              <w:rPr>
                <w:noProof/>
                <w:webHidden/>
              </w:rPr>
              <w:fldChar w:fldCharType="begin"/>
            </w:r>
            <w:r>
              <w:rPr>
                <w:noProof/>
                <w:webHidden/>
              </w:rPr>
              <w:instrText xml:space="preserve"> PAGEREF _Toc361336417 \h </w:instrText>
            </w:r>
            <w:r>
              <w:rPr>
                <w:noProof/>
                <w:webHidden/>
              </w:rPr>
            </w:r>
            <w:r>
              <w:rPr>
                <w:noProof/>
                <w:webHidden/>
              </w:rPr>
              <w:fldChar w:fldCharType="separate"/>
            </w:r>
            <w:r>
              <w:rPr>
                <w:noProof/>
                <w:webHidden/>
              </w:rPr>
              <w:t>17</w:t>
            </w:r>
            <w:r>
              <w:rPr>
                <w:noProof/>
                <w:webHidden/>
              </w:rPr>
              <w:fldChar w:fldCharType="end"/>
            </w:r>
          </w:hyperlink>
        </w:p>
        <w:p w:rsidR="00E71F0C" w:rsidRDefault="00E71F0C">
          <w:pPr>
            <w:pStyle w:val="TDC1"/>
            <w:tabs>
              <w:tab w:val="left" w:pos="480"/>
              <w:tab w:val="right" w:leader="dot" w:pos="9395"/>
            </w:tabs>
            <w:rPr>
              <w:rFonts w:asciiTheme="minorHAnsi" w:eastAsiaTheme="minorEastAsia" w:hAnsiTheme="minorHAnsi"/>
              <w:noProof/>
              <w:sz w:val="22"/>
              <w:lang w:val="es-ES" w:eastAsia="es-ES"/>
            </w:rPr>
          </w:pPr>
          <w:hyperlink w:anchor="_Toc361336418" w:history="1">
            <w:r w:rsidRPr="006B60F7">
              <w:rPr>
                <w:rStyle w:val="Hipervnculo"/>
                <w:noProof/>
              </w:rPr>
              <w:t>4.</w:t>
            </w:r>
            <w:r>
              <w:rPr>
                <w:rFonts w:asciiTheme="minorHAnsi" w:eastAsiaTheme="minorEastAsia" w:hAnsiTheme="minorHAnsi"/>
                <w:noProof/>
                <w:sz w:val="22"/>
                <w:lang w:val="es-ES" w:eastAsia="es-ES"/>
              </w:rPr>
              <w:tab/>
            </w:r>
            <w:r w:rsidRPr="006B60F7">
              <w:rPr>
                <w:rStyle w:val="Hipervnculo"/>
                <w:noProof/>
              </w:rPr>
              <w:t>ANÁLISIS Y RECOLECCIÓN DE INFORMACIÓN</w:t>
            </w:r>
            <w:r>
              <w:rPr>
                <w:noProof/>
                <w:webHidden/>
              </w:rPr>
              <w:tab/>
            </w:r>
            <w:r>
              <w:rPr>
                <w:noProof/>
                <w:webHidden/>
              </w:rPr>
              <w:fldChar w:fldCharType="begin"/>
            </w:r>
            <w:r>
              <w:rPr>
                <w:noProof/>
                <w:webHidden/>
              </w:rPr>
              <w:instrText xml:space="preserve"> PAGEREF _Toc361336418 \h </w:instrText>
            </w:r>
            <w:r>
              <w:rPr>
                <w:noProof/>
                <w:webHidden/>
              </w:rPr>
            </w:r>
            <w:r>
              <w:rPr>
                <w:noProof/>
                <w:webHidden/>
              </w:rPr>
              <w:fldChar w:fldCharType="separate"/>
            </w:r>
            <w:r>
              <w:rPr>
                <w:noProof/>
                <w:webHidden/>
              </w:rPr>
              <w:t>18</w:t>
            </w:r>
            <w:r>
              <w:rPr>
                <w:noProof/>
                <w:webHidden/>
              </w:rPr>
              <w:fldChar w:fldCharType="end"/>
            </w:r>
          </w:hyperlink>
        </w:p>
        <w:p w:rsidR="00E71F0C" w:rsidRDefault="00E71F0C">
          <w:pPr>
            <w:pStyle w:val="TDC3"/>
            <w:tabs>
              <w:tab w:val="left" w:pos="1100"/>
              <w:tab w:val="right" w:leader="dot" w:pos="9395"/>
            </w:tabs>
            <w:rPr>
              <w:rFonts w:asciiTheme="minorHAnsi" w:eastAsiaTheme="minorEastAsia" w:hAnsiTheme="minorHAnsi"/>
              <w:noProof/>
              <w:sz w:val="22"/>
              <w:lang w:val="es-ES" w:eastAsia="es-ES"/>
            </w:rPr>
          </w:pPr>
          <w:hyperlink w:anchor="_Toc361336419" w:history="1">
            <w:r w:rsidRPr="006B60F7">
              <w:rPr>
                <w:rStyle w:val="Hipervnculo"/>
                <w:noProof/>
              </w:rPr>
              <w:t>4.1</w:t>
            </w:r>
            <w:r>
              <w:rPr>
                <w:rFonts w:asciiTheme="minorHAnsi" w:eastAsiaTheme="minorEastAsia" w:hAnsiTheme="minorHAnsi"/>
                <w:noProof/>
                <w:sz w:val="22"/>
                <w:lang w:val="es-ES" w:eastAsia="es-ES"/>
              </w:rPr>
              <w:tab/>
            </w:r>
            <w:r w:rsidRPr="006B60F7">
              <w:rPr>
                <w:rStyle w:val="Hipervnculo"/>
                <w:noProof/>
              </w:rPr>
              <w:t>ENTERPRISE ARCHITECT</w:t>
            </w:r>
            <w:r>
              <w:rPr>
                <w:noProof/>
                <w:webHidden/>
              </w:rPr>
              <w:tab/>
            </w:r>
            <w:r>
              <w:rPr>
                <w:noProof/>
                <w:webHidden/>
              </w:rPr>
              <w:fldChar w:fldCharType="begin"/>
            </w:r>
            <w:r>
              <w:rPr>
                <w:noProof/>
                <w:webHidden/>
              </w:rPr>
              <w:instrText xml:space="preserve"> PAGEREF _Toc361336419 \h </w:instrText>
            </w:r>
            <w:r>
              <w:rPr>
                <w:noProof/>
                <w:webHidden/>
              </w:rPr>
            </w:r>
            <w:r>
              <w:rPr>
                <w:noProof/>
                <w:webHidden/>
              </w:rPr>
              <w:fldChar w:fldCharType="separate"/>
            </w:r>
            <w:r>
              <w:rPr>
                <w:noProof/>
                <w:webHidden/>
              </w:rPr>
              <w:t>18</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20" w:history="1">
            <w:r w:rsidRPr="006B60F7">
              <w:rPr>
                <w:rStyle w:val="Hipervnculo"/>
                <w:noProof/>
              </w:rPr>
              <w:t>4.1.1</w:t>
            </w:r>
            <w:r>
              <w:rPr>
                <w:rFonts w:asciiTheme="minorHAnsi" w:eastAsiaTheme="minorEastAsia" w:hAnsiTheme="minorHAnsi"/>
                <w:noProof/>
                <w:sz w:val="22"/>
                <w:lang w:val="es-ES" w:eastAsia="es-ES"/>
              </w:rPr>
              <w:tab/>
            </w:r>
            <w:r w:rsidRPr="006B60F7">
              <w:rPr>
                <w:rStyle w:val="Hipervnculo"/>
                <w:noProof/>
              </w:rPr>
              <w:t>Historia</w:t>
            </w:r>
            <w:r>
              <w:rPr>
                <w:noProof/>
                <w:webHidden/>
              </w:rPr>
              <w:tab/>
            </w:r>
            <w:r>
              <w:rPr>
                <w:noProof/>
                <w:webHidden/>
              </w:rPr>
              <w:fldChar w:fldCharType="begin"/>
            </w:r>
            <w:r>
              <w:rPr>
                <w:noProof/>
                <w:webHidden/>
              </w:rPr>
              <w:instrText xml:space="preserve"> PAGEREF _Toc361336420 \h </w:instrText>
            </w:r>
            <w:r>
              <w:rPr>
                <w:noProof/>
                <w:webHidden/>
              </w:rPr>
            </w:r>
            <w:r>
              <w:rPr>
                <w:noProof/>
                <w:webHidden/>
              </w:rPr>
              <w:fldChar w:fldCharType="separate"/>
            </w:r>
            <w:r>
              <w:rPr>
                <w:noProof/>
                <w:webHidden/>
              </w:rPr>
              <w:t>19</w:t>
            </w:r>
            <w:r>
              <w:rPr>
                <w:noProof/>
                <w:webHidden/>
              </w:rPr>
              <w:fldChar w:fldCharType="end"/>
            </w:r>
          </w:hyperlink>
        </w:p>
        <w:p w:rsidR="00E71F0C" w:rsidRDefault="00E71F0C">
          <w:pPr>
            <w:pStyle w:val="TDC3"/>
            <w:tabs>
              <w:tab w:val="left" w:pos="1320"/>
              <w:tab w:val="right" w:leader="dot" w:pos="9395"/>
            </w:tabs>
            <w:rPr>
              <w:rFonts w:asciiTheme="minorHAnsi" w:eastAsiaTheme="minorEastAsia" w:hAnsiTheme="minorHAnsi"/>
              <w:noProof/>
              <w:sz w:val="22"/>
              <w:lang w:val="es-ES" w:eastAsia="es-ES"/>
            </w:rPr>
          </w:pPr>
          <w:hyperlink w:anchor="_Toc361336421" w:history="1">
            <w:r w:rsidRPr="006B60F7">
              <w:rPr>
                <w:rStyle w:val="Hipervnculo"/>
                <w:noProof/>
              </w:rPr>
              <w:t>4.1.2</w:t>
            </w:r>
            <w:r>
              <w:rPr>
                <w:rFonts w:asciiTheme="minorHAnsi" w:eastAsiaTheme="minorEastAsia" w:hAnsiTheme="minorHAnsi"/>
                <w:noProof/>
                <w:sz w:val="22"/>
                <w:lang w:val="es-ES" w:eastAsia="es-ES"/>
              </w:rPr>
              <w:tab/>
            </w:r>
            <w:r w:rsidRPr="006B60F7">
              <w:rPr>
                <w:rStyle w:val="Hipervnculo"/>
                <w:noProof/>
              </w:rPr>
              <w:t>Características Generales</w:t>
            </w:r>
            <w:r>
              <w:rPr>
                <w:noProof/>
                <w:webHidden/>
              </w:rPr>
              <w:tab/>
            </w:r>
            <w:r>
              <w:rPr>
                <w:noProof/>
                <w:webHidden/>
              </w:rPr>
              <w:fldChar w:fldCharType="begin"/>
            </w:r>
            <w:r>
              <w:rPr>
                <w:noProof/>
                <w:webHidden/>
              </w:rPr>
              <w:instrText xml:space="preserve"> PAGEREF _Toc361336421 \h </w:instrText>
            </w:r>
            <w:r>
              <w:rPr>
                <w:noProof/>
                <w:webHidden/>
              </w:rPr>
            </w:r>
            <w:r>
              <w:rPr>
                <w:noProof/>
                <w:webHidden/>
              </w:rPr>
              <w:fldChar w:fldCharType="separate"/>
            </w:r>
            <w:r>
              <w:rPr>
                <w:noProof/>
                <w:webHidden/>
              </w:rPr>
              <w:t>20</w:t>
            </w:r>
            <w:r>
              <w:rPr>
                <w:noProof/>
                <w:webHidden/>
              </w:rPr>
              <w:fldChar w:fldCharType="end"/>
            </w:r>
          </w:hyperlink>
        </w:p>
        <w:p w:rsidR="00E71F0C" w:rsidRDefault="00E71F0C">
          <w:pPr>
            <w:pStyle w:val="TDC1"/>
            <w:tabs>
              <w:tab w:val="left" w:pos="480"/>
              <w:tab w:val="right" w:leader="dot" w:pos="9395"/>
            </w:tabs>
            <w:rPr>
              <w:rFonts w:asciiTheme="minorHAnsi" w:eastAsiaTheme="minorEastAsia" w:hAnsiTheme="minorHAnsi"/>
              <w:noProof/>
              <w:sz w:val="22"/>
              <w:lang w:val="es-ES" w:eastAsia="es-ES"/>
            </w:rPr>
          </w:pPr>
          <w:hyperlink w:anchor="_Toc361336422" w:history="1">
            <w:r w:rsidRPr="006B60F7">
              <w:rPr>
                <w:rStyle w:val="Hipervnculo"/>
                <w:noProof/>
              </w:rPr>
              <w:t>5.</w:t>
            </w:r>
            <w:r>
              <w:rPr>
                <w:rFonts w:asciiTheme="minorHAnsi" w:eastAsiaTheme="minorEastAsia" w:hAnsiTheme="minorHAnsi"/>
                <w:noProof/>
                <w:sz w:val="22"/>
                <w:lang w:val="es-ES" w:eastAsia="es-ES"/>
              </w:rPr>
              <w:tab/>
            </w:r>
            <w:r w:rsidRPr="006B60F7">
              <w:rPr>
                <w:rStyle w:val="Hipervnculo"/>
                <w:noProof/>
              </w:rPr>
              <w:t>METODOLOGÍA DE DESARROLLO</w:t>
            </w:r>
            <w:r>
              <w:rPr>
                <w:noProof/>
                <w:webHidden/>
              </w:rPr>
              <w:tab/>
            </w:r>
            <w:r>
              <w:rPr>
                <w:noProof/>
                <w:webHidden/>
              </w:rPr>
              <w:fldChar w:fldCharType="begin"/>
            </w:r>
            <w:r>
              <w:rPr>
                <w:noProof/>
                <w:webHidden/>
              </w:rPr>
              <w:instrText xml:space="preserve"> PAGEREF _Toc361336422 \h </w:instrText>
            </w:r>
            <w:r>
              <w:rPr>
                <w:noProof/>
                <w:webHidden/>
              </w:rPr>
            </w:r>
            <w:r>
              <w:rPr>
                <w:noProof/>
                <w:webHidden/>
              </w:rPr>
              <w:fldChar w:fldCharType="separate"/>
            </w:r>
            <w:r>
              <w:rPr>
                <w:noProof/>
                <w:webHidden/>
              </w:rPr>
              <w:t>22</w:t>
            </w:r>
            <w:r>
              <w:rPr>
                <w:noProof/>
                <w:webHidden/>
              </w:rPr>
              <w:fldChar w:fldCharType="end"/>
            </w:r>
          </w:hyperlink>
        </w:p>
        <w:p w:rsidR="00E71F0C" w:rsidRDefault="00E71F0C">
          <w:pPr>
            <w:pStyle w:val="TDC2"/>
            <w:tabs>
              <w:tab w:val="left" w:pos="880"/>
              <w:tab w:val="right" w:leader="dot" w:pos="9395"/>
            </w:tabs>
            <w:rPr>
              <w:rFonts w:asciiTheme="minorHAnsi" w:eastAsiaTheme="minorEastAsia" w:hAnsiTheme="minorHAnsi"/>
              <w:noProof/>
              <w:sz w:val="22"/>
              <w:lang w:val="es-ES" w:eastAsia="es-ES"/>
            </w:rPr>
          </w:pPr>
          <w:hyperlink w:anchor="_Toc361336423" w:history="1">
            <w:r w:rsidRPr="006B60F7">
              <w:rPr>
                <w:rStyle w:val="Hipervnculo"/>
                <w:noProof/>
              </w:rPr>
              <w:t>5.1</w:t>
            </w:r>
            <w:r>
              <w:rPr>
                <w:rFonts w:asciiTheme="minorHAnsi" w:eastAsiaTheme="minorEastAsia" w:hAnsiTheme="minorHAnsi"/>
                <w:noProof/>
                <w:sz w:val="22"/>
                <w:lang w:val="es-ES" w:eastAsia="es-ES"/>
              </w:rPr>
              <w:tab/>
            </w:r>
            <w:r w:rsidRPr="006B60F7">
              <w:rPr>
                <w:rStyle w:val="Hipervnculo"/>
                <w:noProof/>
              </w:rPr>
              <w:t>HISTORIAS DE USUARIO</w:t>
            </w:r>
            <w:r>
              <w:rPr>
                <w:noProof/>
                <w:webHidden/>
              </w:rPr>
              <w:tab/>
            </w:r>
            <w:r>
              <w:rPr>
                <w:noProof/>
                <w:webHidden/>
              </w:rPr>
              <w:fldChar w:fldCharType="begin"/>
            </w:r>
            <w:r>
              <w:rPr>
                <w:noProof/>
                <w:webHidden/>
              </w:rPr>
              <w:instrText xml:space="preserve"> PAGEREF _Toc361336423 \h </w:instrText>
            </w:r>
            <w:r>
              <w:rPr>
                <w:noProof/>
                <w:webHidden/>
              </w:rPr>
            </w:r>
            <w:r>
              <w:rPr>
                <w:noProof/>
                <w:webHidden/>
              </w:rPr>
              <w:fldChar w:fldCharType="separate"/>
            </w:r>
            <w:r>
              <w:rPr>
                <w:noProof/>
                <w:webHidden/>
              </w:rPr>
              <w:t>22</w:t>
            </w:r>
            <w:r>
              <w:rPr>
                <w:noProof/>
                <w:webHidden/>
              </w:rPr>
              <w:fldChar w:fldCharType="end"/>
            </w:r>
          </w:hyperlink>
        </w:p>
        <w:p w:rsidR="00E71F0C" w:rsidRDefault="00E71F0C">
          <w:pPr>
            <w:pStyle w:val="TDC1"/>
            <w:tabs>
              <w:tab w:val="left" w:pos="480"/>
              <w:tab w:val="right" w:leader="dot" w:pos="9395"/>
            </w:tabs>
            <w:rPr>
              <w:rFonts w:asciiTheme="minorHAnsi" w:eastAsiaTheme="minorEastAsia" w:hAnsiTheme="minorHAnsi"/>
              <w:noProof/>
              <w:sz w:val="22"/>
              <w:lang w:val="es-ES" w:eastAsia="es-ES"/>
            </w:rPr>
          </w:pPr>
          <w:hyperlink w:anchor="_Toc361336424" w:history="1">
            <w:r w:rsidRPr="006B60F7">
              <w:rPr>
                <w:rStyle w:val="Hipervnculo"/>
                <w:noProof/>
              </w:rPr>
              <w:t>6.</w:t>
            </w:r>
            <w:r>
              <w:rPr>
                <w:rFonts w:asciiTheme="minorHAnsi" w:eastAsiaTheme="minorEastAsia" w:hAnsiTheme="minorHAnsi"/>
                <w:noProof/>
                <w:sz w:val="22"/>
                <w:lang w:val="es-ES" w:eastAsia="es-ES"/>
              </w:rPr>
              <w:tab/>
            </w:r>
            <w:r w:rsidRPr="006B60F7">
              <w:rPr>
                <w:rStyle w:val="Hipervnculo"/>
                <w:noProof/>
              </w:rPr>
              <w:t>IMPLEMENTACIÓN</w:t>
            </w:r>
            <w:r>
              <w:rPr>
                <w:noProof/>
                <w:webHidden/>
              </w:rPr>
              <w:tab/>
            </w:r>
            <w:r>
              <w:rPr>
                <w:noProof/>
                <w:webHidden/>
              </w:rPr>
              <w:fldChar w:fldCharType="begin"/>
            </w:r>
            <w:r>
              <w:rPr>
                <w:noProof/>
                <w:webHidden/>
              </w:rPr>
              <w:instrText xml:space="preserve"> PAGEREF _Toc361336424 \h </w:instrText>
            </w:r>
            <w:r>
              <w:rPr>
                <w:noProof/>
                <w:webHidden/>
              </w:rPr>
            </w:r>
            <w:r>
              <w:rPr>
                <w:noProof/>
                <w:webHidden/>
              </w:rPr>
              <w:fldChar w:fldCharType="separate"/>
            </w:r>
            <w:r>
              <w:rPr>
                <w:noProof/>
                <w:webHidden/>
              </w:rPr>
              <w:t>23</w:t>
            </w:r>
            <w:r>
              <w:rPr>
                <w:noProof/>
                <w:webHidden/>
              </w:rPr>
              <w:fldChar w:fldCharType="end"/>
            </w:r>
          </w:hyperlink>
        </w:p>
        <w:p w:rsidR="00E71F0C" w:rsidRDefault="00E71F0C">
          <w:pPr>
            <w:pStyle w:val="TDC1"/>
            <w:tabs>
              <w:tab w:val="left" w:pos="480"/>
              <w:tab w:val="right" w:leader="dot" w:pos="9395"/>
            </w:tabs>
            <w:rPr>
              <w:rFonts w:asciiTheme="minorHAnsi" w:eastAsiaTheme="minorEastAsia" w:hAnsiTheme="minorHAnsi"/>
              <w:noProof/>
              <w:sz w:val="22"/>
              <w:lang w:val="es-ES" w:eastAsia="es-ES"/>
            </w:rPr>
          </w:pPr>
          <w:hyperlink w:anchor="_Toc361336425" w:history="1">
            <w:r w:rsidRPr="006B60F7">
              <w:rPr>
                <w:rStyle w:val="Hipervnculo"/>
                <w:noProof/>
              </w:rPr>
              <w:t>7.</w:t>
            </w:r>
            <w:r>
              <w:rPr>
                <w:rFonts w:asciiTheme="minorHAnsi" w:eastAsiaTheme="minorEastAsia" w:hAnsiTheme="minorHAnsi"/>
                <w:noProof/>
                <w:sz w:val="22"/>
                <w:lang w:val="es-ES" w:eastAsia="es-ES"/>
              </w:rPr>
              <w:tab/>
            </w:r>
            <w:r w:rsidRPr="006B60F7">
              <w:rPr>
                <w:rStyle w:val="Hipervnculo"/>
                <w:noProof/>
              </w:rPr>
              <w:t>ASEGURAMIENTO DE LA CALIDAD</w:t>
            </w:r>
            <w:r>
              <w:rPr>
                <w:noProof/>
                <w:webHidden/>
              </w:rPr>
              <w:tab/>
            </w:r>
            <w:r>
              <w:rPr>
                <w:noProof/>
                <w:webHidden/>
              </w:rPr>
              <w:fldChar w:fldCharType="begin"/>
            </w:r>
            <w:r>
              <w:rPr>
                <w:noProof/>
                <w:webHidden/>
              </w:rPr>
              <w:instrText xml:space="preserve"> PAGEREF _Toc361336425 \h </w:instrText>
            </w:r>
            <w:r>
              <w:rPr>
                <w:noProof/>
                <w:webHidden/>
              </w:rPr>
            </w:r>
            <w:r>
              <w:rPr>
                <w:noProof/>
                <w:webHidden/>
              </w:rPr>
              <w:fldChar w:fldCharType="separate"/>
            </w:r>
            <w:r>
              <w:rPr>
                <w:noProof/>
                <w:webHidden/>
              </w:rPr>
              <w:t>24</w:t>
            </w:r>
            <w:r>
              <w:rPr>
                <w:noProof/>
                <w:webHidden/>
              </w:rPr>
              <w:fldChar w:fldCharType="end"/>
            </w:r>
          </w:hyperlink>
        </w:p>
        <w:p w:rsidR="00E71F0C" w:rsidRDefault="00E71F0C">
          <w:pPr>
            <w:pStyle w:val="TDC1"/>
            <w:tabs>
              <w:tab w:val="left" w:pos="480"/>
              <w:tab w:val="right" w:leader="dot" w:pos="9395"/>
            </w:tabs>
            <w:rPr>
              <w:rFonts w:asciiTheme="minorHAnsi" w:eastAsiaTheme="minorEastAsia" w:hAnsiTheme="minorHAnsi"/>
              <w:noProof/>
              <w:sz w:val="22"/>
              <w:lang w:val="es-ES" w:eastAsia="es-ES"/>
            </w:rPr>
          </w:pPr>
          <w:hyperlink w:anchor="_Toc361336426" w:history="1">
            <w:r w:rsidRPr="006B60F7">
              <w:rPr>
                <w:rStyle w:val="Hipervnculo"/>
                <w:noProof/>
              </w:rPr>
              <w:t>8.</w:t>
            </w:r>
            <w:r>
              <w:rPr>
                <w:rFonts w:asciiTheme="minorHAnsi" w:eastAsiaTheme="minorEastAsia" w:hAnsiTheme="minorHAnsi"/>
                <w:noProof/>
                <w:sz w:val="22"/>
                <w:lang w:val="es-ES" w:eastAsia="es-ES"/>
              </w:rPr>
              <w:tab/>
            </w:r>
            <w:r w:rsidRPr="006B60F7">
              <w:rPr>
                <w:rStyle w:val="Hipervnculo"/>
                <w:noProof/>
              </w:rPr>
              <w:t>DESPLIEGUE</w:t>
            </w:r>
            <w:r>
              <w:rPr>
                <w:noProof/>
                <w:webHidden/>
              </w:rPr>
              <w:tab/>
            </w:r>
            <w:r>
              <w:rPr>
                <w:noProof/>
                <w:webHidden/>
              </w:rPr>
              <w:fldChar w:fldCharType="begin"/>
            </w:r>
            <w:r>
              <w:rPr>
                <w:noProof/>
                <w:webHidden/>
              </w:rPr>
              <w:instrText xml:space="preserve"> PAGEREF _Toc361336426 \h </w:instrText>
            </w:r>
            <w:r>
              <w:rPr>
                <w:noProof/>
                <w:webHidden/>
              </w:rPr>
            </w:r>
            <w:r>
              <w:rPr>
                <w:noProof/>
                <w:webHidden/>
              </w:rPr>
              <w:fldChar w:fldCharType="separate"/>
            </w:r>
            <w:r>
              <w:rPr>
                <w:noProof/>
                <w:webHidden/>
              </w:rPr>
              <w:t>25</w:t>
            </w:r>
            <w:r>
              <w:rPr>
                <w:noProof/>
                <w:webHidden/>
              </w:rPr>
              <w:fldChar w:fldCharType="end"/>
            </w:r>
          </w:hyperlink>
        </w:p>
        <w:p w:rsidR="00E71F0C" w:rsidRDefault="00E71F0C">
          <w:pPr>
            <w:pStyle w:val="TDC1"/>
            <w:tabs>
              <w:tab w:val="right" w:leader="dot" w:pos="9395"/>
            </w:tabs>
            <w:rPr>
              <w:rFonts w:asciiTheme="minorHAnsi" w:eastAsiaTheme="minorEastAsia" w:hAnsiTheme="minorHAnsi"/>
              <w:noProof/>
              <w:sz w:val="22"/>
              <w:lang w:val="es-ES" w:eastAsia="es-ES"/>
            </w:rPr>
          </w:pPr>
          <w:hyperlink w:anchor="_Toc361336427" w:history="1">
            <w:r w:rsidRPr="006B60F7">
              <w:rPr>
                <w:rStyle w:val="Hipervnculo"/>
                <w:noProof/>
              </w:rPr>
              <w:t>CONCLUSIONES</w:t>
            </w:r>
            <w:r>
              <w:rPr>
                <w:noProof/>
                <w:webHidden/>
              </w:rPr>
              <w:tab/>
            </w:r>
            <w:r>
              <w:rPr>
                <w:noProof/>
                <w:webHidden/>
              </w:rPr>
              <w:fldChar w:fldCharType="begin"/>
            </w:r>
            <w:r>
              <w:rPr>
                <w:noProof/>
                <w:webHidden/>
              </w:rPr>
              <w:instrText xml:space="preserve"> PAGEREF _Toc361336427 \h </w:instrText>
            </w:r>
            <w:r>
              <w:rPr>
                <w:noProof/>
                <w:webHidden/>
              </w:rPr>
            </w:r>
            <w:r>
              <w:rPr>
                <w:noProof/>
                <w:webHidden/>
              </w:rPr>
              <w:fldChar w:fldCharType="separate"/>
            </w:r>
            <w:r>
              <w:rPr>
                <w:noProof/>
                <w:webHidden/>
              </w:rPr>
              <w:t>26</w:t>
            </w:r>
            <w:r>
              <w:rPr>
                <w:noProof/>
                <w:webHidden/>
              </w:rPr>
              <w:fldChar w:fldCharType="end"/>
            </w:r>
          </w:hyperlink>
        </w:p>
        <w:p w:rsidR="00E71F0C" w:rsidRDefault="00E71F0C">
          <w:pPr>
            <w:pStyle w:val="TDC1"/>
            <w:tabs>
              <w:tab w:val="right" w:leader="dot" w:pos="9395"/>
            </w:tabs>
            <w:rPr>
              <w:rFonts w:asciiTheme="minorHAnsi" w:eastAsiaTheme="minorEastAsia" w:hAnsiTheme="minorHAnsi"/>
              <w:noProof/>
              <w:sz w:val="22"/>
              <w:lang w:val="es-ES" w:eastAsia="es-ES"/>
            </w:rPr>
          </w:pPr>
          <w:hyperlink w:anchor="_Toc361336428" w:history="1">
            <w:r w:rsidRPr="006B60F7">
              <w:rPr>
                <w:rStyle w:val="Hipervnculo"/>
                <w:noProof/>
              </w:rPr>
              <w:t>REFERENCIAS BIBLIOGRÁFICAS</w:t>
            </w:r>
            <w:r>
              <w:rPr>
                <w:noProof/>
                <w:webHidden/>
              </w:rPr>
              <w:tab/>
            </w:r>
            <w:r>
              <w:rPr>
                <w:noProof/>
                <w:webHidden/>
              </w:rPr>
              <w:fldChar w:fldCharType="begin"/>
            </w:r>
            <w:r>
              <w:rPr>
                <w:noProof/>
                <w:webHidden/>
              </w:rPr>
              <w:instrText xml:space="preserve"> PAGEREF _Toc361336428 \h </w:instrText>
            </w:r>
            <w:r>
              <w:rPr>
                <w:noProof/>
                <w:webHidden/>
              </w:rPr>
            </w:r>
            <w:r>
              <w:rPr>
                <w:noProof/>
                <w:webHidden/>
              </w:rPr>
              <w:fldChar w:fldCharType="separate"/>
            </w:r>
            <w:r>
              <w:rPr>
                <w:noProof/>
                <w:webHidden/>
              </w:rPr>
              <w:t>27</w:t>
            </w:r>
            <w:r>
              <w:rPr>
                <w:noProof/>
                <w:webHidden/>
              </w:rPr>
              <w:fldChar w:fldCharType="end"/>
            </w:r>
          </w:hyperlink>
        </w:p>
        <w:p w:rsidR="005561BA" w:rsidRDefault="00133B8E" w:rsidP="000A1C51">
          <w:pPr>
            <w:spacing w:line="240" w:lineRule="auto"/>
          </w:pPr>
          <w:r>
            <w:rPr>
              <w:b/>
              <w:bCs/>
              <w:lang w:val="es-ES"/>
            </w:rPr>
            <w:fldChar w:fldCharType="end"/>
          </w:r>
        </w:p>
      </w:sdtContent>
    </w:sdt>
    <w:p w:rsidR="00076CA4" w:rsidRDefault="00076CA4" w:rsidP="00076CA4">
      <w:pPr>
        <w:pStyle w:val="Ttulo1"/>
      </w:pPr>
      <w:bookmarkStart w:id="2" w:name="_Toc361336380"/>
      <w:r>
        <w:t>INTRODUCCIÓN</w:t>
      </w:r>
      <w:bookmarkEnd w:id="2"/>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mayoria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que hacer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BE6E9E">
        <w:t>aplicaciones</w:t>
      </w:r>
      <w:r w:rsidR="00025E44">
        <w:t xml:space="preserve"> </w:t>
      </w:r>
      <w:r w:rsidR="007C6F48">
        <w:t>son</w:t>
      </w:r>
      <w:r w:rsidR="00C834DA">
        <w:t xml:space="preserve"> llamadas</w:t>
      </w:r>
      <w:r w:rsidR="00BE6E9E">
        <w:t xml:space="preserve"> </w:t>
      </w:r>
      <w:r w:rsidR="00BE6E9E" w:rsidRPr="00BE6E9E">
        <w:rPr>
          <w:i/>
        </w:rPr>
        <w:t>Herramientas CASE</w:t>
      </w:r>
      <w:r w:rsidR="00025E44">
        <w:t xml:space="preserve">, </w:t>
      </w:r>
      <w:r>
        <w:t xml:space="preserve">debido a </w:t>
      </w:r>
      <w:r w:rsidR="007C6F48">
        <w:t>las siglas tomadas del nombre</w:t>
      </w:r>
      <w:r>
        <w:t xml:space="preserve"> en inglés</w:t>
      </w:r>
      <w:r w:rsidR="00BE6E9E">
        <w:t xml:space="preserve"> </w:t>
      </w:r>
      <w:r w:rsidR="007C6F48">
        <w:t>“</w:t>
      </w:r>
      <w:r w:rsidRPr="009F53EB">
        <w:rPr>
          <w:b/>
          <w:i/>
        </w:rPr>
        <w:t>C</w:t>
      </w:r>
      <w:r w:rsidRPr="009F53EB">
        <w:rPr>
          <w:i/>
        </w:rPr>
        <w:t xml:space="preserve">omputer </w:t>
      </w:r>
      <w:r w:rsidRPr="009F53EB">
        <w:rPr>
          <w:b/>
          <w:i/>
        </w:rPr>
        <w:t>A</w:t>
      </w:r>
      <w:r w:rsidRPr="009F53EB">
        <w:rPr>
          <w:i/>
        </w:rPr>
        <w:t xml:space="preserve">ided </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t xml:space="preserve"> </w:t>
      </w:r>
      <w:r w:rsidR="00AF205E">
        <w:t xml:space="preserve">en nuestro idioma </w:t>
      </w:r>
      <w:r w:rsidRPr="00C57FE8">
        <w:rPr>
          <w:i/>
        </w:rPr>
        <w:t>Ingeniería de Software</w:t>
      </w:r>
      <w:r>
        <w:t xml:space="preserve"> asistida por computadora</w:t>
      </w:r>
      <w:r w:rsidR="00025E44">
        <w:t>.</w:t>
      </w:r>
      <w:r w:rsidR="00C834DA">
        <w:t xml:space="preserve"> </w:t>
      </w:r>
      <w:r w:rsidR="00025E44">
        <w:t xml:space="preserve">Estas </w:t>
      </w:r>
      <w:r w:rsidR="00C834DA">
        <w:t>son la base para la creació</w:t>
      </w:r>
      <w:r w:rsidR="00C57FE8">
        <w:t>n de todas las aplicaciones que vemos hoy en dia</w:t>
      </w:r>
      <w:r w:rsidR="00025E44">
        <w:t xml:space="preserve"> y</w:t>
      </w:r>
      <w:r w:rsidR="00BE6E9E">
        <w:t xml:space="preserve"> cada </w:t>
      </w:r>
      <w:r w:rsidR="00025E44">
        <w:t xml:space="preserve">una se especializa </w:t>
      </w:r>
      <w:r w:rsidR="00BE6E9E">
        <w:t xml:space="preserve">en </w:t>
      </w:r>
      <w:r w:rsidR="007C6F48">
        <w:lastRenderedPageBreak/>
        <w:t>diferentes aspectos</w:t>
      </w:r>
      <w:r w:rsidR="00AF205E">
        <w:t xml:space="preserve">, </w:t>
      </w:r>
      <w:r w:rsidR="007C6F48">
        <w:t>dependiendo de la o las f</w:t>
      </w:r>
      <w:r w:rsidR="00025E44">
        <w:t>ases del proceso de desarrollo</w:t>
      </w:r>
      <w:r w:rsidR="007C6F48">
        <w:t xml:space="preserve"> que apoyan</w:t>
      </w:r>
      <w:r w:rsidR="00AF205E">
        <w:t>.</w:t>
      </w:r>
      <w:r w:rsidR="00BE6E9E">
        <w:t xml:space="preserve"> </w:t>
      </w:r>
      <w:r w:rsidR="00AF205E">
        <w:t xml:space="preserve"> O</w:t>
      </w:r>
      <w:r w:rsidR="00025E44">
        <w:t>tras mas complejas</w:t>
      </w:r>
      <w:r w:rsidR="00AF205E">
        <w:t>,</w:t>
      </w:r>
      <w:r w:rsidR="00C834DA">
        <w:t xml:space="preserve"> permiten controlar</w:t>
      </w:r>
      <w:r w:rsidR="00BE6E9E">
        <w:t xml:space="preserve"> practicamente todo el ciclo de vida de una aplicación desde el analisis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metodologias de desarrollo, se han incorporado nuevos modelos y tendencias </w:t>
      </w:r>
      <w:r w:rsidR="00AF205E">
        <w:t>para</w:t>
      </w:r>
      <w:r w:rsidR="00C834DA">
        <w:t xml:space="preserve"> desarrollo de aplicaciones</w:t>
      </w:r>
      <w:r w:rsidR="007C6F48">
        <w:t>.</w:t>
      </w:r>
      <w:r w:rsidR="00C57FE8">
        <w:t xml:space="preserve"> </w:t>
      </w:r>
      <w:r w:rsidR="007C6F48">
        <w:t xml:space="preserve"> D</w:t>
      </w:r>
      <w:r w:rsidR="00025E44">
        <w:t>ebido</w:t>
      </w:r>
      <w:r w:rsidR="00C57FE8">
        <w:t xml:space="preserve"> </w:t>
      </w:r>
      <w:r w:rsidR="00025E44">
        <w:t>a</w:t>
      </w:r>
      <w:r w:rsidR="00C57FE8">
        <w:t xml:space="preserve">l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 xml:space="preserve"> que</w:t>
      </w:r>
      <w:r w:rsidR="00C57FE8">
        <w:t xml:space="preserve"> reciden estaticas en la maquina del usuario</w:t>
      </w:r>
      <w:r w:rsidR="007C6F48">
        <w:t xml:space="preserve"> y este a su vez compra los derechos para usar en todo momento determinada aplicación; hoy por hoy hablamos de</w:t>
      </w:r>
      <w:r w:rsidR="00C57FE8">
        <w:t xml:space="preserve"> un esquema en el que las aplicaciones reciden en lugares remotos y los usuarios hacen uso de ellas bajo demanda</w:t>
      </w:r>
      <w:r w:rsidR="007C6F48">
        <w:t xml:space="preserve"> </w:t>
      </w:r>
      <w:r w:rsidR="00C57FE8">
        <w:t>la red global Internet</w:t>
      </w:r>
      <w:r w:rsidR="007C6F48">
        <w:t xml:space="preserve"> y pagando unicamente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este modelo ha cambiado la concepción que se tenia anteriormente del uso de aplicaciones software.</w:t>
      </w:r>
    </w:p>
    <w:p w:rsidR="002D5551" w:rsidRDefault="00AF205E" w:rsidP="00C57FE8">
      <w:pPr>
        <w:jc w:val="both"/>
      </w:pPr>
      <w:r>
        <w:t>Con el desarrollo de este proyecto se pretende</w:t>
      </w:r>
      <w:r w:rsidR="002D5551">
        <w:t xml:space="preserve"> incorporar ambos conceptos en una herramientas software, aprovechando las bondades que brindan las aplicacio</w:t>
      </w:r>
      <w:r w:rsidR="00025E44">
        <w:t>nes en la nube y resolviendo una necesidad</w:t>
      </w:r>
      <w:r w:rsidR="002D5551">
        <w:t xml:space="preserve"> particular de nuestro ambiente universitario.</w:t>
      </w:r>
      <w:r w:rsidR="00C57FE8">
        <w:t xml:space="preserve">  </w:t>
      </w:r>
      <w:r>
        <w:t xml:space="preserve">De </w:t>
      </w:r>
      <w:r w:rsidR="00EB7814">
        <w:t xml:space="preserve">este </w:t>
      </w:r>
      <w:r>
        <w:t xml:space="preserve">modo </w:t>
      </w:r>
      <w:r w:rsidR="00EB7814">
        <w:t>l</w:t>
      </w:r>
      <w:r>
        <w:t xml:space="preserve">os estudiantes </w:t>
      </w:r>
      <w:r w:rsidR="00EB7814">
        <w:t>podrán</w:t>
      </w:r>
      <w:r>
        <w:t xml:space="preserve"> disponer</w:t>
      </w:r>
      <w:r w:rsidR="00C57FE8">
        <w:t xml:space="preserve"> de una herramienta basica para su formación y que </w:t>
      </w:r>
      <w:r>
        <w:t>posea</w:t>
      </w:r>
      <w:r w:rsidR="00C57FE8">
        <w:t xml:space="preserve"> las caracteristicas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2D5551">
        <w:t>permit</w:t>
      </w:r>
      <w:r w:rsidR="00294D61">
        <w:t>a</w:t>
      </w:r>
      <w:r w:rsidR="002D5551">
        <w:t xml:space="preserve"> </w:t>
      </w:r>
      <w:r w:rsidR="00BE6E9E">
        <w:t>crear y manipular de manera online los componentes basicos de este tipo de diagrama;</w:t>
      </w:r>
      <w:r w:rsidR="002D5551">
        <w:t xml:space="preserve"> </w:t>
      </w:r>
      <w:r w:rsidR="00BE6E9E">
        <w:t>inclusive permit</w:t>
      </w:r>
      <w:r w:rsidR="00025E44">
        <w:t>a</w:t>
      </w:r>
      <w:r w:rsidR="00AF205E">
        <w:t xml:space="preserve"> aun</w:t>
      </w:r>
      <w:r w:rsidR="002D5551">
        <w:t xml:space="preserve"> m</w:t>
      </w:r>
      <w:r w:rsidR="00294D61">
        <w:t>as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archivos de codigo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basico de los diagramas de clase </w:t>
      </w:r>
      <w:r w:rsidR="002C1D49">
        <w:t xml:space="preserve"> </w:t>
      </w:r>
    </w:p>
    <w:p w:rsidR="00030F40" w:rsidRDefault="00573F71" w:rsidP="000A1C51">
      <w:pPr>
        <w:pStyle w:val="Ttulo1"/>
        <w:numPr>
          <w:ilvl w:val="0"/>
          <w:numId w:val="1"/>
        </w:numPr>
      </w:pPr>
      <w:bookmarkStart w:id="3" w:name="_Toc361336381"/>
      <w:r>
        <w:lastRenderedPageBreak/>
        <w:t>PRESENTACIÓN DEL PROYECTO</w:t>
      </w:r>
      <w:bookmarkEnd w:id="3"/>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4" w:name="_Toc341197282"/>
      <w:bookmarkStart w:id="5" w:name="_Toc361336382"/>
      <w:r>
        <w:rPr>
          <w:rFonts w:cs="Arial"/>
          <w:szCs w:val="24"/>
        </w:rPr>
        <w:t>TITULO</w:t>
      </w:r>
      <w:bookmarkEnd w:id="4"/>
      <w:bookmarkEnd w:id="5"/>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6" w:name="_Toc361336383"/>
      <w:r w:rsidRPr="00F5283B">
        <w:rPr>
          <w:rFonts w:cs="Arial"/>
          <w:szCs w:val="24"/>
        </w:rPr>
        <w:t>PLANTEAMIENTO DEL PROBLEMA</w:t>
      </w:r>
      <w:bookmarkEnd w:id="6"/>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7" w:name="_Toc341197283"/>
      <w:bookmarkStart w:id="8" w:name="_Toc361336384"/>
      <w:r w:rsidRPr="00F5283B">
        <w:rPr>
          <w:rFonts w:eastAsia="Batang" w:cs="Arial"/>
          <w:szCs w:val="24"/>
        </w:rPr>
        <w:t>JUSTIFICACIÓN</w:t>
      </w:r>
      <w:bookmarkEnd w:id="7"/>
      <w:bookmarkEnd w:id="8"/>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4"/>
      <w:bookmarkStart w:id="10" w:name="_Toc361336385"/>
      <w:r w:rsidRPr="00F5283B">
        <w:rPr>
          <w:rFonts w:eastAsia="Batang" w:cs="Arial"/>
          <w:szCs w:val="24"/>
        </w:rPr>
        <w:lastRenderedPageBreak/>
        <w:t>OBJETIVOS</w:t>
      </w:r>
      <w:bookmarkEnd w:id="9"/>
      <w:bookmarkEnd w:id="10"/>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1" w:name="_Toc319554924"/>
      <w:bookmarkStart w:id="12" w:name="_Toc341197285"/>
      <w:bookmarkStart w:id="13" w:name="_Toc361336386"/>
      <w:r>
        <w:t>Objetivo General</w:t>
      </w:r>
      <w:bookmarkEnd w:id="11"/>
      <w:bookmarkEnd w:id="12"/>
      <w:bookmarkEnd w:id="13"/>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4" w:name="_Toc319554925"/>
      <w:bookmarkStart w:id="15" w:name="_Toc341197286"/>
      <w:bookmarkStart w:id="16" w:name="_Toc361336387"/>
      <w:r>
        <w:t>Objetivos Específicos</w:t>
      </w:r>
      <w:bookmarkEnd w:id="14"/>
      <w:bookmarkEnd w:id="15"/>
      <w:bookmarkEnd w:id="16"/>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7" w:name="_Toc341197287"/>
      <w:bookmarkStart w:id="18" w:name="_Toc361336388"/>
      <w:r w:rsidRPr="00F5283B">
        <w:rPr>
          <w:rFonts w:cs="Arial"/>
          <w:szCs w:val="24"/>
        </w:rPr>
        <w:lastRenderedPageBreak/>
        <w:t>ALCANCES Y DELIMITACIONES</w:t>
      </w:r>
      <w:bookmarkEnd w:id="17"/>
      <w:bookmarkEnd w:id="18"/>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9" w:name="_Toc319554927"/>
      <w:bookmarkStart w:id="20" w:name="_Toc341197288"/>
      <w:bookmarkStart w:id="21" w:name="_Toc361336389"/>
      <w:r>
        <w:t>Alcance</w:t>
      </w:r>
      <w:bookmarkEnd w:id="19"/>
      <w:bookmarkEnd w:id="20"/>
      <w:bookmarkEnd w:id="21"/>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2" w:name="_Toc319554928"/>
      <w:bookmarkStart w:id="23" w:name="_Toc341197289"/>
      <w:bookmarkStart w:id="24" w:name="_Toc361336390"/>
      <w:r>
        <w:t>Delimitaciones</w:t>
      </w:r>
      <w:bookmarkEnd w:id="22"/>
      <w:bookmarkEnd w:id="23"/>
      <w:bookmarkEnd w:id="24"/>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dministrador, de modo que no sera</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133B8E" w:rsidP="000A1C51">
      <w:pPr>
        <w:pStyle w:val="Ttulo1"/>
        <w:numPr>
          <w:ilvl w:val="0"/>
          <w:numId w:val="1"/>
        </w:numPr>
      </w:pPr>
      <w:hyperlink w:anchor="TablaContenido" w:history="1">
        <w:bookmarkStart w:id="25" w:name="_Toc361336391"/>
        <w:r w:rsidR="00030F40" w:rsidRPr="009C2869">
          <w:rPr>
            <w:rStyle w:val="Hipervnculo"/>
          </w:rPr>
          <w:t>MARCO REFERENCIAL</w:t>
        </w:r>
        <w:bookmarkEnd w:id="25"/>
      </w:hyperlink>
    </w:p>
    <w:p w:rsidR="000A1C51" w:rsidRPr="000A1C51" w:rsidRDefault="000A1C51" w:rsidP="000A1C51">
      <w:pPr>
        <w:spacing w:line="240" w:lineRule="auto"/>
      </w:pPr>
    </w:p>
    <w:p w:rsidR="000A1C51" w:rsidRDefault="000A1C51" w:rsidP="009F096E">
      <w:pPr>
        <w:pStyle w:val="Ttulo2"/>
        <w:numPr>
          <w:ilvl w:val="1"/>
          <w:numId w:val="1"/>
        </w:numPr>
        <w:spacing w:line="240" w:lineRule="auto"/>
        <w:ind w:left="426"/>
      </w:pPr>
      <w:bookmarkStart w:id="26" w:name="_Toc361336392"/>
      <w:r>
        <w:t xml:space="preserve">MARCO </w:t>
      </w:r>
      <w:r w:rsidR="00E06B5C">
        <w:t>CONCEPTUAL</w:t>
      </w:r>
      <w:bookmarkEnd w:id="26"/>
    </w:p>
    <w:p w:rsidR="00156B26" w:rsidRDefault="00156B26" w:rsidP="00156B26"/>
    <w:p w:rsidR="00C32CD7" w:rsidRDefault="00C32CD7" w:rsidP="002F2220">
      <w:pPr>
        <w:pStyle w:val="Ttulo3"/>
        <w:numPr>
          <w:ilvl w:val="2"/>
          <w:numId w:val="1"/>
        </w:numPr>
        <w:ind w:left="426" w:hanging="426"/>
      </w:pPr>
      <w:bookmarkStart w:id="27" w:name="_Toc361336393"/>
      <w:r>
        <w:t>CASE Tools</w:t>
      </w:r>
      <w:bookmarkEnd w:id="27"/>
    </w:p>
    <w:p w:rsidR="002F2220" w:rsidRPr="002F2220" w:rsidRDefault="002F2220" w:rsidP="002F2220"/>
    <w:p w:rsidR="00C32CD7" w:rsidRDefault="00C32CD7" w:rsidP="002F2220">
      <w:pPr>
        <w:pStyle w:val="Ttulo3"/>
        <w:numPr>
          <w:ilvl w:val="2"/>
          <w:numId w:val="1"/>
        </w:numPr>
        <w:ind w:left="426" w:hanging="426"/>
      </w:pPr>
      <w:bookmarkStart w:id="28" w:name="_Toc361336394"/>
      <w:r>
        <w:t>Cloud Computing</w:t>
      </w:r>
      <w:bookmarkEnd w:id="28"/>
    </w:p>
    <w:p w:rsidR="002F2220" w:rsidRPr="002F2220" w:rsidRDefault="002F2220" w:rsidP="002F2220"/>
    <w:p w:rsidR="00156B26" w:rsidRDefault="00156B26" w:rsidP="002F2220">
      <w:pPr>
        <w:pStyle w:val="Ttulo3"/>
        <w:numPr>
          <w:ilvl w:val="2"/>
          <w:numId w:val="1"/>
        </w:numPr>
        <w:ind w:left="426" w:hanging="426"/>
      </w:pPr>
      <w:bookmarkStart w:id="29" w:name="_Toc361336395"/>
      <w:r>
        <w:t>UML</w:t>
      </w:r>
      <w:bookmarkEnd w:id="29"/>
    </w:p>
    <w:p w:rsidR="002F2220" w:rsidRPr="002F2220" w:rsidRDefault="002F2220" w:rsidP="002F2220"/>
    <w:p w:rsidR="00156B26" w:rsidRDefault="00156B26" w:rsidP="002F2220">
      <w:pPr>
        <w:pStyle w:val="Ttulo3"/>
        <w:numPr>
          <w:ilvl w:val="2"/>
          <w:numId w:val="1"/>
        </w:numPr>
        <w:ind w:left="426" w:hanging="426"/>
      </w:pPr>
      <w:bookmarkStart w:id="30" w:name="_Toc361336396"/>
      <w:r>
        <w:t>Diagramas de Clase</w:t>
      </w:r>
      <w:bookmarkEnd w:id="30"/>
    </w:p>
    <w:p w:rsidR="002F2220" w:rsidRPr="002F2220" w:rsidRDefault="002F2220" w:rsidP="002F2220"/>
    <w:p w:rsidR="00156B26" w:rsidRDefault="00156B26" w:rsidP="002F2220">
      <w:pPr>
        <w:pStyle w:val="Ttulo3"/>
        <w:numPr>
          <w:ilvl w:val="2"/>
          <w:numId w:val="1"/>
        </w:numPr>
        <w:ind w:left="426" w:hanging="426"/>
      </w:pPr>
      <w:bookmarkStart w:id="31" w:name="_Toc361336397"/>
      <w:r>
        <w:t>Meta-Programación</w:t>
      </w:r>
      <w:bookmarkEnd w:id="31"/>
    </w:p>
    <w:p w:rsidR="002F2220" w:rsidRPr="002F2220" w:rsidRDefault="002F2220" w:rsidP="002F2220"/>
    <w:p w:rsidR="00C32CD7" w:rsidRDefault="00C32CD7" w:rsidP="002F2220">
      <w:pPr>
        <w:pStyle w:val="Ttulo3"/>
        <w:numPr>
          <w:ilvl w:val="2"/>
          <w:numId w:val="1"/>
        </w:numPr>
        <w:ind w:left="426" w:hanging="426"/>
      </w:pPr>
      <w:bookmarkStart w:id="32" w:name="_Toc361336398"/>
      <w:r>
        <w:t>Procesos de Desarrollo de Software</w:t>
      </w:r>
      <w:bookmarkEnd w:id="32"/>
    </w:p>
    <w:p w:rsidR="002F2220" w:rsidRPr="002F2220" w:rsidRDefault="002F2220" w:rsidP="002F2220"/>
    <w:p w:rsidR="002F2220" w:rsidRPr="002F2220" w:rsidRDefault="00156B26" w:rsidP="002F2220">
      <w:pPr>
        <w:pStyle w:val="Ttulo3"/>
        <w:numPr>
          <w:ilvl w:val="2"/>
          <w:numId w:val="1"/>
        </w:numPr>
        <w:ind w:left="426" w:hanging="426"/>
      </w:pPr>
      <w:bookmarkStart w:id="33" w:name="_Toc361336399"/>
      <w:r>
        <w:t>Extreme Programming</w:t>
      </w:r>
      <w:bookmarkEnd w:id="33"/>
    </w:p>
    <w:p w:rsidR="00156B26" w:rsidRPr="00156B26" w:rsidRDefault="00156B26" w:rsidP="00156B26"/>
    <w:p w:rsidR="00156B26" w:rsidRDefault="00156B26" w:rsidP="00156B26">
      <w:pPr>
        <w:pStyle w:val="Ttulo2"/>
        <w:numPr>
          <w:ilvl w:val="1"/>
          <w:numId w:val="1"/>
        </w:numPr>
        <w:spacing w:line="240" w:lineRule="auto"/>
        <w:ind w:left="426"/>
      </w:pPr>
      <w:bookmarkStart w:id="34" w:name="_Toc361336400"/>
      <w:r>
        <w:t>MARCO TEORICO</w:t>
      </w:r>
      <w:bookmarkEnd w:id="34"/>
    </w:p>
    <w:p w:rsidR="000A08F1" w:rsidRDefault="000A08F1" w:rsidP="000A08F1"/>
    <w:p w:rsidR="00E3147B" w:rsidRPr="00E3147B" w:rsidRDefault="00156B26" w:rsidP="00E3147B">
      <w:pPr>
        <w:pStyle w:val="Ttulo3"/>
        <w:numPr>
          <w:ilvl w:val="2"/>
          <w:numId w:val="1"/>
        </w:numPr>
        <w:ind w:left="426" w:hanging="426"/>
      </w:pPr>
      <w:bookmarkStart w:id="35" w:name="_Toc361336401"/>
      <w:r>
        <w:t>J2EE</w:t>
      </w:r>
      <w:bookmarkEnd w:id="35"/>
    </w:p>
    <w:p w:rsidR="00E3147B" w:rsidRPr="00E3147B" w:rsidRDefault="00156B26" w:rsidP="00E3147B">
      <w:pPr>
        <w:pStyle w:val="Ttulo3"/>
        <w:numPr>
          <w:ilvl w:val="2"/>
          <w:numId w:val="1"/>
        </w:numPr>
        <w:ind w:left="426" w:hanging="426"/>
      </w:pPr>
      <w:bookmarkStart w:id="36" w:name="_Toc361336402"/>
      <w:r>
        <w:t>Frameworks</w:t>
      </w:r>
      <w:bookmarkEnd w:id="36"/>
    </w:p>
    <w:p w:rsidR="00E3147B" w:rsidRPr="00E3147B" w:rsidRDefault="00156B26" w:rsidP="00E3147B">
      <w:pPr>
        <w:pStyle w:val="Ttulo3"/>
        <w:numPr>
          <w:ilvl w:val="2"/>
          <w:numId w:val="1"/>
        </w:numPr>
        <w:ind w:left="426" w:hanging="426"/>
      </w:pPr>
      <w:bookmarkStart w:id="37" w:name="_Toc361336403"/>
      <w:r>
        <w:t>Servidor Web</w:t>
      </w:r>
      <w:bookmarkEnd w:id="37"/>
    </w:p>
    <w:p w:rsidR="00E3147B" w:rsidRPr="00E3147B" w:rsidRDefault="00156B26" w:rsidP="00E3147B">
      <w:pPr>
        <w:pStyle w:val="Ttulo3"/>
        <w:numPr>
          <w:ilvl w:val="2"/>
          <w:numId w:val="1"/>
        </w:numPr>
        <w:ind w:left="426" w:hanging="426"/>
      </w:pPr>
      <w:bookmarkStart w:id="38" w:name="_Toc361336404"/>
      <w:r>
        <w:t>Servidor de Aplicaciones</w:t>
      </w:r>
      <w:bookmarkEnd w:id="38"/>
    </w:p>
    <w:p w:rsidR="00E3147B" w:rsidRPr="00E3147B" w:rsidRDefault="00156B26" w:rsidP="00E3147B">
      <w:pPr>
        <w:pStyle w:val="Ttulo3"/>
        <w:numPr>
          <w:ilvl w:val="2"/>
          <w:numId w:val="1"/>
        </w:numPr>
        <w:ind w:left="426" w:hanging="426"/>
      </w:pPr>
      <w:bookmarkStart w:id="39" w:name="_Toc361336405"/>
      <w:r>
        <w:t>SVG</w:t>
      </w:r>
      <w:bookmarkEnd w:id="39"/>
    </w:p>
    <w:p w:rsidR="00E3147B" w:rsidRPr="00E3147B" w:rsidRDefault="00156B26" w:rsidP="00E3147B">
      <w:pPr>
        <w:pStyle w:val="Ttulo3"/>
        <w:numPr>
          <w:ilvl w:val="2"/>
          <w:numId w:val="1"/>
        </w:numPr>
        <w:ind w:left="426" w:hanging="426"/>
      </w:pPr>
      <w:bookmarkStart w:id="40" w:name="_Toc361336406"/>
      <w:r>
        <w:t>HTML, JavaScript y CSS</w:t>
      </w:r>
      <w:bookmarkEnd w:id="40"/>
    </w:p>
    <w:p w:rsidR="00156B26" w:rsidRDefault="00156B26" w:rsidP="00156B26"/>
    <w:p w:rsidR="009F096E" w:rsidRDefault="009F096E" w:rsidP="009F096E"/>
    <w:p w:rsidR="009F096E" w:rsidRDefault="009F096E" w:rsidP="009F096E">
      <w:pPr>
        <w:pStyle w:val="Ttulo2"/>
        <w:numPr>
          <w:ilvl w:val="1"/>
          <w:numId w:val="1"/>
        </w:numPr>
        <w:ind w:left="426"/>
      </w:pPr>
      <w:bookmarkStart w:id="41" w:name="_Toc361336407"/>
      <w:r>
        <w:t>MARCO DE ANTECEDENTES</w:t>
      </w:r>
      <w:bookmarkEnd w:id="41"/>
    </w:p>
    <w:p w:rsidR="009F096E" w:rsidRDefault="009F096E" w:rsidP="009F096E"/>
    <w:p w:rsidR="000A08F1" w:rsidRDefault="000A08F1" w:rsidP="000A08F1">
      <w:pPr>
        <w:jc w:val="both"/>
      </w:pPr>
      <w:r>
        <w:lastRenderedPageBreak/>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42" w:name="_Toc361336408"/>
      <w:r>
        <w:t>Draw.io</w:t>
      </w:r>
      <w:bookmarkEnd w:id="42"/>
    </w:p>
    <w:p w:rsidR="00DF3FA3" w:rsidRDefault="003B71DC" w:rsidP="00DF3FA3">
      <w:pPr>
        <w:jc w:val="both"/>
      </w:pPr>
      <w:r>
        <w:br/>
      </w:r>
      <w:r w:rsidR="00DF3FA3">
        <w:t xml:space="preserve">Draw.io es una aplicación de diagramado online desarrollada usando la librería 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 y Javascript, ademas que permite realizar el  backend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p>
    <w:p w:rsidR="00DF3FA3" w:rsidRDefault="00DF3FA3" w:rsidP="00DF3FA3">
      <w:pPr>
        <w:jc w:val="both"/>
      </w:pPr>
    </w:p>
    <w:p w:rsidR="000A08F1" w:rsidRDefault="000A08F1" w:rsidP="00156B26">
      <w:pPr>
        <w:pStyle w:val="Ttulo3"/>
        <w:numPr>
          <w:ilvl w:val="2"/>
          <w:numId w:val="1"/>
        </w:numPr>
        <w:ind w:left="426" w:hanging="426"/>
      </w:pPr>
      <w:bookmarkStart w:id="43" w:name="_Toc361336409"/>
      <w:r>
        <w:t>Creately</w:t>
      </w:r>
      <w:bookmarkEnd w:id="43"/>
    </w:p>
    <w:p w:rsidR="000A08F1" w:rsidRDefault="000A08F1" w:rsidP="000A08F1"/>
    <w:p w:rsidR="00A07EA4" w:rsidRPr="00A07EA4" w:rsidRDefault="00A07EA4" w:rsidP="00156B26">
      <w:pPr>
        <w:pStyle w:val="Ttulo3"/>
        <w:numPr>
          <w:ilvl w:val="2"/>
          <w:numId w:val="1"/>
        </w:numPr>
        <w:ind w:left="426" w:hanging="426"/>
      </w:pPr>
      <w:bookmarkStart w:id="44" w:name="_Toc361336410"/>
      <w:r>
        <w:t>GModeler</w:t>
      </w:r>
      <w:bookmarkEnd w:id="44"/>
    </w:p>
    <w:p w:rsidR="00A07EA4" w:rsidRDefault="00A07EA4" w:rsidP="000A08F1"/>
    <w:p w:rsidR="00A07EA4" w:rsidRDefault="00A07EA4" w:rsidP="00156B26">
      <w:pPr>
        <w:pStyle w:val="Ttulo3"/>
        <w:numPr>
          <w:ilvl w:val="2"/>
          <w:numId w:val="1"/>
        </w:numPr>
        <w:ind w:left="426" w:hanging="426"/>
      </w:pPr>
      <w:bookmarkStart w:id="45" w:name="_Toc361336411"/>
      <w:r>
        <w:t>JoinJS</w:t>
      </w:r>
      <w:bookmarkEnd w:id="45"/>
    </w:p>
    <w:p w:rsidR="00A07EA4" w:rsidRPr="00A07EA4" w:rsidRDefault="00A07EA4" w:rsidP="00A07EA4"/>
    <w:p w:rsidR="000A08F1" w:rsidRDefault="000A08F1" w:rsidP="009F096E"/>
    <w:p w:rsidR="009F096E" w:rsidRPr="009F096E" w:rsidRDefault="009F096E" w:rsidP="009F096E">
      <w:pPr>
        <w:pStyle w:val="Ttulo2"/>
        <w:numPr>
          <w:ilvl w:val="1"/>
          <w:numId w:val="1"/>
        </w:numPr>
        <w:ind w:left="426"/>
      </w:pPr>
      <w:bookmarkStart w:id="46" w:name="_Toc361336412"/>
      <w:r>
        <w:t>MARCO DE LEGAL</w:t>
      </w:r>
      <w:bookmarkEnd w:id="46"/>
    </w:p>
    <w:p w:rsidR="009F096E" w:rsidRDefault="009F096E" w:rsidP="009F096E"/>
    <w:p w:rsidR="00156B26" w:rsidRPr="00156B26" w:rsidRDefault="00156B26" w:rsidP="00156B26">
      <w:pPr>
        <w:pStyle w:val="Ttulo3"/>
        <w:keepLines w:val="0"/>
        <w:numPr>
          <w:ilvl w:val="2"/>
          <w:numId w:val="1"/>
        </w:numPr>
        <w:suppressAutoHyphens/>
        <w:spacing w:before="0" w:line="240" w:lineRule="auto"/>
        <w:ind w:left="426" w:hanging="426"/>
      </w:pPr>
      <w:bookmarkStart w:id="47" w:name="_Toc319554952"/>
      <w:bookmarkStart w:id="48" w:name="_Toc341197292"/>
      <w:bookmarkStart w:id="49" w:name="_Toc361336413"/>
      <w:r>
        <w:t>Acuerdos de us</w:t>
      </w:r>
      <w:bookmarkEnd w:id="47"/>
      <w:bookmarkEnd w:id="48"/>
      <w:r>
        <w:t>o</w:t>
      </w:r>
      <w:bookmarkEnd w:id="49"/>
    </w:p>
    <w:p w:rsidR="00156B26" w:rsidRDefault="00156B26" w:rsidP="00156B26"/>
    <w:p w:rsidR="00156B26" w:rsidRDefault="00156B26" w:rsidP="00156B26">
      <w:pPr>
        <w:jc w:val="both"/>
      </w:pPr>
      <w:bookmarkStart w:id="50" w:name="_Toc293382784"/>
      <w:bookmarkStart w:id="51" w:name="_Toc293382993"/>
      <w:bookmarkStart w:id="52" w:name="_Toc293840376"/>
      <w:bookmarkStart w:id="53" w:name="_Toc293840433"/>
      <w:r w:rsidRPr="00466CF0">
        <w:t>El software, resultado de la ejecución del proyecto, se regirá bajo los ma</w:t>
      </w:r>
      <w:bookmarkStart w:id="54" w:name="_GoBack"/>
      <w:bookmarkEnd w:id="54"/>
      <w:r w:rsidRPr="00466CF0">
        <w:t xml:space="preserve">rcos legales fijados por la licencia pública </w:t>
      </w:r>
      <w:r w:rsidRPr="000C254D">
        <w:t>CreativeCommon</w:t>
      </w:r>
      <w:r w:rsidRPr="00466CF0">
        <w:t xml:space="preserve"> (LPCC) que dicta lassiguientes </w:t>
      </w:r>
      <w:r w:rsidRPr="00466CF0">
        <w:lastRenderedPageBreak/>
        <w:t>condiciones de uso, encontradas más detalladamente en el documento Atribución No Comercial Compartir Igual 2.5 (Colombia)</w:t>
      </w:r>
      <w:r>
        <w:rPr>
          <w:rStyle w:val="Refdenotaalpie"/>
        </w:rPr>
        <w:footnoteReference w:id="8"/>
      </w:r>
      <w:r w:rsidRPr="00466CF0">
        <w:t>:</w:t>
      </w:r>
      <w:bookmarkEnd w:id="50"/>
      <w:bookmarkEnd w:id="51"/>
      <w:bookmarkEnd w:id="52"/>
      <w:bookmarkEnd w:id="53"/>
    </w:p>
    <w:p w:rsidR="00156B26" w:rsidRPr="009528E8" w:rsidRDefault="00156B26" w:rsidP="00156B26">
      <w:pPr>
        <w:numPr>
          <w:ilvl w:val="0"/>
          <w:numId w:val="17"/>
        </w:numPr>
        <w:suppressAutoHyphens/>
        <w:spacing w:after="0" w:line="240" w:lineRule="auto"/>
        <w:rPr>
          <w:b/>
        </w:rPr>
      </w:pPr>
      <w:bookmarkStart w:id="55" w:name="_Toc293382785"/>
      <w:bookmarkStart w:id="56" w:name="_Toc293382994"/>
      <w:bookmarkStart w:id="57" w:name="_Toc293840377"/>
      <w:bookmarkStart w:id="58" w:name="_Toc293840434"/>
      <w:r w:rsidRPr="00466CF0">
        <w:t>Se posee la libertad de compartir la obra, entendiendo compartir como la capacidad de copiar, distribuir, ejecutar y comunicar públicamente la obra.</w:t>
      </w:r>
      <w:bookmarkEnd w:id="55"/>
      <w:bookmarkEnd w:id="56"/>
      <w:bookmarkEnd w:id="57"/>
      <w:bookmarkEnd w:id="58"/>
      <w:r w:rsidR="00632D52">
        <w:br/>
      </w:r>
    </w:p>
    <w:p w:rsidR="00156B26" w:rsidRDefault="00156B26" w:rsidP="00156B26">
      <w:pPr>
        <w:numPr>
          <w:ilvl w:val="0"/>
          <w:numId w:val="17"/>
        </w:numPr>
        <w:suppressAutoHyphens/>
        <w:spacing w:after="0" w:line="240" w:lineRule="auto"/>
      </w:pPr>
      <w:bookmarkStart w:id="59" w:name="_Toc293382786"/>
      <w:bookmarkStart w:id="60" w:name="_Toc293382995"/>
      <w:bookmarkStart w:id="61" w:name="_Toc293840378"/>
      <w:bookmarkStart w:id="62" w:name="_Toc293840435"/>
      <w:r w:rsidRPr="00466CF0">
        <w:t>Además puede llevar a cabo obras derivadas de la original.</w:t>
      </w:r>
      <w:bookmarkEnd w:id="59"/>
      <w:bookmarkEnd w:id="60"/>
      <w:bookmarkEnd w:id="61"/>
      <w:bookmarkEnd w:id="62"/>
      <w:r w:rsidR="00632D52">
        <w:br/>
      </w:r>
    </w:p>
    <w:p w:rsidR="00156B26" w:rsidRPr="00D41D17" w:rsidRDefault="00156B26" w:rsidP="00156B26">
      <w:pPr>
        <w:numPr>
          <w:ilvl w:val="0"/>
          <w:numId w:val="17"/>
        </w:numPr>
        <w:suppressAutoHyphens/>
        <w:spacing w:after="0" w:line="240" w:lineRule="auto"/>
      </w:pPr>
      <w:bookmarkStart w:id="63" w:name="_Toc293382787"/>
      <w:bookmarkStart w:id="64" w:name="_Toc293382996"/>
      <w:bookmarkStart w:id="65" w:name="_Toc293840379"/>
      <w:bookmarkStart w:id="66" w:name="_Toc293840436"/>
      <w:r w:rsidRPr="00D41D17">
        <w:t>Es obligatorio reconocer los créditos de la obra de manera especificada por el autor o el licenciante, pero no de manera que sugiera que tiene el apoyo de este último, o que apoya el uso que hacen a su obra.</w:t>
      </w:r>
      <w:bookmarkEnd w:id="63"/>
      <w:bookmarkEnd w:id="64"/>
      <w:bookmarkEnd w:id="65"/>
      <w:bookmarkEnd w:id="66"/>
      <w:r w:rsidR="00632D52">
        <w:br/>
      </w:r>
    </w:p>
    <w:p w:rsidR="00156B26" w:rsidRPr="00D41D17" w:rsidRDefault="00156B26" w:rsidP="00156B26">
      <w:pPr>
        <w:numPr>
          <w:ilvl w:val="0"/>
          <w:numId w:val="17"/>
        </w:numPr>
        <w:suppressAutoHyphens/>
        <w:spacing w:after="0" w:line="240" w:lineRule="auto"/>
      </w:pPr>
      <w:bookmarkStart w:id="67" w:name="_Toc293382788"/>
      <w:bookmarkStart w:id="68" w:name="_Toc293382997"/>
      <w:bookmarkStart w:id="69" w:name="_Toc293840380"/>
      <w:bookmarkStart w:id="70" w:name="_Toc293840437"/>
      <w:r w:rsidRPr="00D41D17">
        <w:t>No puede ser utilizada para uso comercial.</w:t>
      </w:r>
      <w:bookmarkEnd w:id="67"/>
      <w:bookmarkEnd w:id="68"/>
      <w:bookmarkEnd w:id="69"/>
      <w:bookmarkEnd w:id="70"/>
      <w:r w:rsidR="00632D52">
        <w:br/>
      </w:r>
    </w:p>
    <w:p w:rsidR="00156B26" w:rsidRPr="003C74AF" w:rsidRDefault="00156B26" w:rsidP="00156B26">
      <w:pPr>
        <w:numPr>
          <w:ilvl w:val="0"/>
          <w:numId w:val="17"/>
        </w:numPr>
        <w:suppressAutoHyphens/>
        <w:spacing w:after="0" w:line="240" w:lineRule="auto"/>
        <w:rPr>
          <w:b/>
        </w:rPr>
      </w:pPr>
      <w:bookmarkStart w:id="71" w:name="_Toc293382789"/>
      <w:bookmarkStart w:id="72" w:name="_Toc293382998"/>
      <w:bookmarkStart w:id="73" w:name="_Toc293840381"/>
      <w:bookmarkStart w:id="74" w:name="_Toc293840438"/>
      <w:r w:rsidRPr="003C74AF">
        <w:t>Si se altera o transforma, o genera un derivado a partir de esta obra, solo puede ser distribuida bajo una licencia idéntica a la presente.</w:t>
      </w:r>
      <w:bookmarkEnd w:id="71"/>
      <w:bookmarkEnd w:id="72"/>
      <w:bookmarkEnd w:id="73"/>
      <w:bookmarkEnd w:id="74"/>
    </w:p>
    <w:p w:rsidR="00156B26" w:rsidRDefault="00156B26" w:rsidP="00156B26"/>
    <w:p w:rsidR="00632D52" w:rsidRPr="00632D52" w:rsidRDefault="00156B26" w:rsidP="00632D52">
      <w:pPr>
        <w:pStyle w:val="Ttulo3"/>
        <w:keepLines w:val="0"/>
        <w:numPr>
          <w:ilvl w:val="2"/>
          <w:numId w:val="1"/>
        </w:numPr>
        <w:suppressAutoHyphens/>
        <w:spacing w:before="0" w:line="240" w:lineRule="auto"/>
        <w:ind w:left="426" w:hanging="426"/>
      </w:pPr>
      <w:bookmarkStart w:id="75" w:name="_Toc319554953"/>
      <w:bookmarkStart w:id="76" w:name="_Toc341197293"/>
      <w:bookmarkStart w:id="77" w:name="_Toc361336414"/>
      <w:r>
        <w:t>Contrato de licencia de código binario, SUN MICROSYSTEMS</w:t>
      </w:r>
      <w:bookmarkEnd w:id="75"/>
      <w:bookmarkEnd w:id="76"/>
      <w:bookmarkEnd w:id="77"/>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 para la utilización de Java SE, siempre y cuando sean aceptados los términos de licencia, expuestos en el documento SUN MICROSYSTEMS, INC. CONTRATO DE LICENCIA DE CÓDIGO BINARIO</w:t>
      </w:r>
      <w:r>
        <w:rPr>
          <w:rStyle w:val="Refdenotaalpie"/>
        </w:rPr>
        <w:footnoteReference w:id="9"/>
      </w:r>
      <w:r w:rsidRPr="00466CF0">
        <w:t>.</w:t>
      </w:r>
    </w:p>
    <w:p w:rsidR="00156B26" w:rsidRDefault="00156B26" w:rsidP="00156B26">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w:t>
      </w:r>
      <w:r w:rsidRPr="00466CF0">
        <w:lastRenderedPageBreak/>
        <w:t>SOFTWARE”.</w:t>
      </w:r>
      <w:r w:rsidR="000271EF">
        <w:br/>
      </w:r>
    </w:p>
    <w:p w:rsidR="00632D52" w:rsidRPr="00632D52" w:rsidRDefault="00156B26" w:rsidP="00632D52">
      <w:pPr>
        <w:pStyle w:val="Ttulo3"/>
        <w:keepLines w:val="0"/>
        <w:numPr>
          <w:ilvl w:val="2"/>
          <w:numId w:val="1"/>
        </w:numPr>
        <w:suppressAutoHyphens/>
        <w:spacing w:before="0" w:line="240" w:lineRule="auto"/>
        <w:ind w:left="426" w:hanging="426"/>
      </w:pPr>
      <w:bookmarkStart w:id="78" w:name="_Toc319554954"/>
      <w:bookmarkStart w:id="79" w:name="_Toc341197294"/>
      <w:bookmarkStart w:id="80" w:name="_Toc361336415"/>
      <w:r>
        <w:t>GNU General PublicLicence</w:t>
      </w:r>
      <w:bookmarkEnd w:id="78"/>
      <w:bookmarkEnd w:id="79"/>
      <w:bookmarkEnd w:id="80"/>
    </w:p>
    <w:p w:rsidR="00156B26" w:rsidRPr="000E4A64" w:rsidRDefault="00156B26" w:rsidP="00156B26"/>
    <w:p w:rsidR="00156B26" w:rsidRPr="00A92E42" w:rsidRDefault="00156B26" w:rsidP="00156B26">
      <w:pPr>
        <w:jc w:val="both"/>
        <w:rPr>
          <w:b/>
        </w:rPr>
      </w:pPr>
      <w:bookmarkStart w:id="81" w:name="_Toc293382792"/>
      <w:bookmarkStart w:id="82" w:name="_Toc293383001"/>
      <w:bookmarkStart w:id="83" w:name="_Toc293840384"/>
      <w:bookmarkStart w:id="84"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1"/>
      <w:bookmarkEnd w:id="82"/>
      <w:bookmarkEnd w:id="83"/>
      <w:bookmarkEnd w:id="84"/>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0"/>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632D52">
      <w:pPr>
        <w:pStyle w:val="Ttulo3"/>
        <w:keepLines w:val="0"/>
        <w:numPr>
          <w:ilvl w:val="2"/>
          <w:numId w:val="1"/>
        </w:numPr>
        <w:suppressAutoHyphens/>
        <w:spacing w:before="0" w:line="240" w:lineRule="auto"/>
        <w:ind w:left="426" w:hanging="426"/>
      </w:pPr>
      <w:bookmarkStart w:id="85" w:name="_Toc361336416"/>
      <w:r>
        <w:t>Propiedad Intelectual</w:t>
      </w:r>
      <w:bookmarkEnd w:id="85"/>
    </w:p>
    <w:p w:rsidR="00156B26" w:rsidRDefault="00156B26" w:rsidP="00156B26"/>
    <w:p w:rsidR="00156B26" w:rsidRPr="009F096E" w:rsidRDefault="00156B26" w:rsidP="00156B26">
      <w:bookmarkStart w:id="86" w:name="_Toc293382795"/>
      <w:bookmarkStart w:id="87" w:name="_Toc293383004"/>
      <w:bookmarkStart w:id="88" w:name="_Toc293840387"/>
      <w:bookmarkStart w:id="89" w:name="_Toc293840444"/>
      <w:r w:rsidRPr="00466CF0">
        <w:t>De acuerdo con lo estimulado en el artículo 156 del acuerdo 065 del 26 de 1996, correspondiente al estatuto estudiante de la Universidad Francisco de Paula Santander, el cual dicta de la siguiente manera:</w:t>
      </w:r>
      <w:bookmarkEnd w:id="86"/>
      <w:bookmarkEnd w:id="87"/>
      <w:bookmarkEnd w:id="88"/>
      <w:bookmarkEnd w:id="89"/>
      <w:r w:rsidRPr="00466CF0">
        <w:t>“Los trabajos de grado son propiedad intelectual de la Universidad y su uso estará sujeto a las normas que para tal fin estén vigentes”</w:t>
      </w:r>
      <w:r>
        <w:rPr>
          <w:rStyle w:val="Refdenotaalpie"/>
        </w:rPr>
        <w:footnoteReference w:id="11"/>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133B8E"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90" w:name="_Toc361336417"/>
        <w:r w:rsidR="00030F40" w:rsidRPr="009C2869">
          <w:rPr>
            <w:rStyle w:val="Hipervnculo"/>
          </w:rPr>
          <w:t>DISEÑO METODOLÓGICO</w:t>
        </w:r>
        <w:bookmarkEnd w:id="90"/>
      </w:hyperlink>
    </w:p>
    <w:p w:rsidR="00030F40" w:rsidRDefault="00133B8E" w:rsidP="000A1C51">
      <w:pPr>
        <w:pStyle w:val="Ttulo1"/>
        <w:numPr>
          <w:ilvl w:val="0"/>
          <w:numId w:val="1"/>
        </w:numPr>
      </w:pPr>
      <w:hyperlink w:anchor="TablaContenido" w:history="1">
        <w:bookmarkStart w:id="91" w:name="_Toc361336418"/>
        <w:r w:rsidR="00030F40" w:rsidRPr="009C2869">
          <w:rPr>
            <w:rStyle w:val="Hipervnculo"/>
          </w:rPr>
          <w:t>ANÁLISIS Y RECOLECCIÓN DE INFORMACIÓN</w:t>
        </w:r>
        <w:bookmarkEnd w:id="91"/>
      </w:hyperlink>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957C50" w:rsidRDefault="00957C50" w:rsidP="001D3A29">
      <w:pPr>
        <w:pStyle w:val="Ttulo3"/>
        <w:numPr>
          <w:ilvl w:val="1"/>
          <w:numId w:val="1"/>
        </w:numPr>
        <w:ind w:left="426" w:hanging="426"/>
      </w:pPr>
      <w:bookmarkStart w:id="92" w:name="_Toc361336419"/>
      <w:r>
        <w:t>ENTERPRISE ARCHITECT</w:t>
      </w:r>
      <w:bookmarkEnd w:id="92"/>
    </w:p>
    <w:p w:rsidR="00957C50" w:rsidRPr="00957C50" w:rsidRDefault="00957C50" w:rsidP="00957C50"/>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w:t>
      </w:r>
      <w:r w:rsidRPr="00F5283B">
        <w:rPr>
          <w:rFonts w:cs="Arial"/>
          <w:szCs w:val="24"/>
        </w:rPr>
        <w:lastRenderedPageBreak/>
        <w:t xml:space="preserve">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p>
    <w:p w:rsidR="001D3A29" w:rsidRDefault="00957C50" w:rsidP="001D3A29">
      <w:pPr>
        <w:pStyle w:val="Ttulo3"/>
        <w:numPr>
          <w:ilvl w:val="2"/>
          <w:numId w:val="1"/>
        </w:numPr>
        <w:ind w:left="426" w:hanging="426"/>
      </w:pPr>
      <w:bookmarkStart w:id="93" w:name="_Toc361336420"/>
      <w:r w:rsidRPr="00957C50">
        <w:t>Historia</w:t>
      </w:r>
      <w:bookmarkEnd w:id="93"/>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2"/>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1D3A29">
      <w:pPr>
        <w:pStyle w:val="Ttulo3"/>
        <w:numPr>
          <w:ilvl w:val="2"/>
          <w:numId w:val="1"/>
        </w:numPr>
        <w:ind w:left="426" w:hanging="426"/>
      </w:pPr>
      <w:bookmarkStart w:id="94" w:name="_Toc361336421"/>
      <w:r w:rsidRPr="00957C50">
        <w:t>Características Generales</w:t>
      </w:r>
      <w:bookmarkEnd w:id="94"/>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3"/>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4"/>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5"/>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16"/>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64D9E" w:rsidRDefault="00957C50" w:rsidP="00957C50">
      <w:pPr>
        <w:jc w:val="center"/>
        <w:rPr>
          <w:rFonts w:cs="Arial"/>
          <w:sz w:val="20"/>
          <w:szCs w:val="20"/>
        </w:rPr>
      </w:pPr>
      <w:r w:rsidRPr="00D64D9E">
        <w:rPr>
          <w:rFonts w:cs="Arial"/>
          <w:sz w:val="20"/>
          <w:szCs w:val="20"/>
        </w:rPr>
        <w:t xml:space="preserve">Tabla </w:t>
      </w:r>
      <w:r w:rsidRPr="00D64D9E">
        <w:rPr>
          <w:rFonts w:cs="Arial"/>
          <w:sz w:val="20"/>
          <w:szCs w:val="20"/>
        </w:rPr>
        <w:fldChar w:fldCharType="begin"/>
      </w:r>
      <w:r w:rsidRPr="00D64D9E">
        <w:rPr>
          <w:rFonts w:cs="Arial"/>
          <w:sz w:val="20"/>
          <w:szCs w:val="20"/>
        </w:rPr>
        <w:instrText xml:space="preserve"> SEQ Tabla \* ARABIC </w:instrText>
      </w:r>
      <w:r w:rsidRPr="00D64D9E">
        <w:rPr>
          <w:rFonts w:cs="Arial"/>
          <w:sz w:val="20"/>
          <w:szCs w:val="20"/>
        </w:rPr>
        <w:fldChar w:fldCharType="separate"/>
      </w:r>
      <w:r>
        <w:rPr>
          <w:rFonts w:cs="Arial"/>
          <w:noProof/>
          <w:sz w:val="20"/>
          <w:szCs w:val="20"/>
        </w:rPr>
        <w:t>1</w:t>
      </w:r>
      <w:r w:rsidRPr="00D64D9E">
        <w:rPr>
          <w:rFonts w:cs="Arial"/>
          <w:sz w:val="20"/>
          <w:szCs w:val="20"/>
        </w:rPr>
        <w:fldChar w:fldCharType="end"/>
      </w:r>
      <w:r w:rsidRPr="00D64D9E">
        <w:rPr>
          <w:rFonts w:cs="Arial"/>
          <w:sz w:val="20"/>
          <w:szCs w:val="20"/>
        </w:rPr>
        <w:t>.  Formato características</w:t>
      </w:r>
      <w:r>
        <w:rPr>
          <w:rFonts w:cs="Arial"/>
          <w:sz w:val="20"/>
          <w:szCs w:val="20"/>
        </w:rPr>
        <w:t xml:space="preserve"> generales</w:t>
      </w:r>
      <w:r w:rsidRPr="00D64D9E">
        <w:rPr>
          <w:rFonts w:cs="Arial"/>
          <w:sz w:val="20"/>
          <w:szCs w:val="20"/>
        </w:rPr>
        <w:t xml:space="preserve"> – Enterprise Architect</w:t>
      </w:r>
    </w:p>
    <w:p w:rsidR="00957C50" w:rsidRPr="00957C50" w:rsidRDefault="00957C50" w:rsidP="00957C50">
      <w:pPr>
        <w:sectPr w:rsidR="00957C50" w:rsidRPr="00957C50" w:rsidSect="00A0388B">
          <w:pgSz w:w="12240" w:h="15840"/>
          <w:pgMar w:top="1701" w:right="1134" w:bottom="1134" w:left="1701" w:header="708" w:footer="708" w:gutter="0"/>
          <w:cols w:space="708"/>
          <w:docGrid w:linePitch="360"/>
        </w:sectPr>
      </w:pPr>
    </w:p>
    <w:p w:rsidR="00030F40" w:rsidRDefault="00133B8E" w:rsidP="000A1C51">
      <w:pPr>
        <w:pStyle w:val="Ttulo1"/>
        <w:numPr>
          <w:ilvl w:val="0"/>
          <w:numId w:val="1"/>
        </w:numPr>
        <w:rPr>
          <w:rStyle w:val="Hipervnculo"/>
        </w:rPr>
      </w:pPr>
      <w:hyperlink w:anchor="TablaContenido" w:history="1">
        <w:bookmarkStart w:id="95" w:name="_Toc361336422"/>
        <w:r w:rsidR="00030F40" w:rsidRPr="009C2869">
          <w:rPr>
            <w:rStyle w:val="Hipervnculo"/>
          </w:rPr>
          <w:t>METODOLOGÍA DE DESARROLLO</w:t>
        </w:r>
        <w:bookmarkEnd w:id="95"/>
      </w:hyperlink>
    </w:p>
    <w:p w:rsidR="00D45A7A" w:rsidRDefault="00D45A7A" w:rsidP="00D45A7A"/>
    <w:p w:rsidR="00C369DC" w:rsidRDefault="00C369DC" w:rsidP="00D45A7A"/>
    <w:p w:rsidR="00D45A7A" w:rsidRDefault="00D45A7A" w:rsidP="009665D5">
      <w:pPr>
        <w:pStyle w:val="Ttulo2"/>
        <w:numPr>
          <w:ilvl w:val="1"/>
          <w:numId w:val="1"/>
        </w:numPr>
      </w:pPr>
      <w:bookmarkStart w:id="96" w:name="_Toc361336423"/>
      <w:r>
        <w:t>HISTORIAS DE USUARIO</w:t>
      </w:r>
      <w:bookmarkEnd w:id="96"/>
    </w:p>
    <w:p w:rsidR="00D45A7A" w:rsidRDefault="00D45A7A" w:rsidP="00D45A7A"/>
    <w:p w:rsidR="00D45A7A" w:rsidRDefault="00C369DC" w:rsidP="00D45A7A">
      <w:r>
        <w:t>H1. Crear cuenta de usuario</w:t>
      </w:r>
    </w:p>
    <w:p w:rsidR="00C369DC" w:rsidRDefault="00C369DC" w:rsidP="00C369DC">
      <w:r>
        <w:t>H2. Iniciar sesión</w:t>
      </w:r>
    </w:p>
    <w:p w:rsidR="00C369DC" w:rsidRDefault="00C369DC" w:rsidP="00C369DC">
      <w:r>
        <w:t>H3. Recuperar contraseña</w:t>
      </w:r>
    </w:p>
    <w:p w:rsidR="00C369DC" w:rsidRDefault="00C369DC" w:rsidP="00C369DC">
      <w:r>
        <w:t>H4. Gestionar perfil de usuario</w:t>
      </w:r>
    </w:p>
    <w:p w:rsidR="00C369DC" w:rsidRDefault="00C369DC" w:rsidP="00C369DC">
      <w:r>
        <w:t>H5. Gestionar proyectos</w:t>
      </w:r>
    </w:p>
    <w:p w:rsidR="00030F40" w:rsidRPr="00030F40" w:rsidRDefault="00C369DC" w:rsidP="00C369DC">
      <w:pPr>
        <w:sectPr w:rsidR="00030F40" w:rsidRPr="00030F40" w:rsidSect="00A0388B">
          <w:pgSz w:w="12240" w:h="15840"/>
          <w:pgMar w:top="1701" w:right="1134" w:bottom="1134" w:left="1701" w:header="708" w:footer="708" w:gutter="0"/>
          <w:cols w:space="708"/>
          <w:docGrid w:linePitch="360"/>
        </w:sectPr>
      </w:pPr>
      <w:r>
        <w:t xml:space="preserve">H6.  </w:t>
      </w:r>
    </w:p>
    <w:p w:rsidR="00030F40" w:rsidRDefault="00133B8E"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97" w:name="_Toc361336424"/>
        <w:r w:rsidR="00030F40" w:rsidRPr="009C2869">
          <w:rPr>
            <w:rStyle w:val="Hipervnculo"/>
          </w:rPr>
          <w:t>IMPLEMENTACIÓN</w:t>
        </w:r>
        <w:bookmarkEnd w:id="97"/>
      </w:hyperlink>
    </w:p>
    <w:p w:rsidR="005561BA" w:rsidRDefault="00133B8E"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98" w:name="_Toc361336425"/>
        <w:r w:rsidR="00030F40" w:rsidRPr="009C2869">
          <w:rPr>
            <w:rStyle w:val="Hipervnculo"/>
          </w:rPr>
          <w:t>ASEGURAMIENTO DE LA CALIDAD</w:t>
        </w:r>
        <w:bookmarkEnd w:id="98"/>
      </w:hyperlink>
    </w:p>
    <w:p w:rsidR="005561BA" w:rsidRDefault="00133B8E"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99" w:name="_Toc361336426"/>
        <w:r w:rsidR="00030F40" w:rsidRPr="009C2869">
          <w:rPr>
            <w:rStyle w:val="Hipervnculo"/>
          </w:rPr>
          <w:t>DESPLIEGUE</w:t>
        </w:r>
        <w:bookmarkEnd w:id="99"/>
      </w:hyperlink>
    </w:p>
    <w:p w:rsidR="005561BA" w:rsidRDefault="00133B8E"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00" w:name="_Toc361336427"/>
        <w:r w:rsidR="00030F40" w:rsidRPr="009C2869">
          <w:rPr>
            <w:rStyle w:val="Hipervnculo"/>
          </w:rPr>
          <w:t>CONCLUSIONES</w:t>
        </w:r>
        <w:bookmarkEnd w:id="100"/>
      </w:hyperlink>
    </w:p>
    <w:p w:rsidR="00030F40" w:rsidRDefault="00133B8E" w:rsidP="000A1C51">
      <w:pPr>
        <w:pStyle w:val="Ttulo1"/>
      </w:pPr>
      <w:hyperlink w:anchor="TablaContenido" w:history="1">
        <w:bookmarkStart w:id="101" w:name="_Toc361336428"/>
        <w:r w:rsidR="00030F40" w:rsidRPr="009C2869">
          <w:rPr>
            <w:rStyle w:val="Hipervnculo"/>
          </w:rPr>
          <w:t>REFERENCIAS BIBLIOGRÁFICAS</w:t>
        </w:r>
        <w:bookmarkEnd w:id="101"/>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67E" w:rsidRDefault="0044267E" w:rsidP="00030F40">
      <w:pPr>
        <w:spacing w:after="0" w:line="240" w:lineRule="auto"/>
      </w:pPr>
      <w:r>
        <w:separator/>
      </w:r>
    </w:p>
  </w:endnote>
  <w:endnote w:type="continuationSeparator" w:id="1">
    <w:p w:rsidR="0044267E" w:rsidRDefault="0044267E"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E71F0C" w:rsidRDefault="00E71F0C">
        <w:pPr>
          <w:pStyle w:val="Piedepgina"/>
          <w:jc w:val="center"/>
        </w:pPr>
        <w:fldSimple w:instr="PAGE   \* MERGEFORMAT">
          <w:r w:rsidRPr="00030F40">
            <w:rPr>
              <w:noProof/>
              <w:lang w:val="es-ES"/>
            </w:rPr>
            <w:t>3</w:t>
          </w:r>
        </w:fldSimple>
      </w:p>
    </w:sdtContent>
  </w:sdt>
  <w:p w:rsidR="00E71F0C" w:rsidRDefault="00E71F0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E71F0C" w:rsidRDefault="00E71F0C">
        <w:pPr>
          <w:pStyle w:val="Piedepgina"/>
          <w:jc w:val="center"/>
        </w:pPr>
        <w:fldSimple w:instr="PAGE   \* MERGEFORMAT">
          <w:r w:rsidR="00802C4E" w:rsidRPr="00802C4E">
            <w:rPr>
              <w:noProof/>
              <w:lang w:val="es-ES"/>
            </w:rPr>
            <w:t>5</w:t>
          </w:r>
        </w:fldSimple>
      </w:p>
    </w:sdtContent>
  </w:sdt>
  <w:p w:rsidR="00E71F0C" w:rsidRDefault="00E71F0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E71F0C" w:rsidRDefault="00E71F0C">
        <w:pPr>
          <w:pStyle w:val="Piedepgina"/>
          <w:jc w:val="center"/>
        </w:pPr>
        <w:fldSimple w:instr="PAGE   \* MERGEFORMAT">
          <w:r w:rsidRPr="00E71F0C">
            <w:rPr>
              <w:noProof/>
              <w:lang w:val="es-ES"/>
            </w:rPr>
            <w:t>15</w:t>
          </w:r>
        </w:fldSimple>
      </w:p>
    </w:sdtContent>
  </w:sdt>
  <w:p w:rsidR="00E71F0C" w:rsidRDefault="00E71F0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67E" w:rsidRDefault="0044267E" w:rsidP="00030F40">
      <w:pPr>
        <w:spacing w:after="0" w:line="240" w:lineRule="auto"/>
      </w:pPr>
      <w:r>
        <w:separator/>
      </w:r>
    </w:p>
  </w:footnote>
  <w:footnote w:type="continuationSeparator" w:id="1">
    <w:p w:rsidR="0044267E" w:rsidRDefault="0044267E" w:rsidP="00030F40">
      <w:pPr>
        <w:spacing w:after="0" w:line="240" w:lineRule="auto"/>
      </w:pPr>
      <w:r>
        <w:continuationSeparator/>
      </w:r>
    </w:p>
  </w:footnote>
  <w:footnote w:id="2">
    <w:p w:rsidR="00E71F0C" w:rsidRPr="008958DD" w:rsidRDefault="00E71F0C"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E71F0C" w:rsidRPr="008958DD" w:rsidRDefault="00E71F0C" w:rsidP="00AC6408">
      <w:pPr>
        <w:pStyle w:val="Textonotapie"/>
        <w:jc w:val="both"/>
        <w:rPr>
          <w:sz w:val="18"/>
        </w:rPr>
      </w:pPr>
    </w:p>
  </w:footnote>
  <w:footnote w:id="3">
    <w:p w:rsidR="00E71F0C" w:rsidRPr="00D57CA3" w:rsidRDefault="00E71F0C"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E71F0C" w:rsidRPr="00D05652" w:rsidRDefault="00E71F0C"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E71F0C" w:rsidRPr="00D05652" w:rsidRDefault="00E71F0C"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E71F0C" w:rsidRPr="00106BB2" w:rsidRDefault="00E71F0C"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E71F0C" w:rsidRPr="008958DD" w:rsidRDefault="00E71F0C"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E71F0C" w:rsidRPr="00631254" w:rsidRDefault="00E71F0C"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8">
    <w:p w:rsidR="00E71F0C" w:rsidRPr="007C1ECD" w:rsidRDefault="00E71F0C"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9">
    <w:p w:rsidR="00E71F0C" w:rsidRPr="000E4A64" w:rsidRDefault="00E71F0C" w:rsidP="00156B26">
      <w:pPr>
        <w:pStyle w:val="Textonotapie"/>
        <w:jc w:val="both"/>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0024C3">
        <w:rPr>
          <w:rFonts w:cs="Arial"/>
          <w:sz w:val="18"/>
        </w:rPr>
        <w:t>Disponible</w:t>
      </w:r>
      <w:r w:rsidRPr="000E4A64">
        <w:rPr>
          <w:rFonts w:cs="Arial"/>
          <w:sz w:val="18"/>
        </w:rPr>
        <w:t xml:space="preserve">: </w:t>
      </w:r>
      <w:hyperlink r:id="rId5" w:history="1">
        <w:r w:rsidRPr="000E4A64">
          <w:rPr>
            <w:rStyle w:val="Hipervnculo"/>
            <w:rFonts w:cs="Arial"/>
            <w:sz w:val="18"/>
          </w:rPr>
          <w:t>http://www.java.com/es/download/license_jre5.jsp</w:t>
        </w:r>
      </w:hyperlink>
    </w:p>
  </w:footnote>
  <w:footnote w:id="10">
    <w:p w:rsidR="00E71F0C" w:rsidRPr="00640916" w:rsidRDefault="00E71F0C" w:rsidP="00156B26">
      <w:pPr>
        <w:pStyle w:val="Textonotapie"/>
      </w:pPr>
      <w:r>
        <w:rPr>
          <w:rStyle w:val="Refdenotaalpie"/>
        </w:rPr>
        <w:footnoteRef/>
      </w:r>
      <w:r w:rsidRPr="00014DF3">
        <w:rPr>
          <w:rFonts w:cs="Arial"/>
          <w:bCs/>
          <w:sz w:val="18"/>
        </w:rPr>
        <w:t>GNU GENERAL PUBLIC LICENSE Versión 3, 29 june 2007.</w:t>
      </w:r>
      <w:r w:rsidRPr="00014DF3">
        <w:rPr>
          <w:rFonts w:cs="Arial"/>
          <w:sz w:val="18"/>
        </w:rPr>
        <w:t xml:space="preserve"> Disponible: </w:t>
      </w:r>
      <w:hyperlink r:id="rId6" w:history="1">
        <w:r w:rsidRPr="00014DF3">
          <w:rPr>
            <w:rStyle w:val="Hipervnculo"/>
            <w:rFonts w:cs="Arial"/>
            <w:sz w:val="18"/>
          </w:rPr>
          <w:t>http://www.gnu.org/licenses/gpl.txt</w:t>
        </w:r>
      </w:hyperlink>
    </w:p>
  </w:footnote>
  <w:footnote w:id="11">
    <w:p w:rsidR="00E71F0C" w:rsidRDefault="00E71F0C" w:rsidP="00156B26">
      <w:pPr>
        <w:pStyle w:val="Textonotapie"/>
      </w:pPr>
      <w:r>
        <w:rPr>
          <w:rStyle w:val="Refdenotaalpie"/>
        </w:rPr>
        <w:footnoteRef/>
      </w:r>
      <w:r>
        <w:t xml:space="preserve"> Universidad Francisco de Paula Santander. Estatuto estudiantil.  Acuerdo 065, agosto 26, 1996.</w:t>
      </w:r>
    </w:p>
    <w:p w:rsidR="00E71F0C" w:rsidRPr="00014DF3" w:rsidRDefault="00E71F0C" w:rsidP="00156B26">
      <w:pPr>
        <w:pStyle w:val="Textonotapie"/>
      </w:pPr>
      <w:r>
        <w:t xml:space="preserve">Disponible en : </w:t>
      </w:r>
      <w:hyperlink r:id="rId7" w:history="1">
        <w:r w:rsidRPr="00106585">
          <w:rPr>
            <w:rStyle w:val="Hipervnculo"/>
          </w:rPr>
          <w:t>http://www.ufps.edu.co/ufpsnuevo/archivos/reglamentacion/acuerdo065.pdf</w:t>
        </w:r>
      </w:hyperlink>
    </w:p>
  </w:footnote>
  <w:footnote w:id="12">
    <w:p w:rsidR="00E71F0C" w:rsidRDefault="00E71F0C"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3">
    <w:p w:rsidR="00E71F0C" w:rsidRDefault="00E71F0C" w:rsidP="00957C50">
      <w:pPr>
        <w:pStyle w:val="Textonotapie"/>
      </w:pPr>
      <w:r>
        <w:rPr>
          <w:rStyle w:val="Refdenotaalpie"/>
        </w:rPr>
        <w:footnoteRef/>
      </w:r>
      <w:r>
        <w:t xml:space="preserve"> Model Driven Generation (MDG) </w:t>
      </w:r>
    </w:p>
  </w:footnote>
  <w:footnote w:id="14">
    <w:p w:rsidR="00E71F0C" w:rsidRDefault="00E71F0C" w:rsidP="00957C50">
      <w:pPr>
        <w:pStyle w:val="Textonotapie"/>
        <w:jc w:val="both"/>
      </w:pPr>
      <w:r>
        <w:rPr>
          <w:rStyle w:val="Refdenotaalpie"/>
        </w:rPr>
        <w:footnoteRef/>
      </w:r>
      <w: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5">
    <w:p w:rsidR="00E71F0C" w:rsidRDefault="00E71F0C" w:rsidP="00957C50">
      <w:pPr>
        <w:pStyle w:val="Textonotapie"/>
      </w:pPr>
      <w:r>
        <w:rPr>
          <w:rStyle w:val="Refdenotaalpie"/>
        </w:rPr>
        <w:footnoteRef/>
      </w:r>
      <w:r>
        <w:t xml:space="preserve"> CSV acrónimo de CommaSeparatedValues (en español es: Valores separados por coma), son archivos de texto usados para representar datos en forma de tabla, en donde las columnas van separadas por comas y las filas por saltos de línea.</w:t>
      </w:r>
    </w:p>
  </w:footnote>
  <w:footnote w:id="16">
    <w:p w:rsidR="00E71F0C" w:rsidRPr="002E437E" w:rsidRDefault="00E71F0C" w:rsidP="00957C50">
      <w:pPr>
        <w:pStyle w:val="Textonotapie"/>
      </w:pPr>
      <w:r>
        <w:rPr>
          <w:rStyle w:val="Refdenotaalpie"/>
        </w:rPr>
        <w:footnoteRef/>
      </w:r>
      <w:r w:rsidRPr="002E437E">
        <w:t xml:space="preserve"> WYSIWYG es el acrónimo de WhatYouSeeIsWhatYouGet (en español es: Lo que usted ve es lo que usted obtiene)</w:t>
      </w:r>
      <w:r>
        <w:t xml:space="preserve"> Se aplica a los procesadores de texto y otros editores de texto con formato que permiten escribir un documento viendo directamente el resultado final.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2"/>
  </w:num>
  <w:num w:numId="4">
    <w:abstractNumId w:val="18"/>
  </w:num>
  <w:num w:numId="5">
    <w:abstractNumId w:val="10"/>
  </w:num>
  <w:num w:numId="6">
    <w:abstractNumId w:val="1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5"/>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stylePaneFormatFilter w:val="1024"/>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9D3E25"/>
    <w:rsid w:val="00003EB5"/>
    <w:rsid w:val="00025E44"/>
    <w:rsid w:val="000271EF"/>
    <w:rsid w:val="00030F40"/>
    <w:rsid w:val="00074384"/>
    <w:rsid w:val="00076CA4"/>
    <w:rsid w:val="000A08F1"/>
    <w:rsid w:val="000A1C51"/>
    <w:rsid w:val="000D1955"/>
    <w:rsid w:val="001259F7"/>
    <w:rsid w:val="00127907"/>
    <w:rsid w:val="00133B8E"/>
    <w:rsid w:val="001548CF"/>
    <w:rsid w:val="00156B26"/>
    <w:rsid w:val="00183A96"/>
    <w:rsid w:val="00187676"/>
    <w:rsid w:val="001D3A29"/>
    <w:rsid w:val="00207E1D"/>
    <w:rsid w:val="00220520"/>
    <w:rsid w:val="00294D61"/>
    <w:rsid w:val="002C1D49"/>
    <w:rsid w:val="002D5551"/>
    <w:rsid w:val="002F2220"/>
    <w:rsid w:val="003B71DC"/>
    <w:rsid w:val="004306A5"/>
    <w:rsid w:val="0044267E"/>
    <w:rsid w:val="00445A52"/>
    <w:rsid w:val="00476D42"/>
    <w:rsid w:val="00505FBB"/>
    <w:rsid w:val="005561BA"/>
    <w:rsid w:val="00573F71"/>
    <w:rsid w:val="00613726"/>
    <w:rsid w:val="00623366"/>
    <w:rsid w:val="00632D52"/>
    <w:rsid w:val="006C6C4F"/>
    <w:rsid w:val="006E54AB"/>
    <w:rsid w:val="007023B2"/>
    <w:rsid w:val="007C34EB"/>
    <w:rsid w:val="007C6F48"/>
    <w:rsid w:val="00802C4E"/>
    <w:rsid w:val="00806B46"/>
    <w:rsid w:val="00813BD0"/>
    <w:rsid w:val="00823FFD"/>
    <w:rsid w:val="008F542E"/>
    <w:rsid w:val="00900147"/>
    <w:rsid w:val="00957C50"/>
    <w:rsid w:val="009639FE"/>
    <w:rsid w:val="009665D5"/>
    <w:rsid w:val="009C2869"/>
    <w:rsid w:val="009D3E25"/>
    <w:rsid w:val="009F096E"/>
    <w:rsid w:val="009F53EB"/>
    <w:rsid w:val="00A0388B"/>
    <w:rsid w:val="00A07EA4"/>
    <w:rsid w:val="00A80CFD"/>
    <w:rsid w:val="00AC6408"/>
    <w:rsid w:val="00AF205E"/>
    <w:rsid w:val="00BC36EB"/>
    <w:rsid w:val="00BE6E9E"/>
    <w:rsid w:val="00C17569"/>
    <w:rsid w:val="00C2291C"/>
    <w:rsid w:val="00C32CD7"/>
    <w:rsid w:val="00C369DC"/>
    <w:rsid w:val="00C371B2"/>
    <w:rsid w:val="00C57FE8"/>
    <w:rsid w:val="00C834DA"/>
    <w:rsid w:val="00CB69D6"/>
    <w:rsid w:val="00D45A7A"/>
    <w:rsid w:val="00DA24F2"/>
    <w:rsid w:val="00DF3FA3"/>
    <w:rsid w:val="00E06B5C"/>
    <w:rsid w:val="00E11488"/>
    <w:rsid w:val="00E3147B"/>
    <w:rsid w:val="00E5265A"/>
    <w:rsid w:val="00E71F0C"/>
    <w:rsid w:val="00E7673A"/>
    <w:rsid w:val="00E812A3"/>
    <w:rsid w:val="00EB7814"/>
    <w:rsid w:val="00EE1951"/>
    <w:rsid w:val="00F00E72"/>
    <w:rsid w:val="00F7678A"/>
    <w:rsid w:val="00FB4E0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AC640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AC6408"/>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22B36-3D9B-469C-B593-E997EE62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27</Pages>
  <Words>4952</Words>
  <Characters>27239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dc:creator>
  <cp:lastModifiedBy>carol</cp:lastModifiedBy>
  <cp:revision>67</cp:revision>
  <cp:lastPrinted>2013-03-09T20:27:00Z</cp:lastPrinted>
  <dcterms:created xsi:type="dcterms:W3CDTF">2013-03-09T19:40:00Z</dcterms:created>
  <dcterms:modified xsi:type="dcterms:W3CDTF">2013-07-12T01:04:00Z</dcterms:modified>
</cp:coreProperties>
</file>