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8761E0" w:rsidRPr="00C84DA0" w:rsidRDefault="008761E0" w:rsidP="0091542B">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C63CC7" w:rsidP="0091542B">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C63CC7" w:rsidP="0091542B">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CLASES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C63CC7" w:rsidP="0091542B">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C63CC7"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C63CC7" w:rsidP="0091542B">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C63CC7"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C63CC7" w:rsidP="0091542B">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C63CC7" w:rsidP="0091542B">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7125433"/>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2B27F4"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7125434"/>
      <w:r w:rsidRPr="0047066A">
        <w:lastRenderedPageBreak/>
        <w:t>LISTADO DE TABLAS</w:t>
      </w:r>
      <w:bookmarkEnd w:id="2"/>
    </w:p>
    <w:p w:rsidR="00AF4264" w:rsidRDefault="00AF4264" w:rsidP="0091542B"/>
    <w:p w:rsidR="00122936"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C63CC7" w:rsidP="0091542B">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7125435"/>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7125436"/>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7125442"/>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7125443"/>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C63CC7" w:rsidP="0091542B">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7125447"/>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7125448"/>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7125449"/>
      <w:r>
        <w:t>Creately</w:t>
      </w:r>
      <w:bookmarkEnd w:id="29"/>
    </w:p>
    <w:p w:rsidR="000A08F1" w:rsidRDefault="000A08F1" w:rsidP="0091542B"/>
    <w:p w:rsidR="003304E7" w:rsidRDefault="003304E7" w:rsidP="0091542B">
      <w:pPr>
        <w:jc w:val="both"/>
      </w:pPr>
      <w:r>
        <w:t>Creately es una herramienta online UML para crear diagramas de Casos de uso, Diagramas de clase, Actividad, Secuencia, Modelos Entidad Relación, entre muchos otros.  Esta es una herramienta comercial la cual es propiedad de la empresa CinergixPty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7125450"/>
      <w:r>
        <w:lastRenderedPageBreak/>
        <w:t>G</w:t>
      </w:r>
      <w:r w:rsidR="003304E7">
        <w:t>WTUML</w:t>
      </w:r>
      <w:bookmarkEnd w:id="30"/>
    </w:p>
    <w:p w:rsidR="00A07EA4" w:rsidRDefault="00A07EA4" w:rsidP="0091542B"/>
    <w:p w:rsidR="003304E7" w:rsidRDefault="003304E7" w:rsidP="0091542B">
      <w:pPr>
        <w:jc w:val="both"/>
      </w:pPr>
      <w:r>
        <w:t xml:space="preserve">GWTUML es una herramienta open source desarrollada por la empresa francesa Object Direct, dirigido por el </w:t>
      </w:r>
      <w:r w:rsidR="00F4277E">
        <w:t>ODLabs departament</w:t>
      </w:r>
      <w:r>
        <w:t>.  Esta es una compañía dedicada a la consultoría y el desarrollo de tecnologías de información utilizando metodologías de desarrollo ágil, orientación a objetos y Cloud computing, brindando sop</w:t>
      </w:r>
      <w:r w:rsidR="0021072F">
        <w:t>orte a proyectos open source.</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Toolkit)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7125451"/>
      <w:r>
        <w:t>JoinJS</w:t>
      </w:r>
      <w:bookmarkEnd w:id="31"/>
    </w:p>
    <w:p w:rsidR="00A07EA4" w:rsidRDefault="00B4309D" w:rsidP="0091542B">
      <w:pPr>
        <w:jc w:val="both"/>
      </w:pPr>
      <w:r>
        <w:br/>
        <w:t>JoinJS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Elementos pre construidos para diagramas comúnmente usados (Entidad relación, UML, Org Chart, entre otros).</w:t>
      </w:r>
    </w:p>
    <w:p w:rsidR="00B06BBB" w:rsidRDefault="00B06BBB" w:rsidP="0091542B">
      <w:pPr>
        <w:pStyle w:val="Prrafodelista"/>
        <w:numPr>
          <w:ilvl w:val="0"/>
          <w:numId w:val="9"/>
        </w:numPr>
        <w:jc w:val="both"/>
      </w:pPr>
      <w:r>
        <w:t>Serialización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7125452"/>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7125453"/>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r w:rsidRPr="006A531A">
        <w:rPr>
          <w:rFonts w:eastAsia="Times New Roman" w:cs="Arial"/>
          <w:szCs w:val="24"/>
          <w:lang w:eastAsia="es-CO"/>
        </w:rPr>
        <w:t>Integrated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workbench.</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r w:rsidRPr="006A531A">
        <w:rPr>
          <w:rFonts w:eastAsia="Times New Roman" w:cs="Arial"/>
          <w:szCs w:val="24"/>
          <w:lang w:eastAsia="es-CO"/>
        </w:rPr>
        <w:t>Upper CASE - CASE superior) o</w:t>
      </w:r>
      <w:r w:rsidR="004B7812">
        <w:rPr>
          <w:rFonts w:eastAsia="Times New Roman" w:cs="Arial"/>
          <w:szCs w:val="24"/>
          <w:lang w:eastAsia="es-CO"/>
        </w:rPr>
        <w:t xml:space="preserve"> F</w:t>
      </w:r>
      <w:r w:rsidRPr="006A531A">
        <w:rPr>
          <w:rFonts w:eastAsia="Times New Roman" w:cs="Arial"/>
          <w:szCs w:val="24"/>
          <w:lang w:eastAsia="es-CO"/>
        </w:rPr>
        <w:t>ront-</w:t>
      </w:r>
      <w:r w:rsidR="004B7812">
        <w:rPr>
          <w:rFonts w:eastAsia="Times New Roman" w:cs="Arial"/>
          <w:szCs w:val="24"/>
          <w:lang w:eastAsia="es-CO"/>
        </w:rPr>
        <w:t>E</w:t>
      </w:r>
      <w:r w:rsidRPr="006A531A">
        <w:rPr>
          <w:rFonts w:eastAsia="Times New Roman" w:cs="Arial"/>
          <w:szCs w:val="24"/>
          <w:lang w:eastAsia="es-CO"/>
        </w:rPr>
        <w:t xml:space="preserve">nd,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r w:rsidRPr="006A531A">
        <w:rPr>
          <w:rFonts w:eastAsia="Times New Roman" w:cs="Arial"/>
          <w:szCs w:val="24"/>
          <w:lang w:eastAsia="es-CO"/>
        </w:rPr>
        <w:t>Lower CASE - CASE inferior) o</w:t>
      </w:r>
      <w:r w:rsidR="004B7812">
        <w:rPr>
          <w:rFonts w:eastAsia="Times New Roman" w:cs="Arial"/>
          <w:szCs w:val="24"/>
          <w:lang w:eastAsia="es-CO"/>
        </w:rPr>
        <w:t xml:space="preserve"> B</w:t>
      </w:r>
      <w:r w:rsidRPr="006A531A">
        <w:rPr>
          <w:rFonts w:eastAsia="Times New Roman" w:cs="Arial"/>
          <w:szCs w:val="24"/>
          <w:lang w:eastAsia="es-CO"/>
        </w:rPr>
        <w:t>ack-</w:t>
      </w:r>
      <w:r w:rsidR="004B7812">
        <w:rPr>
          <w:rFonts w:eastAsia="Times New Roman" w:cs="Arial"/>
          <w:szCs w:val="24"/>
          <w:lang w:eastAsia="es-CO"/>
        </w:rPr>
        <w:t>E</w:t>
      </w:r>
      <w:r w:rsidRPr="006A531A">
        <w:rPr>
          <w:rFonts w:eastAsia="Times New Roman" w:cs="Arial"/>
          <w:szCs w:val="24"/>
          <w:lang w:eastAsia="es-CO"/>
        </w:rPr>
        <w:t xml:space="preserve">nd,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7125454"/>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7123882"/>
      <w:r>
        <w:t xml:space="preserve">Ilustración </w:t>
      </w:r>
      <w:fldSimple w:instr=" SEQ Ilustración \* ARABIC ">
        <w:r w:rsidR="005E782C">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7125455"/>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7125456"/>
      <w:r>
        <w:t>Meta-Programación</w:t>
      </w:r>
      <w:bookmarkEnd w:id="37"/>
    </w:p>
    <w:p w:rsidR="00B06BBB" w:rsidRDefault="00B06BBB" w:rsidP="0091542B"/>
    <w:p w:rsidR="006531F4" w:rsidRDefault="00D37496" w:rsidP="0091542B">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7125457"/>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D3417D" w:rsidRDefault="00D3417D" w:rsidP="00BA6577">
      <w:pPr>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7123883"/>
      <w:r>
        <w:t xml:space="preserve">Ilustración </w:t>
      </w:r>
      <w:fldSimple w:instr=" SEQ Ilustración \* ARABIC ">
        <w:r w:rsidR="005E782C">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7125458"/>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7125459"/>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21072F" w:rsidRDefault="0021072F" w:rsidP="0091542B">
      <w:pPr>
        <w:jc w:val="both"/>
      </w:pPr>
    </w:p>
    <w:p w:rsidR="00EE67CA" w:rsidRDefault="00EE67CA" w:rsidP="0091542B">
      <w:pPr>
        <w:jc w:val="both"/>
      </w:pP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r w:rsidR="000A1428">
        <w:t>S</w:t>
      </w:r>
      <w:r w:rsidRPr="00A24894">
        <w:t xml:space="preserve">ervlets, </w:t>
      </w:r>
      <w:r w:rsidR="000A1428" w:rsidRPr="000A1428">
        <w:t>P</w:t>
      </w:r>
      <w:r w:rsidRPr="000A1428">
        <w:t>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7125460"/>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request HTTP, es decir hacen uso del API Servlet.  </w:t>
      </w:r>
      <w:r w:rsidR="00615694">
        <w:t>Así</w:t>
      </w:r>
      <w:r w:rsidR="003F4430">
        <w:t xml:space="preserve"> mismo, estos Frameworks no se preocupan acerca de los detalles de cómo se renderiza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r w:rsidRPr="00D62F67">
        <w:rPr>
          <w:b/>
        </w:rPr>
        <w:t>Struts</w:t>
      </w:r>
      <w:r>
        <w:t>: Framework de aplicación open source,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7125461"/>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caching,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Adicional a los componentes permitidos por los contenedores web, los contenedores EJB permiten la ejecución de componentes EJB (Enterprise Java Beans).  Dentro de este tipo de software se encuentran herramientas como Glassfish, JBoss AS y WebLogic.</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7125462"/>
      <w:r>
        <w:t>Extreme Programming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io y se acuerda el alcance del R</w:t>
      </w:r>
      <w:r w:rsidRPr="00C02A3F">
        <w:t>elease</w:t>
      </w:r>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ción del cronograma del primer R</w:t>
      </w:r>
      <w:r w:rsidRPr="00C02A3F">
        <w:t>elease no excede normalmente dos meses. La fase de planeamiento toma un par de días. Se deben incluir varias iteraciones para lograr un</w:t>
      </w:r>
      <w:r w:rsidR="00BA6577">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7123884"/>
      <w:r>
        <w:t xml:space="preserve">Ilustración </w:t>
      </w:r>
      <w:fldSimple w:instr=" SEQ Ilustración \* ARABIC ">
        <w:r w:rsidR="005E782C">
          <w:rPr>
            <w:noProof/>
          </w:rPr>
          <w:t>3</w:t>
        </w:r>
      </w:fldSimple>
      <w:r>
        <w:t>. Ciclo de vida de Extreme Programming</w:t>
      </w:r>
      <w:bookmarkEnd w:id="45"/>
    </w:p>
    <w:p w:rsidR="00BF4A1B" w:rsidRDefault="00BF4A1B" w:rsidP="0091542B">
      <w:pPr>
        <w:pStyle w:val="Ttulo3"/>
        <w:numPr>
          <w:ilvl w:val="2"/>
          <w:numId w:val="1"/>
        </w:numPr>
        <w:ind w:left="426" w:hanging="426"/>
      </w:pPr>
      <w:bookmarkStart w:id="46" w:name="_Toc367125463"/>
      <w:r>
        <w:lastRenderedPageBreak/>
        <w:t>SVG</w:t>
      </w:r>
      <w:bookmarkEnd w:id="46"/>
    </w:p>
    <w:p w:rsidR="00144863" w:rsidRDefault="00144863" w:rsidP="0091542B"/>
    <w:p w:rsidR="00144863" w:rsidRDefault="00144863" w:rsidP="0091542B">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 Navegadores como Google Chrome,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Los objetos gráficos pueden ser agrupados, transformados y compuestos en objetos previamente renderizados, y pueden recibir un estilo común. El texto puede estar en 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615694" w:rsidRDefault="00615694" w:rsidP="0091542B">
      <w:pPr>
        <w:jc w:val="both"/>
      </w:pPr>
    </w:p>
    <w:p w:rsidR="00144863" w:rsidRDefault="00144863" w:rsidP="0091542B">
      <w:pPr>
        <w:jc w:val="both"/>
      </w:pPr>
      <w:r>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e esto es un juego completo de T</w:t>
      </w:r>
      <w:r>
        <w:t>etris realizado como un objeto SVG.</w:t>
      </w:r>
    </w:p>
    <w:p w:rsidR="00615694" w:rsidRDefault="00615694" w:rsidP="0091542B">
      <w:pPr>
        <w:jc w:val="both"/>
      </w:pPr>
    </w:p>
    <w:p w:rsidR="00144863" w:rsidRDefault="00144863" w:rsidP="0091542B">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7125464"/>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tambien</w:t>
      </w:r>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7125465"/>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7125468"/>
      <w:r>
        <w:lastRenderedPageBreak/>
        <w:t xml:space="preserve">GNU General </w:t>
      </w:r>
      <w:r w:rsidR="00F4277E">
        <w:t>Public Licence</w:t>
      </w:r>
      <w:bookmarkEnd w:id="79"/>
      <w:bookmarkEnd w:id="80"/>
      <w:bookmarkEnd w:id="81"/>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C63CC7" w:rsidP="0091542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7125471"/>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7125472"/>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Libros enfocados en temas como: Cloud computing,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7125475"/>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7125476"/>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7125477"/>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91542B"/>
    <w:p w:rsidR="00957C50" w:rsidRDefault="00957C50" w:rsidP="0091542B">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r w:rsidRPr="00F5283B">
        <w:rPr>
          <w:rFonts w:cs="Arial"/>
          <w:szCs w:val="24"/>
        </w:rPr>
        <w:t>Ultimate</w:t>
      </w:r>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91542B">
      <w:pPr>
        <w:pStyle w:val="Epgrafe"/>
        <w:rPr>
          <w:bCs w:val="0"/>
        </w:rPr>
      </w:pPr>
      <w:bookmarkStart w:id="103" w:name="_Toc367125017"/>
      <w:r>
        <w:t xml:space="preserve">Tabla </w:t>
      </w:r>
      <w:fldSimple w:instr=" SEQ Tabla \* ARABIC ">
        <w:r w:rsidR="00AF3C7A">
          <w:rPr>
            <w:noProof/>
          </w:rPr>
          <w:t>1</w:t>
        </w:r>
      </w:fldSimple>
      <w:r>
        <w:t>. Características principales de Enterprise Architect</w:t>
      </w:r>
      <w:bookmarkEnd w:id="103"/>
    </w:p>
    <w:p w:rsidR="00BC37EF" w:rsidRDefault="00BC37EF" w:rsidP="0091542B"/>
    <w:p w:rsidR="00424BD5" w:rsidRDefault="00424BD5" w:rsidP="0091542B">
      <w:pPr>
        <w:pStyle w:val="Ttulo3"/>
        <w:numPr>
          <w:ilvl w:val="2"/>
          <w:numId w:val="1"/>
        </w:numPr>
        <w:ind w:left="426" w:hanging="426"/>
      </w:pPr>
      <w:bookmarkStart w:id="104" w:name="_Toc367125480"/>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7123885"/>
      <w:r>
        <w:t xml:space="preserve">Ilustración </w:t>
      </w:r>
      <w:fldSimple w:instr=" SEQ Ilustración \* ARABIC ">
        <w:r w:rsidR="005E782C">
          <w:rPr>
            <w:noProof/>
          </w:rPr>
          <w:t>4</w:t>
        </w:r>
      </w:fldSimple>
      <w:r>
        <w:t>. Ejemplo de diagrama de clase Enterprise Architect</w:t>
      </w:r>
      <w:bookmarkEnd w:id="105"/>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615694" w:rsidRDefault="00615694" w:rsidP="0091542B">
      <w:pPr>
        <w:jc w:val="both"/>
      </w:pPr>
    </w:p>
    <w:p w:rsidR="00D11973" w:rsidRDefault="00D11973" w:rsidP="0091542B">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7123886"/>
      <w:r>
        <w:t xml:space="preserve">Ilustración </w:t>
      </w:r>
      <w:fldSimple w:instr=" SEQ Ilustración \* ARABIC ">
        <w:r w:rsidR="005E782C">
          <w:rPr>
            <w:noProof/>
          </w:rPr>
          <w:t>5</w:t>
        </w:r>
      </w:fldSimple>
      <w:r>
        <w:t xml:space="preserve">. Caja de herramientas </w:t>
      </w:r>
      <w:r w:rsidR="001E6EFF">
        <w:t>para</w:t>
      </w:r>
      <w:r>
        <w:t xml:space="preserve"> diagrama</w:t>
      </w:r>
      <w:r w:rsidR="001E6EFF">
        <w:t>s</w:t>
      </w:r>
      <w:r>
        <w:t xml:space="preserve"> de clase Enterprise Architect</w:t>
      </w:r>
      <w:bookmarkEnd w:id="106"/>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La ventana del Explorador del proyecto permite navegar a través del espacio de proyectos de Enterprise Architect.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7123887"/>
      <w:r>
        <w:t xml:space="preserve">Ilustración </w:t>
      </w:r>
      <w:fldSimple w:instr=" SEQ Ilustración \* ARABIC ">
        <w:r w:rsidR="005E782C">
          <w:rPr>
            <w:noProof/>
          </w:rPr>
          <w:t>6</w:t>
        </w:r>
      </w:fldSimple>
      <w:r>
        <w:t>. Explorador de proyecto Enterprise Architect</w:t>
      </w:r>
      <w:bookmarkEnd w:id="107"/>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7123888"/>
      <w:r>
        <w:t xml:space="preserve">Ilustración </w:t>
      </w:r>
      <w:fldSimple w:instr=" SEQ Ilustración \* ARABIC ">
        <w:r w:rsidR="005E782C">
          <w:rPr>
            <w:noProof/>
          </w:rPr>
          <w:t>7</w:t>
        </w:r>
      </w:fldSimple>
      <w:r>
        <w:t>. Panel de propiedades de Enterprise Architect</w:t>
      </w:r>
      <w:bookmarkEnd w:id="108"/>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7123889"/>
      <w:r>
        <w:t xml:space="preserve">Ilustración </w:t>
      </w:r>
      <w:fldSimple w:instr=" SEQ Ilustración \* ARABIC ">
        <w:r w:rsidR="005E782C">
          <w:rPr>
            <w:noProof/>
          </w:rPr>
          <w:t>8</w:t>
        </w:r>
      </w:fldSimple>
      <w:r>
        <w:t>. Elementos de diagramas de clase Enterprise Architect</w:t>
      </w:r>
      <w:bookmarkEnd w:id="109"/>
    </w:p>
    <w:p w:rsidR="00277A62" w:rsidRDefault="00277A62" w:rsidP="0091542B">
      <w:r>
        <w:lastRenderedPageBreak/>
        <w:t>La anterior imagen contiene los diferentes elementos que Enterprise Architect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Ayuda UML - abre el tema de ayuda de Enterprise Architect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7123890"/>
      <w:r>
        <w:t xml:space="preserve">Ilustración </w:t>
      </w:r>
      <w:fldSimple w:instr=" SEQ Ilustración \* ARABIC ">
        <w:r w:rsidR="005E782C">
          <w:rPr>
            <w:noProof/>
          </w:rPr>
          <w:t>9</w:t>
        </w:r>
      </w:fldSimple>
      <w:r>
        <w:t>. Menú contextual de una Clase en Enterprise Architect</w:t>
      </w:r>
      <w:bookmarkEnd w:id="110"/>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7123891"/>
      <w:r>
        <w:t xml:space="preserve">Ilustración </w:t>
      </w:r>
      <w:fldSimple w:instr=" SEQ Ilustración \* ARABIC ">
        <w:r w:rsidR="005E782C">
          <w:rPr>
            <w:noProof/>
          </w:rPr>
          <w:t>10</w:t>
        </w:r>
      </w:fldSimple>
      <w:r>
        <w:t xml:space="preserve">. Representación de una </w:t>
      </w:r>
      <w:r w:rsidR="005E08F1">
        <w:t>C</w:t>
      </w:r>
      <w:r>
        <w:t>lase en Enterprise Architect</w:t>
      </w:r>
      <w:bookmarkEnd w:id="111"/>
    </w:p>
    <w:p w:rsidR="00F96326" w:rsidRDefault="00F96326" w:rsidP="0091542B"/>
    <w:p w:rsidR="00E50382" w:rsidRDefault="00E50382" w:rsidP="0091542B">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7123892"/>
      <w:r>
        <w:t xml:space="preserve">Ilustración </w:t>
      </w:r>
      <w:fldSimple w:instr=" SEQ Ilustración \* ARABIC ">
        <w:r w:rsidR="005E782C">
          <w:rPr>
            <w:noProof/>
          </w:rPr>
          <w:t>11</w:t>
        </w:r>
      </w:fldSimple>
      <w:r>
        <w:t>. Ventana de creación de atributos Enterprise Architect</w:t>
      </w:r>
      <w:bookmarkEnd w:id="112"/>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7123893"/>
      <w:r>
        <w:t xml:space="preserve">Ilustración </w:t>
      </w:r>
      <w:fldSimple w:instr=" SEQ Ilustración \* ARABIC ">
        <w:r w:rsidR="005E782C">
          <w:rPr>
            <w:noProof/>
          </w:rPr>
          <w:t>12</w:t>
        </w:r>
      </w:fldSimple>
      <w:r>
        <w:t>. Ventana de operaciones Enterprise Architect</w:t>
      </w:r>
      <w:bookmarkEnd w:id="113"/>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75pt" o:ole="">
                  <v:imagedata r:id="rId27" o:title=""/>
                </v:shape>
                <o:OLEObject Type="Embed" ProgID="PBrush" ShapeID="_x0000_i1025" DrawAspect="Content" ObjectID="_1441645660"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5pt;height:18pt" o:ole="">
                  <v:imagedata r:id="rId29" o:title=""/>
                </v:shape>
                <o:OLEObject Type="Embed" ProgID="PBrush" ShapeID="_x0000_i1026" DrawAspect="Content" ObjectID="_1441645661"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25pt;height:18pt" o:ole="">
                  <v:imagedata r:id="rId31" o:title=""/>
                </v:shape>
                <o:OLEObject Type="Embed" ProgID="PBrush" ShapeID="_x0000_i1027" DrawAspect="Content" ObjectID="_1441645662"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1.25pt;height:18pt" o:ole="">
                  <v:imagedata r:id="rId33" o:title=""/>
                </v:shape>
                <o:OLEObject Type="Embed" ProgID="PBrush" ShapeID="_x0000_i1028" DrawAspect="Content" ObjectID="_1441645663"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5pt;height:18pt" o:ole="">
                  <v:imagedata r:id="rId35" o:title=""/>
                </v:shape>
                <o:OLEObject Type="Embed" ProgID="PBrush" ShapeID="_x0000_i1029" DrawAspect="Content" ObjectID="_1441645664"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5pt;height:15pt" o:ole="">
                  <v:imagedata r:id="rId37" o:title=""/>
                </v:shape>
                <o:OLEObject Type="Embed" ProgID="PBrush" ShapeID="_x0000_i1030" DrawAspect="Content" ObjectID="_1441645665"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5pt;height:18.75pt" o:ole="">
                  <v:imagedata r:id="rId39" o:title=""/>
                </v:shape>
                <o:OLEObject Type="Embed" ProgID="PBrush" ShapeID="_x0000_i1031" DrawAspect="Content" ObjectID="_1441645666"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5pt;height:18pt" o:ole="">
                  <v:imagedata r:id="rId41" o:title=""/>
                </v:shape>
                <o:OLEObject Type="Embed" ProgID="PBrush" ShapeID="_x0000_i1032" DrawAspect="Content" ObjectID="_1441645667"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5pt;height:18pt" o:ole="">
                  <v:imagedata r:id="rId43" o:title=""/>
                </v:shape>
                <o:OLEObject Type="Embed" ProgID="PBrush" ShapeID="_x0000_i1033" DrawAspect="Content" ObjectID="_1441645668"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5pt;height:18pt" o:ole="">
                  <v:imagedata r:id="rId45" o:title=""/>
                </v:shape>
                <o:OLEObject Type="Embed" ProgID="PBrush" ShapeID="_x0000_i1034" DrawAspect="Content" ObjectID="_1441645669"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7123894"/>
      <w:r>
        <w:t xml:space="preserve">Ilustración </w:t>
      </w:r>
      <w:fldSimple w:instr=" SEQ Ilustración \* ARABIC ">
        <w:r w:rsidR="005E782C">
          <w:rPr>
            <w:noProof/>
          </w:rPr>
          <w:t>13</w:t>
        </w:r>
      </w:fldSimple>
      <w:r>
        <w:t>. Conectores para diagramas de clase Enterprise Architect</w:t>
      </w:r>
      <w:bookmarkEnd w:id="114"/>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7123895"/>
      <w:r>
        <w:t xml:space="preserve">Ilustración </w:t>
      </w:r>
      <w:fldSimple w:instr=" SEQ Ilustración \* ARABIC ">
        <w:r w:rsidR="005E782C">
          <w:rPr>
            <w:noProof/>
          </w:rPr>
          <w:t>14</w:t>
        </w:r>
      </w:fldSimple>
      <w:r>
        <w:t>. Ventana de generación de código Enterprise Architect</w:t>
      </w:r>
      <w:bookmarkEnd w:id="115"/>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 xml:space="preserve">%ClassNotes% </w:t>
      </w:r>
      <w:r>
        <w:br/>
        <w:t xml:space="preserve">%ClassDeclaration% </w:t>
      </w:r>
      <w:r>
        <w:br/>
        <w:t xml:space="preserve">%ClassBody% </w:t>
      </w:r>
    </w:p>
    <w:p w:rsidR="00DD7062" w:rsidRDefault="00DD7062" w:rsidP="0091542B">
      <w:pPr>
        <w:jc w:val="both"/>
      </w:pPr>
    </w:p>
    <w:p w:rsidR="00DD7062" w:rsidRDefault="00DD7062" w:rsidP="0091542B">
      <w:pPr>
        <w:jc w:val="both"/>
      </w:pPr>
      <w:r>
        <w:t xml:space="preserve">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w:t>
      </w:r>
      <w:proofErr w:type="gramStart"/>
      <w:r w:rsidRPr="00DD7062">
        <w:t>ClassA :</w:t>
      </w:r>
      <w:proofErr w:type="gramEnd"/>
      <w:r w:rsidRPr="00DD7062">
        <w:t xml:space="preserve"> public ClassB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Placeable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615694" w:rsidRDefault="00615694" w:rsidP="00615694">
      <w:pPr>
        <w:jc w:val="both"/>
      </w:pPr>
    </w:p>
    <w:p w:rsidR="003F77EE" w:rsidRDefault="00F81A46" w:rsidP="00615694">
      <w:pPr>
        <w:jc w:val="both"/>
      </w:pPr>
      <w:r>
        <w:t>Si la distribución automática hecha por la herramienta no es del agrado del usuario, este tiene la posibilidad de revertir los cambios con la opción Ctrl+Z.</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7123896"/>
      <w:r>
        <w:t xml:space="preserve">Ilustración </w:t>
      </w:r>
      <w:fldSimple w:instr=" SEQ Ilustración \* ARABIC ">
        <w:r w:rsidR="005E782C">
          <w:rPr>
            <w:noProof/>
          </w:rPr>
          <w:t>15</w:t>
        </w:r>
      </w:fldSimple>
      <w:r>
        <w:t>. Ventana de Opciones de disposición de diagrama Enterprise Architect</w:t>
      </w:r>
      <w:bookmarkEnd w:id="116"/>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Enterprise Architect también puede importar los archivos *.emx and *.uml2 generados por herramientas como por ejemplo Rational Software Architect (RSA) and Rational Software Modeler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7123897"/>
      <w:r>
        <w:t xml:space="preserve">Ilustración </w:t>
      </w:r>
      <w:fldSimple w:instr=" SEQ Ilustración \* ARABIC ">
        <w:r w:rsidR="005E782C">
          <w:rPr>
            <w:noProof/>
          </w:rPr>
          <w:t>16</w:t>
        </w:r>
      </w:fldSimple>
      <w:r>
        <w:t>. Ventana de importación de XMI Enterprise Architect</w:t>
      </w:r>
      <w:bookmarkEnd w:id="117"/>
    </w:p>
    <w:p w:rsidR="0004013C" w:rsidRDefault="0004013C" w:rsidP="0091542B"/>
    <w:p w:rsidR="0004013C" w:rsidRDefault="0004013C" w:rsidP="00615694">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7123898"/>
      <w:r>
        <w:t xml:space="preserve">Ilustración </w:t>
      </w:r>
      <w:fldSimple w:instr=" SEQ Ilustración \* ARABIC ">
        <w:r w:rsidR="005E782C">
          <w:rPr>
            <w:noProof/>
          </w:rPr>
          <w:t>17</w:t>
        </w:r>
      </w:fldSimple>
      <w:r>
        <w:t>. Ventana de exportación de XMI Enterprise Architect</w:t>
      </w:r>
      <w:bookmarkEnd w:id="118"/>
    </w:p>
    <w:p w:rsidR="007B2CA3" w:rsidRDefault="007B2CA3" w:rsidP="0091542B"/>
    <w:p w:rsidR="00C21D67" w:rsidRDefault="00C21D67" w:rsidP="0091542B">
      <w:pPr>
        <w:pStyle w:val="Ttulo2"/>
        <w:numPr>
          <w:ilvl w:val="1"/>
          <w:numId w:val="1"/>
        </w:numPr>
        <w:ind w:left="426" w:hanging="426"/>
      </w:pPr>
      <w:bookmarkStart w:id="119" w:name="_Toc367125481"/>
      <w:r>
        <w:t>STARUML</w:t>
      </w:r>
      <w:bookmarkEnd w:id="119"/>
    </w:p>
    <w:p w:rsidR="00857366" w:rsidRDefault="00857366" w:rsidP="0091542B"/>
    <w:p w:rsidR="00965D8E" w:rsidRDefault="00D34A4D" w:rsidP="0091542B">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7125482"/>
      <w:r>
        <w:t>Historia</w:t>
      </w:r>
      <w:bookmarkEnd w:id="120"/>
    </w:p>
    <w:p w:rsidR="008413DA" w:rsidRDefault="008413DA" w:rsidP="0091542B"/>
    <w:p w:rsidR="008413DA" w:rsidRDefault="008413DA" w:rsidP="0091542B">
      <w:pPr>
        <w:jc w:val="both"/>
      </w:pPr>
      <w:r>
        <w:t xml:space="preserve">En un principio StarUML fue formalmente conocido como “Plastic” o “Agora Plastic”. En 1996 se conoce la primera versión de “Plastic” (v0.9), se trataba de una herramienta muy simple para dibujar </w:t>
      </w:r>
      <w:r w:rsidR="00943DBE">
        <w:t>módulos</w:t>
      </w:r>
      <w:r>
        <w:t xml:space="preserve"> de software y sus dependencias.  En 1997 la versión 1.0 de Plastic fue liberada, se </w:t>
      </w:r>
      <w:r w:rsidR="00943DBE">
        <w:t>caracterizó</w:t>
      </w:r>
      <w:r>
        <w:t xml:space="preserve"> por ser una herramienta gratuita con soporte para OMT.</w:t>
      </w:r>
    </w:p>
    <w:p w:rsidR="008413DA" w:rsidRDefault="008413DA" w:rsidP="0091542B">
      <w:pPr>
        <w:jc w:val="both"/>
      </w:pPr>
      <w:r>
        <w:t xml:space="preserve">La versión 1.1 de Plastic fue liberada en 1998, con la principal característica que </w:t>
      </w:r>
      <w:r w:rsidR="00943DBE">
        <w:t>incluía</w:t>
      </w:r>
      <w:r>
        <w:t xml:space="preserve"> soporte para diagramas de clase UML.  En 1999 se funda la empresa Plastic Software, Inc, junto con la liberación de la versión 2.0 de su herramienta Plastic.</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943DBE" w:rsidRDefault="00943DBE" w:rsidP="0091542B">
      <w:pPr>
        <w:jc w:val="both"/>
      </w:pPr>
      <w:r>
        <w:t>En 2005 Agora Plastic es liberado, incluyendo características de internacionalización y muchas otras para extender la plataforma.  En ese mismo</w:t>
      </w:r>
      <w:r w:rsidR="00551C97">
        <w:t xml:space="preserve"> año</w:t>
      </w:r>
      <w:r>
        <w:t xml:space="preserve"> recibe la certificación de ‘Good Software’ de parte del Ministerio de Información y comunicación de Korea.</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puede ser usado para manejar StarUML y desarrollar elementos integrados Add-In.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r>
              <w:t>Add-Ins útiles.</w:t>
            </w:r>
          </w:p>
        </w:tc>
        <w:tc>
          <w:tcPr>
            <w:tcW w:w="6781" w:type="dxa"/>
          </w:tcPr>
          <w:p w:rsidR="00BA4599" w:rsidRDefault="009B7597" w:rsidP="0091542B">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D34A4D" w:rsidRPr="00D34A4D" w:rsidRDefault="001F3904" w:rsidP="0091542B">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7125484"/>
      <w:r>
        <w:t>Funciones para Diagramas de Clase</w:t>
      </w:r>
      <w:bookmarkEnd w:id="123"/>
    </w:p>
    <w:p w:rsidR="00D62F67" w:rsidRDefault="00D62F67" w:rsidP="0091542B"/>
    <w:p w:rsidR="00D62F67" w:rsidRDefault="00D62F67" w:rsidP="0091542B">
      <w:pPr>
        <w:jc w:val="both"/>
      </w:pPr>
      <w:r>
        <w:t>StarUML permite muchos elementos para el diseño de diagramas de clase, entre ellos se encuentran: Clases, Interfaces, Enumeraciones, Paquetes, Subsistemas, Signal, Exception,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7123899"/>
      <w:r>
        <w:t xml:space="preserve">Ilustración </w:t>
      </w:r>
      <w:fldSimple w:instr=" SEQ Ilustración \* ARABIC ">
        <w:r w:rsidR="005E782C">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7123900"/>
      <w:r>
        <w:t xml:space="preserve">Ilustración </w:t>
      </w:r>
      <w:fldSimple w:instr=" SEQ Ilustración \* ARABIC ">
        <w:r w:rsidR="005E782C">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7123901"/>
      <w:r>
        <w:t xml:space="preserve">Ilustración </w:t>
      </w:r>
      <w:fldSimple w:instr=" SEQ Ilustración \* ARABIC ">
        <w:r w:rsidR="005E782C">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7123902"/>
      <w:r>
        <w:t xml:space="preserve">Ilustración </w:t>
      </w:r>
      <w:fldSimple w:instr=" SEQ Ilustración \* ARABIC ">
        <w:r w:rsidR="005E782C">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o Java, sin embargo es posible añadir otros lenguajes instalando los Add-Ins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7123903"/>
      <w:r>
        <w:t xml:space="preserve">Ilustración </w:t>
      </w:r>
      <w:fldSimple w:instr=" SEQ Ilustración \* ARABIC ">
        <w:r w:rsidR="005E782C">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7123904"/>
      <w:r>
        <w:t xml:space="preserve">Ilustración </w:t>
      </w:r>
      <w:fldSimple w:instr=" SEQ Ilustración \* ARABIC ">
        <w:r w:rsidR="005E782C">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7123905"/>
      <w:r>
        <w:t xml:space="preserve">Ilustración </w:t>
      </w:r>
      <w:fldSimple w:instr=" SEQ Ilustración \* ARABIC ">
        <w:r w:rsidR="005E782C">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7123906"/>
      <w:r>
        <w:t xml:space="preserve">Ilustración </w:t>
      </w:r>
      <w:fldSimple w:instr=" SEQ Ilustración \* ARABIC ">
        <w:r w:rsidR="005E782C">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7123907"/>
      <w:r>
        <w:t xml:space="preserve">Ilustración </w:t>
      </w:r>
      <w:fldSimple w:instr=" SEQ Ilustración \* ARABIC ">
        <w:r w:rsidR="005E782C">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7125485"/>
      <w:r>
        <w:lastRenderedPageBreak/>
        <w:t>ARGOUML</w:t>
      </w:r>
      <w:bookmarkEnd w:id="133"/>
    </w:p>
    <w:p w:rsidR="008356DC" w:rsidRDefault="008356DC" w:rsidP="0091542B"/>
    <w:p w:rsidR="008356DC" w:rsidRDefault="00314520" w:rsidP="0091542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r>
        <w:t xml:space="preserve">ArgoUML </w:t>
      </w:r>
      <w:r w:rsidR="00B00B1B">
        <w:t>está</w:t>
      </w:r>
      <w:r>
        <w:t xml:space="preserve"> basado directamente en la especificación 1.4 de UML. </w:t>
      </w:r>
      <w:r w:rsidR="00B00B1B">
        <w:t>El modelo Core del repositorio es una implementación de la Java Metadata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7125486"/>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7123908"/>
      <w:r>
        <w:t xml:space="preserve">Ilustración </w:t>
      </w:r>
      <w:fldSimple w:instr=" SEQ Ilustración \* ARABIC ">
        <w:r w:rsidR="005E782C">
          <w:rPr>
            <w:noProof/>
          </w:rPr>
          <w:t>27</w:t>
        </w:r>
      </w:fldSimple>
      <w:r>
        <w:t>. Distribución de los paneles pantalla principal ArgoUML</w:t>
      </w:r>
      <w:bookmarkEnd w:id="135"/>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7123909"/>
      <w:r>
        <w:t xml:space="preserve">Ilustración </w:t>
      </w:r>
      <w:fldSimple w:instr=" SEQ Ilustración \* ARABIC ">
        <w:r w:rsidR="005E782C">
          <w:rPr>
            <w:noProof/>
          </w:rPr>
          <w:t>28</w:t>
        </w:r>
      </w:fldSimple>
      <w:r>
        <w:t>. Ventana de generación de imagen ArgoUML</w:t>
      </w:r>
      <w:bookmarkEnd w:id="136"/>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7123910"/>
      <w:r>
        <w:t xml:space="preserve">Ilustración </w:t>
      </w:r>
      <w:fldSimple w:instr=" SEQ Ilustración \* ARABIC ">
        <w:r w:rsidR="005E782C">
          <w:rPr>
            <w:noProof/>
          </w:rPr>
          <w:t>29</w:t>
        </w:r>
      </w:fldSimple>
      <w:r>
        <w:t>. Ventana de exportación XMI de ArgoUML</w:t>
      </w:r>
      <w:bookmarkEnd w:id="137"/>
      <w:r w:rsidR="00170229">
        <w:br w:type="page"/>
      </w:r>
    </w:p>
    <w:p w:rsidR="00170229" w:rsidRDefault="00170229" w:rsidP="0091542B">
      <w:pPr>
        <w:pStyle w:val="Ttulo1"/>
        <w:numPr>
          <w:ilvl w:val="0"/>
          <w:numId w:val="1"/>
        </w:numPr>
      </w:pPr>
      <w:bookmarkStart w:id="138" w:name="_Toc367125487"/>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r>
        <w:t xml:space="preserve">Ilustración </w:t>
      </w:r>
      <w:fldSimple w:instr=" SEQ Ilustración \* ARABIC ">
        <w:r w:rsidR="005E782C">
          <w:rPr>
            <w:noProof/>
          </w:rPr>
          <w:t>30</w:t>
        </w:r>
      </w:fldSimple>
      <w:r>
        <w:t>. Ejemplo de diagrama de clase y sus componentes</w:t>
      </w:r>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CD302E" w:rsidRDefault="00CD302E" w:rsidP="0091542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8A6E4D" w:rsidRDefault="008A6E4D" w:rsidP="0091542B">
      <w:pPr>
        <w:jc w:val="both"/>
      </w:pPr>
    </w:p>
    <w:p w:rsidR="008A6E4D" w:rsidRDefault="008A6E4D" w:rsidP="0091542B">
      <w:pPr>
        <w:jc w:val="both"/>
      </w:pPr>
      <w:r>
        <w:t>Las relaciones entre clasificadores son asociación, generalización, y varias clases de dependencia, como la realización y uso.</w:t>
      </w:r>
    </w:p>
    <w:p w:rsidR="00726677" w:rsidRDefault="00726677" w:rsidP="0091542B">
      <w:pPr>
        <w:jc w:val="both"/>
      </w:pPr>
    </w:p>
    <w:p w:rsidR="00726677" w:rsidRDefault="00726677" w:rsidP="0091542B">
      <w:pPr>
        <w:jc w:val="both"/>
      </w:pPr>
      <w:r>
        <w:t>En las siguientes secciones se explicara a fondo varios conceptos importantes de este tipo de diagrama, así como la equivalencia en código de cada uno de los clasificadores y relaciones.</w:t>
      </w:r>
    </w:p>
    <w:p w:rsidR="00CD302E" w:rsidRDefault="00CD302E" w:rsidP="0091542B">
      <w:pPr>
        <w:jc w:val="both"/>
      </w:pPr>
    </w:p>
    <w:p w:rsidR="001540CD" w:rsidRDefault="00CD302E" w:rsidP="001511FC">
      <w:pPr>
        <w:pStyle w:val="Ttulo2"/>
        <w:numPr>
          <w:ilvl w:val="1"/>
          <w:numId w:val="1"/>
        </w:numPr>
        <w:ind w:left="426" w:hanging="426"/>
      </w:pPr>
      <w:r>
        <w:t>Clasificadores</w:t>
      </w:r>
    </w:p>
    <w:p w:rsidR="001511FC" w:rsidRDefault="001511FC" w:rsidP="001511FC"/>
    <w:p w:rsidR="001511FC" w:rsidRDefault="008A6E4D" w:rsidP="008A6E4D">
      <w:pPr>
        <w:jc w:val="both"/>
      </w:pPr>
      <w:r>
        <w:t>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w:t>
      </w:r>
    </w:p>
    <w:p w:rsidR="008A6E4D" w:rsidRDefault="008A6E4D" w:rsidP="008A6E4D">
      <w:pPr>
        <w:jc w:val="both"/>
      </w:pPr>
    </w:p>
    <w:p w:rsidR="00726677" w:rsidRDefault="00726677" w:rsidP="008A6E4D">
      <w:pPr>
        <w:jc w:val="both"/>
      </w:pPr>
      <w:r>
        <w:t>El siguiente diagrama de clase fue tomado de la especificación del estándar UML 2.4</w:t>
      </w:r>
      <w:r w:rsidR="006F0B00">
        <w:t>.1</w:t>
      </w:r>
      <w:r>
        <w:t xml:space="preserve">, y describe la jerarquía de clases </w:t>
      </w:r>
      <w:proofErr w:type="gramStart"/>
      <w:r>
        <w:t>del</w:t>
      </w:r>
      <w:proofErr w:type="gramEnd"/>
      <w:r>
        <w:t xml:space="preserve"> meta modelo UML iniciando en la clase raíz</w:t>
      </w:r>
      <w:r w:rsidR="006F0B00">
        <w:t xml:space="preserve"> </w:t>
      </w:r>
      <w:r w:rsidR="006F0B00" w:rsidRPr="006F0B00">
        <w:rPr>
          <w:i/>
        </w:rPr>
        <w:t>Element</w:t>
      </w:r>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[12]</w:t>
          </w:r>
          <w:r>
            <w:fldChar w:fldCharType="end"/>
          </w:r>
        </w:sdtContent>
      </w:sdt>
      <w:r>
        <w:t>.</w:t>
      </w:r>
    </w:p>
    <w:p w:rsidR="00726677" w:rsidRDefault="00726677" w:rsidP="008A6E4D">
      <w:pPr>
        <w:jc w:val="both"/>
      </w:pPr>
    </w:p>
    <w:p w:rsidR="005E782C" w:rsidRDefault="005E782C" w:rsidP="005E782C">
      <w:pPr>
        <w:keepNext/>
        <w:jc w:val="center"/>
      </w:pPr>
      <w:r>
        <w:rPr>
          <w:noProof/>
          <w:lang w:eastAsia="es-CO"/>
        </w:rPr>
        <w:lastRenderedPageBreak/>
        <w:drawing>
          <wp:inline distT="0" distB="0" distL="0" distR="0" wp14:anchorId="117D39BE" wp14:editId="0C1CECE4">
            <wp:extent cx="5553075" cy="5400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3075" cy="5400675"/>
                    </a:xfrm>
                    <a:prstGeom prst="rect">
                      <a:avLst/>
                    </a:prstGeom>
                    <a:noFill/>
                    <a:ln>
                      <a:noFill/>
                    </a:ln>
                  </pic:spPr>
                </pic:pic>
              </a:graphicData>
            </a:graphic>
          </wp:inline>
        </w:drawing>
      </w:r>
    </w:p>
    <w:p w:rsidR="005E782C" w:rsidRDefault="005E782C" w:rsidP="005E782C">
      <w:pPr>
        <w:pStyle w:val="Epgrafe"/>
      </w:pPr>
      <w:r>
        <w:t xml:space="preserve">Ilustración </w:t>
      </w:r>
      <w:fldSimple w:instr=" SEQ Ilustración \* ARABIC ">
        <w:r>
          <w:rPr>
            <w:noProof/>
          </w:rPr>
          <w:t>31</w:t>
        </w:r>
      </w:fldSimple>
      <w:r>
        <w:t>. Diagrama de Clasificadores meta modelo UML</w:t>
      </w:r>
    </w:p>
    <w:p w:rsidR="005E782C" w:rsidRDefault="005E782C" w:rsidP="008A6E4D">
      <w:pPr>
        <w:jc w:val="both"/>
      </w:pPr>
    </w:p>
    <w:p w:rsidR="006F0B00" w:rsidRPr="006F0B00" w:rsidRDefault="006F0B00" w:rsidP="008A6E4D">
      <w:pPr>
        <w:jc w:val="both"/>
      </w:pPr>
      <w:r>
        <w:t xml:space="preserve">Todas las clases del meta modelo UML son hijas de la case </w:t>
      </w:r>
      <w:r w:rsidRPr="006F0B00">
        <w:rPr>
          <w:i/>
        </w:rPr>
        <w:t>Element</w:t>
      </w:r>
      <w:r>
        <w:t>, esta clase abstracta engloba cualquier tipo de figura o elemento que hace parte de cualquier diagrama UML.</w:t>
      </w:r>
    </w:p>
    <w:p w:rsidR="0077186B" w:rsidRPr="000C0BD3" w:rsidRDefault="0077186B" w:rsidP="0091542B">
      <w:pPr>
        <w:jc w:val="both"/>
      </w:pPr>
    </w:p>
    <w:p w:rsidR="008A6E4D" w:rsidRDefault="00BD428B" w:rsidP="00BD428B">
      <w:pPr>
        <w:pStyle w:val="Ttulo3"/>
        <w:numPr>
          <w:ilvl w:val="2"/>
          <w:numId w:val="1"/>
        </w:numPr>
        <w:ind w:left="426" w:hanging="426"/>
      </w:pPr>
      <w:r>
        <w:t>Clase</w:t>
      </w:r>
    </w:p>
    <w:p w:rsidR="00BD428B" w:rsidRDefault="00BD428B" w:rsidP="00BD428B"/>
    <w:p w:rsidR="00BD428B" w:rsidRDefault="00BD428B" w:rsidP="00BD428B">
      <w:pPr>
        <w:jc w:val="both"/>
      </w:pPr>
      <w:r>
        <w:t xml:space="preserve">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w:t>
      </w:r>
      <w:r>
        <w:lastRenderedPageBreak/>
        <w:t>conjunto de objetos con una estructura, comportamiento, y relaciones similares.  Todos los atributos y operaciones están unidos a clases o a otros clasificadores.   Las clases son los focos alrededor de los cuales se organizan los sistemas orientados a objetos.</w:t>
      </w:r>
    </w:p>
    <w:p w:rsidR="00BD428B" w:rsidRDefault="00BD428B" w:rsidP="00BD428B">
      <w:pPr>
        <w:jc w:val="both"/>
      </w:pPr>
    </w:p>
    <w:p w:rsidR="00BD428B" w:rsidRDefault="00BD428B" w:rsidP="00BD428B">
      <w:pPr>
        <w:jc w:val="both"/>
      </w:pPr>
      <w:r>
        <w:t>Un objeto es una entidad discreta con identidad, estado y un comportamiento invocable.  Los objetos son piezas individuales, fuera de las cuales se construye un sistema ejecutable; las clases son los conceptos individuales, por los cuales se entiende y describe la multiplicidad de objetos individuales.</w:t>
      </w:r>
    </w:p>
    <w:p w:rsidR="009B7AF6" w:rsidRDefault="009B7AF6" w:rsidP="00BD428B">
      <w:pPr>
        <w:jc w:val="both"/>
      </w:pPr>
    </w:p>
    <w:p w:rsidR="009B7AF6" w:rsidRDefault="009B7AF6" w:rsidP="00BD428B">
      <w:pPr>
        <w:jc w:val="both"/>
      </w:pPr>
    </w:p>
    <w:p w:rsidR="005E782C" w:rsidRDefault="005E782C" w:rsidP="00BD428B">
      <w:pPr>
        <w:jc w:val="both"/>
      </w:pPr>
    </w:p>
    <w:p w:rsidR="008A6E4D" w:rsidRDefault="009B7AF6" w:rsidP="009B7AF6">
      <w:pPr>
        <w:pStyle w:val="Ttulo3"/>
        <w:numPr>
          <w:ilvl w:val="2"/>
          <w:numId w:val="1"/>
        </w:numPr>
        <w:ind w:left="426" w:hanging="426"/>
      </w:pPr>
      <w:r>
        <w:t>Interfaz</w:t>
      </w:r>
    </w:p>
    <w:p w:rsidR="009B7AF6" w:rsidRDefault="009B7AF6" w:rsidP="009B7AF6"/>
    <w:p w:rsidR="009B7AF6" w:rsidRPr="009B7AF6" w:rsidRDefault="009B7AF6" w:rsidP="009B7AF6">
      <w:r>
        <w:t>Una interfaz es la descripción del comportamiento de objetos sin dar su implementación o estado; una interfaz contiene operaciones pero no atributos, y no tiene asociaciones salientes que muestren la visibilidad desde la propia interfaz.</w:t>
      </w:r>
    </w:p>
    <w:p w:rsidR="009B7AF6" w:rsidRDefault="009B7AF6" w:rsidP="009B7AF6"/>
    <w:p w:rsidR="009B7AF6" w:rsidRPr="009B7AF6" w:rsidRDefault="009B7AF6" w:rsidP="009B7AF6"/>
    <w:p w:rsidR="001540CD" w:rsidRDefault="001540CD" w:rsidP="001511FC">
      <w:pPr>
        <w:pStyle w:val="Ttulo2"/>
        <w:numPr>
          <w:ilvl w:val="1"/>
          <w:numId w:val="1"/>
        </w:numPr>
        <w:ind w:left="426" w:hanging="426"/>
      </w:pPr>
      <w:r>
        <w:t>Relaciones</w:t>
      </w:r>
    </w:p>
    <w:p w:rsidR="001511FC" w:rsidRPr="001511FC" w:rsidRDefault="001511FC" w:rsidP="001511FC"/>
    <w:p w:rsidR="0077186B" w:rsidRDefault="009C657F" w:rsidP="0091542B">
      <w:pPr>
        <w:jc w:val="both"/>
      </w:pPr>
      <w:r>
        <w:t>Las relaciones entre clasificadores son: Asociación, Generalización, Flujo y varias clases de dependencia, que incluyen la Realización y el Uso.</w:t>
      </w:r>
    </w:p>
    <w:p w:rsidR="001540CD" w:rsidRDefault="001540CD" w:rsidP="0091542B">
      <w:pPr>
        <w:jc w:val="both"/>
      </w:pPr>
    </w:p>
    <w:p w:rsidR="009C657F" w:rsidRDefault="009C657F" w:rsidP="0091542B">
      <w:pPr>
        <w:jc w:val="both"/>
      </w:pPr>
      <w:r>
        <w:t>Asociación</w:t>
      </w:r>
    </w:p>
    <w:p w:rsidR="009C657F" w:rsidRDefault="009C657F" w:rsidP="0091542B">
      <w:pPr>
        <w:jc w:val="both"/>
      </w:pPr>
    </w:p>
    <w:p w:rsidR="009C657F" w:rsidRDefault="009C657F" w:rsidP="0091542B">
      <w:pPr>
        <w:jc w:val="both"/>
      </w:pPr>
      <w:r>
        <w:t>Generalización</w:t>
      </w:r>
    </w:p>
    <w:p w:rsidR="009C657F" w:rsidRDefault="009C657F" w:rsidP="0091542B">
      <w:pPr>
        <w:jc w:val="both"/>
      </w:pPr>
    </w:p>
    <w:p w:rsidR="009C657F" w:rsidRDefault="009C657F" w:rsidP="0091542B">
      <w:pPr>
        <w:jc w:val="both"/>
      </w:pPr>
      <w:r>
        <w:t>Realización</w:t>
      </w:r>
    </w:p>
    <w:p w:rsidR="009C657F" w:rsidRDefault="009C657F" w:rsidP="0091542B">
      <w:pPr>
        <w:jc w:val="both"/>
      </w:pPr>
    </w:p>
    <w:p w:rsidR="009C657F" w:rsidRDefault="009C657F" w:rsidP="0091542B">
      <w:pPr>
        <w:jc w:val="both"/>
      </w:pPr>
    </w:p>
    <w:p w:rsidR="009C657F" w:rsidRDefault="009C657F" w:rsidP="0091542B">
      <w:pPr>
        <w:jc w:val="both"/>
      </w:pPr>
    </w:p>
    <w:p w:rsidR="009C657F" w:rsidRDefault="009C657F" w:rsidP="0091542B">
      <w:pPr>
        <w:jc w:val="both"/>
      </w:pPr>
      <w:r>
        <w:t>Composición</w:t>
      </w:r>
    </w:p>
    <w:p w:rsidR="009C657F" w:rsidRDefault="009C657F" w:rsidP="0091542B">
      <w:pPr>
        <w:jc w:val="both"/>
      </w:pPr>
    </w:p>
    <w:p w:rsidR="009C657F" w:rsidRDefault="009C657F" w:rsidP="0091542B">
      <w:pPr>
        <w:jc w:val="both"/>
      </w:pPr>
      <w:r>
        <w:t>Agregación</w:t>
      </w:r>
    </w:p>
    <w:p w:rsidR="009C657F" w:rsidRDefault="009C657F" w:rsidP="0091542B">
      <w:pPr>
        <w:jc w:val="both"/>
      </w:pPr>
    </w:p>
    <w:p w:rsidR="009C657F" w:rsidRDefault="009C657F" w:rsidP="0091542B">
      <w:pPr>
        <w:jc w:val="both"/>
      </w:pPr>
      <w:r>
        <w:t>Multiplicidad</w:t>
      </w:r>
    </w:p>
    <w:p w:rsidR="009C657F" w:rsidRDefault="009C657F" w:rsidP="0091542B">
      <w:pPr>
        <w:jc w:val="both"/>
      </w:pPr>
    </w:p>
    <w:p w:rsidR="009C657F" w:rsidRDefault="009C657F" w:rsidP="0091542B">
      <w:pPr>
        <w:jc w:val="both"/>
      </w:pPr>
      <w:r>
        <w:lastRenderedPageBreak/>
        <w:t>Visibilidad</w:t>
      </w:r>
    </w:p>
    <w:p w:rsidR="009C657F" w:rsidRDefault="009C657F" w:rsidP="0091542B">
      <w:pPr>
        <w:jc w:val="both"/>
      </w:pPr>
    </w:p>
    <w:p w:rsidR="009C657F" w:rsidRDefault="009C657F" w:rsidP="0091542B">
      <w:pPr>
        <w:jc w:val="both"/>
      </w:pPr>
      <w:r>
        <w:t>Navegalibidad</w:t>
      </w:r>
    </w:p>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39" w:name="_Toc367125488"/>
      <w:r>
        <w:lastRenderedPageBreak/>
        <w:t>CLASIFICACIÓN DE LA INFORMACIÓN</w:t>
      </w:r>
      <w:bookmarkEnd w:id="139"/>
    </w:p>
    <w:p w:rsidR="00D91EEC" w:rsidRPr="00D91EEC" w:rsidRDefault="00D91EEC" w:rsidP="0091542B"/>
    <w:p w:rsidR="00D91EEC" w:rsidRDefault="00D91EEC" w:rsidP="0091542B">
      <w:pPr>
        <w:pStyle w:val="Ttulo2"/>
        <w:numPr>
          <w:ilvl w:val="1"/>
          <w:numId w:val="1"/>
        </w:numPr>
        <w:ind w:left="426" w:hanging="426"/>
      </w:pPr>
      <w:bookmarkStart w:id="140" w:name="_Toc367125489"/>
      <w:r>
        <w:t>MATRIZ DE CARACTERISTICAS</w:t>
      </w:r>
      <w:bookmarkEnd w:id="140"/>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r>
              <w:rPr>
                <w:b/>
              </w:rPr>
              <w:t>ArgoUML</w:t>
            </w:r>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Drag and Drop</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41" w:name="_Toc367125019"/>
      <w:r>
        <w:t xml:space="preserve">Tabla </w:t>
      </w:r>
      <w:fldSimple w:instr=" SEQ Tabla \* ARABIC ">
        <w:r w:rsidR="00AF3C7A">
          <w:rPr>
            <w:noProof/>
          </w:rPr>
          <w:t>3</w:t>
        </w:r>
      </w:fldSimple>
      <w:r>
        <w:t>. Matriz de características para diagramas de clase</w:t>
      </w:r>
      <w:bookmarkEnd w:id="141"/>
    </w:p>
    <w:p w:rsidR="00D91EEC" w:rsidRDefault="00D91EEC" w:rsidP="0091542B">
      <w:pPr>
        <w:pStyle w:val="Ttulo2"/>
        <w:numPr>
          <w:ilvl w:val="1"/>
          <w:numId w:val="1"/>
        </w:numPr>
        <w:ind w:left="426" w:hanging="426"/>
      </w:pPr>
      <w:bookmarkStart w:id="142" w:name="_Toc367125490"/>
      <w:r>
        <w:lastRenderedPageBreak/>
        <w:t>CARACTERISTICAS PROPIAS</w:t>
      </w:r>
      <w:bookmarkEnd w:id="142"/>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43" w:name="_Toc367125491"/>
      <w:r>
        <w:t>LISTA DE FUNCIONALIDADES</w:t>
      </w:r>
      <w:bookmarkEnd w:id="143"/>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 xml:space="preserve">Deshacer y Rehacer (Undo-Redo) </w:t>
      </w:r>
    </w:p>
    <w:p w:rsidR="000C7DF2" w:rsidRDefault="00680CF5" w:rsidP="00E506F0">
      <w:pPr>
        <w:pStyle w:val="Prrafodelista"/>
        <w:numPr>
          <w:ilvl w:val="0"/>
          <w:numId w:val="29"/>
        </w:numPr>
        <w:jc w:val="both"/>
      </w:pPr>
      <w:r>
        <w:t>Alinear elementos</w:t>
      </w:r>
      <w:r w:rsidR="000C7DF2">
        <w:br w:type="page"/>
      </w:r>
    </w:p>
    <w:p w:rsidR="00030F40" w:rsidRDefault="00C63CC7" w:rsidP="0091542B">
      <w:pPr>
        <w:pStyle w:val="Ttulo1"/>
        <w:numPr>
          <w:ilvl w:val="0"/>
          <w:numId w:val="1"/>
        </w:numPr>
        <w:rPr>
          <w:rStyle w:val="Hipervnculo"/>
        </w:rPr>
      </w:pPr>
      <w:hyperlink w:anchor="TablaContenido" w:history="1">
        <w:bookmarkStart w:id="144" w:name="_Toc367125492"/>
        <w:r w:rsidR="00030F40" w:rsidRPr="009C2869">
          <w:rPr>
            <w:rStyle w:val="Hipervnculo"/>
          </w:rPr>
          <w:t>METODOLOGÍA DE DESARROLLO</w:t>
        </w:r>
        <w:bookmarkEnd w:id="144"/>
      </w:hyperlink>
    </w:p>
    <w:p w:rsidR="009B2964" w:rsidRDefault="009B2964" w:rsidP="0091542B"/>
    <w:p w:rsidR="002D288E" w:rsidRDefault="00F4277E" w:rsidP="0091542B">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45" w:name="_Toc367125493"/>
      <w:r>
        <w:t>EXPLORACIÓN</w:t>
      </w:r>
      <w:bookmarkEnd w:id="145"/>
    </w:p>
    <w:p w:rsidR="00FC4889" w:rsidRPr="00FC4889" w:rsidRDefault="00FC4889" w:rsidP="0091542B"/>
    <w:p w:rsidR="00FC4889" w:rsidRDefault="00FC4889" w:rsidP="0091542B">
      <w:pPr>
        <w:pStyle w:val="Ttulo3"/>
        <w:numPr>
          <w:ilvl w:val="2"/>
          <w:numId w:val="1"/>
        </w:numPr>
        <w:ind w:left="426" w:hanging="426"/>
      </w:pPr>
      <w:bookmarkStart w:id="146" w:name="_Toc367125494"/>
      <w:r>
        <w:t>Identificación de Roles</w:t>
      </w:r>
      <w:r w:rsidR="00351646">
        <w:t xml:space="preserve"> del Proyecto</w:t>
      </w:r>
      <w:bookmarkEnd w:id="146"/>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r w:rsidRPr="007D64DE">
        <w:rPr>
          <w:b/>
        </w:rPr>
        <w:t>Gaudenz</w:t>
      </w:r>
      <w:r>
        <w:rPr>
          <w:b/>
        </w:rPr>
        <w:t xml:space="preserve"> </w:t>
      </w:r>
      <w:r w:rsidRPr="007D64DE">
        <w:rPr>
          <w:b/>
        </w:rPr>
        <w:t>Alder</w:t>
      </w:r>
      <w:r w:rsidR="007D64DE">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r w:rsidRPr="00AA6865">
        <w:rPr>
          <w:b/>
        </w:rPr>
        <w:t>PrimeFaces Community</w:t>
      </w:r>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FrameWork JSF PrimeFaces,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47" w:name="_Toc367125495"/>
      <w:r>
        <w:t>Identificación de A</w:t>
      </w:r>
      <w:r w:rsidR="00FC4889">
        <w:t>ctores</w:t>
      </w:r>
      <w:r w:rsidR="00351646">
        <w:t xml:space="preserve"> de</w:t>
      </w:r>
      <w:r w:rsidR="00587FE0">
        <w:t>l Sistema</w:t>
      </w:r>
      <w:bookmarkEnd w:id="147"/>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479BC2DC" wp14:editId="3D8F5294">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48" w:name="_Toc367125020"/>
      <w:r>
        <w:t xml:space="preserve">Tabla </w:t>
      </w:r>
      <w:fldSimple w:instr=" SEQ Tabla \* ARABIC ">
        <w:r w:rsidR="00AF3C7A">
          <w:rPr>
            <w:noProof/>
          </w:rPr>
          <w:t>4</w:t>
        </w:r>
      </w:fldSimple>
      <w:r>
        <w:t>. Especificación del actor Visitante</w:t>
      </w:r>
      <w:bookmarkEnd w:id="148"/>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3E5FDDBE" wp14:editId="7ECAA407">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r>
              <w:rPr>
                <w:i/>
              </w:rPr>
              <w:t>User</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49" w:name="_Toc367125021"/>
      <w:r>
        <w:t xml:space="preserve">Tabla </w:t>
      </w:r>
      <w:fldSimple w:instr=" SEQ Tabla \* ARABIC ">
        <w:r w:rsidR="00AF3C7A">
          <w:rPr>
            <w:noProof/>
          </w:rPr>
          <w:t>5</w:t>
        </w:r>
      </w:fldSimple>
      <w:r>
        <w:t>. Especificación del actor Usuario</w:t>
      </w:r>
      <w:bookmarkEnd w:id="149"/>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3F0390DC" wp14:editId="06D92C8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r>
              <w:rPr>
                <w:i/>
              </w:rPr>
              <w:t>Guest</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50" w:name="_Toc367125022"/>
      <w:r>
        <w:t xml:space="preserve">Tabla </w:t>
      </w:r>
      <w:fldSimple w:instr=" SEQ Tabla \* ARABIC ">
        <w:r w:rsidR="00AF3C7A">
          <w:rPr>
            <w:noProof/>
          </w:rPr>
          <w:t>6</w:t>
        </w:r>
      </w:fldSimple>
      <w:r>
        <w:t>. Especificación del actor Invitado</w:t>
      </w:r>
      <w:bookmarkEnd w:id="150"/>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548EF4E3" wp14:editId="0B55963D">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r>
              <w:rPr>
                <w:i/>
              </w:rPr>
              <w:t>Diagrammer</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(Dashboard)</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51" w:name="_Toc367125023"/>
      <w:r>
        <w:t xml:space="preserve">Tabla </w:t>
      </w:r>
      <w:fldSimple w:instr=" SEQ Tabla \* ARABIC ">
        <w:r w:rsidR="00AF3C7A">
          <w:rPr>
            <w:noProof/>
          </w:rPr>
          <w:t>7</w:t>
        </w:r>
      </w:fldSimple>
      <w:r>
        <w:t>. Especificación del actor Diagramador</w:t>
      </w:r>
      <w:bookmarkEnd w:id="151"/>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6D71599B" wp14:editId="30877909">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9"/>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52" w:name="_Toc367123911"/>
      <w:r>
        <w:t xml:space="preserve">Ilustración </w:t>
      </w:r>
      <w:r w:rsidR="000A2D91">
        <w:fldChar w:fldCharType="begin"/>
      </w:r>
      <w:r w:rsidR="00505A4C">
        <w:instrText xml:space="preserve"> SEQ Ilustración \* ARABIC </w:instrText>
      </w:r>
      <w:r w:rsidR="000A2D91">
        <w:fldChar w:fldCharType="separate"/>
      </w:r>
      <w:r w:rsidR="005E782C">
        <w:rPr>
          <w:noProof/>
        </w:rPr>
        <w:t>32</w:t>
      </w:r>
      <w:r w:rsidR="000A2D91">
        <w:rPr>
          <w:noProof/>
        </w:rPr>
        <w:fldChar w:fldCharType="end"/>
      </w:r>
      <w:r>
        <w:t>. Diagrama de Actores</w:t>
      </w:r>
      <w:bookmarkEnd w:id="152"/>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53" w:name="_Toc367125496"/>
      <w:r>
        <w:t>Historias de Usuario</w:t>
      </w:r>
      <w:bookmarkEnd w:id="153"/>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54"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4"/>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55"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5"/>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56"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6"/>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57"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7"/>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58"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8"/>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59"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59"/>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60"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0"/>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61"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1"/>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Pr="00E85A15" w:rsidRDefault="00B308BF" w:rsidP="0091542B">
            <w:pPr>
              <w:pStyle w:val="Prrafodelista"/>
              <w:keepNext/>
              <w:numPr>
                <w:ilvl w:val="0"/>
                <w:numId w:val="8"/>
              </w:numPr>
              <w:ind w:left="291" w:hanging="284"/>
              <w:jc w:val="both"/>
            </w:pPr>
            <w:r>
              <w:lastRenderedPageBreak/>
              <w:t>Se debe solicitar el nombre del diagrama y una descripción opcional.</w:t>
            </w:r>
          </w:p>
        </w:tc>
      </w:tr>
    </w:tbl>
    <w:p w:rsidR="00E057DE" w:rsidRDefault="00704B30" w:rsidP="0091542B">
      <w:pPr>
        <w:pStyle w:val="Epgrafe"/>
      </w:pPr>
      <w:bookmarkStart w:id="162" w:name="_Toc367125032"/>
      <w:r>
        <w:lastRenderedPageBreak/>
        <w:t xml:space="preserve">Tabla </w:t>
      </w:r>
      <w:fldSimple w:instr=" SEQ Tabla \* ARABIC ">
        <w:r w:rsidR="00AF3C7A">
          <w:rPr>
            <w:noProof/>
          </w:rPr>
          <w:t>16</w:t>
        </w:r>
      </w:fldSimple>
      <w:r>
        <w:t xml:space="preserve">. </w:t>
      </w:r>
      <w:r w:rsidR="009943B3">
        <w:t>Formato</w:t>
      </w:r>
      <w:r>
        <w:t xml:space="preserve"> de historia de usuario H9</w:t>
      </w:r>
      <w:bookmarkEnd w:id="162"/>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63"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3"/>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64" w:name="_Toc367125034"/>
      <w:r>
        <w:t xml:space="preserve">Tabla </w:t>
      </w:r>
      <w:fldSimple w:instr=" SEQ Tabla \* ARABIC ">
        <w:r w:rsidR="00AF3C7A">
          <w:rPr>
            <w:noProof/>
          </w:rPr>
          <w:t>18</w:t>
        </w:r>
      </w:fldSimple>
      <w:r>
        <w:t>. Formato de historia de usuario H11</w:t>
      </w:r>
      <w:bookmarkEnd w:id="164"/>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65" w:name="_Toc367125035"/>
      <w:r>
        <w:t xml:space="preserve">Tabla </w:t>
      </w:r>
      <w:fldSimple w:instr=" SEQ Tabla \* ARABIC ">
        <w:r w:rsidR="00AF3C7A">
          <w:rPr>
            <w:noProof/>
          </w:rPr>
          <w:t>19</w:t>
        </w:r>
      </w:fldSimple>
      <w:r>
        <w:t>. Formato de historia de usuario H12</w:t>
      </w:r>
      <w:bookmarkEnd w:id="16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66" w:name="_Toc367125036"/>
      <w:r>
        <w:t xml:space="preserve">Tabla </w:t>
      </w:r>
      <w:fldSimple w:instr=" SEQ Tabla \* ARABIC ">
        <w:r w:rsidR="00AF3C7A">
          <w:rPr>
            <w:noProof/>
          </w:rPr>
          <w:t>20</w:t>
        </w:r>
      </w:fldSimple>
      <w:r>
        <w:t>. Formato de historia de usuario H13</w:t>
      </w:r>
      <w:bookmarkEnd w:id="166"/>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 xml:space="preserve">Esta opción permite copiar un diagrama al cual se tiene acceso (compartido o propio).  Los datos son copiados exactamente pero el propietario de la copia será quien realiza la opción.  Los diagramas compartidos pueden ser copiados pero ninguno de los </w:t>
            </w:r>
            <w:r>
              <w:lastRenderedPageBreak/>
              <w:t>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67" w:name="_Toc367125037"/>
      <w:r>
        <w:t xml:space="preserve">Tabla </w:t>
      </w:r>
      <w:fldSimple w:instr=" SEQ Tabla \* ARABIC ">
        <w:r w:rsidR="00AF3C7A">
          <w:rPr>
            <w:noProof/>
          </w:rPr>
          <w:t>21</w:t>
        </w:r>
      </w:fldSimple>
      <w:r>
        <w:t>. Formato de historia de usuario H14</w:t>
      </w:r>
      <w:bookmarkEnd w:id="167"/>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68" w:name="_Toc367125038"/>
      <w:r>
        <w:t xml:space="preserve">Tabla </w:t>
      </w:r>
      <w:fldSimple w:instr=" SEQ Tabla \* ARABIC ">
        <w:r w:rsidR="00AF3C7A">
          <w:rPr>
            <w:noProof/>
          </w:rPr>
          <w:t>22</w:t>
        </w:r>
      </w:fldSimple>
      <w:r>
        <w:t>. Formato de historia de usuario H15</w:t>
      </w:r>
      <w:bookmarkEnd w:id="168"/>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permite a varios usuarios hacer uso de un diagrama de manera concurrente, reflejando los cambios hechos por uno o por otro en tiempo real.  Para el </w:t>
            </w:r>
            <w:r>
              <w:lastRenderedPageBreak/>
              <w:t>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69" w:name="_Toc367125039"/>
      <w:r>
        <w:t xml:space="preserve">Tabla </w:t>
      </w:r>
      <w:fldSimple w:instr=" SEQ Tabla \* ARABIC ">
        <w:r w:rsidR="00AF3C7A">
          <w:rPr>
            <w:noProof/>
          </w:rPr>
          <w:t>23</w:t>
        </w:r>
      </w:fldSimple>
      <w:r>
        <w:t>. Formato de historia de usuario H16</w:t>
      </w:r>
      <w:bookmarkEnd w:id="169"/>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170" w:name="_Toc367125040"/>
      <w:r>
        <w:t xml:space="preserve">Tabla </w:t>
      </w:r>
      <w:fldSimple w:instr=" SEQ Tabla \* ARABIC ">
        <w:r w:rsidR="00AF3C7A">
          <w:rPr>
            <w:noProof/>
          </w:rPr>
          <w:t>24</w:t>
        </w:r>
      </w:fldSimple>
      <w:r>
        <w:t>. Formato de historia de usuario H17</w:t>
      </w:r>
      <w:bookmarkEnd w:id="170"/>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171" w:name="_Toc367125041"/>
      <w:r>
        <w:t xml:space="preserve">Tabla </w:t>
      </w:r>
      <w:fldSimple w:instr=" SEQ Tabla \* ARABIC ">
        <w:r w:rsidR="00AF3C7A">
          <w:rPr>
            <w:noProof/>
          </w:rPr>
          <w:t>25</w:t>
        </w:r>
      </w:fldSimple>
      <w:r>
        <w:t>. Formato de historia de usuario H18</w:t>
      </w:r>
      <w:bookmarkEnd w:id="171"/>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(.gif, .png, .jpg).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172" w:name="_Toc367125042"/>
      <w:r>
        <w:t xml:space="preserve">Tabla </w:t>
      </w:r>
      <w:fldSimple w:instr=" SEQ Tabla \* ARABIC ">
        <w:r w:rsidR="00AF3C7A">
          <w:rPr>
            <w:noProof/>
          </w:rPr>
          <w:t>26</w:t>
        </w:r>
      </w:fldSimple>
      <w:r>
        <w:t>. Formato de historia de usuario H19</w:t>
      </w:r>
      <w:bookmarkEnd w:id="172"/>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173" w:name="_Toc367125043"/>
      <w:r>
        <w:t xml:space="preserve">Tabla </w:t>
      </w:r>
      <w:fldSimple w:instr=" SEQ Tabla \* ARABIC ">
        <w:r w:rsidR="00AF3C7A">
          <w:rPr>
            <w:noProof/>
          </w:rPr>
          <w:t>27</w:t>
        </w:r>
      </w:fldSimple>
      <w:r w:rsidR="005E08F1">
        <w:t xml:space="preserve">. </w:t>
      </w:r>
      <w:r>
        <w:t>Formato de historia de usuario H20</w:t>
      </w:r>
      <w:bookmarkEnd w:id="173"/>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174" w:name="_Toc367125044"/>
      <w:r>
        <w:t xml:space="preserve">Tabla </w:t>
      </w:r>
      <w:fldSimple w:instr=" SEQ Tabla \* ARABIC ">
        <w:r w:rsidR="00AF3C7A">
          <w:rPr>
            <w:noProof/>
          </w:rPr>
          <w:t>28</w:t>
        </w:r>
      </w:fldSimple>
      <w:r>
        <w:t>. Formato de historia de usuario 21</w:t>
      </w:r>
      <w:bookmarkEnd w:id="174"/>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175" w:name="_Toc367125497"/>
      <w:r>
        <w:t xml:space="preserve">Arquitectura de la </w:t>
      </w:r>
      <w:r w:rsidR="001D4420">
        <w:t>A</w:t>
      </w:r>
      <w:r>
        <w:t>plicación</w:t>
      </w:r>
      <w:bookmarkEnd w:id="175"/>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drawing>
          <wp:inline distT="0" distB="0" distL="0" distR="0" wp14:anchorId="583B0D22" wp14:editId="6C73BA66">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176" w:name="_Toc367123912"/>
      <w:r>
        <w:t xml:space="preserve">Ilustración </w:t>
      </w:r>
      <w:fldSimple w:instr=" SEQ Ilustración \* ARABIC ">
        <w:r w:rsidR="005E782C">
          <w:rPr>
            <w:noProof/>
          </w:rPr>
          <w:t>33</w:t>
        </w:r>
      </w:fldSimple>
      <w:r>
        <w:t>. Arquitectura de la aplicación CLASS Modeler</w:t>
      </w:r>
      <w:bookmarkEnd w:id="176"/>
    </w:p>
    <w:p w:rsidR="00AC73FD" w:rsidRDefault="00AC73FD" w:rsidP="0091542B"/>
    <w:p w:rsidR="00AC73FD" w:rsidRDefault="00AC73FD" w:rsidP="0091542B">
      <w:pPr>
        <w:jc w:val="both"/>
      </w:pPr>
      <w:r>
        <w:lastRenderedPageBreak/>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lastRenderedPageBreak/>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177" w:name="_Toc367125498"/>
      <w:r>
        <w:t xml:space="preserve">Definición de la </w:t>
      </w:r>
      <w:r w:rsidR="001D4420">
        <w:t>T</w:t>
      </w:r>
      <w:r>
        <w:t>ecnología</w:t>
      </w:r>
      <w:bookmarkEnd w:id="177"/>
    </w:p>
    <w:p w:rsidR="00312FEC" w:rsidRDefault="00312FEC" w:rsidP="0091542B"/>
    <w:p w:rsidR="0060119B" w:rsidRPr="0060119B" w:rsidRDefault="0060119B" w:rsidP="0091542B">
      <w:pPr>
        <w:pStyle w:val="Ttulo4"/>
        <w:numPr>
          <w:ilvl w:val="3"/>
          <w:numId w:val="1"/>
        </w:numPr>
        <w:ind w:left="993" w:hanging="993"/>
        <w:rPr>
          <w:lang w:val="en-US"/>
        </w:rPr>
      </w:pPr>
      <w:bookmarkStart w:id="178" w:name="_Toc367125499"/>
      <w:r w:rsidRPr="00D62F67">
        <w:rPr>
          <w:lang w:val="en-US"/>
        </w:rPr>
        <w:t>JSF</w:t>
      </w:r>
      <w:bookmarkEnd w:id="178"/>
    </w:p>
    <w:p w:rsidR="0060119B" w:rsidRDefault="0060119B" w:rsidP="0091542B">
      <w:pPr>
        <w:rPr>
          <w:lang w:val="en-US"/>
        </w:rPr>
      </w:pPr>
    </w:p>
    <w:p w:rsidR="0060119B" w:rsidRDefault="0060119B" w:rsidP="0091542B">
      <w:pPr>
        <w:jc w:val="both"/>
      </w:pPr>
      <w:r w:rsidRPr="002E68CE">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r w:rsidRPr="002E68CE">
        <w:t>JavaServer Faces pretende facilitar la construcción de estas aplicaciones proporcionando</w:t>
      </w:r>
      <w:r>
        <w:t xml:space="preserve"> </w:t>
      </w:r>
      <w:r w:rsidRPr="002E68CE">
        <w:t>un entorno de trabajo (framework)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sidR="006F0B00">
            <w:rPr>
              <w:noProof/>
            </w:rPr>
            <w:t xml:space="preserve"> [14]</w:t>
          </w:r>
          <w:r>
            <w:fldChar w:fldCharType="end"/>
          </w:r>
        </w:sdtContent>
      </w:sdt>
      <w:r w:rsidRPr="002E68CE">
        <w:t>.</w:t>
      </w:r>
    </w:p>
    <w:p w:rsidR="00896D56" w:rsidRPr="002E68CE" w:rsidRDefault="00896D56" w:rsidP="0091542B">
      <w:pPr>
        <w:jc w:val="both"/>
      </w:pPr>
    </w:p>
    <w:p w:rsidR="0060119B" w:rsidRDefault="0060119B" w:rsidP="0091542B">
      <w:pPr>
        <w:jc w:val="both"/>
      </w:pPr>
      <w:r>
        <w:t>La tecnología JavaServer Faces constituye un marco de trabajo (framework)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Los principales componentes de la tecnología JavaServer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(UI-User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lastRenderedPageBreak/>
        <w:t>Una librería de etiquetas JavaServer Pages (JSP) personalizadas para dibujar componentes UI dentro de una página JSP.</w:t>
      </w:r>
    </w:p>
    <w:p w:rsidR="00896D56" w:rsidRDefault="00896D56" w:rsidP="00896D56">
      <w:pPr>
        <w:jc w:val="both"/>
      </w:pPr>
    </w:p>
    <w:p w:rsidR="0060119B" w:rsidRDefault="0060119B" w:rsidP="0091542B">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t>Construir una interfaz de usuario con componentes reutilizables y extensibles.</w:t>
      </w:r>
    </w:p>
    <w:p w:rsidR="00896D56" w:rsidRDefault="00896D56" w:rsidP="00896D56">
      <w:pPr>
        <w:jc w:val="both"/>
      </w:pPr>
    </w:p>
    <w:p w:rsidR="00E37378" w:rsidRDefault="0060119B" w:rsidP="0091542B">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w:t>
      </w:r>
      <w:proofErr w:type="gramStart"/>
      <w:r>
        <w:t>:inputText</w:t>
      </w:r>
      <w:proofErr w:type="gramEnd"/>
      <w:r>
        <w:t xml:space="preserve"> /&gt; y asi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179" w:name="_Toc367125500"/>
      <w:r w:rsidRPr="00782389">
        <w:rPr>
          <w:lang w:val="en-US"/>
        </w:rPr>
        <w:t>Facelets</w:t>
      </w:r>
      <w:bookmarkEnd w:id="179"/>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w:t>
      </w:r>
      <w:proofErr w:type="gramStart"/>
      <w:r>
        <w:t>:xxxx</w:t>
      </w:r>
      <w:proofErr w:type="gramEnd"/>
      <w:r>
        <w:t xml:space="preserve"> /&gt;</w:t>
      </w:r>
      <w:sdt>
        <w:sdtPr>
          <w:id w:val="1710532098"/>
          <w:citation/>
        </w:sdtPr>
        <w:sdtContent>
          <w:r>
            <w:fldChar w:fldCharType="begin"/>
          </w:r>
          <w:r>
            <w:instrText xml:space="preserve"> CITATION Gea10 \l 9226 </w:instrText>
          </w:r>
          <w:r>
            <w:fldChar w:fldCharType="separate"/>
          </w:r>
          <w:r w:rsidR="00726677">
            <w:rPr>
              <w:noProof/>
            </w:rPr>
            <w:t xml:space="preserve"> [14]</w:t>
          </w:r>
          <w:r>
            <w:fldChar w:fldCharType="end"/>
          </w:r>
        </w:sdtContent>
      </w:sdt>
      <w:r>
        <w:t>.</w:t>
      </w:r>
    </w:p>
    <w:p w:rsidR="00896D56" w:rsidRDefault="00896D56" w:rsidP="0091542B">
      <w:pPr>
        <w:jc w:val="both"/>
      </w:pPr>
    </w:p>
    <w:p w:rsidR="0060119B" w:rsidRDefault="0060119B" w:rsidP="0091542B">
      <w:pPr>
        <w:jc w:val="both"/>
      </w:pPr>
      <w:r>
        <w:t>Las etiquetas de Facelets pueden ser agrupadas en las siguientes categorías:</w:t>
      </w:r>
    </w:p>
    <w:p w:rsidR="0060119B" w:rsidRDefault="0060119B" w:rsidP="00E506F0">
      <w:pPr>
        <w:pStyle w:val="Prrafodelista"/>
        <w:numPr>
          <w:ilvl w:val="0"/>
          <w:numId w:val="48"/>
        </w:numPr>
        <w:jc w:val="both"/>
      </w:pPr>
      <w:r>
        <w:t>Incluir contenido de otras páginas XHTML (ui</w:t>
      </w:r>
      <w:proofErr w:type="gramStart"/>
      <w:r>
        <w:t>:include</w:t>
      </w:r>
      <w:proofErr w:type="gramEnd"/>
      <w:r>
        <w:t>).</w:t>
      </w:r>
    </w:p>
    <w:p w:rsidR="0060119B" w:rsidRDefault="0060119B" w:rsidP="00E506F0">
      <w:pPr>
        <w:pStyle w:val="Prrafodelista"/>
        <w:numPr>
          <w:ilvl w:val="0"/>
          <w:numId w:val="48"/>
        </w:numPr>
        <w:jc w:val="both"/>
      </w:pPr>
      <w:r>
        <w:t>Construir paginas desde plantillas (ui</w:t>
      </w:r>
      <w:proofErr w:type="gramStart"/>
      <w:r>
        <w:t>:composition</w:t>
      </w:r>
      <w:proofErr w:type="gramEnd"/>
      <w:r>
        <w:t>, ui:decorate, ui:insert, ui:define, ui:param).</w:t>
      </w:r>
    </w:p>
    <w:p w:rsidR="0060119B" w:rsidRDefault="0060119B" w:rsidP="00E506F0">
      <w:pPr>
        <w:pStyle w:val="Prrafodelista"/>
        <w:numPr>
          <w:ilvl w:val="0"/>
          <w:numId w:val="48"/>
        </w:numPr>
        <w:jc w:val="both"/>
      </w:pPr>
      <w:r>
        <w:t>Crear componentes a la medida sin escribir código Java (ui</w:t>
      </w:r>
      <w:proofErr w:type="gramStart"/>
      <w:r>
        <w:t>:component</w:t>
      </w:r>
      <w:proofErr w:type="gramEnd"/>
      <w:r>
        <w:t>, ui:fragment).</w:t>
      </w:r>
    </w:p>
    <w:p w:rsidR="0060119B" w:rsidRDefault="0060119B" w:rsidP="00E506F0">
      <w:pPr>
        <w:pStyle w:val="Prrafodelista"/>
        <w:numPr>
          <w:ilvl w:val="0"/>
          <w:numId w:val="48"/>
        </w:numPr>
        <w:jc w:val="both"/>
      </w:pPr>
      <w:r>
        <w:t>Utilidades adicionales (ui</w:t>
      </w:r>
      <w:proofErr w:type="gramStart"/>
      <w:r>
        <w:t>:debug</w:t>
      </w:r>
      <w:proofErr w:type="gramEnd"/>
      <w:r>
        <w:t>, ui:remove, ui:repeat).</w:t>
      </w:r>
    </w:p>
    <w:p w:rsidR="0060119B" w:rsidRDefault="0060119B" w:rsidP="0091542B">
      <w:pPr>
        <w:jc w:val="both"/>
      </w:pPr>
      <w:r>
        <w:lastRenderedPageBreak/>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180" w:name="_Toc367125501"/>
      <w:r w:rsidRPr="008F6367">
        <w:rPr>
          <w:lang w:val="en-US"/>
        </w:rPr>
        <w:t>PrimeFaces</w:t>
      </w:r>
      <w:bookmarkEnd w:id="180"/>
    </w:p>
    <w:p w:rsidR="000E0B48" w:rsidRDefault="000E0B48" w:rsidP="0091542B">
      <w:pPr>
        <w:rPr>
          <w:lang w:val="en-US"/>
        </w:rPr>
      </w:pPr>
    </w:p>
    <w:p w:rsidR="000E0B48" w:rsidRDefault="000E0B48" w:rsidP="0091542B">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Las principales características de PrimeFaces son:</w:t>
      </w:r>
    </w:p>
    <w:p w:rsidR="000E0B48" w:rsidRDefault="000E0B48" w:rsidP="00E506F0">
      <w:pPr>
        <w:pStyle w:val="Prrafodelista"/>
        <w:numPr>
          <w:ilvl w:val="0"/>
          <w:numId w:val="49"/>
        </w:numPr>
        <w:jc w:val="both"/>
      </w:pPr>
      <w:r>
        <w:t>Conjundo de componentes “ricos” (HtmlEditor, Dialog, AutoComplete, Charts y muchos otros).</w:t>
      </w:r>
    </w:p>
    <w:p w:rsidR="000E0B48" w:rsidRDefault="000E0B48" w:rsidP="00E506F0">
      <w:pPr>
        <w:pStyle w:val="Prrafodelista"/>
        <w:numPr>
          <w:ilvl w:val="0"/>
          <w:numId w:val="49"/>
        </w:numPr>
        <w:jc w:val="both"/>
      </w:pPr>
      <w:r>
        <w:t>Renderizado ligero y parcial de páginas construido en AJAX.</w:t>
      </w:r>
    </w:p>
    <w:p w:rsidR="000E0B48" w:rsidRDefault="000E0B48" w:rsidP="00E506F0">
      <w:pPr>
        <w:pStyle w:val="Prrafodelista"/>
        <w:numPr>
          <w:ilvl w:val="0"/>
          <w:numId w:val="49"/>
        </w:numPr>
        <w:jc w:val="both"/>
      </w:pPr>
      <w:r>
        <w:t>Soporte nativo de AJAX Push/Comet.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Más detalles en la página principal de PrimeFace</w:t>
      </w:r>
      <w:r w:rsidR="00A75ABB">
        <w:t>s</w:t>
      </w:r>
      <w:r>
        <w:t xml:space="preserve">: </w:t>
      </w:r>
      <w:hyperlink r:id="rId71" w:history="1">
        <w:r w:rsidRPr="001C7B4C">
          <w:rPr>
            <w:rStyle w:val="Hipervnculo"/>
          </w:rPr>
          <w:t>http://www.primefaces.org/</w:t>
        </w:r>
      </w:hyperlink>
      <w:r>
        <w:t xml:space="preserve">  y en la página de demostración: </w:t>
      </w:r>
      <w:hyperlink r:id="rId7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181" w:name="_Toc367125502"/>
      <w:r>
        <w:t>EJB</w:t>
      </w:r>
      <w:bookmarkEnd w:id="181"/>
    </w:p>
    <w:p w:rsidR="000E0B48" w:rsidRDefault="000E0B48" w:rsidP="0091542B"/>
    <w:p w:rsidR="000E0B48" w:rsidRDefault="000E0B48" w:rsidP="0091542B">
      <w:pPr>
        <w:jc w:val="both"/>
      </w:pPr>
      <w:r>
        <w:t xml:space="preserve">Los Enterprise JavaBeans (EJB) son una de las APIs que forman parte del estándar de construcción de aplicaciones empresariales J2EE. Su especificación detalla como los </w:t>
      </w:r>
      <w:r>
        <w:lastRenderedPageBreak/>
        <w:t>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Eventos utilizando JMS (Java Messaging Service).</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0E0B48" w:rsidRDefault="000E0B48" w:rsidP="0091542B">
      <w:pPr>
        <w:jc w:val="both"/>
      </w:pPr>
      <w:r>
        <w:t>Existen tres tipos de EJBs:</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(Entity Beans)</w:t>
      </w:r>
      <w:r>
        <w:t>: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lastRenderedPageBreak/>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182" w:name="_Toc367125503"/>
      <w:r>
        <w:t>Java Persistence API</w:t>
      </w:r>
      <w:bookmarkEnd w:id="182"/>
    </w:p>
    <w:p w:rsidR="000E0B48" w:rsidRDefault="000E0B48" w:rsidP="0091542B"/>
    <w:p w:rsidR="000E0B48" w:rsidRDefault="000E0B48" w:rsidP="0091542B">
      <w:pPr>
        <w:jc w:val="both"/>
      </w:pPr>
      <w:r>
        <w:t>JPA es un Framework ligero basado en POJOs</w:t>
      </w:r>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El API Java Persistence Criteria</w:t>
      </w:r>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r w:rsidRPr="001373F1">
        <w:rPr>
          <w:b/>
        </w:rPr>
        <w:t>Entity</w:t>
      </w:r>
    </w:p>
    <w:p w:rsidR="000E0B48" w:rsidRDefault="000E0B48" w:rsidP="0091542B">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0E0B48" w:rsidRDefault="000E0B48" w:rsidP="0091542B">
      <w:pPr>
        <w:jc w:val="both"/>
      </w:pPr>
      <w:r>
        <w:t xml:space="preserve">Una clase Entity debe estar marcada por la </w:t>
      </w:r>
      <w:r w:rsidRPr="00916A6E">
        <w:rPr>
          <w:i/>
        </w:rPr>
        <w:t>Anotación</w:t>
      </w:r>
      <w:r>
        <w:rPr>
          <w:rStyle w:val="Refdenotaalpie"/>
          <w:i/>
        </w:rPr>
        <w:footnoteReference w:id="19"/>
      </w:r>
      <w:r>
        <w:t xml:space="preserve"> @Entity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Campos y Propiedades persistentes en una clase Entity</w:t>
      </w:r>
    </w:p>
    <w:p w:rsidR="000E0B48" w:rsidRDefault="000E0B48" w:rsidP="0091542B">
      <w:pPr>
        <w:jc w:val="both"/>
      </w:pPr>
      <w:r>
        <w:lastRenderedPageBreak/>
        <w:t>El estado persistente de una Entity puede ser accedido mediante las variables de instancia de la entity o las propiedades.  Los campos o propiedades deben ser de algún tipo de dato del lenguaje Java: int, long, double, String, etc.</w:t>
      </w:r>
    </w:p>
    <w:p w:rsidR="000E0B48" w:rsidRDefault="000E0B48" w:rsidP="0091542B">
      <w:pPr>
        <w:jc w:val="both"/>
      </w:pPr>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0E0B48" w:rsidRDefault="000E0B48" w:rsidP="0091542B"/>
    <w:p w:rsidR="000E0B48" w:rsidRPr="000E0B48" w:rsidRDefault="000E0B48" w:rsidP="0091542B">
      <w:pPr>
        <w:pStyle w:val="Ttulo4"/>
        <w:numPr>
          <w:ilvl w:val="3"/>
          <w:numId w:val="1"/>
        </w:numPr>
        <w:ind w:left="993" w:hanging="993"/>
      </w:pPr>
      <w:bookmarkStart w:id="183" w:name="_Toc367125504"/>
      <w:r w:rsidRPr="008F6367">
        <w:t>MxGraph</w:t>
      </w:r>
      <w:bookmarkEnd w:id="183"/>
    </w:p>
    <w:p w:rsidR="000E0B48" w:rsidRDefault="000E0B48" w:rsidP="0091542B"/>
    <w:p w:rsidR="000E0B48" w:rsidRDefault="000E0B48" w:rsidP="0091542B">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2EC2CE39" wp14:editId="026E1B3B">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184" w:name="_Toc367123913"/>
      <w:r>
        <w:t xml:space="preserve">Ilustración </w:t>
      </w:r>
      <w:fldSimple w:instr=" SEQ Ilustración \* ARABIC ">
        <w:r w:rsidR="005E782C">
          <w:rPr>
            <w:noProof/>
          </w:rPr>
          <w:t>34</w:t>
        </w:r>
      </w:fldSimple>
      <w:r>
        <w:t>. Arquitectura de la librería mxGraph</w:t>
      </w:r>
      <w:bookmarkEnd w:id="184"/>
    </w:p>
    <w:p w:rsidR="000E0B48" w:rsidRDefault="000E0B48" w:rsidP="0091542B"/>
    <w:p w:rsidR="000E0B48" w:rsidRDefault="000E0B48" w:rsidP="0091542B">
      <w:pPr>
        <w:jc w:val="both"/>
      </w:pPr>
      <w:r>
        <w:lastRenderedPageBreak/>
        <w:t>Si existe un backend, a continuación, el cliente puede ser configurado para utilizar este backend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185" w:name="_Toc367125505"/>
      <w:r>
        <w:t>Glassfish</w:t>
      </w:r>
      <w:bookmarkEnd w:id="185"/>
    </w:p>
    <w:p w:rsidR="000E0B48" w:rsidRDefault="000E0B48" w:rsidP="0091542B"/>
    <w:p w:rsidR="000E0B48" w:rsidRDefault="000E0B48" w:rsidP="0091542B">
      <w:pPr>
        <w:jc w:val="both"/>
      </w:pPr>
      <w: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0E0B48" w:rsidRDefault="000E0B48" w:rsidP="0091542B">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186" w:name="_Toc367125506"/>
      <w:r>
        <w:t>MySQL</w:t>
      </w:r>
      <w:bookmarkEnd w:id="186"/>
    </w:p>
    <w:p w:rsidR="000E0B48" w:rsidRDefault="000E0B48" w:rsidP="0091542B"/>
    <w:p w:rsidR="000E0B48" w:rsidRDefault="000E0B48" w:rsidP="0091542B">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0E0B48" w:rsidRDefault="000E0B48" w:rsidP="0091542B">
      <w:pPr>
        <w:jc w:val="both"/>
      </w:pPr>
      <w:r>
        <w:lastRenderedPageBreak/>
        <w:t>MySQL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   </w:t>
      </w:r>
    </w:p>
    <w:p w:rsidR="000E0B48" w:rsidRDefault="000E0B48" w:rsidP="0091542B">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187" w:name="_Toc367125507"/>
      <w:r>
        <w:t>Eclipse</w:t>
      </w:r>
      <w:bookmarkEnd w:id="187"/>
    </w:p>
    <w:p w:rsidR="000E0B48" w:rsidRPr="00A93937" w:rsidRDefault="000E0B48" w:rsidP="0091542B"/>
    <w:p w:rsidR="000E0B48" w:rsidRDefault="000E0B48" w:rsidP="0091542B">
      <w:pPr>
        <w:jc w:val="both"/>
      </w:pPr>
      <w:r>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896D56" w:rsidRDefault="00896D56" w:rsidP="0091542B">
      <w:pPr>
        <w:jc w:val="both"/>
      </w:pPr>
    </w:p>
    <w:p w:rsidR="000E0B48" w:rsidRDefault="000E0B48" w:rsidP="0091542B">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896D56" w:rsidRDefault="00896D56" w:rsidP="0091542B">
      <w:pPr>
        <w:jc w:val="both"/>
      </w:pPr>
    </w:p>
    <w:p w:rsidR="000E0B48" w:rsidRDefault="000E0B48" w:rsidP="0091542B">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188" w:name="_Toc367125508"/>
      <w:r>
        <w:lastRenderedPageBreak/>
        <w:t>PLANIFICACIÓN</w:t>
      </w:r>
      <w:bookmarkEnd w:id="188"/>
    </w:p>
    <w:p w:rsidR="00FC4889" w:rsidRDefault="00FC4889" w:rsidP="0091542B"/>
    <w:p w:rsidR="00FC4889" w:rsidRDefault="00FC4889" w:rsidP="0091542B">
      <w:pPr>
        <w:pStyle w:val="Ttulo3"/>
        <w:numPr>
          <w:ilvl w:val="2"/>
          <w:numId w:val="1"/>
        </w:numPr>
        <w:ind w:left="426" w:hanging="426"/>
      </w:pPr>
      <w:bookmarkStart w:id="189" w:name="_Toc367125509"/>
      <w:r>
        <w:t>Priorización de Historias de Usuario</w:t>
      </w:r>
      <w:bookmarkEnd w:id="189"/>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r w:rsidR="00422098" w:rsidRPr="00310AFF">
        <w:rPr>
          <w:i/>
        </w:rPr>
        <w:t>Nice</w:t>
      </w:r>
      <w:r w:rsidR="00422098">
        <w:rPr>
          <w:i/>
        </w:rPr>
        <w:t xml:space="preserve"> </w:t>
      </w:r>
      <w:r w:rsidR="00422098" w:rsidRPr="00310AFF">
        <w:rPr>
          <w:i/>
        </w:rPr>
        <w:t>to</w:t>
      </w:r>
      <w:r w:rsidR="00422098">
        <w:rPr>
          <w:i/>
        </w:rPr>
        <w:t xml:space="preserve"> </w:t>
      </w:r>
      <w:r w:rsidR="00422098" w:rsidRPr="00310AFF">
        <w:rPr>
          <w:i/>
        </w:rPr>
        <w:t>Have</w:t>
      </w:r>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190" w:name="_Toc367125045"/>
      <w:r w:rsidR="00893904">
        <w:t xml:space="preserve">Tabla </w:t>
      </w:r>
      <w:fldSimple w:instr=" SEQ Tabla \* ARABIC ">
        <w:r w:rsidR="00AF3C7A">
          <w:rPr>
            <w:noProof/>
          </w:rPr>
          <w:t>29</w:t>
        </w:r>
      </w:fldSimple>
      <w:r w:rsidR="00893904">
        <w:t>. Priorización de Historias de Usuario</w:t>
      </w:r>
      <w:bookmarkEnd w:id="190"/>
      <w:r>
        <w:tab/>
      </w:r>
    </w:p>
    <w:p w:rsidR="00BA1A35" w:rsidRPr="00BA1A35" w:rsidRDefault="00BA1A35" w:rsidP="0091542B"/>
    <w:p w:rsidR="00FC4889" w:rsidRDefault="00FC4889" w:rsidP="0091542B">
      <w:pPr>
        <w:pStyle w:val="Ttulo3"/>
        <w:numPr>
          <w:ilvl w:val="2"/>
          <w:numId w:val="1"/>
        </w:numPr>
        <w:ind w:left="426" w:hanging="426"/>
      </w:pPr>
      <w:bookmarkStart w:id="191" w:name="_Toc367125510"/>
      <w:r>
        <w:t>Estimación de Historias de Usuario</w:t>
      </w:r>
      <w:bookmarkEnd w:id="191"/>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lastRenderedPageBreak/>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192" w:name="_Toc367125046"/>
      <w:r>
        <w:t xml:space="preserve">Tabla </w:t>
      </w:r>
      <w:fldSimple w:instr=" SEQ Tabla \* ARABIC ">
        <w:r w:rsidR="00AF3C7A">
          <w:rPr>
            <w:noProof/>
          </w:rPr>
          <w:t>30</w:t>
        </w:r>
      </w:fldSimple>
      <w:r>
        <w:t>. Estimación de tiempo para Historias de Usuario</w:t>
      </w:r>
      <w:bookmarkEnd w:id="192"/>
    </w:p>
    <w:p w:rsidR="005B6AC9" w:rsidRPr="005B6AC9" w:rsidRDefault="005B6AC9" w:rsidP="0091542B"/>
    <w:p w:rsidR="00490B5B" w:rsidRDefault="00FC4889" w:rsidP="0091542B">
      <w:pPr>
        <w:pStyle w:val="Ttulo3"/>
        <w:numPr>
          <w:ilvl w:val="2"/>
          <w:numId w:val="1"/>
        </w:numPr>
        <w:ind w:left="426" w:hanging="426"/>
      </w:pPr>
      <w:bookmarkStart w:id="193" w:name="_Toc367125511"/>
      <w:r>
        <w:t>Definición de Iteraciones</w:t>
      </w:r>
      <w:bookmarkEnd w:id="193"/>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194" w:name="_Toc367125047"/>
      <w:r>
        <w:t xml:space="preserve">Tabla </w:t>
      </w:r>
      <w:fldSimple w:instr=" SEQ Tabla \* ARABIC ">
        <w:r w:rsidR="00AF3C7A">
          <w:rPr>
            <w:noProof/>
          </w:rPr>
          <w:t>31</w:t>
        </w:r>
      </w:fldSimple>
      <w:r>
        <w:t>. Plan de iteraciones</w:t>
      </w:r>
      <w:bookmarkEnd w:id="194"/>
    </w:p>
    <w:p w:rsidR="00C6316B" w:rsidRDefault="00C6316B" w:rsidP="0091542B"/>
    <w:p w:rsidR="00950ADA" w:rsidRDefault="0006059C" w:rsidP="0091542B">
      <w:pPr>
        <w:pStyle w:val="Ttulo3"/>
        <w:numPr>
          <w:ilvl w:val="2"/>
          <w:numId w:val="1"/>
        </w:numPr>
        <w:ind w:left="426" w:hanging="426"/>
      </w:pPr>
      <w:bookmarkStart w:id="195" w:name="_Toc367125512"/>
      <w:r>
        <w:t>Metáfora</w:t>
      </w:r>
      <w:r w:rsidR="00950ADA">
        <w:t xml:space="preserve"> del Sistema</w:t>
      </w:r>
      <w:bookmarkEnd w:id="195"/>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w:t>
      </w:r>
      <w:r w:rsidR="009808F2">
        <w:lastRenderedPageBreak/>
        <w:t xml:space="preserve">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196" w:name="_Toc367125513"/>
      <w:r>
        <w:t>IMPLEMENTACIÓN</w:t>
      </w:r>
      <w:bookmarkEnd w:id="196"/>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197" w:name="_Toc367125514"/>
      <w:r>
        <w:t>Patrones de Desarrollo</w:t>
      </w:r>
      <w:bookmarkEnd w:id="197"/>
    </w:p>
    <w:p w:rsidR="00865BBB" w:rsidRDefault="00865BBB" w:rsidP="0091542B"/>
    <w:p w:rsidR="001A1686" w:rsidRPr="001A1686" w:rsidRDefault="001A1686" w:rsidP="0091542B">
      <w:pPr>
        <w:pStyle w:val="Ttulo4"/>
        <w:numPr>
          <w:ilvl w:val="3"/>
          <w:numId w:val="1"/>
        </w:numPr>
        <w:ind w:left="993" w:hanging="993"/>
      </w:pPr>
      <w:bookmarkStart w:id="198" w:name="_Toc367125515"/>
      <w:r w:rsidRPr="00A93937">
        <w:t>Modelo Vista Controlador</w:t>
      </w:r>
      <w:bookmarkEnd w:id="198"/>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 xml:space="preserve">El controlador: Responde a eventos (usualmente acciones de usuario) e invoca peticiones al modelo cuando se hace alguna solicitud sobre la información.   También puede enviar comandos a su vista asociada si se solicita un cambio en </w:t>
      </w:r>
      <w:r>
        <w:lastRenderedPageBreak/>
        <w:t>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drawing>
          <wp:inline distT="0" distB="0" distL="0" distR="0" wp14:anchorId="55175497" wp14:editId="7B14FA7F">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199" w:name="_Toc367123914"/>
      <w:r>
        <w:t xml:space="preserve">Ilustración </w:t>
      </w:r>
      <w:fldSimple w:instr=" SEQ Ilustración \* ARABIC ">
        <w:r w:rsidR="005E782C">
          <w:rPr>
            <w:noProof/>
          </w:rPr>
          <w:t>35</w:t>
        </w:r>
      </w:fldSimple>
      <w:r>
        <w:t>. Patrón Modelo-Vista-Controlador</w:t>
      </w:r>
      <w:bookmarkEnd w:id="199"/>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00" w:name="_Toc367125516"/>
      <w:r>
        <w:t>Intercepting</w:t>
      </w:r>
      <w:r w:rsidRPr="00A93937">
        <w:t xml:space="preserve"> Filter</w:t>
      </w:r>
      <w:bookmarkEnd w:id="200"/>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lastRenderedPageBreak/>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01" w:name="_Toc367125517"/>
      <w:r w:rsidRPr="00A93937">
        <w:t>Front Controller</w:t>
      </w:r>
      <w:bookmarkEnd w:id="201"/>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 xml:space="preserve">El controlador proporciona un punto de entrada centralizado que controla y gestiona el tratamiento de la petición Web. Por puntos y controles de decisiones centralizadas, el </w:t>
      </w:r>
      <w:r>
        <w:lastRenderedPageBreak/>
        <w:t>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Este patrón es típicamente implementado en JSF, ya que existe un control central el cual es un Servlet (Java Server Faces Servlet),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02" w:name="_Toc367125518"/>
      <w:r>
        <w:t xml:space="preserve">Session </w:t>
      </w:r>
      <w:r w:rsidRPr="00A93937">
        <w:t>Façade</w:t>
      </w:r>
      <w:bookmarkEnd w:id="202"/>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lastRenderedPageBreak/>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r>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1A1686" w:rsidRDefault="001A1686" w:rsidP="00E506F0">
      <w:pPr>
        <w:pStyle w:val="Prrafodelista"/>
        <w:numPr>
          <w:ilvl w:val="0"/>
          <w:numId w:val="44"/>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1A1686" w:rsidRPr="007F0AF2" w:rsidRDefault="001A1686" w:rsidP="0091542B">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03" w:name="_Toc367125519"/>
      <w:r w:rsidRPr="00A93937">
        <w:t>Singleton</w:t>
      </w:r>
      <w:bookmarkEnd w:id="203"/>
    </w:p>
    <w:p w:rsidR="001A1686" w:rsidRDefault="001A1686" w:rsidP="0091542B"/>
    <w:p w:rsidR="001A1686" w:rsidRDefault="001A1686" w:rsidP="0091542B">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 xml:space="preserve">Las situaciones más habituales de aplicación de este patrón son aquellas en las que dicha clase controla el acceso a un recurso físico único (como puede ser el ratón o un </w:t>
      </w:r>
      <w:r>
        <w:lastRenderedPageBreak/>
        <w:t>archivo abierto en modo exclusivo) o cuando cierto tipo de datos debe estar disponible para todos los demás objetos de la aplicación.</w:t>
      </w:r>
    </w:p>
    <w:p w:rsidR="001A1686" w:rsidRDefault="001A1686" w:rsidP="0091542B">
      <w:pPr>
        <w:jc w:val="both"/>
      </w:pPr>
      <w:r>
        <w:t>El patrón Singleton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Declara el constructor de clase como privado para que no sea instanciable directamente.</w:t>
      </w:r>
    </w:p>
    <w:p w:rsidR="001A1686" w:rsidRDefault="001A1686" w:rsidP="0091542B"/>
    <w:p w:rsidR="001A1686" w:rsidRPr="001A1686" w:rsidRDefault="001A1686" w:rsidP="0091542B">
      <w:pPr>
        <w:pStyle w:val="Ttulo4"/>
        <w:numPr>
          <w:ilvl w:val="3"/>
          <w:numId w:val="1"/>
        </w:numPr>
        <w:ind w:left="993" w:hanging="993"/>
      </w:pPr>
      <w:bookmarkStart w:id="204" w:name="_Toc367125520"/>
      <w:r w:rsidRPr="00A93937">
        <w:t>Data Access Object</w:t>
      </w:r>
      <w:bookmarkEnd w:id="204"/>
    </w:p>
    <w:p w:rsidR="001A1686" w:rsidRDefault="001A1686" w:rsidP="0091542B"/>
    <w:p w:rsidR="001A1686" w:rsidRDefault="001A1686" w:rsidP="0091542B">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r>
        <w:t>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entonces dejar al contenedor manejar la transaccionalidad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1A1686" w:rsidRDefault="001A1686" w:rsidP="0091542B">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1A1686" w:rsidRDefault="001A1686" w:rsidP="0091542B"/>
    <w:p w:rsidR="001A1686" w:rsidRDefault="001A1686" w:rsidP="0091542B">
      <w:pPr>
        <w:pStyle w:val="Ttulo3"/>
        <w:numPr>
          <w:ilvl w:val="2"/>
          <w:numId w:val="1"/>
        </w:numPr>
        <w:ind w:left="426" w:hanging="426"/>
      </w:pPr>
      <w:bookmarkStart w:id="205" w:name="_Toc367125521"/>
      <w:r>
        <w:t>Estructura</w:t>
      </w:r>
      <w:r w:rsidR="0091542B">
        <w:t xml:space="preserve"> del Código</w:t>
      </w:r>
      <w:r>
        <w:t xml:space="preserve"> del Proyecto</w:t>
      </w:r>
      <w:bookmarkEnd w:id="205"/>
    </w:p>
    <w:p w:rsidR="001A1686" w:rsidRDefault="001A1686" w:rsidP="0091542B"/>
    <w:p w:rsidR="001A1686" w:rsidRDefault="001A1686" w:rsidP="0091542B">
      <w:pPr>
        <w:jc w:val="both"/>
      </w:pPr>
      <w:r>
        <w:lastRenderedPageBreak/>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6EDAE294" wp14:editId="5E333F2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06" w:name="_Toc367123915"/>
      <w:r>
        <w:t xml:space="preserve">Ilustración </w:t>
      </w:r>
      <w:fldSimple w:instr=" SEQ Ilustración \* ARABIC ">
        <w:r w:rsidR="005E782C">
          <w:rPr>
            <w:noProof/>
          </w:rPr>
          <w:t>36</w:t>
        </w:r>
      </w:fldSimple>
      <w:r>
        <w:t>. Estructura de Módulos de la aplicación CLASS Modeler</w:t>
      </w:r>
      <w:bookmarkEnd w:id="206"/>
    </w:p>
    <w:p w:rsidR="001A1686" w:rsidRDefault="001A1686" w:rsidP="0091542B"/>
    <w:p w:rsidR="001A1686" w:rsidRDefault="001A1686" w:rsidP="0091542B">
      <w:pPr>
        <w:jc w:val="both"/>
      </w:pPr>
      <w:r>
        <w:t>CLASSModeler se compone de 3 módulos base, un módulo EJB, un módulo Web y un módulo de Tests;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1A1686" w:rsidRDefault="001A1686" w:rsidP="0091542B">
      <w:pPr>
        <w:jc w:val="both"/>
      </w:pPr>
      <w:r>
        <w:lastRenderedPageBreak/>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07" w:name="_Toc367125522"/>
      <w:r>
        <w:t>Interfaz Gráfica de Usuario</w:t>
      </w:r>
      <w:bookmarkEnd w:id="207"/>
    </w:p>
    <w:p w:rsidR="007B5B78" w:rsidRPr="007B5B78" w:rsidRDefault="007B5B78" w:rsidP="0091542B"/>
    <w:p w:rsidR="00A47A51" w:rsidRDefault="00A47A51" w:rsidP="0091542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A47A51" w:rsidRDefault="00A47A51" w:rsidP="0091542B">
      <w:pPr>
        <w:jc w:val="both"/>
      </w:pPr>
      <w:r>
        <w:t>Básicamente las páginas de la aplicación se crearon en base a plantillas, estas plantillas son diseñadas mediante la librería Facelets,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Para la aplicación se crearon en total 2 plantillas: common.xhtml y portal.xhtml.</w:t>
      </w:r>
    </w:p>
    <w:p w:rsidR="00C84DA0" w:rsidRDefault="00C84DA0" w:rsidP="0091542B">
      <w:pPr>
        <w:jc w:val="both"/>
      </w:pPr>
    </w:p>
    <w:p w:rsidR="00A47A51" w:rsidRDefault="00A47A51" w:rsidP="0091542B">
      <w:pPr>
        <w:jc w:val="center"/>
      </w:pPr>
      <w:r>
        <w:rPr>
          <w:noProof/>
          <w:lang w:eastAsia="es-CO"/>
        </w:rPr>
        <w:drawing>
          <wp:inline distT="0" distB="0" distL="0" distR="0" wp14:anchorId="6F099619" wp14:editId="5DD0375D">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08" w:name="_Toc367123916"/>
      <w:r>
        <w:t xml:space="preserve">Ilustración </w:t>
      </w:r>
      <w:fldSimple w:instr=" SEQ Ilustración \* ARABIC ">
        <w:r w:rsidR="005E782C">
          <w:rPr>
            <w:noProof/>
          </w:rPr>
          <w:t>37</w:t>
        </w:r>
      </w:fldSimple>
      <w:r>
        <w:t>. Plantillas principales para la interfaz grafica</w:t>
      </w:r>
      <w:bookmarkEnd w:id="208"/>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w:t>
      </w:r>
      <w:r>
        <w:lastRenderedPageBreak/>
        <w:t xml:space="preserve">plantilla de todas las demás páginas de la aplicación, a excepción de la página creada para el Diseñador, la cual está basada directamente desde </w:t>
      </w:r>
      <w:r w:rsidRPr="00AF7778">
        <w:rPr>
          <w:i/>
        </w:rPr>
        <w:t>common.xhtml</w:t>
      </w:r>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drawing>
          <wp:inline distT="0" distB="0" distL="0" distR="0" wp14:anchorId="17E8D569" wp14:editId="5A4FE2D4">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09" w:name="_Toc367123917"/>
      <w:r>
        <w:t xml:space="preserve">Ilustración </w:t>
      </w:r>
      <w:fldSimple w:instr=" SEQ Ilustración \* ARABIC ">
        <w:r w:rsidR="005E782C">
          <w:rPr>
            <w:noProof/>
          </w:rPr>
          <w:t>38</w:t>
        </w:r>
      </w:fldSimple>
      <w:r>
        <w:t>. Distribución de las páginas basadas en plantillas</w:t>
      </w:r>
      <w:bookmarkEnd w:id="209"/>
    </w:p>
    <w:p w:rsidR="00A47A51" w:rsidRDefault="00A47A51" w:rsidP="0091542B"/>
    <w:p w:rsidR="00A47A51" w:rsidRDefault="00A47A51" w:rsidP="0091542B">
      <w:pPr>
        <w:jc w:val="both"/>
      </w:pPr>
      <w:r>
        <w:t>¿Cómo funciona el proceso?, como ya se mencionó anteriormente, las páginas web no son programadas en lenguaje HTML, en su lugar se usan las etiquetas especiales del Framework Facelets.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10" w:name="_Toc367125523"/>
      <w:r>
        <w:lastRenderedPageBreak/>
        <w:t>Iteración 1</w:t>
      </w:r>
      <w:bookmarkEnd w:id="210"/>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11"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1"/>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Implementar un mecanismo para encriptar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12" w:name="_Toc367125525"/>
      <w:r>
        <w:t>Diagrama de C</w:t>
      </w:r>
      <w:r w:rsidR="005C118F" w:rsidRPr="005C118F">
        <w:t>lase</w:t>
      </w:r>
      <w:r w:rsidR="008F6367">
        <w:t>s</w:t>
      </w:r>
      <w:bookmarkEnd w:id="212"/>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r w:rsidR="00212C5A" w:rsidRPr="00212C5A">
        <w:rPr>
          <w:i/>
        </w:rPr>
        <w:t>classmodeler.domain.user</w:t>
      </w:r>
      <w:r w:rsidR="00212C5A">
        <w:t xml:space="preserve"> y </w:t>
      </w:r>
      <w:r w:rsidR="00212C5A" w:rsidRPr="00212C5A">
        <w:rPr>
          <w:i/>
        </w:rPr>
        <w:t>classmodeler.domain.verification</w:t>
      </w:r>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45BDB602" wp14:editId="19FC4026">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8">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13" w:name="_Toc367123918"/>
      <w:r>
        <w:t xml:space="preserve">Ilustración </w:t>
      </w:r>
      <w:fldSimple w:instr=" SEQ Ilustración \* ARABIC ">
        <w:r w:rsidR="005E782C">
          <w:rPr>
            <w:noProof/>
          </w:rPr>
          <w:t>39</w:t>
        </w:r>
      </w:fldSimple>
      <w:r w:rsidR="00002876">
        <w:t>. Diagrama de c</w:t>
      </w:r>
      <w:r>
        <w:t>lases</w:t>
      </w:r>
      <w:r w:rsidR="00212C5A">
        <w:t xml:space="preserve"> del dominio</w:t>
      </w:r>
      <w:r w:rsidR="00376D1D">
        <w:t xml:space="preserve"> -</w:t>
      </w:r>
      <w:r>
        <w:t xml:space="preserve"> Iteración 1</w:t>
      </w:r>
      <w:bookmarkEnd w:id="213"/>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14" w:name="_Toc367125526"/>
      <w:r w:rsidRPr="005C118F">
        <w:lastRenderedPageBreak/>
        <w:t xml:space="preserve">Modelo de </w:t>
      </w:r>
      <w:r w:rsidR="00E814E2">
        <w:t>D</w:t>
      </w:r>
      <w:r w:rsidRPr="005C118F">
        <w:t>atos</w:t>
      </w:r>
      <w:bookmarkEnd w:id="214"/>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7D35A7F9" wp14:editId="0E7A082D">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15" w:name="_Toc367123919"/>
      <w:r>
        <w:t xml:space="preserve">Ilustración </w:t>
      </w:r>
      <w:fldSimple w:instr=" SEQ Ilustración \* ARABIC ">
        <w:r w:rsidR="005E782C">
          <w:rPr>
            <w:noProof/>
          </w:rPr>
          <w:t>40</w:t>
        </w:r>
      </w:fldSimple>
      <w:r>
        <w:t>. Diagrama Entidad-Relación</w:t>
      </w:r>
      <w:r w:rsidR="00376D1D">
        <w:t xml:space="preserve"> -</w:t>
      </w:r>
      <w:r>
        <w:t xml:space="preserve"> Iteración 1</w:t>
      </w:r>
      <w:bookmarkEnd w:id="215"/>
    </w:p>
    <w:p w:rsidR="00460BA3" w:rsidRDefault="00460BA3" w:rsidP="0091542B"/>
    <w:p w:rsidR="00BA62C6" w:rsidRDefault="00BA62C6" w:rsidP="0091542B">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r w:rsidRPr="00BA62C6">
        <w:rPr>
          <w:i/>
        </w:rPr>
        <w:t>verification</w:t>
      </w:r>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clases Diagrammer y Verification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16" w:name="_Toc367125528"/>
      <w:bookmarkStart w:id="217" w:name="_Toc367125527"/>
      <w:r>
        <w:lastRenderedPageBreak/>
        <w:t>Interfaz grafica</w:t>
      </w:r>
      <w:bookmarkEnd w:id="216"/>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7A985E9E" wp14:editId="4272BD0C">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r>
        <w:t xml:space="preserve">Ilustración </w:t>
      </w:r>
      <w:fldSimple w:instr=" SEQ Ilustración \* ARABIC ">
        <w:r w:rsidR="005E782C">
          <w:rPr>
            <w:noProof/>
          </w:rPr>
          <w:t>41</w:t>
        </w:r>
      </w:fldSimple>
      <w:r>
        <w:t>. Página principal de la aplicación CLASS Modeler</w:t>
      </w:r>
    </w:p>
    <w:p w:rsidR="003D2A73" w:rsidRDefault="003D2A73" w:rsidP="0091542B"/>
    <w:p w:rsidR="00E177D6" w:rsidRDefault="00E177D6" w:rsidP="00E177D6">
      <w:pPr>
        <w:jc w:val="both"/>
      </w:pPr>
      <w:r>
        <w:t>La página principal (index.html) tiene contiene 2 secciones en su parte central, la sección izquierda (signUp.xhtml) contiene el formulario de registro para nuevos diagramadores, el cual fue diseñado para cumplir con la historia de usuario H1, la sección derecha (tryDemo.xhtml)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(login.xhtml).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46CB53B2" wp14:editId="0156A172">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r>
        <w:t xml:space="preserve">Ilustración </w:t>
      </w:r>
      <w:fldSimple w:instr=" SEQ Ilustración \* ARABIC ">
        <w:r w:rsidR="005E782C">
          <w:rPr>
            <w:noProof/>
          </w:rPr>
          <w:t>42</w:t>
        </w:r>
      </w:fldSimple>
      <w:r>
        <w:t>. Formulario para solicitud de reasignación de contraseña.</w:t>
      </w:r>
    </w:p>
    <w:p w:rsidR="00E177D6" w:rsidRDefault="00E177D6" w:rsidP="0091542B"/>
    <w:p w:rsidR="00E177D6" w:rsidRDefault="0053238E" w:rsidP="0053238E">
      <w:pPr>
        <w:jc w:val="both"/>
      </w:pPr>
      <w:r>
        <w:t>Por medio del formulario (forgotPassword.xhtml)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737C345B" wp14:editId="7EF16BC3">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r>
        <w:t xml:space="preserve">Ilustración </w:t>
      </w:r>
      <w:fldSimple w:instr=" SEQ Ilustración \* ARABIC ">
        <w:r w:rsidR="005E782C">
          <w:rPr>
            <w:noProof/>
          </w:rPr>
          <w:t>43</w:t>
        </w:r>
      </w:fldSimple>
      <w:r>
        <w:t>. Formulario para reasignar la contraseña</w:t>
      </w:r>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r>
        <w:lastRenderedPageBreak/>
        <w:t>Servicios</w:t>
      </w:r>
      <w:bookmarkEnd w:id="217"/>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r>
        <w:t>UserService</w:t>
      </w:r>
    </w:p>
    <w:p w:rsidR="003B6F9B" w:rsidRDefault="003B6F9B" w:rsidP="00E506F0">
      <w:pPr>
        <w:pStyle w:val="Prrafodelista"/>
        <w:numPr>
          <w:ilvl w:val="0"/>
          <w:numId w:val="56"/>
        </w:numPr>
        <w:jc w:val="both"/>
      </w:pPr>
      <w:r>
        <w:t>VerificationService</w:t>
      </w:r>
    </w:p>
    <w:p w:rsidR="003B6F9B" w:rsidRDefault="00830CDD" w:rsidP="00E506F0">
      <w:pPr>
        <w:pStyle w:val="Prrafodelista"/>
        <w:numPr>
          <w:ilvl w:val="0"/>
          <w:numId w:val="56"/>
        </w:numPr>
        <w:jc w:val="both"/>
      </w:pPr>
      <w:r>
        <w:t>EmailService</w:t>
      </w:r>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0EC00204" wp14:editId="771A15C3">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18" w:name="_Toc367123920"/>
      <w:r>
        <w:t xml:space="preserve">Ilustración </w:t>
      </w:r>
      <w:fldSimple w:instr=" SEQ Ilustración \* ARABIC ">
        <w:r w:rsidR="005E782C">
          <w:rPr>
            <w:noProof/>
          </w:rPr>
          <w:t>44</w:t>
        </w:r>
      </w:fldSimple>
      <w:r>
        <w:t>. Diagrama de clases de Servicios - Iteración 1</w:t>
      </w:r>
      <w:bookmarkEnd w:id="218"/>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Beans</w:t>
      </w:r>
      <w:r>
        <w:t xml:space="preserve"> Stateless</w:t>
      </w:r>
      <w:r w:rsidR="00830CDD">
        <w:t>,</w:t>
      </w:r>
      <w:r>
        <w:t xml:space="preserve"> debido a que estos son métodos utilitarios que contienen lógica de negocio y no necesitan guardar un estado.  </w:t>
      </w:r>
      <w:r w:rsidR="00BD0987">
        <w:t>Dichos EJBs hacen us</w:t>
      </w:r>
      <w:r>
        <w:t>o interno de</w:t>
      </w:r>
      <w:r w:rsidR="00830CDD">
        <w:t xml:space="preserve">l Java Persistence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14:anchorId="3EC1D087" wp14:editId="2C699A18">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r>
        <w:t xml:space="preserve">Ilustración </w:t>
      </w:r>
      <w:fldSimple w:instr=" SEQ Ilustración \* ARABIC ">
        <w:r w:rsidR="005E782C">
          <w:rPr>
            <w:noProof/>
          </w:rPr>
          <w:t>45</w:t>
        </w:r>
      </w:fldSimple>
      <w:r>
        <w:t>. Diagrama de secuencia de Historia de Usuario H1</w:t>
      </w:r>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(Request) con los datos ingresados por el visitante</w:t>
      </w:r>
      <w:r w:rsidR="00A1745A">
        <w:t>, esta petición es asíncrona por lo tanto la página no se recarga</w:t>
      </w:r>
      <w:r>
        <w:t>.</w:t>
      </w:r>
    </w:p>
    <w:p w:rsidR="00F42677" w:rsidRDefault="00F42677" w:rsidP="00E506F0">
      <w:pPr>
        <w:pStyle w:val="Prrafodelista"/>
        <w:numPr>
          <w:ilvl w:val="0"/>
          <w:numId w:val="58"/>
        </w:numPr>
        <w:jc w:val="both"/>
      </w:pPr>
      <w:r>
        <w:t>Los datos son recibidos por el controlador Servlet de JSF (Faces Servlet),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w:t>
      </w:r>
      <w:r w:rsidR="00C83EBD">
        <w:t xml:space="preserve">orios tienen </w:t>
      </w:r>
      <w:r>
        <w:t>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r w:rsidR="00F42677" w:rsidRPr="00F42677">
        <w:rPr>
          <w:i/>
        </w:rPr>
        <w:t>SignUpEmailJSFValidator</w:t>
      </w:r>
      <w:r w:rsidR="00F42677">
        <w:t xml:space="preserve"> y </w:t>
      </w:r>
      <w:r w:rsidR="00F42677" w:rsidRPr="00F42677">
        <w:rPr>
          <w:i/>
        </w:rPr>
        <w:t>PasswordJSFValidator</w:t>
      </w:r>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Servlet controlador de JSF al controlador específico del formulario, llamado </w:t>
      </w:r>
      <w:r w:rsidRPr="00F42677">
        <w:rPr>
          <w:i/>
        </w:rPr>
        <w:t>SignUpControllerBean</w:t>
      </w:r>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bean </w:t>
      </w:r>
      <w:r w:rsidRPr="00F42677">
        <w:rPr>
          <w:i/>
        </w:rPr>
        <w:t>Diagrammer</w:t>
      </w:r>
      <w:r>
        <w:t xml:space="preserve">, el cual será inicializado con </w:t>
      </w:r>
      <w:r w:rsidR="00EC453E">
        <w:t>estos</w:t>
      </w:r>
      <w:r>
        <w:t xml:space="preserve"> los valores.</w:t>
      </w:r>
    </w:p>
    <w:p w:rsidR="004056FA" w:rsidRDefault="004056FA" w:rsidP="00E506F0">
      <w:pPr>
        <w:pStyle w:val="Prrafodelista"/>
        <w:numPr>
          <w:ilvl w:val="0"/>
          <w:numId w:val="58"/>
        </w:numPr>
        <w:jc w:val="both"/>
      </w:pPr>
      <w:r>
        <w:t>Luego</w:t>
      </w:r>
      <w:r w:rsidR="005E09C3">
        <w:t xml:space="preserve"> el</w:t>
      </w:r>
      <w:r>
        <w:t xml:space="preserve"> Servlet</w:t>
      </w:r>
      <w:r w:rsidR="005E09C3">
        <w:t xml:space="preserve"> de JSF</w:t>
      </w:r>
      <w:r>
        <w:t xml:space="preserve"> invoca el método</w:t>
      </w:r>
      <w:r w:rsidR="00E37378">
        <w:t xml:space="preserve"> en el controlador</w:t>
      </w:r>
      <w:r>
        <w:t xml:space="preserve"> </w:t>
      </w:r>
      <w:proofErr w:type="gramStart"/>
      <w:r w:rsidR="00E37378">
        <w:rPr>
          <w:i/>
        </w:rPr>
        <w:t>SignUpControllerBean</w:t>
      </w:r>
      <w:r w:rsidRPr="004056FA">
        <w:rPr>
          <w:i/>
        </w:rPr>
        <w:t>.processAJAX(</w:t>
      </w:r>
      <w:proofErr w:type="gramEnd"/>
      <w:r w:rsidRPr="004056FA">
        <w:rPr>
          <w:i/>
        </w:rPr>
        <w:t>)</w:t>
      </w:r>
      <w:r>
        <w:rPr>
          <w:i/>
        </w:rPr>
        <w:t xml:space="preserve">, </w:t>
      </w:r>
      <w:r>
        <w:t>el cual se encarga mediante el uso del servicio (</w:t>
      </w:r>
      <w:r w:rsidRPr="005E09C3">
        <w:rPr>
          <w:i/>
        </w:rPr>
        <w:t>UserService</w:t>
      </w:r>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por el contendor una vez se r</w:t>
      </w:r>
      <w:r w:rsidR="00EC453E">
        <w:t xml:space="preserve">enderiza la página </w:t>
      </w:r>
      <w:r w:rsidR="005E09C3">
        <w:t xml:space="preserve">y permanece vivo mientras el usuario se encuentre visualizando la misma página, el método mencionado anteriormente es enlazado con el evento clic del botón en el formulario. </w:t>
      </w:r>
      <w:r>
        <w:t>El servicio es creado mediante inyección de dependencias (CDI, Context Dependency Inject</w:t>
      </w:r>
      <w:r w:rsidR="005E09C3">
        <w:t xml:space="preserve">ion) por el contenedor de EJBs.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C83EBD" w:rsidP="00E506F0">
      <w:pPr>
        <w:pStyle w:val="Prrafodelista"/>
        <w:numPr>
          <w:ilvl w:val="0"/>
          <w:numId w:val="58"/>
        </w:numPr>
        <w:jc w:val="both"/>
      </w:pPr>
      <w:r>
        <w:t xml:space="preserve">La implementación del </w:t>
      </w:r>
      <w:r w:rsidR="004056FA">
        <w:t>servicio (</w:t>
      </w:r>
      <w:r w:rsidR="004056FA" w:rsidRPr="00C83EBD">
        <w:rPr>
          <w:i/>
        </w:rPr>
        <w:t>UserService</w:t>
      </w:r>
      <w:r w:rsidRPr="00C83EBD">
        <w:rPr>
          <w:i/>
        </w:rPr>
        <w:t>Bean</w:t>
      </w:r>
      <w:r w:rsidR="004056FA">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C83EBD" w:rsidP="0091542B">
      <w:pPr>
        <w:pStyle w:val="Prrafodelista"/>
        <w:numPr>
          <w:ilvl w:val="0"/>
          <w:numId w:val="58"/>
        </w:numPr>
        <w:jc w:val="both"/>
      </w:pPr>
      <w:r>
        <w:t xml:space="preserve">Finalmente se le notifica al </w:t>
      </w:r>
      <w:r w:rsidR="00A1745A">
        <w:t>visitante</w:t>
      </w:r>
      <w:r>
        <w:t xml:space="preserve"> que la cuenta ha sido creada y que debe revisar su dirección de correo para activar la cuenta.</w:t>
      </w: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6A495665" wp14:editId="1A844C11">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r>
        <w:t xml:space="preserve">Ilustración </w:t>
      </w:r>
      <w:fldSimple w:instr=" SEQ Ilustración \* ARABIC ">
        <w:r w:rsidR="005E782C">
          <w:rPr>
            <w:noProof/>
          </w:rPr>
          <w:t>46</w:t>
        </w:r>
      </w:fldSimple>
      <w:r>
        <w:t>. Diagrama de Secuencia de Historia de Usuario H2</w:t>
      </w:r>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r w:rsidR="00270759" w:rsidRPr="00270759">
        <w:rPr>
          <w:i/>
        </w:rPr>
        <w:t>ActivateAccountControllerBean</w:t>
      </w:r>
      <w:r w:rsidR="00270759">
        <w:t>, el cual toma los parámetros de la petición y valida los datos.  En caso de no encontrar la cuenta de diagramador o de no encontrar una dirección valida</w:t>
      </w:r>
      <w:r w:rsidR="00EC453E">
        <w:t xml:space="preserve"> se cancela el proceso y se le notifica a la persona con un mensaje adecuado.</w:t>
      </w:r>
    </w:p>
    <w:p w:rsidR="00C83EBD" w:rsidRDefault="00C83EBD" w:rsidP="00E506F0">
      <w:pPr>
        <w:pStyle w:val="Prrafodelista"/>
        <w:numPr>
          <w:ilvl w:val="0"/>
          <w:numId w:val="59"/>
        </w:numPr>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2139BE" w:rsidRDefault="00C83EBD" w:rsidP="002139BE">
      <w:pPr>
        <w:pStyle w:val="Prrafodelista"/>
        <w:numPr>
          <w:ilvl w:val="0"/>
          <w:numId w:val="59"/>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A1745A" w:rsidRDefault="00C83EBD" w:rsidP="00A1745A">
      <w:pPr>
        <w:pStyle w:val="Prrafodelista"/>
        <w:numPr>
          <w:ilvl w:val="0"/>
          <w:numId w:val="59"/>
        </w:numPr>
        <w:jc w:val="both"/>
      </w:pPr>
      <w:r>
        <w:t xml:space="preserve">El código de activación es único y </w:t>
      </w:r>
      <w:r w:rsidR="00A1745A">
        <w:t>está</w:t>
      </w:r>
      <w:r>
        <w:t xml:space="preserve"> unido a la dirección email del diagramador, por lo tanto si</w:t>
      </w:r>
      <w:r w:rsidR="00A1745A">
        <w:t xml:space="preserve"> el código no concuerda con el email, este se considera inválido y no se continúa el proceso.</w:t>
      </w:r>
    </w:p>
    <w:p w:rsidR="00C83EBD" w:rsidRDefault="00A1745A" w:rsidP="00A1745A">
      <w:pPr>
        <w:pStyle w:val="Prrafodelista"/>
        <w:numPr>
          <w:ilvl w:val="0"/>
          <w:numId w:val="59"/>
        </w:numPr>
        <w:jc w:val="both"/>
      </w:pPr>
      <w:r>
        <w:t xml:space="preserve"> Una vez se pasan todas las validaciones se procede a cambiar el estado de la cuenta a ACTIVATED y se actualiza el registro en base de datos.</w:t>
      </w:r>
    </w:p>
    <w:p w:rsidR="00A1745A" w:rsidRDefault="00A1745A" w:rsidP="00A1745A">
      <w:pPr>
        <w:pStyle w:val="Prrafodelista"/>
        <w:numPr>
          <w:ilvl w:val="0"/>
          <w:numId w:val="59"/>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A1745A" w:rsidRDefault="00A1745A" w:rsidP="00A1745A">
      <w:pPr>
        <w:jc w:val="both"/>
      </w:pPr>
    </w:p>
    <w:p w:rsidR="00A1745A" w:rsidRDefault="00A1745A" w:rsidP="00A1745A">
      <w:pPr>
        <w:jc w:val="both"/>
        <w:sectPr w:rsidR="00A1745A"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14:anchorId="6066E6D0" wp14:editId="66B1B411">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r>
        <w:t xml:space="preserve">Ilustración </w:t>
      </w:r>
      <w:fldSimple w:instr=" SEQ Ilustración \* ARABIC ">
        <w:r w:rsidR="005E782C">
          <w:rPr>
            <w:noProof/>
          </w:rPr>
          <w:t>47</w:t>
        </w:r>
      </w:fldSimple>
      <w:r>
        <w:t xml:space="preserve">. Solicitud </w:t>
      </w:r>
      <w:r w:rsidR="00104081">
        <w:t>de nueva</w:t>
      </w:r>
      <w:r>
        <w:t xml:space="preserve"> contraseña H3</w:t>
      </w:r>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4A55EFB4" wp14:editId="5DD9AC13">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r>
        <w:t xml:space="preserve">Ilustración </w:t>
      </w:r>
      <w:fldSimple w:instr=" SEQ Ilustración \* ARABIC ">
        <w:r w:rsidR="005E782C">
          <w:rPr>
            <w:noProof/>
          </w:rPr>
          <w:t>48</w:t>
        </w:r>
      </w:fldSimple>
      <w:r>
        <w:t>. Reasignación de contraseña H3</w:t>
      </w:r>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Default="00BF7F14" w:rsidP="00104081">
      <w:pPr>
        <w:rPr>
          <w:b/>
        </w:rPr>
      </w:pPr>
      <w:r w:rsidRPr="00BF7F14">
        <w:rPr>
          <w:b/>
        </w:rPr>
        <w:lastRenderedPageBreak/>
        <w:t>Descripción del Proceso</w:t>
      </w:r>
      <w:r>
        <w:rPr>
          <w:b/>
        </w:rPr>
        <w:t>:</w:t>
      </w:r>
    </w:p>
    <w:p w:rsidR="00BF7F14" w:rsidRDefault="00BF7F14" w:rsidP="00104081">
      <w:pPr>
        <w:rPr>
          <w:b/>
        </w:rPr>
      </w:pPr>
    </w:p>
    <w:p w:rsidR="00BF7F14" w:rsidRDefault="00BF7F14" w:rsidP="00BF7F14">
      <w:pPr>
        <w:jc w:val="both"/>
      </w:pPr>
      <w:r>
        <w:t>El proceso de reasignación de contraseña de divide en 2 partes, inicialmente la solicitud de reasignación de contraseña y posterior el cambio de contraseña por parte del diagramador.</w:t>
      </w:r>
    </w:p>
    <w:p w:rsidR="00BF7F14" w:rsidRDefault="00BF7F14" w:rsidP="00BF7F14">
      <w:pPr>
        <w:jc w:val="both"/>
      </w:pPr>
    </w:p>
    <w:p w:rsidR="00BF7F14" w:rsidRDefault="00BF7F14" w:rsidP="00BF7F14">
      <w:pPr>
        <w:pStyle w:val="Prrafodelista"/>
        <w:numPr>
          <w:ilvl w:val="0"/>
          <w:numId w:val="60"/>
        </w:numPr>
        <w:jc w:val="both"/>
      </w:pPr>
      <w:r>
        <w:t>Solicitud de reasignación de contraseña:</w:t>
      </w:r>
    </w:p>
    <w:p w:rsidR="00BF7F14" w:rsidRDefault="00BF7F14" w:rsidP="00BF7F14">
      <w:pPr>
        <w:pStyle w:val="Prrafodelista"/>
        <w:numPr>
          <w:ilvl w:val="0"/>
          <w:numId w:val="61"/>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BF7F14" w:rsidRDefault="00BF7F14" w:rsidP="00BF7F14">
      <w:pPr>
        <w:pStyle w:val="Prrafodelista"/>
        <w:numPr>
          <w:ilvl w:val="0"/>
          <w:numId w:val="61"/>
        </w:numPr>
        <w:jc w:val="both"/>
      </w:pPr>
      <w:r>
        <w:t xml:space="preserve">Este link redirige a la </w:t>
      </w:r>
      <w:r w:rsidR="0043328A">
        <w:t>página</w:t>
      </w:r>
      <w:r>
        <w:t xml:space="preserve"> </w:t>
      </w:r>
      <w:r w:rsidRPr="0043328A">
        <w:rPr>
          <w:i/>
        </w:rPr>
        <w:t>forgotPassword.xhtml</w:t>
      </w:r>
      <w:r>
        <w:t>, dentro de la cual se solicita únicamente la dirección email usada por el diagramador.</w:t>
      </w:r>
    </w:p>
    <w:p w:rsidR="00BF7F14" w:rsidRDefault="00BF7F14" w:rsidP="00BF7F14">
      <w:pPr>
        <w:pStyle w:val="Prrafodelista"/>
        <w:numPr>
          <w:ilvl w:val="0"/>
          <w:numId w:val="61"/>
        </w:numPr>
        <w:jc w:val="both"/>
      </w:pPr>
      <w:r>
        <w:t xml:space="preserve">Una vez se llena el campo y al presionar clic sobre el botón de aceptar, se envía </w:t>
      </w:r>
      <w:r w:rsidR="0043328A">
        <w:t xml:space="preserve">el formulario con los datos.  Esta petición es recibida y procesada por el bean JSF </w:t>
      </w:r>
      <w:r w:rsidR="0043328A" w:rsidRPr="0043328A">
        <w:rPr>
          <w:i/>
        </w:rPr>
        <w:t>ForgotPasswordControllerBean</w:t>
      </w:r>
      <w:r w:rsidR="0043328A">
        <w:t>, el cual se encarga únicamente de verificar</w:t>
      </w:r>
      <w:r w:rsidR="00396316">
        <w:t xml:space="preserve"> el formato</w:t>
      </w:r>
      <w:r w:rsidR="0043328A">
        <w:t xml:space="preserve"> </w:t>
      </w:r>
      <w:r w:rsidR="00396316">
        <w:t>d</w:t>
      </w:r>
      <w:r w:rsidR="0043328A">
        <w:t xml:space="preserve">el email ingresado y de pasar los datos al servicio </w:t>
      </w:r>
      <w:r w:rsidR="0043328A" w:rsidRPr="0043328A">
        <w:rPr>
          <w:i/>
        </w:rPr>
        <w:t>UserService</w:t>
      </w:r>
      <w:r w:rsidR="00396316">
        <w:rPr>
          <w:i/>
        </w:rPr>
        <w:t>.resetPassword()</w:t>
      </w:r>
      <w:r w:rsidR="0043328A">
        <w:t>.</w:t>
      </w:r>
    </w:p>
    <w:p w:rsidR="0043328A" w:rsidRDefault="00396316" w:rsidP="00BF7F14">
      <w:pPr>
        <w:pStyle w:val="Prrafodelista"/>
        <w:numPr>
          <w:ilvl w:val="0"/>
          <w:numId w:val="61"/>
        </w:numPr>
        <w:jc w:val="both"/>
      </w:pPr>
      <w:r>
        <w:t>Internamente el servicio implementado (</w:t>
      </w:r>
      <w:r w:rsidRPr="00396316">
        <w:rPr>
          <w:i/>
        </w:rPr>
        <w:t>UserServiceBean</w:t>
      </w:r>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396316" w:rsidRDefault="00396316" w:rsidP="00BF7F14">
      <w:pPr>
        <w:pStyle w:val="Prrafodelista"/>
        <w:numPr>
          <w:ilvl w:val="0"/>
          <w:numId w:val="61"/>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BF7F14" w:rsidRDefault="00BF7F14" w:rsidP="00BF7F14">
      <w:pPr>
        <w:ind w:left="360"/>
        <w:jc w:val="both"/>
      </w:pPr>
    </w:p>
    <w:p w:rsidR="00BF7F14" w:rsidRDefault="00BF7F14" w:rsidP="00BF7F14">
      <w:pPr>
        <w:pStyle w:val="Prrafodelista"/>
        <w:numPr>
          <w:ilvl w:val="0"/>
          <w:numId w:val="60"/>
        </w:numPr>
        <w:jc w:val="both"/>
      </w:pPr>
      <w:r>
        <w:t>Reasignación de contraseña:</w:t>
      </w:r>
    </w:p>
    <w:p w:rsidR="00BF7F14" w:rsidRDefault="00396316" w:rsidP="00BF7F14">
      <w:pPr>
        <w:pStyle w:val="Prrafodelista"/>
        <w:numPr>
          <w:ilvl w:val="0"/>
          <w:numId w:val="62"/>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BF7F14" w:rsidRDefault="00396316" w:rsidP="00104081">
      <w:pPr>
        <w:pStyle w:val="Prrafodelista"/>
        <w:numPr>
          <w:ilvl w:val="0"/>
          <w:numId w:val="62"/>
        </w:numPr>
        <w:jc w:val="both"/>
      </w:pPr>
      <w:r>
        <w:t xml:space="preserve">El link envía una petición que es procesada por el bean controlador </w:t>
      </w:r>
      <w:r w:rsidRPr="00396316">
        <w:rPr>
          <w:i/>
        </w:rPr>
        <w:t>ResetPasswordControllerBean</w:t>
      </w:r>
      <w:r>
        <w:t>, el cual válida la información (email y código de verificación) y redirige el proceso a la vista que contiene el formulario de reasignación (</w:t>
      </w:r>
      <w:r w:rsidRPr="00396316">
        <w:rPr>
          <w:i/>
        </w:rPr>
        <w:t>resetPassword.xhtml</w:t>
      </w:r>
      <w:r>
        <w:t>).</w:t>
      </w:r>
    </w:p>
    <w:p w:rsidR="00396316" w:rsidRDefault="00396316" w:rsidP="00104081">
      <w:pPr>
        <w:pStyle w:val="Prrafodelista"/>
        <w:numPr>
          <w:ilvl w:val="0"/>
          <w:numId w:val="62"/>
        </w:numPr>
        <w:jc w:val="both"/>
      </w:pPr>
      <w:r>
        <w:t xml:space="preserve">En la vista mencionada el diagramador debe ingresar la nueva contraseña y la confirmación de la misma.  Al hacer clic sobre el botón confirmar, se envía la petición y se procesa por el controlador </w:t>
      </w:r>
      <w:r w:rsidRPr="00396316">
        <w:rPr>
          <w:i/>
        </w:rPr>
        <w:t>ResetPasswordControllerBean</w:t>
      </w:r>
      <w:r>
        <w:t xml:space="preserve"> el cual valida que los dos valores sean idénticos y que correspondan con una dirección email válida.</w:t>
      </w:r>
    </w:p>
    <w:p w:rsidR="00396316" w:rsidRDefault="00396316" w:rsidP="00104081">
      <w:pPr>
        <w:pStyle w:val="Prrafodelista"/>
        <w:numPr>
          <w:ilvl w:val="0"/>
          <w:numId w:val="62"/>
        </w:numPr>
        <w:jc w:val="both"/>
      </w:pPr>
      <w:r>
        <w:t>Luego los datos se pasan al servicio (</w:t>
      </w:r>
      <w:r w:rsidRPr="00396316">
        <w:rPr>
          <w:i/>
        </w:rPr>
        <w:t>UserServiceBean</w:t>
      </w:r>
      <w:r>
        <w:t xml:space="preserve">) el cual se encarga de modificar los datos de la cuenta. </w:t>
      </w:r>
    </w:p>
    <w:p w:rsidR="00396316" w:rsidRPr="00BF7F14" w:rsidRDefault="00396316" w:rsidP="00104081">
      <w:pPr>
        <w:pStyle w:val="Prrafodelista"/>
        <w:numPr>
          <w:ilvl w:val="0"/>
          <w:numId w:val="62"/>
        </w:numPr>
        <w:jc w:val="both"/>
        <w:sectPr w:rsidR="00396316" w:rsidRPr="00BF7F14"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19" w:name="_Toc367125529"/>
      <w:r>
        <w:lastRenderedPageBreak/>
        <w:t>Pruebas</w:t>
      </w:r>
      <w:r w:rsidR="003B6F9B">
        <w:t xml:space="preserve"> de unidad</w:t>
      </w:r>
      <w:bookmarkEnd w:id="219"/>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r>
              <w:t>UserServiceTest</w:t>
            </w:r>
          </w:p>
        </w:tc>
        <w:tc>
          <w:tcPr>
            <w:tcW w:w="6035" w:type="dxa"/>
          </w:tcPr>
          <w:p w:rsidR="00300905" w:rsidRDefault="00300905" w:rsidP="0091542B">
            <w:pPr>
              <w:jc w:val="both"/>
            </w:pPr>
            <w:r>
              <w:t>testExistsUser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r>
              <w:t>testInsertDiagrammer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testInsertDiagrammer_failAlreadyExisting();</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testActivateDiagrammerAccount_failNonExisting();</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testActivateDiagrammerAccount_invalidAccountStatus();</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testActivateDiagrammerAccount_invalidVerificationCode();</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testActivateDiagrammerAccount_expiredVerificationCode();</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testRequestResetPassword();</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testResetPassword();</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r>
              <w:t>testGetDiagrammerByEmail();</w:t>
            </w:r>
          </w:p>
        </w:tc>
      </w:tr>
      <w:tr w:rsidR="00B62D8F" w:rsidTr="00086593">
        <w:trPr>
          <w:trHeight w:val="340"/>
        </w:trPr>
        <w:tc>
          <w:tcPr>
            <w:tcW w:w="3510" w:type="dxa"/>
            <w:vMerge w:val="restart"/>
          </w:tcPr>
          <w:p w:rsidR="00B62D8F" w:rsidRDefault="00B62D8F" w:rsidP="0091542B">
            <w:pPr>
              <w:jc w:val="both"/>
            </w:pPr>
            <w:r>
              <w:t>VerificationServiceTest</w:t>
            </w:r>
          </w:p>
        </w:tc>
        <w:tc>
          <w:tcPr>
            <w:tcW w:w="6035" w:type="dxa"/>
          </w:tcPr>
          <w:p w:rsidR="00B62D8F" w:rsidRDefault="00B62D8F" w:rsidP="0091542B">
            <w:pPr>
              <w:jc w:val="both"/>
            </w:pPr>
            <w:r>
              <w:t>testInsertVerification();</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r>
              <w:t>testGetVerificationCode();</w:t>
            </w:r>
          </w:p>
        </w:tc>
      </w:tr>
      <w:tr w:rsidR="00B62D8F" w:rsidTr="00086593">
        <w:trPr>
          <w:trHeight w:val="340"/>
        </w:trPr>
        <w:tc>
          <w:tcPr>
            <w:tcW w:w="3510" w:type="dxa"/>
            <w:vMerge w:val="restart"/>
          </w:tcPr>
          <w:p w:rsidR="00B62D8F" w:rsidRDefault="00B62D8F" w:rsidP="0091542B">
            <w:pPr>
              <w:jc w:val="both"/>
            </w:pPr>
            <w:r>
              <w:t>EmailServiceTest</w:t>
            </w:r>
          </w:p>
        </w:tc>
        <w:tc>
          <w:tcPr>
            <w:tcW w:w="6035" w:type="dxa"/>
          </w:tcPr>
          <w:p w:rsidR="00B62D8F" w:rsidRDefault="00B62D8F" w:rsidP="0091542B">
            <w:pPr>
              <w:keepNext/>
              <w:jc w:val="both"/>
            </w:pPr>
            <w:r>
              <w:t>testSendEmail();</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r>
              <w:t>testSendAccountActivationEmail();</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r>
              <w:t>testSendResetPasswordEmail();</w:t>
            </w:r>
          </w:p>
        </w:tc>
      </w:tr>
    </w:tbl>
    <w:p w:rsidR="00232DC4" w:rsidRDefault="00AF3C7A" w:rsidP="0091542B">
      <w:pPr>
        <w:pStyle w:val="Epgrafe"/>
      </w:pPr>
      <w:r>
        <w:t xml:space="preserve">Tabla </w:t>
      </w:r>
      <w:fldSimple w:instr=" SEQ Tabla \* ARABIC ">
        <w:r>
          <w:rPr>
            <w:noProof/>
          </w:rPr>
          <w:t>32</w:t>
        </w:r>
      </w:fldSimple>
      <w:r>
        <w:t>. Listado de Pruebas Unitarias para la Iteración 1</w:t>
      </w:r>
    </w:p>
    <w:p w:rsidR="00C155DE" w:rsidRDefault="00C155DE" w:rsidP="00C155DE"/>
    <w:p w:rsidR="00C155DE" w:rsidRPr="00C155DE" w:rsidRDefault="00940BEB" w:rsidP="00C63CC7">
      <w:pPr>
        <w:jc w:val="both"/>
      </w:pPr>
      <w:r>
        <w:t xml:space="preserve">El proceso de pruebas unitarias </w:t>
      </w:r>
      <w:r w:rsidR="003F61BA">
        <w:t>se realizó mediante el uso de un Framework para pruebas automáticas en Java.  TestNG permite la realización de pruebas automáticas desde las pruebas unitarias hasta las pruebas de integración</w:t>
      </w:r>
      <w:r w:rsidR="00072C74">
        <w:rPr>
          <w:rStyle w:val="Refdenotaalpie"/>
        </w:rPr>
        <w:footnoteReference w:id="20"/>
      </w:r>
      <w:r w:rsidR="003F61BA">
        <w:t>.</w:t>
      </w:r>
    </w:p>
    <w:p w:rsidR="00460BA3" w:rsidRDefault="00460BA3" w:rsidP="00C63CC7">
      <w:pPr>
        <w:jc w:val="both"/>
      </w:pPr>
    </w:p>
    <w:p w:rsidR="00C63CC7" w:rsidRDefault="00C63CC7" w:rsidP="00C63CC7">
      <w:pPr>
        <w:jc w:val="both"/>
      </w:pPr>
      <w:r>
        <w:t>En TestNG como en algunos otros Frameworks para testing, basta con marcar las clases con la anotación @Test para que puedan ser reconocidas y ejecutadas por el Framework.</w:t>
      </w:r>
    </w:p>
    <w:p w:rsidR="00CF01AA" w:rsidRDefault="00CF01AA" w:rsidP="00C63CC7">
      <w:pPr>
        <w:jc w:val="both"/>
      </w:pPr>
    </w:p>
    <w:p w:rsidR="003F61BA" w:rsidRDefault="00072C74" w:rsidP="0091542B">
      <w:r>
        <w:lastRenderedPageBreak/>
        <w:t>A continuación se muestra una fracción de código utilizado para una de las pruebas unitarias que se realizaron</w:t>
      </w:r>
      <w:r w:rsidR="00CF01AA">
        <w:t xml:space="preserve">, este se encuentra en la clase </w:t>
      </w:r>
      <w:r w:rsidR="00CF01AA" w:rsidRPr="00CF01AA">
        <w:rPr>
          <w:i/>
        </w:rPr>
        <w:t>UserServiceTest</w:t>
      </w:r>
      <w:r>
        <w:t>.</w:t>
      </w:r>
    </w:p>
    <w:p w:rsidR="00C63CC7" w:rsidRDefault="00C63CC7" w:rsidP="0091542B"/>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Unit test to verify the service method </w:t>
      </w:r>
      <w:r w:rsidRPr="00B5012B">
        <w:rPr>
          <w:rFonts w:ascii="Consolas" w:hAnsi="Consolas" w:cs="Consolas"/>
          <w:color w:val="3F3FBF"/>
          <w:sz w:val="20"/>
          <w:szCs w:val="20"/>
          <w:lang w:val="en-US"/>
        </w:rPr>
        <w:t>{@link UserService#</w:t>
      </w:r>
      <w:proofErr w:type="gramStart"/>
      <w:r w:rsidRPr="00B5012B">
        <w:rPr>
          <w:rFonts w:ascii="Consolas" w:hAnsi="Consolas" w:cs="Consolas"/>
          <w:color w:val="3F3FBF"/>
          <w:sz w:val="20"/>
          <w:szCs w:val="20"/>
          <w:lang w:val="en-US"/>
        </w:rPr>
        <w:t>insertDiagrammer(</w:t>
      </w:r>
      <w:proofErr w:type="gramEnd"/>
      <w:r w:rsidRPr="00B5012B">
        <w:rPr>
          <w:rFonts w:ascii="Consolas" w:hAnsi="Consolas" w:cs="Consolas"/>
          <w:color w:val="3F3FBF"/>
          <w:sz w:val="20"/>
          <w:szCs w:val="20"/>
          <w:lang w:val="en-US"/>
        </w:rPr>
        <w:t>Diagrammer)}</w:t>
      </w:r>
      <w:r w:rsidRPr="00B5012B">
        <w:rPr>
          <w:rFonts w:ascii="Consolas" w:hAnsi="Consolas" w:cs="Consolas"/>
          <w:color w:val="3F5FBF"/>
          <w:sz w:val="20"/>
          <w:szCs w:val="20"/>
          <w:lang w:val="en-US"/>
        </w:rPr>
        <w:t>.</w:t>
      </w:r>
    </w:p>
    <w:p w:rsidR="00B5012B" w:rsidRDefault="00B5012B" w:rsidP="00B5012B">
      <w:pPr>
        <w:autoSpaceDE w:val="0"/>
        <w:autoSpaceDN w:val="0"/>
        <w:adjustRightInd w:val="0"/>
        <w:spacing w:after="0"/>
        <w:rPr>
          <w:rFonts w:ascii="Consolas" w:hAnsi="Consolas" w:cs="Consolas"/>
          <w:sz w:val="20"/>
          <w:szCs w:val="20"/>
        </w:rPr>
      </w:pPr>
      <w:r w:rsidRPr="00B5012B">
        <w:rPr>
          <w:rFonts w:ascii="Consolas" w:hAnsi="Consolas" w:cs="Consolas"/>
          <w:color w:val="3F5FBF"/>
          <w:sz w:val="20"/>
          <w:szCs w:val="20"/>
          <w:lang w:val="en-US"/>
        </w:rPr>
        <w:t xml:space="preserve">   </w:t>
      </w:r>
      <w:r>
        <w:rPr>
          <w:rFonts w:ascii="Consolas" w:hAnsi="Consolas" w:cs="Consolas"/>
          <w:color w:val="3F5FBF"/>
          <w:sz w:val="20"/>
          <w:szCs w:val="20"/>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SendEmailException</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InvalidUserAccountException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testInsertDiagrammer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InvalidUserAccountException,</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SendEmailException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 diagrammer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w:t>
      </w:r>
      <w:proofErr w:type="gramEnd"/>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diagrammer.setFirstName(</w:t>
      </w:r>
      <w:proofErr w:type="gramEnd"/>
      <w:r w:rsidRPr="00B5012B">
        <w:rPr>
          <w:rFonts w:ascii="Consolas" w:hAnsi="Consolas" w:cs="Consolas"/>
          <w:color w:val="2A00FF"/>
          <w:sz w:val="20"/>
          <w:szCs w:val="20"/>
          <w:lang w:val="en-US"/>
        </w:rPr>
        <w:t>"Nombre Diagramador"</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diagrammer.setLastName(</w:t>
      </w:r>
      <w:proofErr w:type="gramEnd"/>
      <w:r w:rsidRPr="00B5012B">
        <w:rPr>
          <w:rFonts w:ascii="Consolas" w:hAnsi="Consolas" w:cs="Consolas"/>
          <w:color w:val="2A00FF"/>
          <w:sz w:val="20"/>
          <w:szCs w:val="20"/>
          <w:lang w:val="en-US"/>
        </w:rPr>
        <w:t>"Apellido Diagramador"</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diagrammer.setEmail(</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diagrammer.setPassword(</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diagrammer.setGender(</w:t>
      </w:r>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r w:rsidRPr="00B5012B">
        <w:rPr>
          <w:rFonts w:ascii="Consolas" w:hAnsi="Consolas" w:cs="Consolas"/>
          <w:color w:val="000000"/>
          <w:sz w:val="20"/>
          <w:szCs w:val="20"/>
          <w:lang w:val="en-US"/>
        </w:rPr>
        <w:t>);</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gramEnd"/>
      <w:r w:rsidRPr="00B5012B">
        <w:rPr>
          <w:rFonts w:ascii="Consolas" w:hAnsi="Consolas" w:cs="Consolas"/>
          <w:color w:val="000000"/>
          <w:sz w:val="20"/>
          <w:szCs w:val="20"/>
          <w:lang w:val="en-US"/>
        </w:rPr>
        <w:t>diagrammer);</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Diagrammer afterInsert =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gramEnd"/>
      <w:r w:rsidRPr="00B5012B">
        <w:rPr>
          <w:rFonts w:ascii="Consolas" w:hAnsi="Consolas" w:cs="Consolas"/>
          <w:color w:val="000000"/>
          <w:sz w:val="20"/>
          <w:szCs w:val="20"/>
          <w:lang w:val="en-US"/>
        </w:rPr>
        <w:t>email);</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(afterInsert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diagrammer was not created"</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B5012B" w:rsidRDefault="00B5012B" w:rsidP="00B5012B">
      <w:pPr>
        <w:autoSpaceDE w:val="0"/>
        <w:autoSpaceDN w:val="0"/>
        <w:adjustRightInd w:val="0"/>
        <w:spacing w:after="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(email.equals(afterInsert.getEmail())) : </w:t>
      </w:r>
    </w:p>
    <w:p w:rsidR="00B5012B" w:rsidRPr="00B5012B" w:rsidRDefault="00B5012B" w:rsidP="00B5012B">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B5012B" w:rsidRPr="00B5012B" w:rsidRDefault="00B5012B" w:rsidP="00B5012B">
      <w:pPr>
        <w:autoSpaceDE w:val="0"/>
        <w:autoSpaceDN w:val="0"/>
        <w:adjustRightInd w:val="0"/>
        <w:spacing w:after="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gramEnd"/>
      <w:r w:rsidRPr="00B5012B">
        <w:rPr>
          <w:rFonts w:ascii="Consolas" w:hAnsi="Consolas" w:cs="Consolas"/>
          <w:color w:val="000000"/>
          <w:sz w:val="20"/>
          <w:szCs w:val="20"/>
          <w:lang w:val="en-US"/>
        </w:rPr>
        <w:t>diagrammer.getKey());</w:t>
      </w:r>
    </w:p>
    <w:p w:rsidR="00B5012B" w:rsidRDefault="00B5012B" w:rsidP="00B5012B">
      <w:pPr>
        <w:autoSpaceDE w:val="0"/>
        <w:autoSpaceDN w:val="0"/>
        <w:adjustRightInd w:val="0"/>
        <w:spacing w:after="0"/>
        <w:rPr>
          <w:rFonts w:ascii="Consolas" w:hAnsi="Consolas" w:cs="Consolas"/>
          <w:sz w:val="20"/>
          <w:szCs w:val="20"/>
        </w:rPr>
      </w:pPr>
      <w:r w:rsidRPr="00B5012B">
        <w:rPr>
          <w:rFonts w:ascii="Consolas" w:hAnsi="Consolas" w:cs="Consolas"/>
          <w:color w:val="000000"/>
          <w:sz w:val="20"/>
          <w:szCs w:val="20"/>
          <w:lang w:val="en-US"/>
        </w:rPr>
        <w:t xml:space="preserve">    </w:t>
      </w:r>
      <w:r>
        <w:rPr>
          <w:rFonts w:ascii="Consolas" w:hAnsi="Consolas" w:cs="Consolas"/>
          <w:color w:val="000000"/>
          <w:sz w:val="20"/>
          <w:szCs w:val="20"/>
        </w:rPr>
        <w:t>}</w:t>
      </w:r>
    </w:p>
    <w:p w:rsidR="00B5012B" w:rsidRDefault="00B5012B" w:rsidP="00B5012B">
      <w:pPr>
        <w:autoSpaceDE w:val="0"/>
        <w:autoSpaceDN w:val="0"/>
        <w:adjustRightInd w:val="0"/>
        <w:spacing w:after="0"/>
        <w:rPr>
          <w:rFonts w:ascii="Consolas" w:hAnsi="Consolas" w:cs="Consolas"/>
          <w:sz w:val="20"/>
          <w:szCs w:val="20"/>
        </w:rPr>
      </w:pPr>
      <w:r>
        <w:rPr>
          <w:rFonts w:ascii="Consolas" w:hAnsi="Consolas" w:cs="Consolas"/>
          <w:color w:val="000000"/>
          <w:sz w:val="20"/>
          <w:szCs w:val="20"/>
        </w:rPr>
        <w:t xml:space="preserve">  }</w:t>
      </w:r>
    </w:p>
    <w:p w:rsidR="00B5012B" w:rsidRDefault="00B5012B" w:rsidP="00B5012B">
      <w:r>
        <w:rPr>
          <w:rFonts w:ascii="Consolas" w:hAnsi="Consolas" w:cs="Consolas"/>
          <w:color w:val="000000"/>
          <w:sz w:val="20"/>
          <w:szCs w:val="20"/>
        </w:rPr>
        <w:t xml:space="preserve">  </w:t>
      </w:r>
      <w:bookmarkStart w:id="220" w:name="_GoBack"/>
      <w:bookmarkEnd w:id="220"/>
    </w:p>
    <w:p w:rsidR="00CF01AA" w:rsidRDefault="00CF01AA" w:rsidP="0091542B"/>
    <w:p w:rsidR="00CF01AA" w:rsidRPr="00CF01AA" w:rsidRDefault="00CF01AA" w:rsidP="00CF01AA">
      <w:pPr>
        <w:jc w:val="both"/>
      </w:pPr>
      <w:r>
        <w:t xml:space="preserve">Una vez se invoca el servicio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w:t>
      </w:r>
      <w:r w:rsidR="00B5012B">
        <w:t xml:space="preserve">  Por último se borra la información creada por la prueba unitaria de tal manera que el ambiente permanezca en el mismo estado con el cual se inició.</w:t>
      </w:r>
    </w:p>
    <w:p w:rsidR="00CF01AA" w:rsidRDefault="00CF01AA" w:rsidP="00CF01AA">
      <w:pPr>
        <w:jc w:val="both"/>
      </w:pPr>
    </w:p>
    <w:p w:rsidR="00072C74" w:rsidRDefault="00072C74" w:rsidP="00CF01AA">
      <w:pPr>
        <w:jc w:val="both"/>
      </w:pPr>
      <w:r>
        <w:t>La siguiente imagen muestra el resultado de las pruebas unitarias hechas para cada servicio.</w:t>
      </w:r>
    </w:p>
    <w:p w:rsidR="003F61BA" w:rsidRDefault="003F61BA" w:rsidP="0091542B"/>
    <w:p w:rsidR="00CF01AA" w:rsidRDefault="00CF01AA" w:rsidP="0091542B"/>
    <w:p w:rsidR="00CF01AA" w:rsidRDefault="00CF01AA" w:rsidP="0091542B"/>
    <w:p w:rsidR="00490B5B" w:rsidRDefault="00864963" w:rsidP="0091542B">
      <w:pPr>
        <w:pStyle w:val="Ttulo3"/>
        <w:numPr>
          <w:ilvl w:val="2"/>
          <w:numId w:val="1"/>
        </w:numPr>
        <w:ind w:left="426" w:hanging="426"/>
      </w:pPr>
      <w:bookmarkStart w:id="221" w:name="_Toc367125530"/>
      <w:r>
        <w:t>Iteración 2</w:t>
      </w:r>
      <w:bookmarkEnd w:id="221"/>
    </w:p>
    <w:p w:rsidR="004269AC" w:rsidRDefault="004269AC" w:rsidP="0091542B"/>
    <w:p w:rsidR="004269AC" w:rsidRDefault="004269AC" w:rsidP="0091542B">
      <w:pPr>
        <w:pStyle w:val="Ttulo3"/>
        <w:numPr>
          <w:ilvl w:val="2"/>
          <w:numId w:val="1"/>
        </w:numPr>
        <w:ind w:left="426" w:hanging="426"/>
      </w:pPr>
      <w:bookmarkStart w:id="222" w:name="_Toc367125531"/>
      <w:r>
        <w:t>Iteración 3</w:t>
      </w:r>
      <w:bookmarkEnd w:id="222"/>
    </w:p>
    <w:p w:rsidR="004269AC" w:rsidRPr="004269AC" w:rsidRDefault="004269AC" w:rsidP="0091542B"/>
    <w:p w:rsidR="00ED0D5E" w:rsidRDefault="004269AC" w:rsidP="0091542B">
      <w:pPr>
        <w:pStyle w:val="Ttulo3"/>
        <w:numPr>
          <w:ilvl w:val="2"/>
          <w:numId w:val="1"/>
        </w:numPr>
        <w:ind w:left="426" w:hanging="426"/>
      </w:pPr>
      <w:bookmarkStart w:id="223" w:name="_Toc367125532"/>
      <w:r>
        <w:t>Iteración 4</w:t>
      </w:r>
      <w:bookmarkEnd w:id="223"/>
    </w:p>
    <w:p w:rsidR="004269AC" w:rsidRPr="004269AC" w:rsidRDefault="004269AC" w:rsidP="0091542B"/>
    <w:p w:rsidR="004269AC" w:rsidRDefault="004269AC" w:rsidP="0091542B">
      <w:pPr>
        <w:pStyle w:val="Ttulo3"/>
        <w:numPr>
          <w:ilvl w:val="2"/>
          <w:numId w:val="1"/>
        </w:numPr>
        <w:ind w:left="426" w:hanging="426"/>
      </w:pPr>
      <w:bookmarkStart w:id="224" w:name="_Toc367125533"/>
      <w:r>
        <w:t>Iteración 5</w:t>
      </w:r>
      <w:bookmarkEnd w:id="224"/>
    </w:p>
    <w:p w:rsidR="004269AC" w:rsidRPr="004269AC" w:rsidRDefault="004269AC" w:rsidP="0091542B"/>
    <w:p w:rsidR="004269AC" w:rsidRDefault="004269AC" w:rsidP="0091542B">
      <w:pPr>
        <w:pStyle w:val="Ttulo3"/>
        <w:numPr>
          <w:ilvl w:val="2"/>
          <w:numId w:val="1"/>
        </w:numPr>
        <w:ind w:left="426" w:hanging="426"/>
      </w:pPr>
      <w:bookmarkStart w:id="225" w:name="_Toc367125534"/>
      <w:r>
        <w:t>Iteración 6</w:t>
      </w:r>
      <w:bookmarkEnd w:id="225"/>
    </w:p>
    <w:p w:rsidR="004269AC" w:rsidRPr="004269AC" w:rsidRDefault="004269AC" w:rsidP="0091542B"/>
    <w:p w:rsidR="004269AC" w:rsidRDefault="004269AC" w:rsidP="0091542B">
      <w:pPr>
        <w:pStyle w:val="Ttulo3"/>
        <w:numPr>
          <w:ilvl w:val="2"/>
          <w:numId w:val="1"/>
        </w:numPr>
        <w:ind w:left="426" w:hanging="426"/>
      </w:pPr>
      <w:bookmarkStart w:id="226" w:name="_Toc367125535"/>
      <w:r>
        <w:t>Iteración 7</w:t>
      </w:r>
      <w:bookmarkEnd w:id="226"/>
    </w:p>
    <w:p w:rsidR="004269AC" w:rsidRPr="004269AC" w:rsidRDefault="004269AC" w:rsidP="0091542B"/>
    <w:p w:rsidR="004269AC" w:rsidRDefault="004269AC" w:rsidP="0091542B">
      <w:pPr>
        <w:pStyle w:val="Ttulo3"/>
        <w:numPr>
          <w:ilvl w:val="2"/>
          <w:numId w:val="1"/>
        </w:numPr>
        <w:ind w:left="426" w:hanging="426"/>
      </w:pPr>
      <w:bookmarkStart w:id="227" w:name="_Toc367125536"/>
      <w:r>
        <w:t>Iteración 8</w:t>
      </w:r>
      <w:bookmarkEnd w:id="227"/>
    </w:p>
    <w:p w:rsidR="004269AC" w:rsidRPr="004269AC" w:rsidRDefault="004269AC" w:rsidP="0091542B"/>
    <w:p w:rsidR="004269AC" w:rsidRDefault="004269AC" w:rsidP="0091542B">
      <w:pPr>
        <w:pStyle w:val="Ttulo3"/>
        <w:numPr>
          <w:ilvl w:val="2"/>
          <w:numId w:val="1"/>
        </w:numPr>
        <w:ind w:left="426" w:hanging="426"/>
      </w:pPr>
      <w:bookmarkStart w:id="228" w:name="_Toc367125537"/>
      <w:r>
        <w:t>Iteración 9</w:t>
      </w:r>
      <w:bookmarkEnd w:id="228"/>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29" w:name="_Toc367125541"/>
      <w:r w:rsidRPr="00895CE8">
        <w:t>DESPLIEGUE</w:t>
      </w:r>
      <w:bookmarkEnd w:id="229"/>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1"/>
      </w:r>
      <w:r>
        <w:t>, o también se puede hacer mediante el copiado manual de todos los archivos en una carpeta del servidor.</w:t>
      </w:r>
    </w:p>
    <w:p w:rsidR="00895CE8" w:rsidRDefault="00895CE8" w:rsidP="0091542B">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91542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91542B">
      <w:pPr>
        <w:jc w:val="both"/>
      </w:pPr>
      <w:r>
        <w:lastRenderedPageBreak/>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C63CC7" w:rsidP="0091542B">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31"/>
        </w:p>
        <w:p w:rsidR="009D2979" w:rsidRPr="009D2979" w:rsidRDefault="009D2979" w:rsidP="0091542B">
          <w:pPr>
            <w:rPr>
              <w:lang w:val="es-ES"/>
            </w:rPr>
          </w:pPr>
        </w:p>
        <w:sdt>
          <w:sdtPr>
            <w:id w:val="111145805"/>
            <w:bibliography/>
          </w:sdtPr>
          <w:sdtContent>
            <w:p w:rsidR="00726677" w:rsidRDefault="009D2979" w:rsidP="00726677">
              <w:pPr>
                <w:pStyle w:val="Bibliografa"/>
                <w:rPr>
                  <w:noProof/>
                  <w:lang w:val="es-ES"/>
                </w:rPr>
              </w:pPr>
              <w:r>
                <w:fldChar w:fldCharType="begin"/>
              </w:r>
              <w:r>
                <w:instrText>BIBLIOGRAPHY</w:instrText>
              </w:r>
              <w:r>
                <w:fldChar w:fldCharType="separate"/>
              </w:r>
              <w:r w:rsidR="00726677">
                <w:rPr>
                  <w:noProof/>
                  <w:lang w:val="es-ES"/>
                </w:rPr>
                <w:t xml:space="preserve">1. </w:t>
              </w:r>
              <w:r w:rsidR="00726677">
                <w:rPr>
                  <w:b/>
                  <w:bCs/>
                  <w:noProof/>
                  <w:lang w:val="es-ES"/>
                </w:rPr>
                <w:t>Amaya Torrado, Yegny Karina y Herrera Angarita, Lady Torcoroma.</w:t>
              </w:r>
              <w:r w:rsidR="00726677">
                <w:rPr>
                  <w:noProof/>
                  <w:lang w:val="es-ES"/>
                </w:rPr>
                <w:t xml:space="preserve"> </w:t>
              </w:r>
              <w:r w:rsidR="00726677">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726677">
                <w:rPr>
                  <w:noProof/>
                  <w:lang w:val="es-ES"/>
                </w:rPr>
                <w:t>Cúcuta N. de S. : Universidad Francisco de Paula Santander, Biblioteca Eduardo Cote Lamus, 2003. TIS 371.334A489i.</w:t>
              </w:r>
            </w:p>
            <w:p w:rsidR="00726677" w:rsidRDefault="00726677" w:rsidP="00726677">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726677" w:rsidRDefault="00726677" w:rsidP="00726677">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726677" w:rsidRDefault="00726677" w:rsidP="00726677">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726677" w:rsidRPr="00726677" w:rsidRDefault="00726677" w:rsidP="00726677">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726677">
                <w:rPr>
                  <w:noProof/>
                  <w:lang w:val="en-US"/>
                </w:rPr>
                <w:t>Mexico : McGraw Hill, 2005. ISBN 9701054733.</w:t>
              </w:r>
            </w:p>
            <w:p w:rsidR="00726677" w:rsidRDefault="00726677" w:rsidP="00726677">
              <w:pPr>
                <w:pStyle w:val="Bibliografa"/>
                <w:rPr>
                  <w:noProof/>
                  <w:lang w:val="es-ES"/>
                </w:rPr>
              </w:pPr>
              <w:r w:rsidRPr="00726677">
                <w:rPr>
                  <w:noProof/>
                  <w:lang w:val="en-US"/>
                </w:rPr>
                <w:t xml:space="preserve">6. </w:t>
              </w:r>
              <w:r w:rsidRPr="00726677">
                <w:rPr>
                  <w:b/>
                  <w:bCs/>
                  <w:noProof/>
                  <w:lang w:val="en-US"/>
                </w:rPr>
                <w:t>Creative Commons.</w:t>
              </w:r>
              <w:r w:rsidRPr="00726677">
                <w:rPr>
                  <w:noProof/>
                  <w:lang w:val="en-US"/>
                </w:rPr>
                <w:t xml:space="preserve"> </w:t>
              </w:r>
              <w:r>
                <w:rPr>
                  <w:noProof/>
                  <w:lang w:val="es-ES"/>
                </w:rPr>
                <w:t>Atribución No Comercial Compartir igual a 2.5 (Colombia). [En línea] http://creativecommons.org/licenses/by-nc-sa/2.5/co/legalcode.</w:t>
              </w:r>
            </w:p>
            <w:p w:rsidR="00726677" w:rsidRDefault="00726677" w:rsidP="00726677">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726677" w:rsidRDefault="00726677" w:rsidP="00726677">
              <w:pPr>
                <w:pStyle w:val="Bibliografa"/>
                <w:rPr>
                  <w:noProof/>
                  <w:lang w:val="es-ES"/>
                </w:rPr>
              </w:pPr>
              <w:r w:rsidRPr="00726677">
                <w:rPr>
                  <w:noProof/>
                  <w:lang w:val="en-US"/>
                </w:rPr>
                <w:t xml:space="preserve">8. </w:t>
              </w:r>
              <w:r w:rsidRPr="00726677">
                <w:rPr>
                  <w:b/>
                  <w:bCs/>
                  <w:noProof/>
                  <w:lang w:val="en-US"/>
                </w:rPr>
                <w:t>Free Software Fundation Inc.</w:t>
              </w:r>
              <w:r w:rsidRPr="00726677">
                <w:rPr>
                  <w:noProof/>
                  <w:lang w:val="en-US"/>
                </w:rPr>
                <w:t xml:space="preserve"> GNU General Public Licence. </w:t>
              </w:r>
              <w:r>
                <w:rPr>
                  <w:noProof/>
                  <w:lang w:val="es-ES"/>
                </w:rPr>
                <w:t>[En línea] 23 de Junio de 2007. http://www.gnu.org/licenses/gpl.txt.</w:t>
              </w:r>
            </w:p>
            <w:p w:rsidR="00726677" w:rsidRDefault="00726677" w:rsidP="00726677">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726677" w:rsidRDefault="00726677" w:rsidP="00726677">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726677" w:rsidRDefault="00726677" w:rsidP="00726677">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726677" w:rsidRDefault="00726677" w:rsidP="00726677">
              <w:pPr>
                <w:pStyle w:val="Bibliografa"/>
                <w:rPr>
                  <w:noProof/>
                  <w:lang w:val="es-ES"/>
                </w:rPr>
              </w:pPr>
              <w:r w:rsidRPr="00726677">
                <w:rPr>
                  <w:noProof/>
                  <w:lang w:val="en-US"/>
                </w:rPr>
                <w:t xml:space="preserve">12. </w:t>
              </w:r>
              <w:r w:rsidRPr="00726677">
                <w:rPr>
                  <w:b/>
                  <w:bCs/>
                  <w:noProof/>
                  <w:lang w:val="en-US"/>
                </w:rPr>
                <w:t>Group, OMG Object Management.</w:t>
              </w:r>
              <w:r w:rsidRPr="00726677">
                <w:rPr>
                  <w:noProof/>
                  <w:lang w:val="en-US"/>
                </w:rPr>
                <w:t xml:space="preserve"> OMG Unified Modeling Language Superstructure. </w:t>
              </w:r>
              <w:r>
                <w:rPr>
                  <w:noProof/>
                  <w:lang w:val="es-ES"/>
                </w:rPr>
                <w:t>[En línea] 6 de Agosto de 2011. http://www.omg.org/spec/UML/2.4.1/Superstructure/PDF/. formal/2011-08-06.</w:t>
              </w:r>
            </w:p>
            <w:p w:rsidR="00726677" w:rsidRDefault="00726677" w:rsidP="00726677">
              <w:pPr>
                <w:pStyle w:val="Bibliografa"/>
                <w:rPr>
                  <w:noProof/>
                  <w:lang w:val="es-ES"/>
                </w:rPr>
              </w:pPr>
              <w:r>
                <w:rPr>
                  <w:noProof/>
                  <w:lang w:val="es-ES"/>
                </w:rPr>
                <w:t xml:space="preserve">13.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726677" w:rsidRDefault="00726677" w:rsidP="00726677">
              <w:pPr>
                <w:pStyle w:val="Bibliografa"/>
                <w:rPr>
                  <w:noProof/>
                  <w:lang w:val="es-ES"/>
                </w:rPr>
              </w:pPr>
              <w:r w:rsidRPr="005E782C">
                <w:rPr>
                  <w:noProof/>
                </w:rPr>
                <w:t xml:space="preserve">14. </w:t>
              </w:r>
              <w:r w:rsidRPr="005E782C">
                <w:rPr>
                  <w:b/>
                  <w:bCs/>
                  <w:noProof/>
                </w:rPr>
                <w:t>Geary, David y Horstmann, Cay.</w:t>
              </w:r>
              <w:r w:rsidRPr="005E782C">
                <w:rPr>
                  <w:noProof/>
                </w:rPr>
                <w:t xml:space="preserve"> </w:t>
              </w:r>
              <w:r w:rsidRPr="00726677">
                <w:rPr>
                  <w:i/>
                  <w:iCs/>
                  <w:noProof/>
                  <w:lang w:val="en-US"/>
                </w:rPr>
                <w:t xml:space="preserve">Core Java Server Faces. </w:t>
              </w:r>
              <w:r w:rsidRPr="00726677">
                <w:rPr>
                  <w:noProof/>
                  <w:lang w:val="en-US"/>
                </w:rPr>
                <w:t xml:space="preserve">Boston : Prentince Hall, 2010. </w:t>
              </w:r>
              <w:r>
                <w:rPr>
                  <w:noProof/>
                  <w:lang w:val="es-ES"/>
                </w:rPr>
                <w:t>ISBN 9780137012893.</w:t>
              </w:r>
            </w:p>
            <w:p w:rsidR="00726677" w:rsidRDefault="00726677" w:rsidP="00726677">
              <w:pPr>
                <w:pStyle w:val="Bibliografa"/>
                <w:rPr>
                  <w:noProof/>
                  <w:lang w:val="es-ES"/>
                </w:rPr>
              </w:pPr>
              <w:r>
                <w:rPr>
                  <w:noProof/>
                  <w:lang w:val="es-ES"/>
                </w:rPr>
                <w:t xml:space="preserve">15.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726677" w:rsidRPr="00726677" w:rsidRDefault="00726677" w:rsidP="00726677">
              <w:pPr>
                <w:pStyle w:val="Bibliografa"/>
                <w:rPr>
                  <w:noProof/>
                  <w:lang w:val="en-US"/>
                </w:rPr>
              </w:pPr>
              <w:r w:rsidRPr="00726677">
                <w:rPr>
                  <w:noProof/>
                  <w:lang w:val="en-US"/>
                </w:rPr>
                <w:lastRenderedPageBreak/>
                <w:t xml:space="preserve">16. </w:t>
              </w:r>
              <w:r w:rsidRPr="00726677">
                <w:rPr>
                  <w:b/>
                  <w:bCs/>
                  <w:noProof/>
                  <w:lang w:val="en-US"/>
                </w:rPr>
                <w:t>Keith, Mike y Schincariol, Merrick.</w:t>
              </w:r>
              <w:r w:rsidRPr="00726677">
                <w:rPr>
                  <w:noProof/>
                  <w:lang w:val="en-US"/>
                </w:rPr>
                <w:t xml:space="preserve"> </w:t>
              </w:r>
              <w:r w:rsidRPr="00726677">
                <w:rPr>
                  <w:i/>
                  <w:iCs/>
                  <w:noProof/>
                  <w:lang w:val="en-US"/>
                </w:rPr>
                <w:t xml:space="preserve">Pro JPA 2 Mastering the Java Persistence API. </w:t>
              </w:r>
              <w:r w:rsidRPr="00726677">
                <w:rPr>
                  <w:noProof/>
                  <w:lang w:val="en-US"/>
                </w:rPr>
                <w:t>New York : Apress, 2009. ISBN 9781430219569.</w:t>
              </w:r>
            </w:p>
            <w:p w:rsidR="00726677" w:rsidRDefault="00726677" w:rsidP="00726677">
              <w:pPr>
                <w:pStyle w:val="Bibliografa"/>
                <w:rPr>
                  <w:noProof/>
                  <w:lang w:val="es-ES"/>
                </w:rPr>
              </w:pPr>
              <w:r w:rsidRPr="00726677">
                <w:rPr>
                  <w:noProof/>
                  <w:lang w:val="en-US"/>
                </w:rPr>
                <w:t xml:space="preserve">17. </w:t>
              </w:r>
              <w:r w:rsidRPr="00726677">
                <w:rPr>
                  <w:b/>
                  <w:bCs/>
                  <w:noProof/>
                  <w:lang w:val="en-US"/>
                </w:rPr>
                <w:t>Aluk, Deepak, Cupri, Jhon y Malks, Dan.</w:t>
              </w:r>
              <w:r w:rsidRPr="00726677">
                <w:rPr>
                  <w:noProof/>
                  <w:lang w:val="en-US"/>
                </w:rPr>
                <w:t xml:space="preserve"> </w:t>
              </w:r>
              <w:r w:rsidRPr="00726677">
                <w:rPr>
                  <w:i/>
                  <w:iCs/>
                  <w:noProof/>
                  <w:lang w:val="en-US"/>
                </w:rPr>
                <w:t xml:space="preserve">Core J2EE Patterns Best Practices and Design Strategies. </w:t>
              </w:r>
              <w:r>
                <w:rPr>
                  <w:noProof/>
                  <w:lang w:val="es-ES"/>
                </w:rPr>
                <w:t>California : Prentice Hall Professional, 2003. ISBN 0131422464.</w:t>
              </w:r>
            </w:p>
            <w:p w:rsidR="009D2979" w:rsidRDefault="009D2979" w:rsidP="00726677">
              <w:pPr>
                <w:jc w:val="both"/>
              </w:pPr>
              <w:r>
                <w:rPr>
                  <w:b/>
                  <w:bCs/>
                </w:rPr>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060A" w:rsidRDefault="0019060A" w:rsidP="00030F40">
      <w:pPr>
        <w:spacing w:after="0"/>
      </w:pPr>
      <w:r>
        <w:separator/>
      </w:r>
    </w:p>
  </w:endnote>
  <w:endnote w:type="continuationSeparator" w:id="0">
    <w:p w:rsidR="0019060A" w:rsidRDefault="0019060A"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C63CC7" w:rsidRDefault="00C63CC7">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C63CC7" w:rsidRDefault="00C63CC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C63CC7" w:rsidRDefault="00C63CC7">
        <w:pPr>
          <w:pStyle w:val="Piedepgina"/>
          <w:jc w:val="center"/>
        </w:pPr>
        <w:r>
          <w:fldChar w:fldCharType="begin"/>
        </w:r>
        <w:r>
          <w:instrText>PAGE   \* MERGEFORMAT</w:instrText>
        </w:r>
        <w:r>
          <w:fldChar w:fldCharType="separate"/>
        </w:r>
        <w:r w:rsidR="00CF01AA" w:rsidRPr="00CF01AA">
          <w:rPr>
            <w:noProof/>
            <w:lang w:val="es-ES"/>
          </w:rPr>
          <w:t>8</w:t>
        </w:r>
        <w:r>
          <w:rPr>
            <w:noProof/>
            <w:lang w:val="es-ES"/>
          </w:rPr>
          <w:fldChar w:fldCharType="end"/>
        </w:r>
      </w:p>
    </w:sdtContent>
  </w:sdt>
  <w:p w:rsidR="00C63CC7" w:rsidRDefault="00C63CC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C63CC7" w:rsidRDefault="00C63CC7">
        <w:pPr>
          <w:pStyle w:val="Piedepgina"/>
          <w:jc w:val="center"/>
        </w:pPr>
        <w:r>
          <w:fldChar w:fldCharType="begin"/>
        </w:r>
        <w:r>
          <w:instrText>PAGE   \* MERGEFORMAT</w:instrText>
        </w:r>
        <w:r>
          <w:fldChar w:fldCharType="separate"/>
        </w:r>
        <w:r w:rsidR="00B5012B" w:rsidRPr="00B5012B">
          <w:rPr>
            <w:noProof/>
            <w:lang w:val="es-ES"/>
          </w:rPr>
          <w:t>132</w:t>
        </w:r>
        <w:r>
          <w:rPr>
            <w:noProof/>
            <w:lang w:val="es-ES"/>
          </w:rPr>
          <w:fldChar w:fldCharType="end"/>
        </w:r>
      </w:p>
    </w:sdtContent>
  </w:sdt>
  <w:p w:rsidR="00C63CC7" w:rsidRDefault="00C63CC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060A" w:rsidRDefault="0019060A" w:rsidP="00030F40">
      <w:pPr>
        <w:spacing w:after="0"/>
      </w:pPr>
      <w:r>
        <w:separator/>
      </w:r>
    </w:p>
  </w:footnote>
  <w:footnote w:type="continuationSeparator" w:id="0">
    <w:p w:rsidR="0019060A" w:rsidRDefault="0019060A" w:rsidP="00030F40">
      <w:pPr>
        <w:spacing w:after="0"/>
      </w:pPr>
      <w:r>
        <w:continuationSeparator/>
      </w:r>
    </w:p>
  </w:footnote>
  <w:footnote w:id="1">
    <w:p w:rsidR="00C63CC7" w:rsidRPr="00D57CA3" w:rsidRDefault="00C63CC7"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C63CC7" w:rsidRPr="00D05652" w:rsidRDefault="00C63CC7"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C63CC7" w:rsidRPr="00D05652" w:rsidRDefault="00C63CC7"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C63CC7" w:rsidRPr="00106BB2" w:rsidRDefault="00C63CC7"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C63CC7" w:rsidRPr="008958DD" w:rsidRDefault="00C63CC7"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C63CC7" w:rsidRPr="00631254" w:rsidRDefault="00C63CC7"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C63CC7" w:rsidRDefault="00C63CC7">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C63CC7" w:rsidRPr="007C1ECD" w:rsidRDefault="00C63CC7"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C63CC7" w:rsidRPr="007C1ECD" w:rsidRDefault="00C63CC7"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C63CC7" w:rsidRPr="00CA03FA" w:rsidRDefault="00C63CC7">
      <w:pPr>
        <w:pStyle w:val="Textonotapie"/>
        <w:rPr>
          <w:lang w:val="es-MX"/>
        </w:rPr>
      </w:pPr>
      <w:r>
        <w:rPr>
          <w:rStyle w:val="Refdenotaalpie"/>
        </w:rPr>
        <w:footnoteRef/>
      </w:r>
      <w:r>
        <w:t xml:space="preserve"> ORM Object-Relational Mapping, se refiere la técnica de programación para convertir datos entre el sistema de tipos utilizado en lenguajes de programación orientados a objetos y el utilizado en una base de datos relacional, mediante un motor de persistencia.</w:t>
      </w:r>
    </w:p>
  </w:footnote>
  <w:footnote w:id="10">
    <w:p w:rsidR="00C63CC7" w:rsidRPr="00661D1C" w:rsidRDefault="00C63CC7"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C63CC7" w:rsidRPr="00936AED" w:rsidRDefault="00C63CC7"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C63CC7" w:rsidRDefault="00C63CC7">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C63CC7" w:rsidRDefault="00C63CC7" w:rsidP="00BA6577">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4">
    <w:p w:rsidR="00C63CC7" w:rsidRPr="00A60FD9" w:rsidRDefault="00C63CC7"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C63CC7" w:rsidRPr="00014DF3" w:rsidRDefault="00C63CC7"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C63CC7" w:rsidRDefault="00C63CC7"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C63CC7" w:rsidRPr="00B53AB7" w:rsidRDefault="00C63CC7"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C63CC7" w:rsidRPr="00A33662" w:rsidRDefault="00C63CC7"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C63CC7" w:rsidRDefault="00C63CC7"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C63CC7" w:rsidRDefault="00C63CC7"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C63CC7" w:rsidRPr="00072C74" w:rsidRDefault="00C63CC7">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1">
    <w:p w:rsidR="00C63CC7" w:rsidRDefault="00C63CC7"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458154C"/>
    <w:multiLevelType w:val="hybridMultilevel"/>
    <w:tmpl w:val="548E4B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4">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9">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8"/>
  </w:num>
  <w:num w:numId="2">
    <w:abstractNumId w:val="18"/>
  </w:num>
  <w:num w:numId="3">
    <w:abstractNumId w:val="61"/>
  </w:num>
  <w:num w:numId="4">
    <w:abstractNumId w:val="2"/>
  </w:num>
  <w:num w:numId="5">
    <w:abstractNumId w:val="31"/>
  </w:num>
  <w:num w:numId="6">
    <w:abstractNumId w:val="9"/>
  </w:num>
  <w:num w:numId="7">
    <w:abstractNumId w:val="50"/>
  </w:num>
  <w:num w:numId="8">
    <w:abstractNumId w:val="53"/>
  </w:num>
  <w:num w:numId="9">
    <w:abstractNumId w:val="26"/>
  </w:num>
  <w:num w:numId="10">
    <w:abstractNumId w:val="11"/>
  </w:num>
  <w:num w:numId="11">
    <w:abstractNumId w:val="28"/>
  </w:num>
  <w:num w:numId="12">
    <w:abstractNumId w:val="49"/>
  </w:num>
  <w:num w:numId="13">
    <w:abstractNumId w:val="47"/>
  </w:num>
  <w:num w:numId="14">
    <w:abstractNumId w:val="20"/>
  </w:num>
  <w:num w:numId="15">
    <w:abstractNumId w:val="27"/>
  </w:num>
  <w:num w:numId="16">
    <w:abstractNumId w:val="44"/>
  </w:num>
  <w:num w:numId="17">
    <w:abstractNumId w:val="33"/>
  </w:num>
  <w:num w:numId="18">
    <w:abstractNumId w:val="39"/>
  </w:num>
  <w:num w:numId="19">
    <w:abstractNumId w:val="0"/>
  </w:num>
  <w:num w:numId="20">
    <w:abstractNumId w:val="60"/>
  </w:num>
  <w:num w:numId="21">
    <w:abstractNumId w:val="7"/>
  </w:num>
  <w:num w:numId="22">
    <w:abstractNumId w:val="17"/>
  </w:num>
  <w:num w:numId="23">
    <w:abstractNumId w:val="43"/>
  </w:num>
  <w:num w:numId="24">
    <w:abstractNumId w:val="5"/>
  </w:num>
  <w:num w:numId="25">
    <w:abstractNumId w:val="21"/>
  </w:num>
  <w:num w:numId="26">
    <w:abstractNumId w:val="35"/>
  </w:num>
  <w:num w:numId="27">
    <w:abstractNumId w:val="13"/>
  </w:num>
  <w:num w:numId="28">
    <w:abstractNumId w:val="12"/>
  </w:num>
  <w:num w:numId="29">
    <w:abstractNumId w:val="23"/>
  </w:num>
  <w:num w:numId="30">
    <w:abstractNumId w:val="37"/>
  </w:num>
  <w:num w:numId="31">
    <w:abstractNumId w:val="46"/>
  </w:num>
  <w:num w:numId="32">
    <w:abstractNumId w:val="30"/>
  </w:num>
  <w:num w:numId="33">
    <w:abstractNumId w:val="3"/>
  </w:num>
  <w:num w:numId="34">
    <w:abstractNumId w:val="52"/>
  </w:num>
  <w:num w:numId="35">
    <w:abstractNumId w:val="16"/>
  </w:num>
  <w:num w:numId="36">
    <w:abstractNumId w:val="8"/>
  </w:num>
  <w:num w:numId="37">
    <w:abstractNumId w:val="34"/>
  </w:num>
  <w:num w:numId="38">
    <w:abstractNumId w:val="54"/>
  </w:num>
  <w:num w:numId="39">
    <w:abstractNumId w:val="32"/>
  </w:num>
  <w:num w:numId="40">
    <w:abstractNumId w:val="25"/>
  </w:num>
  <w:num w:numId="41">
    <w:abstractNumId w:val="57"/>
  </w:num>
  <w:num w:numId="42">
    <w:abstractNumId w:val="19"/>
  </w:num>
  <w:num w:numId="43">
    <w:abstractNumId w:val="45"/>
  </w:num>
  <w:num w:numId="44">
    <w:abstractNumId w:val="56"/>
  </w:num>
  <w:num w:numId="45">
    <w:abstractNumId w:val="41"/>
  </w:num>
  <w:num w:numId="46">
    <w:abstractNumId w:val="24"/>
  </w:num>
  <w:num w:numId="47">
    <w:abstractNumId w:val="38"/>
  </w:num>
  <w:num w:numId="48">
    <w:abstractNumId w:val="59"/>
  </w:num>
  <w:num w:numId="49">
    <w:abstractNumId w:val="51"/>
  </w:num>
  <w:num w:numId="50">
    <w:abstractNumId w:val="6"/>
  </w:num>
  <w:num w:numId="51">
    <w:abstractNumId w:val="55"/>
  </w:num>
  <w:num w:numId="52">
    <w:abstractNumId w:val="14"/>
  </w:num>
  <w:num w:numId="53">
    <w:abstractNumId w:val="29"/>
  </w:num>
  <w:num w:numId="54">
    <w:abstractNumId w:val="15"/>
  </w:num>
  <w:num w:numId="55">
    <w:abstractNumId w:val="4"/>
  </w:num>
  <w:num w:numId="56">
    <w:abstractNumId w:val="1"/>
  </w:num>
  <w:num w:numId="57">
    <w:abstractNumId w:val="22"/>
  </w:num>
  <w:num w:numId="58">
    <w:abstractNumId w:val="40"/>
  </w:num>
  <w:num w:numId="59">
    <w:abstractNumId w:val="42"/>
  </w:num>
  <w:num w:numId="60">
    <w:abstractNumId w:val="10"/>
  </w:num>
  <w:num w:numId="61">
    <w:abstractNumId w:val="58"/>
  </w:num>
  <w:num w:numId="62">
    <w:abstractNumId w:val="3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2C74"/>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0BD3"/>
    <w:rsid w:val="000C4C3F"/>
    <w:rsid w:val="000C7DF2"/>
    <w:rsid w:val="000D1955"/>
    <w:rsid w:val="000D1ADF"/>
    <w:rsid w:val="000E0B48"/>
    <w:rsid w:val="000E4EC1"/>
    <w:rsid w:val="000F1DAE"/>
    <w:rsid w:val="000F5869"/>
    <w:rsid w:val="000F6B0B"/>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E63"/>
    <w:rsid w:val="00150DAF"/>
    <w:rsid w:val="001511FC"/>
    <w:rsid w:val="001540CD"/>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9060A"/>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9BE"/>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1FEC"/>
    <w:rsid w:val="002877E1"/>
    <w:rsid w:val="00287E05"/>
    <w:rsid w:val="00294A4F"/>
    <w:rsid w:val="00294D61"/>
    <w:rsid w:val="002A34F6"/>
    <w:rsid w:val="002A6D8D"/>
    <w:rsid w:val="002B0E0F"/>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0905"/>
    <w:rsid w:val="00303D17"/>
    <w:rsid w:val="00307575"/>
    <w:rsid w:val="00310AFF"/>
    <w:rsid w:val="00312FEC"/>
    <w:rsid w:val="00314520"/>
    <w:rsid w:val="003156EE"/>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316"/>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61BA"/>
    <w:rsid w:val="003F77EE"/>
    <w:rsid w:val="004009F5"/>
    <w:rsid w:val="004056FA"/>
    <w:rsid w:val="004160DF"/>
    <w:rsid w:val="00417367"/>
    <w:rsid w:val="00422098"/>
    <w:rsid w:val="004247CA"/>
    <w:rsid w:val="00424BD5"/>
    <w:rsid w:val="004269AC"/>
    <w:rsid w:val="004306A5"/>
    <w:rsid w:val="00430A9E"/>
    <w:rsid w:val="0043149A"/>
    <w:rsid w:val="0043328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6EC3"/>
    <w:rsid w:val="004B7812"/>
    <w:rsid w:val="004C0659"/>
    <w:rsid w:val="004C5B64"/>
    <w:rsid w:val="004D1D37"/>
    <w:rsid w:val="004D5F81"/>
    <w:rsid w:val="004F312F"/>
    <w:rsid w:val="004F3BC9"/>
    <w:rsid w:val="004F48BA"/>
    <w:rsid w:val="004F4F9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6060"/>
    <w:rsid w:val="005E6B1B"/>
    <w:rsid w:val="005E782C"/>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0B00"/>
    <w:rsid w:val="006F5D89"/>
    <w:rsid w:val="007023B2"/>
    <w:rsid w:val="0070495D"/>
    <w:rsid w:val="00704B30"/>
    <w:rsid w:val="00706B9B"/>
    <w:rsid w:val="00706EB8"/>
    <w:rsid w:val="00707CF2"/>
    <w:rsid w:val="0071040C"/>
    <w:rsid w:val="00714876"/>
    <w:rsid w:val="0072003C"/>
    <w:rsid w:val="007206B5"/>
    <w:rsid w:val="00725EFE"/>
    <w:rsid w:val="00726677"/>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90C7B"/>
    <w:rsid w:val="00891557"/>
    <w:rsid w:val="00893904"/>
    <w:rsid w:val="00894DF8"/>
    <w:rsid w:val="00895C6A"/>
    <w:rsid w:val="00895CE8"/>
    <w:rsid w:val="00896D56"/>
    <w:rsid w:val="008A1FE3"/>
    <w:rsid w:val="008A6E4D"/>
    <w:rsid w:val="008A6F06"/>
    <w:rsid w:val="008B1159"/>
    <w:rsid w:val="008B5172"/>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4A2C"/>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B7AF6"/>
    <w:rsid w:val="009C0488"/>
    <w:rsid w:val="009C2869"/>
    <w:rsid w:val="009C2D20"/>
    <w:rsid w:val="009C657F"/>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1745A"/>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2E29"/>
    <w:rsid w:val="00B4309D"/>
    <w:rsid w:val="00B46BE5"/>
    <w:rsid w:val="00B5012B"/>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5EA"/>
    <w:rsid w:val="00BA2D5E"/>
    <w:rsid w:val="00BA4599"/>
    <w:rsid w:val="00BA62C6"/>
    <w:rsid w:val="00BA6577"/>
    <w:rsid w:val="00BA77E9"/>
    <w:rsid w:val="00BB3ADE"/>
    <w:rsid w:val="00BB57FA"/>
    <w:rsid w:val="00BB6145"/>
    <w:rsid w:val="00BC36EB"/>
    <w:rsid w:val="00BC37EF"/>
    <w:rsid w:val="00BC5DC3"/>
    <w:rsid w:val="00BD0987"/>
    <w:rsid w:val="00BD428B"/>
    <w:rsid w:val="00BD509B"/>
    <w:rsid w:val="00BD602E"/>
    <w:rsid w:val="00BD78F7"/>
    <w:rsid w:val="00BE579F"/>
    <w:rsid w:val="00BE6E9E"/>
    <w:rsid w:val="00BF06D5"/>
    <w:rsid w:val="00BF15C0"/>
    <w:rsid w:val="00BF1966"/>
    <w:rsid w:val="00BF4A1B"/>
    <w:rsid w:val="00BF4DC6"/>
    <w:rsid w:val="00BF5D50"/>
    <w:rsid w:val="00BF7F14"/>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17C0"/>
    <w:rsid w:val="00C6316B"/>
    <w:rsid w:val="00C63CC7"/>
    <w:rsid w:val="00C64F78"/>
    <w:rsid w:val="00C679B3"/>
    <w:rsid w:val="00C70476"/>
    <w:rsid w:val="00C7075B"/>
    <w:rsid w:val="00C70D26"/>
    <w:rsid w:val="00C71078"/>
    <w:rsid w:val="00C74BCA"/>
    <w:rsid w:val="00C753E0"/>
    <w:rsid w:val="00C80A4D"/>
    <w:rsid w:val="00C81BC2"/>
    <w:rsid w:val="00C81F02"/>
    <w:rsid w:val="00C834DA"/>
    <w:rsid w:val="00C8391D"/>
    <w:rsid w:val="00C83EBD"/>
    <w:rsid w:val="00C84DA0"/>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02E"/>
    <w:rsid w:val="00CD39D9"/>
    <w:rsid w:val="00CD55EA"/>
    <w:rsid w:val="00CD6634"/>
    <w:rsid w:val="00CD70C6"/>
    <w:rsid w:val="00CE65C4"/>
    <w:rsid w:val="00CF01AA"/>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0C74"/>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C453E"/>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73B9"/>
    <w:rsid w:val="00F32C1B"/>
    <w:rsid w:val="00F364A3"/>
    <w:rsid w:val="00F42677"/>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image" Target="media/image58.emf"/><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primefaces.org/"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emf"/><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showcase/ui/home.jsf" TargetMode="External"/><Relationship Id="rId80" Type="http://schemas.openxmlformats.org/officeDocument/2006/relationships/image" Target="media/image54.png"/><Relationship Id="rId85"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7.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bmp"/><Relationship Id="rId81" Type="http://schemas.openxmlformats.org/officeDocument/2006/relationships/image" Target="media/image55.png"/><Relationship Id="rId86" Type="http://schemas.openxmlformats.org/officeDocument/2006/relationships/image" Target="media/image60.emf"/></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13</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17</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16</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14</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15</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12</b:RefOrder>
  </b:Source>
</b:Sources>
</file>

<file path=customXml/itemProps1.xml><?xml version="1.0" encoding="utf-8"?>
<ds:datastoreItem xmlns:ds="http://schemas.openxmlformats.org/officeDocument/2006/customXml" ds:itemID="{132C2900-A087-4B92-BD79-398C9C7C1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7098</TotalTime>
  <Pages>137</Pages>
  <Words>34837</Words>
  <Characters>191606</Characters>
  <Application>Microsoft Office Word</Application>
  <DocSecurity>0</DocSecurity>
  <Lines>1596</Lines>
  <Paragraphs>451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419</cp:revision>
  <cp:lastPrinted>2013-03-09T20:27:00Z</cp:lastPrinted>
  <dcterms:created xsi:type="dcterms:W3CDTF">2013-03-09T19:40:00Z</dcterms:created>
  <dcterms:modified xsi:type="dcterms:W3CDTF">2013-09-26T01:21:00Z</dcterms:modified>
</cp:coreProperties>
</file>