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46606">
      <w:pPr>
        <w:pStyle w:val="Title"/>
        <w:spacing w:after="0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</w:t>
      </w:r>
      <w:r w:rsidR="00296D96">
        <w:rPr>
          <w:rFonts w:asciiTheme="majorHAnsi" w:hAnsiTheme="majorHAnsi"/>
          <w:sz w:val="20"/>
          <w:szCs w:val="20"/>
        </w:rPr>
        <w:t>27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46606">
      <w:pPr>
        <w:pStyle w:val="Heading1"/>
        <w:spacing w:before="0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r w:rsidR="00646606" w:rsidRPr="00682712">
        <w:rPr>
          <w:b/>
          <w:i/>
        </w:rPr>
        <w:t xml:space="preserve">EnviroDIY Mayfly Data </w:t>
      </w:r>
      <w:proofErr w:type="gramStart"/>
      <w:r w:rsidR="00646606" w:rsidRPr="00682712">
        <w:rPr>
          <w:b/>
          <w:i/>
        </w:rPr>
        <w:t>Logger</w:t>
      </w:r>
      <w:r w:rsidR="00646606">
        <w:rPr>
          <w:b/>
        </w:rPr>
        <w:t xml:space="preserve"> 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proofErr w:type="gramEnd"/>
      <w:r w:rsidR="00646606">
        <w:rPr>
          <w:b/>
          <w:i/>
        </w:rPr>
        <w:t xml:space="preserve"> </w:t>
      </w:r>
      <w:r>
        <w:t xml:space="preserve">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</w:t>
      </w:r>
      <w:r w:rsidR="00646606" w:rsidRPr="00682712">
        <w:rPr>
          <w:b/>
          <w:i/>
        </w:rPr>
        <w:t>EnviroDIY Mayfly Data Logger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646606">
        <w:rPr>
          <w:b/>
          <w:i/>
        </w:rPr>
        <w:t xml:space="preserve"> </w:t>
      </w:r>
      <w:r w:rsidR="003045A4">
        <w:rPr>
          <w:b/>
        </w:rPr>
        <w:t xml:space="preserve">and their </w:t>
      </w:r>
      <w:r w:rsidR="00646606" w:rsidRPr="00646606">
        <w:rPr>
          <w:b/>
          <w:i/>
        </w:rPr>
        <w:t xml:space="preserve">Monitor </w:t>
      </w:r>
      <w:r w:rsidR="003045A4" w:rsidRPr="00646606">
        <w:rPr>
          <w:b/>
          <w:i/>
        </w:rPr>
        <w:t>My</w:t>
      </w:r>
      <w:r w:rsidR="00646606" w:rsidRPr="00646606">
        <w:rPr>
          <w:b/>
          <w:i/>
        </w:rPr>
        <w:t xml:space="preserve"> </w:t>
      </w:r>
      <w:r w:rsidR="003045A4" w:rsidRPr="00646606">
        <w:rPr>
          <w:b/>
          <w:i/>
        </w:rPr>
        <w:t>Watershed</w:t>
      </w:r>
      <w:r w:rsidR="003045A4">
        <w:rPr>
          <w:b/>
        </w:rPr>
        <w:t xml:space="preserve">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8212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646606" w:rsidP="009A486B">
            <w:r>
              <w:t>MonitorMyWatershed</w:t>
            </w:r>
            <w:r w:rsidR="00917538">
              <w:t>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>Publishes envi</w:t>
            </w:r>
            <w:r w:rsidR="003D7D12">
              <w:t xml:space="preserve">ronmental data to the EnviroDIY’s Monitor </w:t>
            </w:r>
            <w:r>
              <w:t>My</w:t>
            </w:r>
            <w:r w:rsidR="003D7D12">
              <w:t xml:space="preserve"> </w:t>
            </w:r>
            <w:r>
              <w:t>Watershed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r>
        <w:t>ZWave Luminance Sensor to EnviroDIY Repository</w:t>
      </w:r>
    </w:p>
    <w:p w:rsidR="004D5959" w:rsidRDefault="00AB10E1" w:rsidP="004D5959">
      <w:bookmarkStart w:id="0" w:name="_GoBack"/>
      <w:bookmarkEnd w:id="0"/>
      <w:r>
        <w:t>VDAB many different types of data sources including ZWave based sensors. In this example flow luminance data from a</w:t>
      </w:r>
      <w:r w:rsidR="00296D96">
        <w:t>n</w:t>
      </w:r>
      <w:r>
        <w:t xml:space="preserve"> </w:t>
      </w:r>
      <w:proofErr w:type="spellStart"/>
      <w:r>
        <w:t>AeoTe</w:t>
      </w:r>
      <w:r w:rsidR="00341AE8">
        <w:t>c</w:t>
      </w:r>
      <w:proofErr w:type="spellEnd"/>
      <w:r w:rsidR="00341AE8">
        <w:t xml:space="preserve"> </w:t>
      </w:r>
      <w:r>
        <w:t>environmental sensor can be sent to an</w:t>
      </w:r>
      <w:r w:rsidR="004D5959">
        <w:t xml:space="preserve"> EnviroDIY ODM2 Data Repository.</w:t>
      </w:r>
    </w:p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24110D" w:rsidP="004D59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8833A25" wp14:editId="5D5A9F84">
            <wp:simplePos x="0" y="0"/>
            <wp:positionH relativeFrom="column">
              <wp:posOffset>1781175</wp:posOffset>
            </wp:positionH>
            <wp:positionV relativeFrom="paragraph">
              <wp:posOffset>757555</wp:posOffset>
            </wp:positionV>
            <wp:extent cx="2762250" cy="3054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959">
        <w:t>VDAB can be used to</w:t>
      </w:r>
      <w:r w:rsidR="00523706">
        <w:t xml:space="preserve"> </w:t>
      </w:r>
      <w:r w:rsidR="004D5959">
        <w:t xml:space="preserve">validate citizen data prior to publishing it to </w:t>
      </w:r>
      <w:r w:rsidR="003D7D12">
        <w:t>Monitor My Watershed</w:t>
      </w:r>
      <w:r w:rsidR="004D5959">
        <w:t xml:space="preserve"> This flow illustrates receiving citizen data in a structure</w:t>
      </w:r>
      <w:r w:rsidR="00523706">
        <w:t>d</w:t>
      </w:r>
      <w:r w:rsidR="004D5959">
        <w:t xml:space="preserve"> ema</w:t>
      </w:r>
      <w:r w:rsidR="003D7D12">
        <w:t xml:space="preserve">il. Data is only published to Monitor My </w:t>
      </w:r>
      <w:r w:rsidR="004D5959">
        <w:t>Watershed after it is validated and determined to be reasonable. Emails are sent to the originator if the data is questionable.</w:t>
      </w:r>
    </w:p>
    <w:p w:rsidR="00523706" w:rsidRDefault="0024110D" w:rsidP="0024110D">
      <w:pPr>
        <w:pStyle w:val="Heading1"/>
      </w:pPr>
      <w:r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  <w:r w:rsidR="00985400">
        <w:t xml:space="preserve"> It also enriches the event to include the Token and Sample Feature so that it can be later sent Monitor My Watershed.</w:t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 xml:space="preserve">data received with </w:t>
      </w:r>
      <w:r>
        <w:t>HTTP</w:t>
      </w:r>
    </w:p>
    <w:p w:rsidR="004A75CB" w:rsidRDefault="00AF52DA" w:rsidP="0024110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A68219" wp14:editId="50D9CD3A">
            <wp:simplePos x="0" y="0"/>
            <wp:positionH relativeFrom="column">
              <wp:posOffset>1485900</wp:posOffset>
            </wp:positionH>
            <wp:positionV relativeFrom="paragraph">
              <wp:posOffset>306705</wp:posOffset>
            </wp:positionV>
            <wp:extent cx="2987040" cy="3234055"/>
            <wp:effectExtent l="0" t="0" r="381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>data received from</w:t>
      </w:r>
      <w:r>
        <w:t xml:space="preserve"> 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24110D" w:rsidRDefault="0024110D" w:rsidP="0024110D"/>
    <w:p w:rsidR="0024110D" w:rsidRPr="0024110D" w:rsidRDefault="0024110D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AF52DA" w:rsidP="0024110D">
      <w:pPr>
        <w:pStyle w:val="Heading1"/>
      </w:pPr>
      <w:r>
        <w:rPr>
          <w:noProof/>
        </w:rPr>
        <w:drawing>
          <wp:inline distT="0" distB="0" distL="0" distR="0">
            <wp:extent cx="6850380" cy="2065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4A75CB" w:rsidP="0024110D">
      <w:pPr>
        <w:pStyle w:val="Heading1"/>
      </w:pPr>
    </w:p>
    <w:p w:rsidR="004A62E8" w:rsidRDefault="004A62E8" w:rsidP="00AF52DA">
      <w:pPr>
        <w:pStyle w:val="Heading1"/>
      </w:pPr>
    </w:p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4110D"/>
    <w:rsid w:val="00296D96"/>
    <w:rsid w:val="002F76E5"/>
    <w:rsid w:val="003045A4"/>
    <w:rsid w:val="00341AE8"/>
    <w:rsid w:val="003D7D12"/>
    <w:rsid w:val="004048F2"/>
    <w:rsid w:val="004A62E8"/>
    <w:rsid w:val="004A75CB"/>
    <w:rsid w:val="004D5959"/>
    <w:rsid w:val="00523706"/>
    <w:rsid w:val="005C4A3A"/>
    <w:rsid w:val="005F5D4C"/>
    <w:rsid w:val="00614EAF"/>
    <w:rsid w:val="00646606"/>
    <w:rsid w:val="006B4A23"/>
    <w:rsid w:val="00792A4B"/>
    <w:rsid w:val="007C310E"/>
    <w:rsid w:val="007D6260"/>
    <w:rsid w:val="00843055"/>
    <w:rsid w:val="00847A68"/>
    <w:rsid w:val="0086274A"/>
    <w:rsid w:val="008C2EDE"/>
    <w:rsid w:val="00910DDC"/>
    <w:rsid w:val="00917538"/>
    <w:rsid w:val="0095695C"/>
    <w:rsid w:val="00985400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AF52DA"/>
    <w:rsid w:val="00B96E5F"/>
    <w:rsid w:val="00CB0BD4"/>
    <w:rsid w:val="00D4710F"/>
    <w:rsid w:val="00DE4534"/>
    <w:rsid w:val="00DF7402"/>
    <w:rsid w:val="00E108E5"/>
    <w:rsid w:val="00E4494E"/>
    <w:rsid w:val="00E44B91"/>
    <w:rsid w:val="00EB39CF"/>
    <w:rsid w:val="00F16D84"/>
    <w:rsid w:val="00F67EA5"/>
    <w:rsid w:val="00F73354"/>
    <w:rsid w:val="00F9531B"/>
    <w:rsid w:val="00FA5269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14</cp:revision>
  <dcterms:created xsi:type="dcterms:W3CDTF">2019-06-18T15:29:00Z</dcterms:created>
  <dcterms:modified xsi:type="dcterms:W3CDTF">2019-06-27T15:39:00Z</dcterms:modified>
</cp:coreProperties>
</file>