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>DESIGN: VDAB Alert Widget</w:t>
      </w:r>
    </w:p>
    <w:p w:rsidR="00E00EBB" w:rsidRDefault="00E00EBB" w:rsidP="00E00EBB"/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program that can display a list of VDAB alerts.</w:t>
      </w:r>
    </w:p>
    <w:p w:rsidR="00E00EBB" w:rsidRDefault="00E00EBB" w:rsidP="00E00EBB">
      <w:r>
        <w:t>It should be packaged so it can be added as an independent plugin.</w:t>
      </w:r>
    </w:p>
    <w:p w:rsidR="00E00EBB" w:rsidRDefault="00E00EBB" w:rsidP="00E00EBB"/>
    <w:p w:rsidR="00E00EBB" w:rsidRDefault="00E00EBB" w:rsidP="00E00EBB">
      <w:pPr>
        <w:pStyle w:val="Heading2"/>
      </w:pPr>
      <w:r>
        <w:t>Requirement</w:t>
      </w:r>
    </w:p>
    <w:p w:rsidR="00E00EBB" w:rsidRDefault="00E00EBB" w:rsidP="00E00EBB"/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be packaged as a plugin that can be installed on a number of </w:t>
      </w:r>
      <w:proofErr w:type="spellStart"/>
      <w:r>
        <w:t>Wordpress</w:t>
      </w:r>
      <w:proofErr w:type="spellEnd"/>
      <w:r>
        <w:t xml:space="preserve"> themes.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code that displays the actual alert information should be in a separate PHP function which takes an Alert as an argument.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Widget should only display unique Alerts.  Alerts with the same information should be dropped.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support the configuration of the </w:t>
      </w:r>
      <w:r w:rsidRPr="000C2B03">
        <w:rPr>
          <w:b/>
        </w:rPr>
        <w:t>number of alerts</w:t>
      </w:r>
      <w:r>
        <w:t>.  This represents the number of unique alerts to display.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When the alert is clicked on it should go to the URL defined by </w:t>
      </w:r>
      <w:proofErr w:type="spellStart"/>
      <w:r w:rsidRPr="000C2B03">
        <w:rPr>
          <w:b/>
        </w:rPr>
        <w:t>ContainerURL</w:t>
      </w:r>
      <w:proofErr w:type="spellEnd"/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number of lines of code should be minimized and optimal.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code </w:t>
      </w:r>
      <w:r w:rsidR="00A35793">
        <w:t>should be commented to ensure that someone with PHP coding skills can alter and enhance the implementation.</w:t>
      </w:r>
    </w:p>
    <w:p w:rsidR="000C2B03" w:rsidRPr="00E00EBB" w:rsidRDefault="000C2B03" w:rsidP="00E00EBB">
      <w:pPr>
        <w:pStyle w:val="ListParagraph"/>
        <w:numPr>
          <w:ilvl w:val="0"/>
          <w:numId w:val="1"/>
        </w:numPr>
      </w:pPr>
      <w:r>
        <w:t>A separate CSS (vdablaert.css) should be provided with the plugin.</w:t>
      </w:r>
    </w:p>
    <w:p w:rsidR="00E00EBB" w:rsidRDefault="00E00EBB" w:rsidP="00E00EBB"/>
    <w:p w:rsidR="00E00EBB" w:rsidRDefault="00E00EBB" w:rsidP="00E00EBB">
      <w:pPr>
        <w:pStyle w:val="Heading2"/>
      </w:pPr>
      <w:r>
        <w:t>Configurable Parameters</w:t>
      </w:r>
    </w:p>
    <w:p w:rsidR="00E00EBB" w:rsidRDefault="00E00EBB" w:rsidP="00E00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262"/>
        <w:gridCol w:w="6768"/>
      </w:tblGrid>
      <w:tr w:rsidR="00E00EBB" w:rsidTr="00E00EBB">
        <w:tc>
          <w:tcPr>
            <w:tcW w:w="1546" w:type="dxa"/>
          </w:tcPr>
          <w:p w:rsidR="00E00EBB" w:rsidRDefault="00E00EBB" w:rsidP="00E00EBB">
            <w:r>
              <w:t>Title</w:t>
            </w:r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768" w:type="dxa"/>
          </w:tcPr>
          <w:p w:rsidR="00E00EBB" w:rsidRDefault="00E00EBB" w:rsidP="00E00EBB">
            <w:r>
              <w:t>The title of the widget which will be displayed on top of the widget</w:t>
            </w:r>
          </w:p>
        </w:tc>
      </w:tr>
      <w:tr w:rsidR="00E00EBB" w:rsidTr="00E00EBB">
        <w:tc>
          <w:tcPr>
            <w:tcW w:w="1546" w:type="dxa"/>
          </w:tcPr>
          <w:p w:rsidR="00E00EBB" w:rsidRDefault="00E00EBB" w:rsidP="00E00EBB">
            <w:proofErr w:type="spellStart"/>
            <w:r>
              <w:t>AlertURL</w:t>
            </w:r>
            <w:proofErr w:type="spellEnd"/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768" w:type="dxa"/>
          </w:tcPr>
          <w:p w:rsidR="00E00EBB" w:rsidRDefault="00E00EBB" w:rsidP="00E00EBB">
            <w:r>
              <w:t>The URL of the flow that provides the Alert data.</w:t>
            </w:r>
          </w:p>
        </w:tc>
      </w:tr>
      <w:tr w:rsidR="00E00EBB" w:rsidTr="00E00EBB">
        <w:tc>
          <w:tcPr>
            <w:tcW w:w="1546" w:type="dxa"/>
          </w:tcPr>
          <w:p w:rsidR="00E00EBB" w:rsidRDefault="00E00EBB" w:rsidP="00E00EBB">
            <w:proofErr w:type="spellStart"/>
            <w:r>
              <w:t>NoRows</w:t>
            </w:r>
            <w:proofErr w:type="spellEnd"/>
          </w:p>
        </w:tc>
        <w:tc>
          <w:tcPr>
            <w:tcW w:w="1262" w:type="dxa"/>
          </w:tcPr>
          <w:p w:rsidR="00E00EBB" w:rsidRDefault="00E00EBB" w:rsidP="00E00EBB">
            <w:r>
              <w:t xml:space="preserve">Integer </w:t>
            </w:r>
          </w:p>
        </w:tc>
        <w:tc>
          <w:tcPr>
            <w:tcW w:w="6768" w:type="dxa"/>
          </w:tcPr>
          <w:p w:rsidR="00E00EBB" w:rsidRDefault="00E00EBB" w:rsidP="00E00EBB">
            <w:r>
              <w:t>The number of rows that should be displayed in the widget.</w:t>
            </w:r>
          </w:p>
        </w:tc>
      </w:tr>
      <w:tr w:rsidR="00E00EBB" w:rsidTr="00E00EBB">
        <w:tc>
          <w:tcPr>
            <w:tcW w:w="1546" w:type="dxa"/>
          </w:tcPr>
          <w:p w:rsidR="00E00EBB" w:rsidRDefault="00E00EBB" w:rsidP="00E00EBB"/>
        </w:tc>
        <w:tc>
          <w:tcPr>
            <w:tcW w:w="1262" w:type="dxa"/>
          </w:tcPr>
          <w:p w:rsidR="00E00EBB" w:rsidRDefault="00E00EBB" w:rsidP="00E00EBB"/>
        </w:tc>
        <w:tc>
          <w:tcPr>
            <w:tcW w:w="6768" w:type="dxa"/>
          </w:tcPr>
          <w:p w:rsidR="00E00EBB" w:rsidRDefault="00E00EBB" w:rsidP="00E00EBB"/>
        </w:tc>
      </w:tr>
      <w:tr w:rsidR="00EE6DBF" w:rsidTr="00E00EBB">
        <w:tc>
          <w:tcPr>
            <w:tcW w:w="1546" w:type="dxa"/>
          </w:tcPr>
          <w:p w:rsidR="00EE6DBF" w:rsidRDefault="00EE6DBF" w:rsidP="00E00EBB"/>
          <w:p w:rsidR="00EE6DBF" w:rsidRDefault="00EE6DBF" w:rsidP="00E00EBB"/>
        </w:tc>
        <w:tc>
          <w:tcPr>
            <w:tcW w:w="1262" w:type="dxa"/>
          </w:tcPr>
          <w:p w:rsidR="00EE6DBF" w:rsidRDefault="00EE6DBF" w:rsidP="00E00EBB"/>
        </w:tc>
        <w:tc>
          <w:tcPr>
            <w:tcW w:w="6768" w:type="dxa"/>
          </w:tcPr>
          <w:p w:rsidR="00EE6DBF" w:rsidRDefault="00EE6DBF" w:rsidP="00E00EBB"/>
        </w:tc>
      </w:tr>
    </w:tbl>
    <w:p w:rsidR="00EE6DBF" w:rsidRDefault="00EE6DBF" w:rsidP="00EE6DBF">
      <w:pPr>
        <w:pStyle w:val="Heading2"/>
      </w:pPr>
    </w:p>
    <w:p w:rsidR="00EE6DBF" w:rsidRDefault="00EE6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E6DBF" w:rsidRDefault="00EE6DBF" w:rsidP="00EE6DBF">
      <w:pPr>
        <w:pStyle w:val="Heading2"/>
      </w:pPr>
      <w:r>
        <w:lastRenderedPageBreak/>
        <w:t>Code Review (6/27/19</w:t>
      </w:r>
      <w:proofErr w:type="gramStart"/>
      <w:r>
        <w:t>)  Refactoring</w:t>
      </w:r>
      <w:proofErr w:type="gramEnd"/>
    </w:p>
    <w:p w:rsidR="00EE6DBF" w:rsidRDefault="00EE6DBF" w:rsidP="00E00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5759"/>
        <w:gridCol w:w="1489"/>
      </w:tblGrid>
      <w:tr w:rsidR="00EE6DBF" w:rsidTr="008F4BCC">
        <w:tc>
          <w:tcPr>
            <w:tcW w:w="1998" w:type="dxa"/>
          </w:tcPr>
          <w:p w:rsidR="00EE6DBF" w:rsidRPr="002D59FA" w:rsidRDefault="00EE6DBF" w:rsidP="008F4BCC">
            <w:r w:rsidRPr="002D59FA">
              <w:t>Change filename</w:t>
            </w:r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  <w:r>
              <w:t xml:space="preserve">Filename should be </w:t>
            </w:r>
            <w:r w:rsidRPr="002D59FA">
              <w:rPr>
                <w:b/>
              </w:rPr>
              <w:t>vdabalert_plugin.ph</w:t>
            </w: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EE6DBF" w:rsidTr="008F4BCC">
        <w:tc>
          <w:tcPr>
            <w:tcW w:w="1998" w:type="dxa"/>
          </w:tcPr>
          <w:p w:rsidR="00EE6DBF" w:rsidRDefault="00EE6DBF" w:rsidP="008F4BCC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bookmarkStart w:id="0" w:name="_GoBack"/>
            <w:bookmarkEnd w:id="0"/>
            <w:r>
              <w:rPr>
                <w:b/>
              </w:rPr>
              <w:t>isplayAlert</w:t>
            </w:r>
            <w:proofErr w:type="spellEnd"/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>Modify to do one alert in this function</w:t>
            </w: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</w:p>
        </w:tc>
      </w:tr>
      <w:tr w:rsidR="00EE6DBF" w:rsidTr="008F4BCC">
        <w:tc>
          <w:tcPr>
            <w:tcW w:w="1998" w:type="dxa"/>
          </w:tcPr>
          <w:p w:rsidR="00EE6DBF" w:rsidRDefault="00EE6DBF" w:rsidP="00EE6DBF">
            <w:pPr>
              <w:rPr>
                <w:b/>
              </w:rPr>
            </w:pPr>
            <w:r>
              <w:rPr>
                <w:b/>
              </w:rPr>
              <w:t xml:space="preserve">Create </w:t>
            </w:r>
            <w:proofErr w:type="spellStart"/>
            <w:r>
              <w:rPr>
                <w:b/>
              </w:rPr>
              <w:t>f</w:t>
            </w:r>
            <w:r>
              <w:rPr>
                <w:b/>
              </w:rPr>
              <w:t>ixupJSON</w:t>
            </w:r>
            <w:proofErr w:type="spellEnd"/>
            <w:r>
              <w:rPr>
                <w:b/>
              </w:rPr>
              <w:t xml:space="preserve"> routine</w:t>
            </w:r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 xml:space="preserve">Create a separate </w:t>
            </w:r>
            <w:proofErr w:type="spellStart"/>
            <w:r>
              <w:rPr>
                <w:b/>
              </w:rPr>
              <w:t>subfunction</w:t>
            </w:r>
            <w:proofErr w:type="spellEnd"/>
            <w:r>
              <w:rPr>
                <w:b/>
              </w:rPr>
              <w:t xml:space="preserve"> to clean up the JSON</w:t>
            </w: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</w:p>
        </w:tc>
      </w:tr>
      <w:tr w:rsidR="00EE6DBF" w:rsidTr="008F4BCC">
        <w:tc>
          <w:tcPr>
            <w:tcW w:w="1998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 xml:space="preserve">Create  </w:t>
            </w:r>
            <w:proofErr w:type="spellStart"/>
            <w:r>
              <w:rPr>
                <w:b/>
              </w:rPr>
              <w:t>removeDuplicateAlerts</w:t>
            </w:r>
            <w:proofErr w:type="spellEnd"/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</w:p>
        </w:tc>
      </w:tr>
    </w:tbl>
    <w:p w:rsidR="00EE6DBF" w:rsidRPr="00E00EBB" w:rsidRDefault="00EE6DBF" w:rsidP="00E00EBB"/>
    <w:sectPr w:rsidR="00EE6DBF" w:rsidRPr="00E0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C2B03"/>
    <w:rsid w:val="00A35793"/>
    <w:rsid w:val="00D341D1"/>
    <w:rsid w:val="00D71AA8"/>
    <w:rsid w:val="00E00EBB"/>
    <w:rsid w:val="00EE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4</cp:revision>
  <dcterms:created xsi:type="dcterms:W3CDTF">2019-06-19T12:36:00Z</dcterms:created>
  <dcterms:modified xsi:type="dcterms:W3CDTF">2019-06-27T13:43:00Z</dcterms:modified>
</cp:coreProperties>
</file>