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55" w:rsidRDefault="007008A8" w:rsidP="007008A8">
      <w:pPr>
        <w:pStyle w:val="Title"/>
      </w:pPr>
      <w:r>
        <w:t>Getting Started as a GLDW VDAB User</w:t>
      </w:r>
    </w:p>
    <w:p w:rsidR="007008A8" w:rsidRDefault="00454F1E" w:rsidP="007008A8">
      <w:pPr>
        <w:pStyle w:val="ListParagraph"/>
        <w:numPr>
          <w:ilvl w:val="0"/>
          <w:numId w:val="1"/>
        </w:numPr>
      </w:pPr>
      <w:r>
        <w:t>Register as a user</w:t>
      </w:r>
      <w:r w:rsidR="000303E5">
        <w:t xml:space="preserve"> on the GLDW web site. Request </w:t>
      </w:r>
      <w:r>
        <w:t>your own VDAB server</w:t>
      </w:r>
      <w:r w:rsidR="000303E5">
        <w:t>.</w:t>
      </w:r>
    </w:p>
    <w:p w:rsidR="002F3824" w:rsidRDefault="002F3824" w:rsidP="002F3824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2CD44" wp14:editId="2899A8B5">
            <wp:simplePos x="0" y="0"/>
            <wp:positionH relativeFrom="column">
              <wp:posOffset>704215</wp:posOffset>
            </wp:positionH>
            <wp:positionV relativeFrom="paragraph">
              <wp:posOffset>149225</wp:posOffset>
            </wp:positionV>
            <wp:extent cx="3869690" cy="1114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F1E" w:rsidRDefault="002F3824" w:rsidP="00454F1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F5B9D" wp14:editId="7F0A8646">
            <wp:simplePos x="0" y="0"/>
            <wp:positionH relativeFrom="column">
              <wp:posOffset>1156335</wp:posOffset>
            </wp:positionH>
            <wp:positionV relativeFrom="paragraph">
              <wp:posOffset>537210</wp:posOffset>
            </wp:positionV>
            <wp:extent cx="3179445" cy="219265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F1E">
        <w:t xml:space="preserve">You will receive </w:t>
      </w:r>
      <w:r w:rsidR="00B67071">
        <w:t xml:space="preserve">an email confirming your user registration </w:t>
      </w:r>
      <w:r w:rsidR="00454F1E">
        <w:t>your login information.</w:t>
      </w:r>
      <w:r w:rsidR="000303E5">
        <w:t xml:space="preserve"> </w:t>
      </w:r>
      <w:r>
        <w:t>Reply to this Email with any corrections.</w:t>
      </w:r>
    </w:p>
    <w:p w:rsidR="002F3824" w:rsidRDefault="002F3824" w:rsidP="002F3824"/>
    <w:p w:rsidR="00E30A87" w:rsidRPr="00E30A87" w:rsidRDefault="000303E5" w:rsidP="00E30A87">
      <w:pPr>
        <w:pStyle w:val="ListParagraph"/>
        <w:numPr>
          <w:ilvl w:val="0"/>
          <w:numId w:val="1"/>
        </w:numPr>
      </w:pPr>
      <w:r>
        <w:t xml:space="preserve">While we are working on a full featured web client for </w:t>
      </w:r>
      <w:r w:rsidR="00374BBC">
        <w:t>Q1</w:t>
      </w:r>
      <w:r>
        <w:t xml:space="preserve"> 2020, currently you can only program VDAB</w:t>
      </w:r>
      <w:r w:rsidR="00F10E92">
        <w:t xml:space="preserve"> flows using a</w:t>
      </w:r>
      <w:bookmarkStart w:id="0" w:name="_GoBack"/>
      <w:bookmarkEnd w:id="0"/>
      <w:r w:rsidR="00F10E92">
        <w:t>n Android client.</w:t>
      </w:r>
      <w:r w:rsidR="00C92179">
        <w:t xml:space="preserve"> </w:t>
      </w:r>
      <w:r w:rsidR="00F10E92">
        <w:t xml:space="preserve">Follow the </w:t>
      </w:r>
      <w:r w:rsidR="00C92179">
        <w:t xml:space="preserve">detailed procedure found below for installing and running the Android Client. </w:t>
      </w:r>
      <w:r w:rsidR="00C92179" w:rsidRPr="00E30A87">
        <w:rPr>
          <w:u w:val="single"/>
        </w:rPr>
        <w:t>Make sure to use the username and pa</w:t>
      </w:r>
      <w:r w:rsidR="00E30A87" w:rsidRPr="00E30A87">
        <w:rPr>
          <w:u w:val="single"/>
        </w:rPr>
        <w:t>ssword that have been assigned.</w:t>
      </w:r>
    </w:p>
    <w:p w:rsidR="002F3824" w:rsidRDefault="002062ED" w:rsidP="00E30A87">
      <w:pPr>
        <w:ind w:left="1440"/>
      </w:pPr>
      <w:hyperlink r:id="rId8" w:history="1">
        <w:r w:rsidR="00F10E92" w:rsidRPr="00C92179">
          <w:rPr>
            <w:rStyle w:val="Hyperlink"/>
          </w:rPr>
          <w:t>https://vdabtec.com/vdab/docs/VDABInstallation_AndroidClient.pdf</w:t>
        </w:r>
      </w:hyperlink>
      <w:r w:rsidR="00374BBC">
        <w:t xml:space="preserve"> </w:t>
      </w:r>
    </w:p>
    <w:p w:rsidR="00C92179" w:rsidRDefault="00C92179" w:rsidP="002F3824">
      <w:pPr>
        <w:pStyle w:val="ListParagraph"/>
        <w:numPr>
          <w:ilvl w:val="0"/>
          <w:numId w:val="1"/>
        </w:numPr>
      </w:pPr>
      <w:r>
        <w:t>It is highly recommended that you attend a GLDW User orientation presentation. They are generally scheduled every 2-3 weeks.</w:t>
      </w:r>
    </w:p>
    <w:p w:rsidR="00C92179" w:rsidRDefault="00C92179" w:rsidP="00C92179">
      <w:pPr>
        <w:ind w:left="360"/>
      </w:pPr>
    </w:p>
    <w:p w:rsidR="007008A8" w:rsidRPr="007008A8" w:rsidRDefault="007008A8" w:rsidP="007008A8"/>
    <w:sectPr w:rsidR="007008A8" w:rsidRPr="007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C1EEA"/>
    <w:multiLevelType w:val="hybridMultilevel"/>
    <w:tmpl w:val="4832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E5"/>
    <w:rsid w:val="000303E5"/>
    <w:rsid w:val="002062ED"/>
    <w:rsid w:val="002F3824"/>
    <w:rsid w:val="00374BBC"/>
    <w:rsid w:val="00454F1E"/>
    <w:rsid w:val="004808D1"/>
    <w:rsid w:val="00532B55"/>
    <w:rsid w:val="007008A8"/>
    <w:rsid w:val="00B67071"/>
    <w:rsid w:val="00C92179"/>
    <w:rsid w:val="00D65DE5"/>
    <w:rsid w:val="00E30A87"/>
    <w:rsid w:val="00F1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921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921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dabtec.com/vdab/docs/VDABInstallation_AndroidClient.pdf%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6</cp:revision>
  <dcterms:created xsi:type="dcterms:W3CDTF">2019-08-22T11:04:00Z</dcterms:created>
  <dcterms:modified xsi:type="dcterms:W3CDTF">2019-08-27T21:23:00Z</dcterms:modified>
</cp:coreProperties>
</file>