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B55" w:rsidRDefault="007008A8" w:rsidP="007008A8">
      <w:pPr>
        <w:pStyle w:val="Title"/>
      </w:pPr>
      <w:r>
        <w:t>Getting Started as a GLDW VDAB User</w:t>
      </w:r>
    </w:p>
    <w:p w:rsidR="007008A8" w:rsidRDefault="00454F1E" w:rsidP="00454F1E">
      <w:r>
        <w:t>This guide lists steps to get started as VDAB</w:t>
      </w:r>
    </w:p>
    <w:p w:rsidR="007008A8" w:rsidRDefault="00454F1E" w:rsidP="007008A8">
      <w:pPr>
        <w:pStyle w:val="ListParagraph"/>
        <w:numPr>
          <w:ilvl w:val="0"/>
          <w:numId w:val="1"/>
        </w:numPr>
      </w:pPr>
      <w:r>
        <w:t>Register as a user requesting your own VDAB server</w:t>
      </w:r>
    </w:p>
    <w:p w:rsidR="00454F1E" w:rsidRDefault="00454F1E" w:rsidP="00454F1E">
      <w:pPr>
        <w:pStyle w:val="ListParagraph"/>
        <w:numPr>
          <w:ilvl w:val="0"/>
          <w:numId w:val="1"/>
        </w:numPr>
      </w:pPr>
      <w:r>
        <w:t>You will receive your login information.</w:t>
      </w:r>
    </w:p>
    <w:p w:rsidR="00454F1E" w:rsidRDefault="00454F1E" w:rsidP="00454F1E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7008A8" w:rsidRPr="007008A8" w:rsidRDefault="007008A8" w:rsidP="007008A8"/>
    <w:sectPr w:rsidR="007008A8" w:rsidRPr="00700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C1EEA"/>
    <w:multiLevelType w:val="hybridMultilevel"/>
    <w:tmpl w:val="48320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DE5"/>
    <w:rsid w:val="00454F1E"/>
    <w:rsid w:val="00532B55"/>
    <w:rsid w:val="007008A8"/>
    <w:rsid w:val="00D6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8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08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08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8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08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0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3</cp:revision>
  <dcterms:created xsi:type="dcterms:W3CDTF">2019-08-22T11:04:00Z</dcterms:created>
  <dcterms:modified xsi:type="dcterms:W3CDTF">2019-08-22T11:08:00Z</dcterms:modified>
</cp:coreProperties>
</file>