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48549C">
        <w:rPr>
          <w:sz w:val="28"/>
        </w:rPr>
        <w:t>4</w:t>
      </w:r>
      <w:r w:rsidR="004278D4">
        <w:rPr>
          <w:sz w:val="28"/>
        </w:rPr>
        <w:t xml:space="preserve"> </w:t>
      </w:r>
      <w:r w:rsidR="005C3DEF">
        <w:rPr>
          <w:sz w:val="28"/>
        </w:rPr>
        <w:t>–</w:t>
      </w:r>
      <w:r w:rsidR="004278D4">
        <w:rPr>
          <w:sz w:val="28"/>
        </w:rPr>
        <w:t xml:space="preserve"> </w:t>
      </w:r>
      <w:r w:rsidR="00C2393D">
        <w:rPr>
          <w:sz w:val="28"/>
        </w:rPr>
        <w:t>CONTROLAR</w:t>
      </w:r>
      <w:r w:rsidR="005C3DEF">
        <w:rPr>
          <w:sz w:val="28"/>
        </w:rPr>
        <w:t xml:space="preserve"> DADOS E NECESSIADES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F438D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79635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documentação.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E54057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94010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1.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ATORES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_Toc463194010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E40A1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1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2.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_Toc463194011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E40A1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2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3.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_Toc463194012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E40A1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3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3.1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_Toc463194013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E40A1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4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3.2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_Toc463194014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4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E40A1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5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3.3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_Toc463194015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5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E40A1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6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4.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_Toc463194016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5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E40A1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19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4.1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Inserir Dados e Necessidades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_Toc463194019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5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E40A1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20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4.2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Alterar Dados e Necessidades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_Toc463194020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11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54057" w:rsidRDefault="00E40A1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194021" w:history="1">
            <w:r w:rsidR="00E54057" w:rsidRPr="00C23153">
              <w:rPr>
                <w:rStyle w:val="Hyperlink"/>
                <w:rFonts w:cstheme="minorHAnsi"/>
                <w:b/>
                <w:noProof/>
              </w:rPr>
              <w:t>4.3</w:t>
            </w:r>
            <w:r w:rsidR="00E54057">
              <w:rPr>
                <w:rFonts w:eastAsiaTheme="minorEastAsia"/>
                <w:noProof/>
                <w:lang w:eastAsia="pt-BR"/>
              </w:rPr>
              <w:tab/>
            </w:r>
            <w:r w:rsidR="00E54057" w:rsidRPr="00C23153">
              <w:rPr>
                <w:rStyle w:val="Hyperlink"/>
                <w:rFonts w:cstheme="minorHAnsi"/>
                <w:b/>
                <w:noProof/>
              </w:rPr>
              <w:t>Visualizar Dados e Necessidades</w:t>
            </w:r>
            <w:r w:rsidR="00E54057">
              <w:rPr>
                <w:noProof/>
                <w:webHidden/>
              </w:rPr>
              <w:tab/>
            </w:r>
            <w:r w:rsidR="00E54057">
              <w:rPr>
                <w:noProof/>
                <w:webHidden/>
              </w:rPr>
              <w:fldChar w:fldCharType="begin"/>
            </w:r>
            <w:r w:rsidR="00E54057">
              <w:rPr>
                <w:noProof/>
                <w:webHidden/>
              </w:rPr>
              <w:instrText xml:space="preserve"> PAGEREF _Toc463194021 \h </w:instrText>
            </w:r>
            <w:r w:rsidR="00E54057">
              <w:rPr>
                <w:noProof/>
                <w:webHidden/>
              </w:rPr>
            </w:r>
            <w:r w:rsidR="00E54057">
              <w:rPr>
                <w:noProof/>
                <w:webHidden/>
              </w:rPr>
              <w:fldChar w:fldCharType="separate"/>
            </w:r>
            <w:r w:rsidR="00E54057">
              <w:rPr>
                <w:noProof/>
                <w:webHidden/>
              </w:rPr>
              <w:t>16</w:t>
            </w:r>
            <w:r w:rsidR="00E54057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319401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Usuários(</w:t>
            </w:r>
            <w:proofErr w:type="gramEnd"/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319401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 xml:space="preserve">deverá </w:t>
      </w:r>
      <w:r w:rsidR="00050F93">
        <w:t xml:space="preserve">ter </w:t>
      </w:r>
      <w:r w:rsidR="00D13844">
        <w:t>inseri</w:t>
      </w:r>
      <w:r w:rsidR="00050F93">
        <w:t>do</w:t>
      </w:r>
      <w:r w:rsidR="00D13844">
        <w:t xml:space="preserve"> a criança/adolescente em questão</w:t>
      </w:r>
      <w:r w:rsidR="00050F93">
        <w:t xml:space="preserve"> no sistema</w:t>
      </w:r>
      <w:r w:rsidR="00746AA0">
        <w:t>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319401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319401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6E445C">
        <w:t>sistema redireci</w:t>
      </w:r>
      <w:r w:rsidR="003B4335">
        <w:t xml:space="preserve">ona o ator para o formulário de Dados e Necessidades da criança/adolescente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visualiza </w:t>
      </w:r>
      <w:r w:rsidR="005D5602">
        <w:t xml:space="preserve">o formulário </w:t>
      </w:r>
      <w:r>
        <w:t>[A1], [A2], [A3].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319401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E81C13">
        <w:rPr>
          <w:b/>
        </w:rPr>
        <w:t>Dados e Necessidades</w:t>
      </w:r>
    </w:p>
    <w:p w:rsidR="00EA5DCB" w:rsidRPr="008F54C0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8F54C0">
        <w:t>preenche o formulário</w:t>
      </w:r>
      <w:r w:rsidR="00F44AAD">
        <w:t xml:space="preserve"> [RN006]</w:t>
      </w:r>
      <w:r w:rsidR="008F54C0">
        <w:t>.</w:t>
      </w:r>
    </w:p>
    <w:p w:rsidR="000F6024" w:rsidRPr="000F6024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</w:t>
      </w:r>
      <w:r w:rsidR="0003150C">
        <w:t>Salvar</w:t>
      </w:r>
      <w:r>
        <w:t>”.</w:t>
      </w:r>
    </w:p>
    <w:p w:rsidR="000F6024" w:rsidRPr="00287DD8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insere o </w:t>
      </w:r>
      <w:r w:rsidR="004E02F2">
        <w:t>formulá</w:t>
      </w:r>
      <w:r w:rsidR="00FB27DF">
        <w:t>rio</w:t>
      </w:r>
      <w:r w:rsidR="00D46B79">
        <w:t xml:space="preserve"> na base de dados [EX1</w:t>
      </w:r>
      <w:r>
        <w:t>].</w:t>
      </w:r>
    </w:p>
    <w:p w:rsidR="00EA5DCB" w:rsidRDefault="00287DD8" w:rsidP="00287DD8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D808A6">
        <w:t>, [RN004]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CA5613">
        <w:t xml:space="preserve"> do [UC003</w:t>
      </w:r>
      <w:r w:rsidR="00287DD8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</w:t>
      </w:r>
      <w:r w:rsidR="00E55BCB">
        <w:t>nto dos campos obrigatórios [EX1</w:t>
      </w:r>
      <w:r>
        <w:t>].</w:t>
      </w:r>
    </w:p>
    <w:p w:rsidR="00177873" w:rsidRPr="00104335" w:rsidRDefault="00177873" w:rsidP="0017787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valida o CPF [EX4]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26AA1">
        <w:t>10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ED3852">
        <w:t>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F01B51">
        <w:t xml:space="preserve"> do [UC00</w:t>
      </w:r>
      <w:r w:rsidR="002C78B9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 xml:space="preserve">O ator seleciona a </w:t>
      </w:r>
      <w:r w:rsidR="00E82F8D">
        <w:t>opção “PIA” no formulário com as informações pessoais d</w:t>
      </w:r>
      <w:r w:rsidR="005555DF">
        <w:t>a criança/adolescente</w:t>
      </w:r>
      <w:r w:rsidR="00D163CD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319401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</w:t>
      </w:r>
      <w:r w:rsidR="00A62D6D">
        <w:t xml:space="preserve"> do [UC002]</w:t>
      </w:r>
      <w:r>
        <w:t>.</w:t>
      </w:r>
    </w:p>
    <w:p w:rsidR="00EA5DCB" w:rsidRPr="00104335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319401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Start w:id="22" w:name="_Toc462930190"/>
      <w:bookmarkStart w:id="23" w:name="_Toc463191338"/>
      <w:bookmarkStart w:id="24" w:name="_Toc46319401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5" w:name="_Toc459545460"/>
      <w:bookmarkStart w:id="26" w:name="_Toc446344680"/>
      <w:bookmarkStart w:id="27" w:name="_Toc445395651"/>
      <w:bookmarkStart w:id="28" w:name="_Toc445395664"/>
      <w:bookmarkStart w:id="29" w:name="_Toc416886431"/>
      <w:bookmarkStart w:id="30" w:name="_Toc416817515"/>
      <w:bookmarkStart w:id="31" w:name="_Toc416816764"/>
      <w:bookmarkStart w:id="32" w:name="_Toc417048667"/>
      <w:bookmarkStart w:id="33" w:name="_Toc418177091"/>
      <w:bookmarkStart w:id="34" w:name="_Toc422346269"/>
      <w:bookmarkStart w:id="35" w:name="_Toc422322990"/>
      <w:bookmarkStart w:id="36" w:name="_Toc416816386"/>
      <w:bookmarkStart w:id="37" w:name="_Toc459707328"/>
      <w:bookmarkStart w:id="38" w:name="_Toc462757183"/>
      <w:bookmarkStart w:id="39" w:name="_Toc462840369"/>
      <w:bookmarkStart w:id="40" w:name="_Toc462930191"/>
      <w:bookmarkStart w:id="41" w:name="_Toc463191339"/>
      <w:bookmarkStart w:id="42" w:name="_Toc463194018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6319401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3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</w:t>
            </w:r>
            <w:r w:rsidR="00BB7AF2">
              <w:rPr>
                <w:rFonts w:asciiTheme="minorHAnsi" w:hAnsiTheme="minorHAnsi"/>
                <w:szCs w:val="16"/>
              </w:rPr>
              <w:t>.</w:t>
            </w:r>
          </w:p>
          <w:p w:rsidR="00BB7AF2" w:rsidRDefault="00BB7AF2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BB7AF2" w:rsidRPr="00E72B24" w:rsidRDefault="00BB7AF2" w:rsidP="00BB7AF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BD3DEB" w:rsidP="00BD3D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7431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062875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814B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7C1F86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9A1417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1048E3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B232F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</w:t>
            </w:r>
            <w:r w:rsidRPr="00254297">
              <w:rPr>
                <w:szCs w:val="16"/>
              </w:rPr>
              <w:lastRenderedPageBreak/>
              <w:t xml:space="preserve">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/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232FD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2FD" w:rsidRDefault="00B232FD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232FD" w:rsidRPr="002A547F" w:rsidRDefault="002A547F" w:rsidP="00956468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B232F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FC4B14" w:rsidTr="001F237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P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serviço de atendimento</w:t>
            </w:r>
            <w:r w:rsidR="00AA5023">
              <w:rPr>
                <w:rFonts w:asciiTheme="minorHAnsi" w:hAnsiTheme="minorHAnsi" w:cs="Arial"/>
                <w:sz w:val="20"/>
                <w:szCs w:val="16"/>
              </w:rPr>
              <w:t xml:space="preserve">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 xml:space="preserve">outras </w:t>
            </w:r>
            <w:r>
              <w:rPr>
                <w:rFonts w:asciiTheme="minorHAnsi" w:hAnsiTheme="minorHAnsi" w:cs="Arial"/>
                <w:sz w:val="20"/>
                <w:szCs w:val="16"/>
              </w:rPr>
              <w:t>necessidade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>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252A1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252A1E"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3D5549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8F4C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proofErr w:type="spellStart"/>
            <w:r w:rsidR="008F4CE7"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 w:rsidR="008F4CE7"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46EE0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outros tipos de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 w:rsidP="00FC4B14">
      <w:pPr>
        <w:ind w:firstLine="426"/>
        <w:rPr>
          <w:b/>
        </w:rPr>
      </w:pPr>
    </w:p>
    <w:p w:rsidR="00E638FB" w:rsidRDefault="00E638FB" w:rsidP="00E638FB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638FB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88256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proofErr w:type="gramStart"/>
            <w:r w:rsidR="00882565"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10569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C0EA6" w:rsidRDefault="00EC0EA6" w:rsidP="00EC0EA6">
      <w:pPr>
        <w:pStyle w:val="Ttulo2"/>
        <w:ind w:left="108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6319402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4"/>
    </w:p>
    <w:p w:rsidR="00582FA8" w:rsidRPr="00582FA8" w:rsidRDefault="00582FA8" w:rsidP="00582FA8"/>
    <w:p w:rsidR="00582FA8" w:rsidRPr="00582FA8" w:rsidRDefault="00582FA8" w:rsidP="00582FA8">
      <w:pPr>
        <w:ind w:firstLine="708"/>
        <w:rPr>
          <w:b/>
          <w:sz w:val="20"/>
        </w:rPr>
      </w:pPr>
      <w:r w:rsidRPr="00582FA8">
        <w:rPr>
          <w:b/>
          <w:sz w:val="20"/>
        </w:rPr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[MSG011].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Pr="00E72B24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062875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7C1F86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alterada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F201B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alterada </w:t>
            </w:r>
            <w:r>
              <w:rPr>
                <w:rFonts w:asciiTheme="minorHAnsi" w:hAnsiTheme="minorHAnsi" w:cs="Arial"/>
                <w:sz w:val="20"/>
                <w:szCs w:val="16"/>
              </w:rPr>
              <w:t>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9A1417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582FA8">
      <w:pPr>
        <w:pStyle w:val="PargrafodaLista"/>
        <w:ind w:left="360"/>
        <w:rPr>
          <w:b/>
        </w:rPr>
      </w:pPr>
    </w:p>
    <w:p w:rsidR="00582FA8" w:rsidRPr="00582FA8" w:rsidRDefault="00582FA8" w:rsidP="00582FA8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/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964E3A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Pr="002A547F" w:rsidRDefault="00582FA8" w:rsidP="00964E3A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EE642D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“Sim”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F201B6" w:rsidRDefault="00582FA8" w:rsidP="00F201B6">
      <w:pPr>
        <w:ind w:left="360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“Continuar” será disponibilizado um campo para que o usuário informe mais detalhes.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964E3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582FA8" w:rsidRPr="00582FA8" w:rsidRDefault="00582FA8" w:rsidP="006168F5">
      <w:pPr>
        <w:pStyle w:val="PargrafodaLista"/>
        <w:rPr>
          <w:b/>
        </w:rPr>
      </w:pP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82FA8" w:rsidTr="00964E3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82FA8" w:rsidRDefault="00582FA8" w:rsidP="00964E3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82FA8" w:rsidRDefault="00582FA8" w:rsidP="00964E3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82FA8" w:rsidRDefault="00582FA8" w:rsidP="00964E3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82FA8" w:rsidRDefault="00582FA8" w:rsidP="00964E3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6168F5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  <w:r w:rsidR="00582FA8">
              <w:rPr>
                <w:sz w:val="20"/>
                <w:szCs w:val="20"/>
              </w:rPr>
              <w:t xml:space="preserve"> </w:t>
            </w:r>
          </w:p>
        </w:tc>
      </w:tr>
      <w:tr w:rsidR="00582FA8" w:rsidTr="00964E3A">
        <w:tc>
          <w:tcPr>
            <w:tcW w:w="2236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964E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964E3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 w:rsidP="000C0243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6319402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5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0C0243" w:rsidRPr="00582FA8" w:rsidRDefault="000C0243" w:rsidP="000C0243">
      <w:pPr>
        <w:ind w:firstLine="708"/>
        <w:rPr>
          <w:b/>
          <w:sz w:val="20"/>
        </w:rPr>
      </w:pPr>
      <w:r w:rsidRPr="00582FA8">
        <w:rPr>
          <w:b/>
          <w:sz w:val="20"/>
        </w:rPr>
        <w:lastRenderedPageBreak/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55155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4D06B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062875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D82B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7C1F8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D82B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55155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9A1417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ind w:left="360"/>
        <w:rPr>
          <w:b/>
        </w:rPr>
      </w:pPr>
    </w:p>
    <w:p w:rsidR="000C0243" w:rsidRPr="00582FA8" w:rsidRDefault="000C0243" w:rsidP="000C0243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64E3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E4289D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975912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8574B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C30208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F201B6" w:rsidRDefault="000C0243" w:rsidP="000C0243">
      <w:pPr>
        <w:ind w:left="360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7668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964E3A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964E3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625F3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bookmarkStart w:id="46" w:name="_GoBack"/>
      <w:bookmarkEnd w:id="46"/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A10" w:rsidRDefault="00E40A10">
      <w:pPr>
        <w:spacing w:after="0" w:line="240" w:lineRule="auto"/>
      </w:pPr>
      <w:r>
        <w:separator/>
      </w:r>
    </w:p>
  </w:endnote>
  <w:endnote w:type="continuationSeparator" w:id="0">
    <w:p w:rsidR="00E40A10" w:rsidRDefault="00E40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A10" w:rsidRDefault="00E40A10">
      <w:pPr>
        <w:spacing w:after="0" w:line="240" w:lineRule="auto"/>
      </w:pPr>
      <w:r>
        <w:separator/>
      </w:r>
    </w:p>
  </w:footnote>
  <w:footnote w:type="continuationSeparator" w:id="0">
    <w:p w:rsidR="00E40A10" w:rsidRDefault="00E40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DE294A" w:rsidRDefault="00DE294A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E4289D">
          <w:rPr>
            <w:rFonts w:ascii="Arial" w:hAnsi="Arial" w:cs="Arial"/>
            <w:bCs/>
            <w:noProof/>
            <w:szCs w:val="24"/>
          </w:rPr>
          <w:t>25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E4289D">
          <w:rPr>
            <w:rFonts w:ascii="Arial" w:hAnsi="Arial" w:cs="Arial"/>
            <w:bCs/>
            <w:noProof/>
            <w:szCs w:val="24"/>
          </w:rPr>
          <w:t>26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DE294A" w:rsidRDefault="00DE294A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UC004 – CONTROLAR DADOS E NECESSIDADES</w:t>
    </w:r>
    <w:r>
      <w:rPr>
        <w:rFonts w:ascii="Arial" w:hAnsi="Arial" w:cs="Arial"/>
        <w:szCs w:val="24"/>
      </w:rPr>
      <w:tab/>
      <w:t>Versão 0.2</w:t>
    </w:r>
  </w:p>
  <w:p w:rsidR="00DE294A" w:rsidRDefault="00DE29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7F72DB90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0F93"/>
    <w:rsid w:val="00060BE1"/>
    <w:rsid w:val="00062875"/>
    <w:rsid w:val="000644BA"/>
    <w:rsid w:val="0008384D"/>
    <w:rsid w:val="00085834"/>
    <w:rsid w:val="0008606D"/>
    <w:rsid w:val="000A0C7A"/>
    <w:rsid w:val="000B2197"/>
    <w:rsid w:val="000B24E4"/>
    <w:rsid w:val="000B5958"/>
    <w:rsid w:val="000C0243"/>
    <w:rsid w:val="000D302D"/>
    <w:rsid w:val="000D34E8"/>
    <w:rsid w:val="000D3593"/>
    <w:rsid w:val="000D3C64"/>
    <w:rsid w:val="000D69F1"/>
    <w:rsid w:val="000E2DDC"/>
    <w:rsid w:val="000F32FA"/>
    <w:rsid w:val="000F3E69"/>
    <w:rsid w:val="000F6024"/>
    <w:rsid w:val="00103B5D"/>
    <w:rsid w:val="00104335"/>
    <w:rsid w:val="001048E3"/>
    <w:rsid w:val="00105697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55B95"/>
    <w:rsid w:val="0015684A"/>
    <w:rsid w:val="00165B1F"/>
    <w:rsid w:val="00173CAC"/>
    <w:rsid w:val="001770D4"/>
    <w:rsid w:val="00177873"/>
    <w:rsid w:val="00177C80"/>
    <w:rsid w:val="00181CAD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D7C09"/>
    <w:rsid w:val="001E038F"/>
    <w:rsid w:val="001E0C58"/>
    <w:rsid w:val="001E1406"/>
    <w:rsid w:val="001E3CF1"/>
    <w:rsid w:val="001E4CDF"/>
    <w:rsid w:val="001E5526"/>
    <w:rsid w:val="001F0831"/>
    <w:rsid w:val="001F237D"/>
    <w:rsid w:val="001F7B0E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2A1E"/>
    <w:rsid w:val="00256F5C"/>
    <w:rsid w:val="002570EA"/>
    <w:rsid w:val="002604A7"/>
    <w:rsid w:val="00273DB5"/>
    <w:rsid w:val="00280C4C"/>
    <w:rsid w:val="00281929"/>
    <w:rsid w:val="00287DD8"/>
    <w:rsid w:val="00294484"/>
    <w:rsid w:val="00296033"/>
    <w:rsid w:val="00296700"/>
    <w:rsid w:val="002A3061"/>
    <w:rsid w:val="002A547F"/>
    <w:rsid w:val="002A581D"/>
    <w:rsid w:val="002B30DA"/>
    <w:rsid w:val="002B71EB"/>
    <w:rsid w:val="002C1E92"/>
    <w:rsid w:val="002C3A9D"/>
    <w:rsid w:val="002C78B9"/>
    <w:rsid w:val="002D1324"/>
    <w:rsid w:val="002E26AE"/>
    <w:rsid w:val="002E5367"/>
    <w:rsid w:val="002E5474"/>
    <w:rsid w:val="002E78B6"/>
    <w:rsid w:val="002F1C6A"/>
    <w:rsid w:val="002F2412"/>
    <w:rsid w:val="00310863"/>
    <w:rsid w:val="0031124C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17F5"/>
    <w:rsid w:val="003A5318"/>
    <w:rsid w:val="003B1743"/>
    <w:rsid w:val="003B31DC"/>
    <w:rsid w:val="003B3FAF"/>
    <w:rsid w:val="003B4335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549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651EC"/>
    <w:rsid w:val="00471C37"/>
    <w:rsid w:val="00473A72"/>
    <w:rsid w:val="0047431A"/>
    <w:rsid w:val="004814BA"/>
    <w:rsid w:val="00482F5F"/>
    <w:rsid w:val="00484A25"/>
    <w:rsid w:val="0048549C"/>
    <w:rsid w:val="0049010D"/>
    <w:rsid w:val="00492583"/>
    <w:rsid w:val="004A2918"/>
    <w:rsid w:val="004A33B7"/>
    <w:rsid w:val="004B4584"/>
    <w:rsid w:val="004B7735"/>
    <w:rsid w:val="004D6518"/>
    <w:rsid w:val="004E02F2"/>
    <w:rsid w:val="004E439C"/>
    <w:rsid w:val="004F438D"/>
    <w:rsid w:val="004F4618"/>
    <w:rsid w:val="004F5C46"/>
    <w:rsid w:val="004F7107"/>
    <w:rsid w:val="00500623"/>
    <w:rsid w:val="005019DF"/>
    <w:rsid w:val="005052B9"/>
    <w:rsid w:val="00515735"/>
    <w:rsid w:val="00516690"/>
    <w:rsid w:val="00537DDE"/>
    <w:rsid w:val="00543C52"/>
    <w:rsid w:val="00546B37"/>
    <w:rsid w:val="00553E3F"/>
    <w:rsid w:val="005555DF"/>
    <w:rsid w:val="00561039"/>
    <w:rsid w:val="005768AD"/>
    <w:rsid w:val="00580B12"/>
    <w:rsid w:val="00582FA8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3DEF"/>
    <w:rsid w:val="005C63BE"/>
    <w:rsid w:val="005C7CEC"/>
    <w:rsid w:val="005D11E6"/>
    <w:rsid w:val="005D5602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68F5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612DE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701145"/>
    <w:rsid w:val="00704166"/>
    <w:rsid w:val="007055E5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1AF7"/>
    <w:rsid w:val="0079318C"/>
    <w:rsid w:val="00794297"/>
    <w:rsid w:val="00796352"/>
    <w:rsid w:val="00797BC5"/>
    <w:rsid w:val="007A02F8"/>
    <w:rsid w:val="007A194A"/>
    <w:rsid w:val="007A6EC3"/>
    <w:rsid w:val="007C1F86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2565"/>
    <w:rsid w:val="008863C8"/>
    <w:rsid w:val="00897917"/>
    <w:rsid w:val="008A4AC1"/>
    <w:rsid w:val="008B03D0"/>
    <w:rsid w:val="008B660D"/>
    <w:rsid w:val="008C07B9"/>
    <w:rsid w:val="008C12ED"/>
    <w:rsid w:val="008D38D1"/>
    <w:rsid w:val="008E24A7"/>
    <w:rsid w:val="008E3EEE"/>
    <w:rsid w:val="008F1BA4"/>
    <w:rsid w:val="008F228E"/>
    <w:rsid w:val="008F4CE7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56468"/>
    <w:rsid w:val="00972B32"/>
    <w:rsid w:val="009773BB"/>
    <w:rsid w:val="00985590"/>
    <w:rsid w:val="009873C2"/>
    <w:rsid w:val="009914B6"/>
    <w:rsid w:val="00991636"/>
    <w:rsid w:val="00995D04"/>
    <w:rsid w:val="009963AF"/>
    <w:rsid w:val="009A11AC"/>
    <w:rsid w:val="009A1417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13E07"/>
    <w:rsid w:val="00A150CE"/>
    <w:rsid w:val="00A2386B"/>
    <w:rsid w:val="00A268EE"/>
    <w:rsid w:val="00A26AA1"/>
    <w:rsid w:val="00A307B0"/>
    <w:rsid w:val="00A3358D"/>
    <w:rsid w:val="00A34933"/>
    <w:rsid w:val="00A363D1"/>
    <w:rsid w:val="00A44863"/>
    <w:rsid w:val="00A47660"/>
    <w:rsid w:val="00A50337"/>
    <w:rsid w:val="00A5287A"/>
    <w:rsid w:val="00A52FB0"/>
    <w:rsid w:val="00A55951"/>
    <w:rsid w:val="00A56F83"/>
    <w:rsid w:val="00A60809"/>
    <w:rsid w:val="00A62D6D"/>
    <w:rsid w:val="00A63B4B"/>
    <w:rsid w:val="00A73117"/>
    <w:rsid w:val="00A73624"/>
    <w:rsid w:val="00A73C4E"/>
    <w:rsid w:val="00A74075"/>
    <w:rsid w:val="00A81FA5"/>
    <w:rsid w:val="00A83168"/>
    <w:rsid w:val="00A842EB"/>
    <w:rsid w:val="00A85FFD"/>
    <w:rsid w:val="00AA2423"/>
    <w:rsid w:val="00AA3FAB"/>
    <w:rsid w:val="00AA5023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AF7091"/>
    <w:rsid w:val="00B0085E"/>
    <w:rsid w:val="00B00C3E"/>
    <w:rsid w:val="00B06EDB"/>
    <w:rsid w:val="00B13736"/>
    <w:rsid w:val="00B174A4"/>
    <w:rsid w:val="00B17799"/>
    <w:rsid w:val="00B232FD"/>
    <w:rsid w:val="00B23301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B7AF2"/>
    <w:rsid w:val="00BC1018"/>
    <w:rsid w:val="00BC12B5"/>
    <w:rsid w:val="00BC245B"/>
    <w:rsid w:val="00BC323F"/>
    <w:rsid w:val="00BC4CE8"/>
    <w:rsid w:val="00BC770A"/>
    <w:rsid w:val="00BD29A3"/>
    <w:rsid w:val="00BD3DEB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393D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A5613"/>
    <w:rsid w:val="00CB11FF"/>
    <w:rsid w:val="00CB5D99"/>
    <w:rsid w:val="00CB6363"/>
    <w:rsid w:val="00CB70C5"/>
    <w:rsid w:val="00CB7327"/>
    <w:rsid w:val="00CE1BD4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305C9"/>
    <w:rsid w:val="00D41F35"/>
    <w:rsid w:val="00D46B79"/>
    <w:rsid w:val="00D50A8F"/>
    <w:rsid w:val="00D55F3B"/>
    <w:rsid w:val="00D61D9E"/>
    <w:rsid w:val="00D62FF5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93D2E"/>
    <w:rsid w:val="00DA006E"/>
    <w:rsid w:val="00DA304A"/>
    <w:rsid w:val="00DB0D06"/>
    <w:rsid w:val="00DB2A99"/>
    <w:rsid w:val="00DB5E00"/>
    <w:rsid w:val="00DD29E0"/>
    <w:rsid w:val="00DD4716"/>
    <w:rsid w:val="00DE294A"/>
    <w:rsid w:val="00DE61A9"/>
    <w:rsid w:val="00DF338B"/>
    <w:rsid w:val="00DF52A3"/>
    <w:rsid w:val="00E019E0"/>
    <w:rsid w:val="00E11C5D"/>
    <w:rsid w:val="00E2038E"/>
    <w:rsid w:val="00E24155"/>
    <w:rsid w:val="00E31A35"/>
    <w:rsid w:val="00E34B9A"/>
    <w:rsid w:val="00E374EC"/>
    <w:rsid w:val="00E40A10"/>
    <w:rsid w:val="00E40A49"/>
    <w:rsid w:val="00E4289D"/>
    <w:rsid w:val="00E46EE0"/>
    <w:rsid w:val="00E515F5"/>
    <w:rsid w:val="00E52B37"/>
    <w:rsid w:val="00E54057"/>
    <w:rsid w:val="00E55A67"/>
    <w:rsid w:val="00E55BCB"/>
    <w:rsid w:val="00E55C75"/>
    <w:rsid w:val="00E56867"/>
    <w:rsid w:val="00E62EE1"/>
    <w:rsid w:val="00E638FB"/>
    <w:rsid w:val="00E63AE6"/>
    <w:rsid w:val="00E66FA2"/>
    <w:rsid w:val="00E67B36"/>
    <w:rsid w:val="00E72B24"/>
    <w:rsid w:val="00E7344B"/>
    <w:rsid w:val="00E764BE"/>
    <w:rsid w:val="00E80019"/>
    <w:rsid w:val="00E81C13"/>
    <w:rsid w:val="00E82F8D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0EA6"/>
    <w:rsid w:val="00EC2BE3"/>
    <w:rsid w:val="00EC7917"/>
    <w:rsid w:val="00ED3852"/>
    <w:rsid w:val="00EE0644"/>
    <w:rsid w:val="00EE2273"/>
    <w:rsid w:val="00EE3CF9"/>
    <w:rsid w:val="00EE642D"/>
    <w:rsid w:val="00EF2D6B"/>
    <w:rsid w:val="00EF327D"/>
    <w:rsid w:val="00F005DB"/>
    <w:rsid w:val="00F0079E"/>
    <w:rsid w:val="00F009EF"/>
    <w:rsid w:val="00F01B51"/>
    <w:rsid w:val="00F0300C"/>
    <w:rsid w:val="00F10817"/>
    <w:rsid w:val="00F1376A"/>
    <w:rsid w:val="00F201B6"/>
    <w:rsid w:val="00F20DEF"/>
    <w:rsid w:val="00F30EC2"/>
    <w:rsid w:val="00F31ACA"/>
    <w:rsid w:val="00F31B03"/>
    <w:rsid w:val="00F334C9"/>
    <w:rsid w:val="00F3582A"/>
    <w:rsid w:val="00F362C7"/>
    <w:rsid w:val="00F4168F"/>
    <w:rsid w:val="00F432CF"/>
    <w:rsid w:val="00F43992"/>
    <w:rsid w:val="00F44AAD"/>
    <w:rsid w:val="00F44F3C"/>
    <w:rsid w:val="00F469FB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B27DF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E1F25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58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26</Pages>
  <Words>5295</Words>
  <Characters>28598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120</cp:revision>
  <cp:lastPrinted>2015-06-24T14:52:00Z</cp:lastPrinted>
  <dcterms:created xsi:type="dcterms:W3CDTF">2016-09-29T18:39:00Z</dcterms:created>
  <dcterms:modified xsi:type="dcterms:W3CDTF">2016-10-27T16:40:00Z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