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8343"/>
        <w:gridCol w:w="57"/>
      </w:tblGrid>
      <w:tr w:rsidR="00254D3F">
        <w:tc>
          <w:tcPr>
            <w:tcW w:w="10400" w:type="dxa"/>
            <w:gridSpan w:val="3"/>
          </w:tcPr>
          <w:p w:rsidR="00254D3F" w:rsidRDefault="00254D3F">
            <w:pPr>
              <w:pBdr>
                <w:bottom w:val="single" w:sz="8" w:space="0" w:color="A2A2A2"/>
              </w:pBdr>
              <w:spacing w:before="200" w:after="200"/>
              <w:rPr>
                <w:color w:val="A2A2A2"/>
                <w:sz w:val="22"/>
                <w:szCs w:val="22"/>
              </w:rPr>
            </w:pPr>
          </w:p>
        </w:tc>
      </w:tr>
      <w:tr w:rsidR="00254D3F">
        <w:tc>
          <w:tcPr>
            <w:tcW w:w="2000" w:type="dxa"/>
          </w:tcPr>
          <w:p w:rsidR="00254D3F" w:rsidRDefault="006B10AB">
            <w:r>
              <w:rPr>
                <w:noProof/>
              </w:rPr>
              <w:drawing>
                <wp:inline distT="0" distB="0" distL="0" distR="0">
                  <wp:extent cx="1428750" cy="1228725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0" w:type="dxa"/>
            <w:gridSpan w:val="2"/>
          </w:tcPr>
          <w:p w:rsidR="00254D3F" w:rsidRPr="00AB3906" w:rsidRDefault="006B10AB">
            <w:pPr>
              <w:ind w:left="300"/>
              <w:rPr>
                <w:b/>
                <w:bCs/>
                <w:sz w:val="40"/>
                <w:szCs w:val="40"/>
                <w:lang w:val="ru-RU"/>
              </w:rPr>
            </w:pPr>
            <w:r w:rsidRPr="00AB3906">
              <w:rPr>
                <w:b/>
                <w:bCs/>
                <w:noProof/>
                <w:sz w:val="40"/>
                <w:szCs w:val="40"/>
                <w:lang w:val="ru-RU"/>
              </w:rPr>
              <w:t>Камышев Артем Дмитриевич</w:t>
            </w:r>
          </w:p>
          <w:p w:rsidR="00254D3F" w:rsidRPr="00AB3906" w:rsidRDefault="006B10AB">
            <w:pPr>
              <w:ind w:left="300"/>
              <w:rPr>
                <w:sz w:val="18"/>
                <w:szCs w:val="18"/>
                <w:lang w:val="ru-RU"/>
              </w:rPr>
            </w:pPr>
            <w:r w:rsidRPr="00AB3906">
              <w:rPr>
                <w:noProof/>
                <w:sz w:val="18"/>
                <w:szCs w:val="18"/>
                <w:lang w:val="ru-RU"/>
              </w:rPr>
              <w:t>Мужчина, 34 года, родился(ась) 19.06.1991</w:t>
            </w:r>
          </w:p>
          <w:p w:rsidR="00254D3F" w:rsidRPr="00AB3906" w:rsidRDefault="00254D3F">
            <w:pPr>
              <w:ind w:left="300"/>
              <w:rPr>
                <w:lang w:val="ru-RU"/>
              </w:rPr>
            </w:pPr>
          </w:p>
          <w:p w:rsidR="00254D3F" w:rsidRDefault="006B10AB">
            <w:pPr>
              <w:ind w:left="300"/>
            </w:pPr>
            <w:r>
              <w:rPr>
                <w:noProof/>
              </w:rPr>
              <w:t>Проживает</w:t>
            </w:r>
            <w:r>
              <w:t xml:space="preserve">: </w:t>
            </w:r>
            <w:r>
              <w:rPr>
                <w:noProof/>
              </w:rPr>
              <w:t>Ижевск</w:t>
            </w:r>
          </w:p>
          <w:p w:rsidR="00254D3F" w:rsidRDefault="006B10AB">
            <w:pPr>
              <w:ind w:left="300"/>
            </w:pPr>
            <w:r>
              <w:rPr>
                <w:noProof/>
              </w:rPr>
              <w:t>Гражданство</w:t>
            </w:r>
            <w:r>
              <w:t xml:space="preserve">: </w:t>
            </w:r>
            <w:r>
              <w:rPr>
                <w:noProof/>
              </w:rPr>
              <w:t>Россия</w:t>
            </w:r>
          </w:p>
          <w:p w:rsidR="00254D3F" w:rsidRDefault="00254D3F">
            <w:pPr>
              <w:ind w:left="300"/>
            </w:pPr>
          </w:p>
        </w:tc>
      </w:tr>
      <w:tr w:rsidR="00254D3F">
        <w:tc>
          <w:tcPr>
            <w:tcW w:w="10400" w:type="dxa"/>
            <w:gridSpan w:val="3"/>
          </w:tcPr>
          <w:p w:rsidR="00254D3F" w:rsidRDefault="00254D3F">
            <w:pPr>
              <w:pBdr>
                <w:bottom w:val="single" w:sz="8" w:space="0" w:color="A2A2A2"/>
              </w:pBdr>
              <w:spacing w:before="200" w:after="200"/>
              <w:rPr>
                <w:color w:val="A2A2A2"/>
                <w:sz w:val="22"/>
                <w:szCs w:val="22"/>
              </w:rPr>
            </w:pPr>
          </w:p>
        </w:tc>
      </w:tr>
      <w:tr w:rsidR="00254D3F" w:rsidRPr="00AB3906">
        <w:tc>
          <w:tcPr>
            <w:tcW w:w="10400" w:type="dxa"/>
            <w:gridSpan w:val="3"/>
          </w:tcPr>
          <w:p w:rsidR="00254D3F" w:rsidRPr="00AB3906" w:rsidRDefault="00AB3906">
            <w:pPr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noProof/>
                <w:sz w:val="24"/>
                <w:szCs w:val="24"/>
                <w:lang w:val="ru-RU"/>
              </w:rPr>
              <w:t>Архитектор</w:t>
            </w:r>
            <w:r w:rsidR="006B10AB" w:rsidRPr="00AB3906">
              <w:rPr>
                <w:b/>
                <w:bCs/>
                <w:noProof/>
                <w:sz w:val="24"/>
                <w:szCs w:val="24"/>
                <w:lang w:val="ru-RU"/>
              </w:rPr>
              <w:t xml:space="preserve"> </w:t>
            </w:r>
            <w:r w:rsidR="006B10AB">
              <w:rPr>
                <w:b/>
                <w:bCs/>
                <w:noProof/>
                <w:sz w:val="24"/>
                <w:szCs w:val="24"/>
              </w:rPr>
              <w:t>ELMA</w:t>
            </w:r>
            <w:r w:rsidR="006B10AB" w:rsidRPr="00AB3906">
              <w:rPr>
                <w:b/>
                <w:bCs/>
                <w:noProof/>
                <w:sz w:val="24"/>
                <w:szCs w:val="24"/>
                <w:lang w:val="ru-RU"/>
              </w:rPr>
              <w:t>365</w:t>
            </w:r>
          </w:p>
          <w:p w:rsidR="00254D3F" w:rsidRPr="00AB3906" w:rsidRDefault="00254D3F">
            <w:pPr>
              <w:rPr>
                <w:noProof/>
                <w:sz w:val="18"/>
                <w:szCs w:val="18"/>
                <w:lang w:val="ru-RU"/>
              </w:rPr>
            </w:pPr>
          </w:p>
        </w:tc>
      </w:tr>
      <w:tr w:rsidR="00254D3F">
        <w:tc>
          <w:tcPr>
            <w:tcW w:w="10400" w:type="dxa"/>
            <w:gridSpan w:val="3"/>
          </w:tcPr>
          <w:p w:rsidR="00254D3F" w:rsidRDefault="006B10AB">
            <w:pPr>
              <w:pBdr>
                <w:bottom w:val="single" w:sz="8" w:space="0" w:color="A2A2A2"/>
              </w:pBdr>
              <w:spacing w:before="200" w:after="200"/>
              <w:rPr>
                <w:color w:val="A2A2A2"/>
                <w:sz w:val="22"/>
                <w:szCs w:val="22"/>
                <w:lang w:val="ru-RU"/>
              </w:rPr>
            </w:pPr>
            <w:r>
              <w:rPr>
                <w:noProof/>
                <w:color w:val="A2A2A2"/>
                <w:sz w:val="22"/>
                <w:szCs w:val="22"/>
              </w:rPr>
              <w:t>Опыт работы</w:t>
            </w:r>
            <w:r>
              <w:rPr>
                <w:color w:val="A2A2A2"/>
                <w:sz w:val="22"/>
                <w:szCs w:val="22"/>
              </w:rPr>
              <w:t xml:space="preserve"> </w:t>
            </w:r>
          </w:p>
        </w:tc>
      </w:tr>
      <w:tr w:rsidR="00254D3F" w:rsidRPr="00AB3906">
        <w:tc>
          <w:tcPr>
            <w:tcW w:w="2000" w:type="dxa"/>
          </w:tcPr>
          <w:p w:rsidR="00254D3F" w:rsidRPr="00AB3906" w:rsidRDefault="006B10AB">
            <w:pPr>
              <w:pStyle w:val="Period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Март 2024 - по н.в.</w:t>
            </w:r>
            <w:r w:rsidRPr="00AB3906">
              <w:rPr>
                <w:lang w:val="ru-RU"/>
              </w:rPr>
              <w:t xml:space="preserve"> </w:t>
            </w:r>
            <w:r w:rsidRPr="00AB3906">
              <w:rPr>
                <w:noProof/>
                <w:lang w:val="ru-RU"/>
              </w:rPr>
              <w:t>(2 года 1 месяц)</w:t>
            </w:r>
          </w:p>
          <w:p w:rsidR="00254D3F" w:rsidRPr="00AB3906" w:rsidRDefault="00254D3F">
            <w:pPr>
              <w:pStyle w:val="Period"/>
              <w:rPr>
                <w:lang w:val="ru-RU"/>
              </w:rPr>
            </w:pPr>
          </w:p>
        </w:tc>
        <w:tc>
          <w:tcPr>
            <w:tcW w:w="8400" w:type="dxa"/>
            <w:gridSpan w:val="2"/>
          </w:tcPr>
          <w:p w:rsidR="00254D3F" w:rsidRPr="00AB3906" w:rsidRDefault="006B10AB">
            <w:pPr>
              <w:pStyle w:val="Company"/>
              <w:rPr>
                <w:b/>
                <w:bCs/>
                <w:lang w:val="ru-RU"/>
              </w:rPr>
            </w:pPr>
            <w:r w:rsidRPr="00AB3906">
              <w:rPr>
                <w:b/>
                <w:bCs/>
                <w:noProof/>
                <w:lang w:val="ru-RU"/>
              </w:rPr>
              <w:t>Руководитель группы разработки \ Архитектор на проектах внедрения</w:t>
            </w:r>
          </w:p>
          <w:p w:rsidR="00254D3F" w:rsidRPr="00AB3906" w:rsidRDefault="006B10AB">
            <w:pPr>
              <w:spacing w:after="100"/>
              <w:rPr>
                <w:lang w:val="ru-RU"/>
              </w:rPr>
            </w:pPr>
            <w:r w:rsidRPr="00AB3906">
              <w:rPr>
                <w:noProof/>
                <w:sz w:val="24"/>
                <w:szCs w:val="24"/>
                <w:lang w:val="ru-RU"/>
              </w:rPr>
              <w:t>Атос АйТи Солюшенс энд Сервисез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Внедрение продуктов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 xml:space="preserve">365 </w:t>
            </w:r>
            <w:r>
              <w:rPr>
                <w:noProof/>
              </w:rPr>
              <w:t>Service</w:t>
            </w:r>
            <w:r w:rsidRPr="00AB3906">
              <w:rPr>
                <w:noProof/>
                <w:lang w:val="ru-RU"/>
              </w:rPr>
              <w:t xml:space="preserve">, </w:t>
            </w:r>
            <w:r>
              <w:rPr>
                <w:noProof/>
              </w:rPr>
              <w:t>CRM</w:t>
            </w:r>
            <w:r w:rsidRPr="00AB3906">
              <w:rPr>
                <w:noProof/>
                <w:lang w:val="ru-RU"/>
              </w:rPr>
              <w:t xml:space="preserve">, </w:t>
            </w:r>
            <w:r>
              <w:rPr>
                <w:noProof/>
              </w:rPr>
              <w:t>ECM</w:t>
            </w:r>
            <w:r w:rsidRPr="00AB3906">
              <w:rPr>
                <w:noProof/>
                <w:lang w:val="ru-RU"/>
              </w:rPr>
              <w:t xml:space="preserve">, </w:t>
            </w:r>
            <w:r>
              <w:rPr>
                <w:noProof/>
              </w:rPr>
              <w:t>BPM</w:t>
            </w:r>
            <w:r w:rsidRPr="00AB3906">
              <w:rPr>
                <w:noProof/>
                <w:lang w:val="ru-RU"/>
              </w:rPr>
              <w:t xml:space="preserve">. Проекты в сферах  </w:t>
            </w:r>
            <w:r>
              <w:rPr>
                <w:noProof/>
              </w:rPr>
              <w:t>FCMG</w:t>
            </w:r>
            <w:r w:rsidRPr="00AB3906">
              <w:rPr>
                <w:noProof/>
                <w:lang w:val="ru-RU"/>
              </w:rPr>
              <w:t>, ритейл, фарминдустрия.</w:t>
            </w:r>
          </w:p>
          <w:p w:rsidR="00254D3F" w:rsidRPr="00AB3906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Управление командой из 15 разработчиков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>365: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Распред</w:t>
            </w:r>
            <w:r w:rsidRPr="00AB3906">
              <w:rPr>
                <w:noProof/>
                <w:lang w:val="ru-RU"/>
              </w:rPr>
              <w:t>еление загрузки между проектами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Проведение еженедельных встреч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Проведение перфоманс-ревью, постановка целей на развитие</w:t>
            </w:r>
          </w:p>
          <w:p w:rsidR="00254D3F" w:rsidRPr="00AB3906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Методологическое обеспечение по направлению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>365: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Подготовлены материалы для собеседования технической команды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План онбординга нового разработчика в команду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Составлена матрица компетенций по продукту и грейда сотрудника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</w:t>
            </w:r>
            <w:r>
              <w:rPr>
                <w:noProof/>
              </w:rPr>
              <w:t>Style</w:t>
            </w:r>
            <w:r w:rsidRPr="00AB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Guide</w:t>
            </w:r>
            <w:r w:rsidRPr="00AB3906">
              <w:rPr>
                <w:noProof/>
                <w:lang w:val="ru-RU"/>
              </w:rPr>
              <w:t xml:space="preserve"> для повышения качества кода на проектах</w:t>
            </w:r>
          </w:p>
          <w:p w:rsidR="00254D3F" w:rsidRPr="00AB3906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Повышение качества разраб</w:t>
            </w:r>
            <w:r w:rsidRPr="00AB3906">
              <w:rPr>
                <w:noProof/>
                <w:lang w:val="ru-RU"/>
              </w:rPr>
              <w:t>отки и экспертизы команд: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Повышена экспертиза внутренней </w:t>
            </w:r>
            <w:r>
              <w:rPr>
                <w:noProof/>
              </w:rPr>
              <w:t>dev</w:t>
            </w:r>
            <w:r w:rsidRPr="00AB3906">
              <w:rPr>
                <w:noProof/>
                <w:lang w:val="ru-RU"/>
              </w:rPr>
              <w:t>-</w:t>
            </w:r>
            <w:r>
              <w:rPr>
                <w:noProof/>
              </w:rPr>
              <w:t>ops</w:t>
            </w:r>
            <w:r w:rsidRPr="00AB3906">
              <w:rPr>
                <w:noProof/>
                <w:lang w:val="ru-RU"/>
              </w:rPr>
              <w:t xml:space="preserve"> команды для работы с продуктами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>365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Внедрение постоянного процесса дообучения и актуализации знаний с их контролем в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Academy</w:t>
            </w:r>
            <w:r w:rsidRPr="00AB3906">
              <w:rPr>
                <w:noProof/>
                <w:lang w:val="ru-RU"/>
              </w:rPr>
              <w:t xml:space="preserve"> для команды разработки и консультантов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Налажено вза</w:t>
            </w:r>
            <w:r w:rsidRPr="00AB3906">
              <w:rPr>
                <w:noProof/>
                <w:lang w:val="ru-RU"/>
              </w:rPr>
              <w:t>имодействие с вендором через портал техподдержки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Зафиксирован типовой цикл внедрения и разработки и способы доставки решений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Частично внедрен </w:t>
            </w:r>
            <w:r>
              <w:rPr>
                <w:noProof/>
              </w:rPr>
              <w:t>Gitlab</w:t>
            </w:r>
            <w:r w:rsidRPr="00AB3906">
              <w:rPr>
                <w:noProof/>
                <w:lang w:val="ru-RU"/>
              </w:rPr>
              <w:t xml:space="preserve"> для хранения кодовой базы, процессов ревью, статического анализа кода (снижение кол-ва ошибок и замечан</w:t>
            </w:r>
            <w:r w:rsidRPr="00AB3906">
              <w:rPr>
                <w:noProof/>
                <w:lang w:val="ru-RU"/>
              </w:rPr>
              <w:t>ий на первых итерациях тестирования до 30%)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Шаблоны оценок для проектов внедрения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>365 (процесс оценки и выдачи коммерческого предложения ускорен до 5 раб. дней)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Подготовлены опросники для первичных интервью клиентов на проектах (увеличено число ана</w:t>
            </w:r>
            <w:r w:rsidRPr="00AB3906">
              <w:rPr>
                <w:noProof/>
                <w:lang w:val="ru-RU"/>
              </w:rPr>
              <w:t xml:space="preserve">литиков, которые могут провести интервью без глубокого знания продуктов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>365)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Стандартизация процесса пресейла по продуктам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 xml:space="preserve">365 </w:t>
            </w:r>
          </w:p>
          <w:p w:rsidR="00254D3F" w:rsidRPr="00AB3906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lastRenderedPageBreak/>
              <w:t>Достижения: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Повышена экспертиза команды, выстроены процессы менторства и обмена знаниями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Запущен высоконагруженны</w:t>
            </w:r>
            <w:r w:rsidRPr="00AB3906">
              <w:rPr>
                <w:noProof/>
                <w:lang w:val="ru-RU"/>
              </w:rPr>
              <w:t xml:space="preserve">й проект, эксплуатация продолжается (24\7, 10 тыс. тикетов в неделю, интеграции с </w:t>
            </w:r>
            <w:r>
              <w:rPr>
                <w:noProof/>
              </w:rPr>
              <w:t>BI</w:t>
            </w:r>
            <w:r w:rsidRPr="00AB3906">
              <w:rPr>
                <w:noProof/>
                <w:lang w:val="ru-RU"/>
              </w:rPr>
              <w:t xml:space="preserve"> системами)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Публикация в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Store</w:t>
            </w:r>
            <w:r w:rsidRPr="00AB3906">
              <w:rPr>
                <w:noProof/>
                <w:lang w:val="ru-RU"/>
              </w:rPr>
              <w:t xml:space="preserve"> 2-ух решений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Запуск в эксплуатацию 4-ёх проектов, поддержка проектов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Получение награды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Awards</w:t>
            </w:r>
            <w:r w:rsidRPr="00AB3906">
              <w:rPr>
                <w:noProof/>
                <w:lang w:val="ru-RU"/>
              </w:rPr>
              <w:t xml:space="preserve"> в номинации "Самая большая сертифицированная команда"</w:t>
            </w:r>
          </w:p>
          <w:p w:rsidR="00254D3F" w:rsidRPr="00AB3906" w:rsidRDefault="006B10AB">
            <w:pPr>
              <w:pStyle w:val="Description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Участие в роли спикера на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Day</w:t>
            </w:r>
          </w:p>
          <w:p w:rsidR="00254D3F" w:rsidRPr="00AB3906" w:rsidRDefault="00254D3F">
            <w:pPr>
              <w:pStyle w:val="Description"/>
              <w:rPr>
                <w:lang w:val="ru-RU"/>
              </w:rPr>
            </w:pPr>
          </w:p>
        </w:tc>
      </w:tr>
      <w:tr w:rsidR="00254D3F" w:rsidRPr="00AB3906">
        <w:tc>
          <w:tcPr>
            <w:tcW w:w="2000" w:type="dxa"/>
          </w:tcPr>
          <w:p w:rsidR="00254D3F" w:rsidRPr="00AB3906" w:rsidRDefault="006B10AB">
            <w:pPr>
              <w:pStyle w:val="Period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lastRenderedPageBreak/>
              <w:t>Декабрь 2022 - Февраль 2024</w:t>
            </w:r>
            <w:r w:rsidRPr="00AB3906">
              <w:rPr>
                <w:lang w:val="ru-RU"/>
              </w:rPr>
              <w:t xml:space="preserve"> </w:t>
            </w:r>
            <w:r w:rsidRPr="00AB3906">
              <w:rPr>
                <w:noProof/>
                <w:lang w:val="ru-RU"/>
              </w:rPr>
              <w:t>(1 год 3 месяца)</w:t>
            </w:r>
          </w:p>
          <w:p w:rsidR="00254D3F" w:rsidRPr="00AB3906" w:rsidRDefault="006B10AB">
            <w:pPr>
              <w:pStyle w:val="Period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Ижевск</w:t>
            </w:r>
          </w:p>
        </w:tc>
        <w:tc>
          <w:tcPr>
            <w:tcW w:w="8400" w:type="dxa"/>
            <w:gridSpan w:val="2"/>
          </w:tcPr>
          <w:p w:rsidR="00254D3F" w:rsidRPr="00AB3906" w:rsidRDefault="006B10AB">
            <w:pPr>
              <w:pStyle w:val="Company"/>
              <w:rPr>
                <w:b/>
                <w:bCs/>
                <w:lang w:val="ru-RU"/>
              </w:rPr>
            </w:pPr>
            <w:r w:rsidRPr="00AB3906">
              <w:rPr>
                <w:b/>
                <w:bCs/>
                <w:noProof/>
                <w:lang w:val="ru-RU"/>
              </w:rPr>
              <w:t>Ведущий архитектор</w:t>
            </w:r>
          </w:p>
          <w:p w:rsidR="00254D3F" w:rsidRPr="00AB3906" w:rsidRDefault="006B10AB">
            <w:pPr>
              <w:spacing w:after="100"/>
              <w:rPr>
                <w:lang w:val="ru-RU"/>
              </w:rPr>
            </w:pPr>
            <w:r w:rsidRPr="00AB3906">
              <w:rPr>
                <w:noProof/>
                <w:sz w:val="24"/>
                <w:szCs w:val="24"/>
                <w:lang w:val="ru-RU"/>
              </w:rPr>
              <w:t>Элевайз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Ведение </w:t>
            </w:r>
            <w:r>
              <w:rPr>
                <w:noProof/>
              </w:rPr>
              <w:t>enterprise</w:t>
            </w:r>
            <w:r w:rsidRPr="00AB3906">
              <w:rPr>
                <w:noProof/>
                <w:lang w:val="ru-RU"/>
              </w:rPr>
              <w:t xml:space="preserve"> и стратегических проектов в сфере финтех, ритейл.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Анализ и проработка  НФТ и ФТ на входе, планирование инфраструктуры совместно с </w:t>
            </w:r>
            <w:r>
              <w:rPr>
                <w:noProof/>
              </w:rPr>
              <w:t>devops</w:t>
            </w:r>
            <w:r w:rsidRPr="00AB3906">
              <w:rPr>
                <w:noProof/>
                <w:lang w:val="ru-RU"/>
              </w:rPr>
              <w:t>-инженерами.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Разработка и защита архитектуры проекта (технологическая архитектура, компонентная</w:t>
            </w:r>
            <w:r w:rsidRPr="00AB3906">
              <w:rPr>
                <w:noProof/>
                <w:lang w:val="ru-RU"/>
              </w:rPr>
              <w:t xml:space="preserve"> модель, </w:t>
            </w:r>
            <w:r>
              <w:rPr>
                <w:noProof/>
              </w:rPr>
              <w:t>er</w:t>
            </w:r>
            <w:r w:rsidRPr="00AB3906">
              <w:rPr>
                <w:noProof/>
                <w:lang w:val="ru-RU"/>
              </w:rPr>
              <w:t>-</w:t>
            </w:r>
            <w:r>
              <w:rPr>
                <w:noProof/>
              </w:rPr>
              <w:t>like</w:t>
            </w:r>
            <w:r w:rsidRPr="00AB3906">
              <w:rPr>
                <w:noProof/>
                <w:lang w:val="ru-RU"/>
              </w:rPr>
              <w:t xml:space="preserve"> диаграммы, </w:t>
            </w:r>
            <w:r>
              <w:rPr>
                <w:noProof/>
              </w:rPr>
              <w:t>sequence</w:t>
            </w:r>
            <w:r w:rsidRPr="00AB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diagram</w:t>
            </w:r>
            <w:r w:rsidRPr="00AB3906">
              <w:rPr>
                <w:noProof/>
                <w:lang w:val="ru-RU"/>
              </w:rPr>
              <w:t xml:space="preserve"> и т.п.)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Планирование бэклога на </w:t>
            </w:r>
            <w:r>
              <w:rPr>
                <w:noProof/>
              </w:rPr>
              <w:t>agile</w:t>
            </w:r>
            <w:r w:rsidRPr="00AB3906">
              <w:rPr>
                <w:noProof/>
                <w:lang w:val="ru-RU"/>
              </w:rPr>
              <w:t>-</w:t>
            </w:r>
            <w:r>
              <w:rPr>
                <w:noProof/>
              </w:rPr>
              <w:t>like</w:t>
            </w:r>
            <w:r w:rsidRPr="00AB3906">
              <w:rPr>
                <w:noProof/>
                <w:lang w:val="ru-RU"/>
              </w:rPr>
              <w:t xml:space="preserve"> проектах.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Контроль целей и задач проекта.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Планирование и проработка интеграционных задач, постановка задачи на разработку микросервисов, расширяющих функционал пр</w:t>
            </w:r>
            <w:r w:rsidRPr="00AB3906">
              <w:rPr>
                <w:noProof/>
                <w:lang w:val="ru-RU"/>
              </w:rPr>
              <w:t>одукта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Менторинг начинающих архитекторов на проектах.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Коммуникация с </w:t>
            </w:r>
            <w:r>
              <w:rPr>
                <w:noProof/>
              </w:rPr>
              <w:t>core</w:t>
            </w:r>
            <w:r w:rsidRPr="00AB3906">
              <w:rPr>
                <w:noProof/>
                <w:lang w:val="ru-RU"/>
              </w:rPr>
              <w:t>-разработчиками по вопросам производительности продукта, улучшения продукта, донесение обратной связи с "полей".</w:t>
            </w:r>
          </w:p>
          <w:p w:rsidR="00254D3F" w:rsidRPr="00AB3906" w:rsidRDefault="006B10AB">
            <w:pPr>
              <w:pStyle w:val="Description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Внедрение и продвижение </w:t>
            </w:r>
            <w:r>
              <w:rPr>
                <w:noProof/>
              </w:rPr>
              <w:t>best</w:t>
            </w:r>
            <w:r w:rsidRPr="00AB3906">
              <w:rPr>
                <w:noProof/>
                <w:lang w:val="ru-RU"/>
              </w:rPr>
              <w:t>-</w:t>
            </w:r>
            <w:r>
              <w:rPr>
                <w:noProof/>
              </w:rPr>
              <w:t>practice</w:t>
            </w:r>
            <w:r w:rsidRPr="00AB3906">
              <w:rPr>
                <w:noProof/>
                <w:lang w:val="ru-RU"/>
              </w:rPr>
              <w:t xml:space="preserve"> подходов во внедрении прод</w:t>
            </w:r>
            <w:r w:rsidRPr="00AB3906">
              <w:rPr>
                <w:noProof/>
                <w:lang w:val="ru-RU"/>
              </w:rPr>
              <w:t>укта внутри компании и компаниях-партнерах.</w:t>
            </w:r>
          </w:p>
          <w:p w:rsidR="00254D3F" w:rsidRPr="00AB3906" w:rsidRDefault="00254D3F">
            <w:pPr>
              <w:pStyle w:val="Description"/>
              <w:rPr>
                <w:lang w:val="ru-RU"/>
              </w:rPr>
            </w:pPr>
          </w:p>
        </w:tc>
      </w:tr>
      <w:tr w:rsidR="00254D3F" w:rsidRPr="00AB3906">
        <w:tc>
          <w:tcPr>
            <w:tcW w:w="2000" w:type="dxa"/>
          </w:tcPr>
          <w:p w:rsidR="00254D3F" w:rsidRDefault="006B10AB">
            <w:pPr>
              <w:pStyle w:val="Period"/>
            </w:pPr>
            <w:r>
              <w:rPr>
                <w:noProof/>
              </w:rPr>
              <w:t>Июнь 2022 - Декабрь 2022</w:t>
            </w:r>
            <w:r>
              <w:t xml:space="preserve"> </w:t>
            </w:r>
            <w:r>
              <w:rPr>
                <w:noProof/>
              </w:rPr>
              <w:t>(7 месяцев)</w:t>
            </w:r>
          </w:p>
          <w:p w:rsidR="00254D3F" w:rsidRDefault="006B10AB">
            <w:pPr>
              <w:pStyle w:val="Period"/>
            </w:pPr>
            <w:r>
              <w:rPr>
                <w:noProof/>
              </w:rPr>
              <w:t>Ижевск</w:t>
            </w:r>
          </w:p>
        </w:tc>
        <w:tc>
          <w:tcPr>
            <w:tcW w:w="8400" w:type="dxa"/>
            <w:gridSpan w:val="2"/>
          </w:tcPr>
          <w:p w:rsidR="00254D3F" w:rsidRPr="00AB3906" w:rsidRDefault="006B10AB">
            <w:pPr>
              <w:pStyle w:val="Company"/>
              <w:rPr>
                <w:b/>
                <w:bCs/>
                <w:lang w:val="ru-RU"/>
              </w:rPr>
            </w:pPr>
            <w:r w:rsidRPr="00AB3906">
              <w:rPr>
                <w:b/>
                <w:bCs/>
                <w:noProof/>
                <w:lang w:val="ru-RU"/>
              </w:rPr>
              <w:t>Руководитель направления внедрения</w:t>
            </w:r>
          </w:p>
          <w:p w:rsidR="00254D3F" w:rsidRPr="00AB3906" w:rsidRDefault="006B10AB">
            <w:pPr>
              <w:spacing w:after="100"/>
              <w:rPr>
                <w:lang w:val="ru-RU"/>
              </w:rPr>
            </w:pPr>
            <w:r w:rsidRPr="00AB3906">
              <w:rPr>
                <w:noProof/>
                <w:sz w:val="24"/>
                <w:szCs w:val="24"/>
                <w:lang w:val="ru-RU"/>
              </w:rPr>
              <w:t>Элевайз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Управление большой командой до 40 человек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Управление загрузкой команды в проектной деятельности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Управление ростом направление: проведение технических собеседований, офферов, подготовка заданий кандидатам, стратегия подбора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Развитие и менторинг людей: планы развитий, ревью сетки грейдов по ко</w:t>
            </w:r>
            <w:r w:rsidRPr="00AB3906">
              <w:rPr>
                <w:noProof/>
                <w:lang w:val="ru-RU"/>
              </w:rPr>
              <w:t>мпетенциям и техническим навыкам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Развитие группы архитекторов по продукту и нового направления </w:t>
            </w:r>
            <w:r>
              <w:rPr>
                <w:noProof/>
              </w:rPr>
              <w:t>DevOps</w:t>
            </w:r>
            <w:r w:rsidRPr="00AB3906">
              <w:rPr>
                <w:noProof/>
                <w:lang w:val="ru-RU"/>
              </w:rPr>
              <w:t xml:space="preserve"> в проектах внедрения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Участие в пресейлах в </w:t>
            </w:r>
            <w:r>
              <w:rPr>
                <w:noProof/>
              </w:rPr>
              <w:t>enterpise</w:t>
            </w:r>
            <w:r w:rsidRPr="00AB3906">
              <w:rPr>
                <w:noProof/>
                <w:lang w:val="ru-RU"/>
              </w:rPr>
              <w:t>-сегменте в роли технического эксперта</w:t>
            </w:r>
          </w:p>
          <w:p w:rsidR="00254D3F" w:rsidRPr="00AB3906" w:rsidRDefault="006B10AB">
            <w:pPr>
              <w:pStyle w:val="Description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- Распространение экспертизы по продукту в партнеров и клие</w:t>
            </w:r>
            <w:r w:rsidRPr="00AB3906">
              <w:rPr>
                <w:noProof/>
                <w:lang w:val="ru-RU"/>
              </w:rPr>
              <w:t>нтов через онлайн-обучение в качестве спикера, подготовка данных сессий</w:t>
            </w:r>
          </w:p>
          <w:p w:rsidR="00254D3F" w:rsidRPr="00AB3906" w:rsidRDefault="00254D3F">
            <w:pPr>
              <w:pStyle w:val="Description"/>
              <w:rPr>
                <w:lang w:val="ru-RU"/>
              </w:rPr>
            </w:pPr>
          </w:p>
        </w:tc>
      </w:tr>
      <w:tr w:rsidR="00254D3F" w:rsidRPr="00AB3906">
        <w:tc>
          <w:tcPr>
            <w:tcW w:w="2000" w:type="dxa"/>
          </w:tcPr>
          <w:p w:rsidR="00254D3F" w:rsidRPr="00AB3906" w:rsidRDefault="006B10AB">
            <w:pPr>
              <w:pStyle w:val="Period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Октябрь 2020 - Май 2022</w:t>
            </w:r>
            <w:r w:rsidRPr="00AB3906">
              <w:rPr>
                <w:lang w:val="ru-RU"/>
              </w:rPr>
              <w:t xml:space="preserve"> </w:t>
            </w:r>
            <w:r w:rsidRPr="00AB3906">
              <w:rPr>
                <w:noProof/>
                <w:lang w:val="ru-RU"/>
              </w:rPr>
              <w:t>(1 год 8 месяцев)</w:t>
            </w:r>
          </w:p>
          <w:p w:rsidR="00254D3F" w:rsidRPr="00AB3906" w:rsidRDefault="006B10AB">
            <w:pPr>
              <w:pStyle w:val="Period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Ижевск</w:t>
            </w:r>
          </w:p>
        </w:tc>
        <w:tc>
          <w:tcPr>
            <w:tcW w:w="8400" w:type="dxa"/>
            <w:gridSpan w:val="2"/>
          </w:tcPr>
          <w:p w:rsidR="00254D3F" w:rsidRPr="00AB3906" w:rsidRDefault="006B10AB">
            <w:pPr>
              <w:pStyle w:val="Company"/>
              <w:rPr>
                <w:b/>
                <w:bCs/>
                <w:lang w:val="ru-RU"/>
              </w:rPr>
            </w:pPr>
            <w:r w:rsidRPr="00AB3906">
              <w:rPr>
                <w:b/>
                <w:bCs/>
                <w:noProof/>
                <w:lang w:val="ru-RU"/>
              </w:rPr>
              <w:t>Специалист отдела внедрения</w:t>
            </w:r>
          </w:p>
          <w:p w:rsidR="00254D3F" w:rsidRPr="00AB3906" w:rsidRDefault="006B10AB">
            <w:pPr>
              <w:spacing w:after="100"/>
              <w:rPr>
                <w:lang w:val="ru-RU"/>
              </w:rPr>
            </w:pPr>
            <w:r w:rsidRPr="00AB3906">
              <w:rPr>
                <w:noProof/>
                <w:sz w:val="24"/>
                <w:szCs w:val="24"/>
                <w:lang w:val="ru-RU"/>
              </w:rPr>
              <w:t>Элевайз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Участие в проектах внедрения продукта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>365 в роли системного аналитика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Проектирование бизн</w:t>
            </w:r>
            <w:r w:rsidRPr="00AB3906">
              <w:rPr>
                <w:noProof/>
                <w:lang w:val="ru-RU"/>
              </w:rPr>
              <w:t xml:space="preserve">ес-процессов в нотации </w:t>
            </w:r>
            <w:r>
              <w:rPr>
                <w:noProof/>
              </w:rPr>
              <w:t>BPMN</w:t>
            </w:r>
            <w:r w:rsidRPr="00AB3906">
              <w:rPr>
                <w:noProof/>
                <w:lang w:val="ru-RU"/>
              </w:rPr>
              <w:t>2.0.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Разработка объектно-ориентированных моделей.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Проработка реализации интеграций с внешними сервисами.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Подключение на проекты в роли архитектора.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Сбор и анализ бизнес-требований, проектирование реализации, постановка за</w:t>
            </w:r>
            <w:r w:rsidRPr="00AB3906">
              <w:rPr>
                <w:noProof/>
                <w:lang w:val="ru-RU"/>
              </w:rPr>
              <w:t>дач внутри команды.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 xml:space="preserve">- Взаимодействие с командой </w:t>
            </w:r>
            <w:r>
              <w:rPr>
                <w:noProof/>
              </w:rPr>
              <w:t>core</w:t>
            </w:r>
            <w:r w:rsidRPr="00AB3906">
              <w:rPr>
                <w:noProof/>
                <w:lang w:val="ru-RU"/>
              </w:rPr>
              <w:t xml:space="preserve">-разработки и </w:t>
            </w:r>
            <w:r>
              <w:rPr>
                <w:noProof/>
              </w:rPr>
              <w:t>Product</w:t>
            </w:r>
            <w:r w:rsidRPr="00AB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Owners</w:t>
            </w:r>
            <w:r w:rsidRPr="00AB3906">
              <w:rPr>
                <w:noProof/>
                <w:lang w:val="ru-RU"/>
              </w:rPr>
              <w:t xml:space="preserve"> продукта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>365.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Опыт ведения проектов в роли РП и единственного исполнителя.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lastRenderedPageBreak/>
              <w:t xml:space="preserve">- Участие в пресейлах в роли технического специалиста по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>365.</w:t>
            </w: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- Участие в развитии внутренней экспертизы отделов внедрения, написание различных статей, менторинг новичков.</w:t>
            </w:r>
          </w:p>
          <w:p w:rsidR="00254D3F" w:rsidRPr="00AB3906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Pr="00AB3906" w:rsidRDefault="006B10AB">
            <w:pPr>
              <w:pStyle w:val="Description"/>
              <w:rPr>
                <w:noProof/>
                <w:lang w:val="ru-RU"/>
              </w:rPr>
            </w:pPr>
            <w:r w:rsidRPr="00AB3906">
              <w:rPr>
                <w:noProof/>
                <w:lang w:val="ru-RU"/>
              </w:rPr>
              <w:t>Также, кроме выполнения обязанностей системного аналитика сопровождаю и развора</w:t>
            </w:r>
            <w:r w:rsidRPr="00AB3906">
              <w:rPr>
                <w:noProof/>
                <w:lang w:val="ru-RU"/>
              </w:rPr>
              <w:t xml:space="preserve">чиваю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 xml:space="preserve">365 </w:t>
            </w:r>
            <w:r>
              <w:rPr>
                <w:noProof/>
              </w:rPr>
              <w:t>On</w:t>
            </w:r>
            <w:r w:rsidRPr="00AB3906">
              <w:rPr>
                <w:noProof/>
                <w:lang w:val="ru-RU"/>
              </w:rPr>
              <w:t>-</w:t>
            </w:r>
            <w:r>
              <w:rPr>
                <w:noProof/>
              </w:rPr>
              <w:t>Premises</w:t>
            </w:r>
            <w:r w:rsidRPr="00AB3906">
              <w:rPr>
                <w:noProof/>
                <w:lang w:val="ru-RU"/>
              </w:rPr>
              <w:t xml:space="preserve">. Используются решение </w:t>
            </w:r>
            <w:r>
              <w:rPr>
                <w:noProof/>
              </w:rPr>
              <w:t>microk</w:t>
            </w:r>
            <w:r w:rsidRPr="00AB3906">
              <w:rPr>
                <w:noProof/>
                <w:lang w:val="ru-RU"/>
              </w:rPr>
              <w:t>8</w:t>
            </w:r>
            <w:r>
              <w:rPr>
                <w:noProof/>
              </w:rPr>
              <w:t>s</w:t>
            </w:r>
            <w:r w:rsidRPr="00AB3906">
              <w:rPr>
                <w:noProof/>
                <w:lang w:val="ru-RU"/>
              </w:rPr>
              <w:t xml:space="preserve">. Имею общее представление о </w:t>
            </w:r>
            <w:r>
              <w:rPr>
                <w:noProof/>
              </w:rPr>
              <w:t>k</w:t>
            </w:r>
            <w:r w:rsidRPr="00AB3906">
              <w:rPr>
                <w:noProof/>
                <w:lang w:val="ru-RU"/>
              </w:rPr>
              <w:t>8</w:t>
            </w:r>
            <w:r>
              <w:rPr>
                <w:noProof/>
              </w:rPr>
              <w:t>s</w:t>
            </w:r>
            <w:r w:rsidRPr="00AB3906">
              <w:rPr>
                <w:noProof/>
                <w:lang w:val="ru-RU"/>
              </w:rPr>
              <w:t xml:space="preserve">, структуре объектов и ресурсов </w:t>
            </w:r>
            <w:r>
              <w:rPr>
                <w:noProof/>
              </w:rPr>
              <w:t>k</w:t>
            </w:r>
            <w:r w:rsidRPr="00AB3906">
              <w:rPr>
                <w:noProof/>
                <w:lang w:val="ru-RU"/>
              </w:rPr>
              <w:t>8</w:t>
            </w:r>
            <w:r>
              <w:rPr>
                <w:noProof/>
              </w:rPr>
              <w:t>s</w:t>
            </w:r>
            <w:r w:rsidRPr="00AB3906">
              <w:rPr>
                <w:noProof/>
                <w:lang w:val="ru-RU"/>
              </w:rPr>
              <w:t xml:space="preserve">, цикле и принципах </w:t>
            </w:r>
            <w:r>
              <w:rPr>
                <w:noProof/>
              </w:rPr>
              <w:t>CI</w:t>
            </w:r>
            <w:r w:rsidRPr="00AB3906">
              <w:rPr>
                <w:noProof/>
                <w:lang w:val="ru-RU"/>
              </w:rPr>
              <w:t>\</w:t>
            </w:r>
            <w:r>
              <w:rPr>
                <w:noProof/>
              </w:rPr>
              <w:t>CD</w:t>
            </w:r>
            <w:r w:rsidRPr="00AB3906">
              <w:rPr>
                <w:noProof/>
                <w:lang w:val="ru-RU"/>
              </w:rPr>
              <w:t>.</w:t>
            </w:r>
          </w:p>
          <w:p w:rsidR="00254D3F" w:rsidRPr="00AB3906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Pr="00AB3906" w:rsidRDefault="006B10AB">
            <w:pPr>
              <w:pStyle w:val="Description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 xml:space="preserve">Есть опыт программирования </w:t>
            </w:r>
            <w:r>
              <w:rPr>
                <w:noProof/>
              </w:rPr>
              <w:t>C</w:t>
            </w:r>
            <w:r w:rsidRPr="00AB3906">
              <w:rPr>
                <w:noProof/>
                <w:lang w:val="ru-RU"/>
              </w:rPr>
              <w:t xml:space="preserve">#, </w:t>
            </w:r>
            <w:r>
              <w:rPr>
                <w:noProof/>
              </w:rPr>
              <w:t>PHP</w:t>
            </w:r>
            <w:r w:rsidRPr="00AB3906">
              <w:rPr>
                <w:noProof/>
                <w:lang w:val="ru-RU"/>
              </w:rPr>
              <w:t xml:space="preserve">, </w:t>
            </w:r>
            <w:r>
              <w:rPr>
                <w:noProof/>
              </w:rPr>
              <w:t>TS</w:t>
            </w:r>
            <w:r w:rsidRPr="00AB3906">
              <w:rPr>
                <w:noProof/>
                <w:lang w:val="ru-RU"/>
              </w:rPr>
              <w:t xml:space="preserve">. Реализация интеграций со сторонними сервисами в рамках </w:t>
            </w:r>
            <w:r>
              <w:rPr>
                <w:noProof/>
              </w:rPr>
              <w:t>ELMA</w:t>
            </w:r>
            <w:r w:rsidRPr="00AB3906">
              <w:rPr>
                <w:noProof/>
                <w:lang w:val="ru-RU"/>
              </w:rPr>
              <w:t xml:space="preserve">365 с использованием </w:t>
            </w:r>
            <w:r>
              <w:rPr>
                <w:noProof/>
              </w:rPr>
              <w:t>REST</w:t>
            </w:r>
            <w:r w:rsidRPr="00AB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Web</w:t>
            </w:r>
            <w:r w:rsidRPr="00AB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API</w:t>
            </w:r>
            <w:r w:rsidRPr="00AB3906">
              <w:rPr>
                <w:noProof/>
                <w:lang w:val="ru-RU"/>
              </w:rPr>
              <w:t xml:space="preserve">. Имею представление про </w:t>
            </w:r>
            <w:r>
              <w:rPr>
                <w:noProof/>
              </w:rPr>
              <w:t>HTML</w:t>
            </w:r>
            <w:r w:rsidRPr="00AB3906">
              <w:rPr>
                <w:noProof/>
                <w:lang w:val="ru-RU"/>
              </w:rPr>
              <w:t xml:space="preserve">, </w:t>
            </w:r>
            <w:r>
              <w:rPr>
                <w:noProof/>
              </w:rPr>
              <w:t>CSS</w:t>
            </w:r>
            <w:r w:rsidRPr="00AB3906">
              <w:rPr>
                <w:noProof/>
                <w:lang w:val="ru-RU"/>
              </w:rPr>
              <w:t xml:space="preserve">, </w:t>
            </w:r>
            <w:r>
              <w:rPr>
                <w:noProof/>
              </w:rPr>
              <w:t>JS</w:t>
            </w:r>
            <w:r w:rsidRPr="00AB3906">
              <w:rPr>
                <w:noProof/>
                <w:lang w:val="ru-RU"/>
              </w:rPr>
              <w:t xml:space="preserve">, могу макетировать в </w:t>
            </w:r>
            <w:r>
              <w:rPr>
                <w:noProof/>
              </w:rPr>
              <w:t>CorelDraw</w:t>
            </w:r>
            <w:r w:rsidRPr="00AB3906">
              <w:rPr>
                <w:noProof/>
                <w:lang w:val="ru-RU"/>
              </w:rPr>
              <w:t>, собрать "на коленке" интерфейс, разобраться в чужом к</w:t>
            </w:r>
            <w:r w:rsidRPr="00AB3906">
              <w:rPr>
                <w:noProof/>
                <w:lang w:val="ru-RU"/>
              </w:rPr>
              <w:t>оде.</w:t>
            </w:r>
          </w:p>
          <w:p w:rsidR="00254D3F" w:rsidRPr="00AB3906" w:rsidRDefault="00254D3F">
            <w:pPr>
              <w:pStyle w:val="Description"/>
              <w:rPr>
                <w:lang w:val="ru-RU"/>
              </w:rPr>
            </w:pPr>
          </w:p>
        </w:tc>
      </w:tr>
      <w:tr w:rsidR="00254D3F" w:rsidRPr="00AB3906">
        <w:tc>
          <w:tcPr>
            <w:tcW w:w="2000" w:type="dxa"/>
          </w:tcPr>
          <w:p w:rsidR="00254D3F" w:rsidRPr="00AB3906" w:rsidRDefault="006B10AB">
            <w:pPr>
              <w:pStyle w:val="Period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lastRenderedPageBreak/>
              <w:t>Август 2012 - Октябрь 2020</w:t>
            </w:r>
            <w:r w:rsidRPr="00AB3906">
              <w:rPr>
                <w:lang w:val="ru-RU"/>
              </w:rPr>
              <w:t xml:space="preserve"> </w:t>
            </w:r>
            <w:r w:rsidRPr="00AB3906">
              <w:rPr>
                <w:noProof/>
                <w:lang w:val="ru-RU"/>
              </w:rPr>
              <w:t>(8 лет 3 месяца)</w:t>
            </w:r>
          </w:p>
          <w:p w:rsidR="00254D3F" w:rsidRPr="00AB3906" w:rsidRDefault="006B10AB">
            <w:pPr>
              <w:pStyle w:val="Period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Ижевск</w:t>
            </w:r>
          </w:p>
        </w:tc>
        <w:tc>
          <w:tcPr>
            <w:tcW w:w="8400" w:type="dxa"/>
            <w:gridSpan w:val="2"/>
          </w:tcPr>
          <w:p w:rsidR="00254D3F" w:rsidRPr="00AB3906" w:rsidRDefault="006B10AB">
            <w:pPr>
              <w:pStyle w:val="Company"/>
              <w:rPr>
                <w:b/>
                <w:bCs/>
                <w:lang w:val="ru-RU"/>
              </w:rPr>
            </w:pPr>
            <w:r w:rsidRPr="00AB3906">
              <w:rPr>
                <w:b/>
                <w:bCs/>
                <w:noProof/>
                <w:lang w:val="ru-RU"/>
              </w:rPr>
              <w:t>Инженер-конструктор</w:t>
            </w:r>
          </w:p>
          <w:p w:rsidR="00254D3F" w:rsidRPr="00AB3906" w:rsidRDefault="006B10AB">
            <w:pPr>
              <w:spacing w:after="100"/>
              <w:rPr>
                <w:lang w:val="ru-RU"/>
              </w:rPr>
            </w:pPr>
            <w:r w:rsidRPr="00AB3906">
              <w:rPr>
                <w:noProof/>
                <w:sz w:val="24"/>
                <w:szCs w:val="24"/>
                <w:lang w:val="ru-RU"/>
              </w:rPr>
              <w:t>Ижевский мотозавод Аксион-Холдинг</w:t>
            </w:r>
          </w:p>
          <w:p w:rsidR="00254D3F" w:rsidRPr="00AB3906" w:rsidRDefault="006B10AB">
            <w:pPr>
              <w:pStyle w:val="Description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Подготовка ПП (МПП, ГЖПП) к производству (</w:t>
            </w:r>
            <w:r>
              <w:rPr>
                <w:noProof/>
              </w:rPr>
              <w:t>CAM</w:t>
            </w:r>
            <w:r w:rsidRPr="00AB3906">
              <w:rPr>
                <w:noProof/>
                <w:lang w:val="ru-RU"/>
              </w:rPr>
              <w:t>350), проектирование печатных плат многослойных, двухслойных (</w:t>
            </w:r>
            <w:r>
              <w:rPr>
                <w:noProof/>
              </w:rPr>
              <w:t>PCAD</w:t>
            </w:r>
            <w:r w:rsidRPr="00AB3906">
              <w:rPr>
                <w:noProof/>
                <w:lang w:val="ru-RU"/>
              </w:rPr>
              <w:t xml:space="preserve">2006, </w:t>
            </w:r>
            <w:r>
              <w:rPr>
                <w:noProof/>
              </w:rPr>
              <w:t>Altium</w:t>
            </w:r>
            <w:r w:rsidRPr="00AB3906">
              <w:rPr>
                <w:noProof/>
                <w:lang w:val="ru-RU"/>
              </w:rPr>
              <w:t>), работа с документа</w:t>
            </w:r>
            <w:r w:rsidRPr="00AB3906">
              <w:rPr>
                <w:noProof/>
                <w:lang w:val="ru-RU"/>
              </w:rPr>
              <w:t xml:space="preserve">цией, знание ЕСКД, частично </w:t>
            </w:r>
            <w:r>
              <w:rPr>
                <w:noProof/>
              </w:rPr>
              <w:t>IPC</w:t>
            </w:r>
            <w:r w:rsidRPr="00AB3906">
              <w:rPr>
                <w:noProof/>
                <w:lang w:val="ru-RU"/>
              </w:rPr>
              <w:t>, технологии производства печатных плат.</w:t>
            </w:r>
          </w:p>
          <w:p w:rsidR="00254D3F" w:rsidRPr="00AB3906" w:rsidRDefault="00254D3F">
            <w:pPr>
              <w:pStyle w:val="Description"/>
              <w:rPr>
                <w:lang w:val="ru-RU"/>
              </w:rPr>
            </w:pPr>
          </w:p>
        </w:tc>
      </w:tr>
      <w:tr w:rsidR="00254D3F" w:rsidRPr="00AB3906">
        <w:tc>
          <w:tcPr>
            <w:tcW w:w="2000" w:type="dxa"/>
          </w:tcPr>
          <w:p w:rsidR="00254D3F" w:rsidRDefault="006B10AB">
            <w:pPr>
              <w:pStyle w:val="Period"/>
            </w:pPr>
            <w:r>
              <w:rPr>
                <w:noProof/>
              </w:rPr>
              <w:t>Август 2012 - Октябрь 2020</w:t>
            </w:r>
            <w:r>
              <w:t xml:space="preserve"> </w:t>
            </w:r>
            <w:r>
              <w:rPr>
                <w:noProof/>
              </w:rPr>
              <w:t>(8 лет 3 месяца)</w:t>
            </w:r>
          </w:p>
          <w:p w:rsidR="00254D3F" w:rsidRDefault="00254D3F">
            <w:pPr>
              <w:pStyle w:val="Period"/>
            </w:pPr>
          </w:p>
        </w:tc>
        <w:tc>
          <w:tcPr>
            <w:tcW w:w="8400" w:type="dxa"/>
            <w:gridSpan w:val="2"/>
          </w:tcPr>
          <w:p w:rsidR="00254D3F" w:rsidRPr="00AB3906" w:rsidRDefault="006B10AB">
            <w:pPr>
              <w:pStyle w:val="Company"/>
              <w:rPr>
                <w:b/>
                <w:bCs/>
                <w:lang w:val="ru-RU"/>
              </w:rPr>
            </w:pPr>
            <w:r w:rsidRPr="00AB3906">
              <w:rPr>
                <w:b/>
                <w:bCs/>
                <w:noProof/>
                <w:lang w:val="ru-RU"/>
              </w:rPr>
              <w:t>Инженер-конструктор</w:t>
            </w:r>
          </w:p>
          <w:p w:rsidR="00254D3F" w:rsidRPr="00AB3906" w:rsidRDefault="006B10AB">
            <w:pPr>
              <w:spacing w:after="100"/>
              <w:rPr>
                <w:lang w:val="ru-RU"/>
              </w:rPr>
            </w:pPr>
            <w:r w:rsidRPr="00AB3906">
              <w:rPr>
                <w:noProof/>
                <w:sz w:val="24"/>
                <w:szCs w:val="24"/>
                <w:lang w:val="ru-RU"/>
              </w:rPr>
              <w:t>Ижевский мотозавод “Аксион-холдинг”</w:t>
            </w:r>
          </w:p>
          <w:p w:rsidR="00254D3F" w:rsidRPr="00AB3906" w:rsidRDefault="006B10AB">
            <w:pPr>
              <w:pStyle w:val="Description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Подготовка ПП (МПП, ГЖПП) к производству (</w:t>
            </w:r>
            <w:r>
              <w:rPr>
                <w:noProof/>
              </w:rPr>
              <w:t>CAM</w:t>
            </w:r>
            <w:r w:rsidRPr="00AB3906">
              <w:rPr>
                <w:noProof/>
                <w:lang w:val="ru-RU"/>
              </w:rPr>
              <w:t>350), проектирование печатных плат многослойных, двухслойных (</w:t>
            </w:r>
            <w:r>
              <w:rPr>
                <w:noProof/>
              </w:rPr>
              <w:t>PCAD</w:t>
            </w:r>
            <w:r w:rsidRPr="00AB3906">
              <w:rPr>
                <w:noProof/>
                <w:lang w:val="ru-RU"/>
              </w:rPr>
              <w:t xml:space="preserve">2006, </w:t>
            </w:r>
            <w:r>
              <w:rPr>
                <w:noProof/>
              </w:rPr>
              <w:t>Altium</w:t>
            </w:r>
            <w:r w:rsidRPr="00AB3906">
              <w:rPr>
                <w:noProof/>
                <w:lang w:val="ru-RU"/>
              </w:rPr>
              <w:t xml:space="preserve">), работа с документацией, знание ЕСКД, частично </w:t>
            </w:r>
            <w:r>
              <w:rPr>
                <w:noProof/>
              </w:rPr>
              <w:t>IPC</w:t>
            </w:r>
            <w:r w:rsidRPr="00AB3906">
              <w:rPr>
                <w:noProof/>
                <w:lang w:val="ru-RU"/>
              </w:rPr>
              <w:t>, технологии производства печатных плат.</w:t>
            </w:r>
          </w:p>
          <w:p w:rsidR="00254D3F" w:rsidRPr="00AB3906" w:rsidRDefault="00254D3F">
            <w:pPr>
              <w:pStyle w:val="Description"/>
              <w:rPr>
                <w:lang w:val="ru-RU"/>
              </w:rPr>
            </w:pPr>
          </w:p>
        </w:tc>
      </w:tr>
      <w:tr w:rsidR="00254D3F">
        <w:tc>
          <w:tcPr>
            <w:tcW w:w="10400" w:type="dxa"/>
            <w:gridSpan w:val="3"/>
          </w:tcPr>
          <w:p w:rsidR="00254D3F" w:rsidRDefault="006B10AB">
            <w:pPr>
              <w:pBdr>
                <w:bottom w:val="single" w:sz="8" w:space="0" w:color="A2A2A2"/>
              </w:pBdr>
              <w:spacing w:before="200" w:after="200"/>
              <w:rPr>
                <w:color w:val="A2A2A2"/>
                <w:sz w:val="22"/>
                <w:szCs w:val="22"/>
              </w:rPr>
            </w:pPr>
            <w:r>
              <w:rPr>
                <w:noProof/>
                <w:color w:val="A2A2A2"/>
                <w:sz w:val="22"/>
                <w:szCs w:val="22"/>
              </w:rPr>
              <w:t>Образование</w:t>
            </w:r>
          </w:p>
        </w:tc>
      </w:tr>
      <w:tr w:rsidR="00254D3F">
        <w:tc>
          <w:tcPr>
            <w:tcW w:w="2000" w:type="dxa"/>
          </w:tcPr>
          <w:p w:rsidR="00254D3F" w:rsidRDefault="006B10AB">
            <w:pPr>
              <w:pStyle w:val="Period"/>
            </w:pPr>
            <w:r>
              <w:rPr>
                <w:noProof/>
              </w:rPr>
              <w:t>2012</w:t>
            </w:r>
          </w:p>
        </w:tc>
        <w:tc>
          <w:tcPr>
            <w:tcW w:w="8400" w:type="dxa"/>
            <w:gridSpan w:val="2"/>
          </w:tcPr>
          <w:p w:rsidR="00254D3F" w:rsidRPr="00AB3906" w:rsidRDefault="006B10AB">
            <w:pPr>
              <w:pStyle w:val="Description"/>
              <w:rPr>
                <w:b/>
                <w:bCs/>
                <w:sz w:val="24"/>
                <w:szCs w:val="24"/>
                <w:lang w:val="ru-RU"/>
              </w:rPr>
            </w:pPr>
            <w:r w:rsidRPr="00AB3906">
              <w:rPr>
                <w:b/>
                <w:bCs/>
                <w:noProof/>
                <w:sz w:val="24"/>
                <w:szCs w:val="24"/>
                <w:lang w:val="ru-RU"/>
              </w:rPr>
              <w:t>Ижевский государстве</w:t>
            </w:r>
            <w:r w:rsidRPr="00AB3906">
              <w:rPr>
                <w:b/>
                <w:bCs/>
                <w:noProof/>
                <w:sz w:val="24"/>
                <w:szCs w:val="24"/>
                <w:lang w:val="ru-RU"/>
              </w:rPr>
              <w:t>нный технический университет им. М.Т. Калашникова, Ижевск</w:t>
            </w:r>
          </w:p>
          <w:p w:rsidR="00254D3F" w:rsidRPr="00AB3906" w:rsidRDefault="006B10AB">
            <w:pPr>
              <w:pStyle w:val="Description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ИВТ, САПР, Системы автоматизированного проектирования</w:t>
            </w:r>
          </w:p>
          <w:p w:rsidR="00254D3F" w:rsidRDefault="006B10AB">
            <w:pPr>
              <w:pStyle w:val="Description"/>
            </w:pPr>
            <w:proofErr w:type="spellStart"/>
            <w:r>
              <w:t>Высшее</w:t>
            </w:r>
            <w:proofErr w:type="spellEnd"/>
            <w:r>
              <w:br/>
            </w:r>
          </w:p>
          <w:p w:rsidR="00254D3F" w:rsidRDefault="00254D3F">
            <w:pPr>
              <w:pStyle w:val="Description"/>
            </w:pPr>
          </w:p>
        </w:tc>
      </w:tr>
      <w:tr w:rsidR="00254D3F">
        <w:tc>
          <w:tcPr>
            <w:tcW w:w="10400" w:type="dxa"/>
            <w:gridSpan w:val="3"/>
          </w:tcPr>
          <w:p w:rsidR="00254D3F" w:rsidRDefault="006B10AB">
            <w:pPr>
              <w:pBdr>
                <w:bottom w:val="single" w:sz="8" w:space="0" w:color="A2A2A2"/>
              </w:pBdr>
              <w:spacing w:before="200" w:after="200"/>
              <w:rPr>
                <w:color w:val="A2A2A2"/>
                <w:sz w:val="22"/>
                <w:szCs w:val="22"/>
              </w:rPr>
            </w:pPr>
            <w:r>
              <w:rPr>
                <w:noProof/>
                <w:color w:val="A2A2A2"/>
                <w:sz w:val="22"/>
                <w:szCs w:val="22"/>
              </w:rPr>
              <w:t>Курсы, тесты</w:t>
            </w:r>
          </w:p>
        </w:tc>
      </w:tr>
      <w:tr w:rsidR="00254D3F">
        <w:tc>
          <w:tcPr>
            <w:tcW w:w="2000" w:type="dxa"/>
          </w:tcPr>
          <w:p w:rsidR="00254D3F" w:rsidRDefault="006B10AB">
            <w:pPr>
              <w:pStyle w:val="Period"/>
              <w:rPr>
                <w:lang w:val="ru-RU"/>
              </w:rPr>
            </w:pPr>
            <w:r>
              <w:rPr>
                <w:noProof/>
                <w:lang w:val="ru-RU"/>
              </w:rPr>
              <w:t>2026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8400" w:type="dxa"/>
            <w:gridSpan w:val="2"/>
          </w:tcPr>
          <w:p w:rsidR="00254D3F" w:rsidRDefault="006B10AB">
            <w:pPr>
              <w:pStyle w:val="Company"/>
              <w:rPr>
                <w:b/>
                <w:bCs/>
              </w:rPr>
            </w:pPr>
            <w:r>
              <w:rPr>
                <w:b/>
                <w:bCs/>
                <w:noProof/>
              </w:rPr>
              <w:t>CБС Digital</w:t>
            </w:r>
          </w:p>
          <w:p w:rsidR="00254D3F" w:rsidRDefault="006B10AB">
            <w:pPr>
              <w:pStyle w:val="Description"/>
            </w:pPr>
            <w:r>
              <w:rPr>
                <w:noProof/>
              </w:rPr>
              <w:t>ITILv3 Foundation</w:t>
            </w:r>
          </w:p>
          <w:p w:rsidR="00254D3F" w:rsidRDefault="00254D3F">
            <w:pPr>
              <w:pStyle w:val="Description"/>
            </w:pPr>
          </w:p>
        </w:tc>
      </w:tr>
      <w:tr w:rsidR="00254D3F" w:rsidRPr="00AB3906">
        <w:tc>
          <w:tcPr>
            <w:tcW w:w="2000" w:type="dxa"/>
          </w:tcPr>
          <w:p w:rsidR="00254D3F" w:rsidRDefault="006B10AB">
            <w:pPr>
              <w:pStyle w:val="Period"/>
              <w:rPr>
                <w:lang w:val="ru-RU"/>
              </w:rPr>
            </w:pPr>
            <w:r>
              <w:rPr>
                <w:noProof/>
                <w:lang w:val="ru-RU"/>
              </w:rPr>
              <w:t>2019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8400" w:type="dxa"/>
            <w:gridSpan w:val="2"/>
          </w:tcPr>
          <w:p w:rsidR="00254D3F" w:rsidRPr="00AB3906" w:rsidRDefault="006B10AB">
            <w:pPr>
              <w:pStyle w:val="Company"/>
              <w:rPr>
                <w:b/>
                <w:bCs/>
                <w:lang w:val="ru-RU"/>
              </w:rPr>
            </w:pPr>
            <w:r w:rsidRPr="00AB3906">
              <w:rPr>
                <w:b/>
                <w:bCs/>
                <w:noProof/>
                <w:lang w:val="ru-RU"/>
              </w:rPr>
              <w:t>УЦ 7Пядей</w:t>
            </w:r>
          </w:p>
          <w:p w:rsidR="00254D3F" w:rsidRPr="00AB3906" w:rsidRDefault="006B10AB">
            <w:pPr>
              <w:pStyle w:val="Description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Центр Высоких Технологий, Управление проектами</w:t>
            </w:r>
          </w:p>
          <w:p w:rsidR="00254D3F" w:rsidRPr="00AB3906" w:rsidRDefault="00254D3F">
            <w:pPr>
              <w:pStyle w:val="Description"/>
              <w:rPr>
                <w:lang w:val="ru-RU"/>
              </w:rPr>
            </w:pPr>
          </w:p>
        </w:tc>
      </w:tr>
      <w:tr w:rsidR="00254D3F" w:rsidRPr="00AB3906">
        <w:tc>
          <w:tcPr>
            <w:tcW w:w="2000" w:type="dxa"/>
          </w:tcPr>
          <w:p w:rsidR="00254D3F" w:rsidRDefault="006B10AB">
            <w:pPr>
              <w:pStyle w:val="Period"/>
              <w:rPr>
                <w:lang w:val="ru-RU"/>
              </w:rPr>
            </w:pPr>
            <w:r>
              <w:rPr>
                <w:noProof/>
                <w:lang w:val="ru-RU"/>
              </w:rPr>
              <w:t>2019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8400" w:type="dxa"/>
            <w:gridSpan w:val="2"/>
          </w:tcPr>
          <w:p w:rsidR="00254D3F" w:rsidRPr="00AB3906" w:rsidRDefault="006B10AB">
            <w:pPr>
              <w:pStyle w:val="Company"/>
              <w:rPr>
                <w:b/>
                <w:bCs/>
                <w:lang w:val="ru-RU"/>
              </w:rPr>
            </w:pPr>
            <w:r w:rsidRPr="00AB3906">
              <w:rPr>
                <w:b/>
                <w:bCs/>
                <w:noProof/>
                <w:lang w:val="ru-RU"/>
              </w:rPr>
              <w:t>Центр Высоких Технологий, Управление проектами</w:t>
            </w:r>
          </w:p>
          <w:p w:rsidR="00254D3F" w:rsidRPr="00AB3906" w:rsidRDefault="006B10AB">
            <w:pPr>
              <w:pStyle w:val="Description"/>
              <w:rPr>
                <w:lang w:val="ru-RU"/>
              </w:rPr>
            </w:pPr>
            <w:r w:rsidRPr="00AB3906">
              <w:rPr>
                <w:noProof/>
                <w:lang w:val="ru-RU"/>
              </w:rPr>
              <w:t>УЦ 7Пядей</w:t>
            </w:r>
          </w:p>
          <w:p w:rsidR="00254D3F" w:rsidRPr="00AB3906" w:rsidRDefault="00254D3F">
            <w:pPr>
              <w:pStyle w:val="Description"/>
              <w:rPr>
                <w:lang w:val="ru-RU"/>
              </w:rPr>
            </w:pPr>
          </w:p>
        </w:tc>
      </w:tr>
      <w:tr w:rsidR="00254D3F">
        <w:tc>
          <w:tcPr>
            <w:tcW w:w="2000" w:type="dxa"/>
          </w:tcPr>
          <w:p w:rsidR="00254D3F" w:rsidRDefault="006B10AB">
            <w:pPr>
              <w:pStyle w:val="Period"/>
              <w:rPr>
                <w:lang w:val="ru-RU"/>
              </w:rPr>
            </w:pPr>
            <w:r>
              <w:rPr>
                <w:noProof/>
                <w:lang w:val="ru-RU"/>
              </w:rPr>
              <w:t>2016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8400" w:type="dxa"/>
            <w:gridSpan w:val="2"/>
          </w:tcPr>
          <w:p w:rsidR="00254D3F" w:rsidRDefault="006B10AB">
            <w:pPr>
              <w:pStyle w:val="Company"/>
              <w:rPr>
                <w:b/>
                <w:bCs/>
              </w:rPr>
            </w:pPr>
            <w:r>
              <w:rPr>
                <w:b/>
                <w:bCs/>
                <w:noProof/>
              </w:rPr>
              <w:t>Курс Altium Designer</w:t>
            </w:r>
          </w:p>
          <w:p w:rsidR="00254D3F" w:rsidRDefault="006B10AB">
            <w:pPr>
              <w:pStyle w:val="Description"/>
            </w:pPr>
            <w:r>
              <w:rPr>
                <w:noProof/>
              </w:rPr>
              <w:t>НИП Информатика</w:t>
            </w:r>
          </w:p>
          <w:p w:rsidR="00254D3F" w:rsidRDefault="00254D3F">
            <w:pPr>
              <w:pStyle w:val="Description"/>
            </w:pPr>
          </w:p>
        </w:tc>
      </w:tr>
      <w:tr w:rsidR="00254D3F">
        <w:tc>
          <w:tcPr>
            <w:tcW w:w="2000" w:type="dxa"/>
          </w:tcPr>
          <w:p w:rsidR="00254D3F" w:rsidRDefault="006B10AB">
            <w:pPr>
              <w:pStyle w:val="Period"/>
              <w:rPr>
                <w:lang w:val="ru-RU"/>
              </w:rPr>
            </w:pPr>
            <w:r>
              <w:rPr>
                <w:noProof/>
                <w:lang w:val="ru-RU"/>
              </w:rPr>
              <w:t>2016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8400" w:type="dxa"/>
            <w:gridSpan w:val="2"/>
          </w:tcPr>
          <w:p w:rsidR="00254D3F" w:rsidRDefault="006B10AB">
            <w:pPr>
              <w:pStyle w:val="Company"/>
              <w:rPr>
                <w:b/>
                <w:bCs/>
              </w:rPr>
            </w:pPr>
            <w:r>
              <w:rPr>
                <w:b/>
                <w:bCs/>
                <w:noProof/>
              </w:rPr>
              <w:t>НИП Информатика</w:t>
            </w:r>
          </w:p>
          <w:p w:rsidR="00254D3F" w:rsidRDefault="006B10AB">
            <w:pPr>
              <w:pStyle w:val="Description"/>
            </w:pPr>
            <w:r>
              <w:rPr>
                <w:noProof/>
              </w:rPr>
              <w:t>Курс Altium Designer</w:t>
            </w:r>
          </w:p>
          <w:p w:rsidR="00254D3F" w:rsidRDefault="00254D3F">
            <w:pPr>
              <w:pStyle w:val="Description"/>
            </w:pPr>
          </w:p>
        </w:tc>
      </w:tr>
      <w:tr w:rsidR="00254D3F">
        <w:tc>
          <w:tcPr>
            <w:tcW w:w="10400" w:type="dxa"/>
            <w:gridSpan w:val="3"/>
          </w:tcPr>
          <w:p w:rsidR="00254D3F" w:rsidRDefault="006B10AB">
            <w:pPr>
              <w:pBdr>
                <w:bottom w:val="single" w:sz="8" w:space="0" w:color="A2A2A2"/>
              </w:pBdr>
              <w:spacing w:before="200" w:after="200"/>
              <w:rPr>
                <w:color w:val="A2A2A2"/>
                <w:sz w:val="22"/>
                <w:szCs w:val="22"/>
              </w:rPr>
            </w:pPr>
            <w:bookmarkStart w:id="0" w:name="_GoBack"/>
            <w:bookmarkEnd w:id="0"/>
            <w:r>
              <w:rPr>
                <w:noProof/>
                <w:color w:val="A2A2A2"/>
                <w:sz w:val="22"/>
                <w:szCs w:val="22"/>
              </w:rPr>
              <w:lastRenderedPageBreak/>
              <w:t>Обо мне</w:t>
            </w:r>
          </w:p>
        </w:tc>
      </w:tr>
      <w:tr w:rsidR="00254D3F" w:rsidRPr="00AB3906">
        <w:trPr>
          <w:gridAfter w:val="1"/>
          <w:wAfter w:w="57" w:type="dxa"/>
        </w:trPr>
        <w:tc>
          <w:tcPr>
            <w:tcW w:w="10343" w:type="dxa"/>
            <w:gridSpan w:val="2"/>
          </w:tcPr>
          <w:p w:rsidR="00254D3F" w:rsidRDefault="006B10AB">
            <w:pPr>
              <w:pStyle w:val="Description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Ответственность и честность. Готов к обучению, освоению нового ПО и вида деятельности. Плаваю и играю в теннис.  Играю в DnD. Обожаю путешествовать.</w:t>
            </w:r>
          </w:p>
          <w:p w:rsidR="00254D3F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Default="006B10AB">
            <w:pPr>
              <w:pStyle w:val="Description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ELMADAY'25:</w:t>
            </w:r>
          </w:p>
          <w:p w:rsidR="00254D3F" w:rsidRDefault="006B10AB">
            <w:pPr>
              <w:pStyle w:val="Description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https://youtube.com/watch?v=jLdujkNrQrU</w:t>
            </w:r>
          </w:p>
          <w:p w:rsidR="00254D3F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Default="006B10AB">
            <w:pPr>
              <w:pStyle w:val="Description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Вебинары ELMA365:</w:t>
            </w:r>
          </w:p>
          <w:p w:rsidR="00254D3F" w:rsidRDefault="006B10AB">
            <w:pPr>
              <w:pStyle w:val="Description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https://elma365.com/ru/webinars/ot</w:t>
            </w:r>
            <w:r>
              <w:rPr>
                <w:noProof/>
                <w:lang w:val="ru-RU"/>
              </w:rPr>
              <w:t>-dokumentov-k-ekosisteme-put-dodo-brands-na-elma/</w:t>
            </w:r>
          </w:p>
          <w:p w:rsidR="00254D3F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Default="00254D3F">
            <w:pPr>
              <w:pStyle w:val="Description"/>
              <w:rPr>
                <w:noProof/>
                <w:lang w:val="ru-RU"/>
              </w:rPr>
            </w:pPr>
          </w:p>
          <w:p w:rsidR="00254D3F" w:rsidRDefault="006B10AB">
            <w:pPr>
              <w:pStyle w:val="Description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Публичные статьи по ELMA365:</w:t>
            </w:r>
          </w:p>
          <w:p w:rsidR="00254D3F" w:rsidRDefault="006B10AB">
            <w:pPr>
              <w:pStyle w:val="Description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- https://community.elma365.com/threads/77/</w:t>
            </w:r>
          </w:p>
          <w:p w:rsidR="00254D3F" w:rsidRDefault="006B10AB">
            <w:pPr>
              <w:pStyle w:val="Description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- https://community.elma365.com/threads/80/</w:t>
            </w:r>
          </w:p>
          <w:p w:rsidR="00254D3F" w:rsidRDefault="006B10AB">
            <w:pPr>
              <w:pStyle w:val="Description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- https://community.elma365.com/threads/83/</w:t>
            </w:r>
          </w:p>
          <w:p w:rsidR="00254D3F" w:rsidRDefault="006B10AB">
            <w:pPr>
              <w:pStyle w:val="Description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- https://community.elma365.com/threads/91/</w:t>
            </w:r>
          </w:p>
          <w:p w:rsidR="00254D3F" w:rsidRDefault="00254D3F">
            <w:pPr>
              <w:pStyle w:val="Description"/>
              <w:rPr>
                <w:lang w:val="ru-RU"/>
              </w:rPr>
            </w:pPr>
          </w:p>
        </w:tc>
      </w:tr>
    </w:tbl>
    <w:p w:rsidR="00254D3F" w:rsidRPr="00AB3906" w:rsidRDefault="00254D3F">
      <w:pPr>
        <w:rPr>
          <w:lang w:val="ru-RU"/>
        </w:rPr>
      </w:pPr>
    </w:p>
    <w:sectPr w:rsidR="00254D3F" w:rsidRPr="00AB3906">
      <w:headerReference w:type="default" r:id="rId8"/>
      <w:pgSz w:w="12240" w:h="15840"/>
      <w:pgMar w:top="709" w:right="1041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B10AB" w:rsidRDefault="006B10AB">
      <w:r>
        <w:separator/>
      </w:r>
    </w:p>
  </w:endnote>
  <w:endnote w:type="continuationSeparator" w:id="0">
    <w:p w:rsidR="006B10AB" w:rsidRDefault="006B1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B10AB" w:rsidRDefault="006B10AB">
      <w:r>
        <w:separator/>
      </w:r>
    </w:p>
  </w:footnote>
  <w:footnote w:type="continuationSeparator" w:id="0">
    <w:p w:rsidR="006B10AB" w:rsidRDefault="006B1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54D3F" w:rsidRDefault="006B10AB">
    <w:pPr>
      <w:pStyle w:val="a4"/>
      <w:jc w:val="right"/>
    </w:pPr>
    <w:r>
      <w:rPr>
        <w:noProof/>
      </w:rPr>
      <w:drawing>
        <wp:inline distT="0" distB="0" distL="0" distR="0">
          <wp:extent cx="2019300" cy="790575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D3F"/>
    <w:rsid w:val="00254D3F"/>
    <w:rsid w:val="006B10AB"/>
    <w:rsid w:val="00AB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CF7CE"/>
  <w15:docId w15:val="{2F8018FC-6F73-4BDF-AFB7-3ADD4E39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autoSpaceDE w:val="0"/>
      <w:autoSpaceDN w:val="0"/>
      <w:adjustRightInd w:val="0"/>
      <w:spacing w:after="0" w:line="240" w:lineRule="auto"/>
    </w:pPr>
    <w:rPr>
      <w:rFonts w:ascii="Verdana" w:eastAsiaTheme="minorEastAsia" w:hAnsi="Verdana" w:cs="Verdana"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">
    <w:name w:val="Таблица простая 21"/>
    <w:basedOn w:val="a1"/>
    <w:uiPriority w:val="4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  <w:vAlign w:val="top"/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  <w:vAlign w:val="top"/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  <w:vAlign w:val="top"/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  <w:vAlign w:val="top"/>
      </w:tcPr>
    </w:tblStylePr>
  </w:style>
  <w:style w:type="paragraph" w:customStyle="1" w:styleId="Description">
    <w:name w:val="Description"/>
    <w:basedOn w:val="a"/>
    <w:uiPriority w:val="99"/>
    <w:rPr>
      <w:sz w:val="18"/>
      <w:szCs w:val="18"/>
    </w:rPr>
  </w:style>
  <w:style w:type="paragraph" w:customStyle="1" w:styleId="Period">
    <w:name w:val="Period"/>
    <w:basedOn w:val="a"/>
    <w:uiPriority w:val="99"/>
    <w:rPr>
      <w:color w:val="7F7F7F"/>
      <w:sz w:val="16"/>
      <w:szCs w:val="16"/>
    </w:rPr>
  </w:style>
  <w:style w:type="paragraph" w:customStyle="1" w:styleId="Position">
    <w:name w:val="Position"/>
    <w:basedOn w:val="a"/>
    <w:uiPriority w:val="99"/>
    <w:rPr>
      <w:b/>
      <w:bCs/>
      <w:sz w:val="24"/>
      <w:szCs w:val="24"/>
    </w:rPr>
  </w:style>
  <w:style w:type="paragraph" w:customStyle="1" w:styleId="Company">
    <w:name w:val="Company"/>
    <w:basedOn w:val="a"/>
    <w:uiPriority w:val="99"/>
    <w:rPr>
      <w:sz w:val="24"/>
      <w:szCs w:val="24"/>
    </w:rPr>
  </w:style>
  <w:style w:type="paragraph" w:styleId="a4">
    <w:name w:val="header"/>
    <w:basedOn w:val="a"/>
    <w:uiPriority w:val="99"/>
    <w:unhideWhenUsed/>
    <w:pPr>
      <w:tabs>
        <w:tab w:val="center" w:pos="4680"/>
        <w:tab w:val="right" w:pos="9360"/>
      </w:tabs>
    </w:pPr>
  </w:style>
  <w:style w:type="character" w:customStyle="1" w:styleId="a5">
    <w:name w:val="Верхний колонтитул Знак"/>
    <w:basedOn w:val="a0"/>
    <w:uiPriority w:val="99"/>
    <w:rPr>
      <w:rFonts w:ascii="Verdana" w:eastAsiaTheme="minorEastAsia" w:hAnsi="Verdana" w:cs="Verdana"/>
      <w:color w:val="000000"/>
      <w:sz w:val="20"/>
      <w:szCs w:val="20"/>
    </w:rPr>
  </w:style>
  <w:style w:type="paragraph" w:styleId="a6">
    <w:name w:val="footer"/>
    <w:basedOn w:val="a"/>
    <w:uiPriority w:val="99"/>
    <w:unhideWhenUsed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uiPriority w:val="99"/>
    <w:rPr>
      <w:rFonts w:ascii="Verdana" w:eastAsiaTheme="minorEastAsia" w:hAnsi="Verdana" w:cs="Verdana"/>
      <w:color w:val="000000"/>
      <w:sz w:val="20"/>
      <w:szCs w:val="20"/>
    </w:rPr>
  </w:style>
  <w:style w:type="table" w:customStyle="1" w:styleId="31">
    <w:name w:val="Таблица простая 31"/>
    <w:basedOn w:val="a1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  <w:vAlign w:val="top"/>
      </w:tcPr>
    </w:tblStylePr>
    <w:tblStylePr w:type="lastRow">
      <w:rPr>
        <w:b/>
        <w:bCs/>
        <w:caps/>
      </w:rPr>
      <w:tblPr/>
      <w:tcPr>
        <w:tcBorders>
          <w:top w:val="nil"/>
        </w:tcBorders>
        <w:vAlign w:val="top"/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  <w:vAlign w:val="top"/>
      </w:tcPr>
    </w:tblStylePr>
    <w:tblStylePr w:type="lastCol">
      <w:rPr>
        <w:b/>
        <w:bCs/>
        <w:caps/>
      </w:rPr>
      <w:tblPr/>
      <w:tcPr>
        <w:tcBorders>
          <w:left w:val="nil"/>
        </w:tcBorders>
        <w:vAlign w:val="top"/>
      </w:tcPr>
    </w:tblStylePr>
    <w:tblStylePr w:type="band1Vert">
      <w:tblPr/>
      <w:tcPr>
        <w:shd w:val="clear" w:color="auto" w:fill="F2F2F2"/>
        <w:vAlign w:val="top"/>
      </w:tcPr>
    </w:tblStylePr>
    <w:tblStylePr w:type="band1Horz">
      <w:tblPr/>
      <w:tcPr>
        <w:shd w:val="clear" w:color="auto" w:fill="F2F2F2"/>
        <w:vAlign w:val="top"/>
      </w:tcPr>
    </w:tblStylePr>
    <w:tblStylePr w:type="neCell">
      <w:tblPr/>
      <w:tcPr>
        <w:tcBorders>
          <w:left w:val="nil"/>
        </w:tcBorders>
        <w:vAlign w:val="top"/>
      </w:tcPr>
    </w:tblStylePr>
    <w:tblStylePr w:type="nwCell">
      <w:tblPr/>
      <w:tcPr>
        <w:tcBorders>
          <w:right w:val="nil"/>
        </w:tcBorders>
        <w:vAlign w:val="top"/>
      </w:tcPr>
    </w:tblStylePr>
  </w:style>
  <w:style w:type="table" w:customStyle="1" w:styleId="41">
    <w:name w:val="Таблица простая 41"/>
    <w:basedOn w:val="a1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  <w:vAlign w:val="top"/>
      </w:tcPr>
    </w:tblStylePr>
    <w:tblStylePr w:type="band1Horz">
      <w:tblPr/>
      <w:tcPr>
        <w:shd w:val="clear" w:color="auto" w:fill="F2F2F2"/>
        <w:vAlign w:val="top"/>
      </w:tcPr>
    </w:tblStylePr>
  </w:style>
  <w:style w:type="character" w:styleId="a8">
    <w:name w:val="line number"/>
    <w:basedOn w:val="a0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66FCC-CC22-4236-9136-64A901C63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FriendWork</dc:creator>
  <cp:keywords/>
  <dc:description/>
  <cp:lastModifiedBy>Альберт Мицевич</cp:lastModifiedBy>
  <cp:revision>2</cp:revision>
  <dcterms:created xsi:type="dcterms:W3CDTF">2026-03-26T06:44:00Z</dcterms:created>
  <dcterms:modified xsi:type="dcterms:W3CDTF">2026-03-26T06:44:00Z</dcterms:modified>
</cp:coreProperties>
</file>