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Платонов Сергей, Java developer</w:t>
      </w:r>
    </w:p>
    <w:p w:rsidR="00000000" w:rsidDel="00000000" w:rsidP="00000000" w:rsidRDefault="00000000" w:rsidRPr="00000000" w14:paraId="00000002">
      <w:pPr>
        <w:pStyle w:val="Title"/>
        <w:ind w:firstLine="102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102.0" w:type="dxa"/>
        <w:tblLayout w:type="fixed"/>
        <w:tblLook w:val="0600"/>
      </w:tblPr>
      <w:tblGrid>
        <w:gridCol w:w="1950"/>
        <w:gridCol w:w="7500"/>
        <w:tblGridChange w:id="0">
          <w:tblGrid>
            <w:gridCol w:w="1950"/>
            <w:gridCol w:w="7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Языки программирования: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Java 8/11/17, SQL.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Операционные системы: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Windows.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Технологии: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Spring, Spring Boot, JSP, Thymeleaf, Kafka, REST, JSON, JMS, XML, Yarg, Querydsl, Swagger, JUnit, http, ssl, Nginx.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Базы данных: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MySQL, PostgreSQL, Oracle.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Технологии доступа к базам данных: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JPA, JDBC, Hibernate, Spring Data, Liquibase, Flyway.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Серверы приложений: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Tomcat.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Управление процессами: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Jira, Confluence.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DevOps: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GitLab, GitHub, Docker, OpenShift, Kubernetes.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Сборщики: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Maven.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Системы контроля версий: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Git.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  <w:rtl w:val="0"/>
              </w:rPr>
              <w:t xml:space="preserve">История проектов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Октябрь 2025 — настоящее время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Корпоративная система управления безопасностью, доступом и визитами (HSE &amp; Access Control) для производственного предприятия. Единая платформа предназначена для комплексной автоматизации процессов безопасности: управления визитами и экскурсиями на производственные площадки, контроля доступа сотрудников и подрядчиков (СКУД), юридического учета согласий на обработку данных и централизованного оповещения. Цель - повышение уровня безопасности, соблюдение нормативных требований и оптимизация логистики всех событий на территории.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Backend &amp; База данных (Data Layer):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Проектирование и модификация реляционной модели данных (PostgreSQL) под новые бизнес-требования: добавление сущностей, расширение таблиц полями для согласий и контактных данных.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и оптимизация сложных хранимых процедур (PL/pgSQL) для критичной бизнес-логики (создание визитов, прогнозирование), обеспечивая целостность данных и корректную работу триггеров аудита.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Реализация механизма автоматического партиционирования таблицы событий СКУД по месяцам для обеспечения высокой производительности при работе с большими объемами данных.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Настройка интеграционного уровня через триггеры БД для автоматической отправки событий изменений во внешние системы (Kafka) в реальном времени.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Создание и управление миграциями базы данных (Liquibase-совместимый формат), включая развертывание конфигурационных данных.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Full-stack разработка (Application Layer):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и поддержка сервлетов и JSP-страниц для всего цикла работы с визитами (создание, редактирование, согласование, журнал).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Реализация сложной клиентской логики на JavaScript (jQuery): динамические формы, валидация, импорт данных из Excel, работа с модальными окнами и календарями.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Проектирование и оптимизация взаимодействия с БД (Oracle, PostgreSQL) через Hibernate и нативные DAO для выполнения сложных запросов.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механизма отправки email-уведомлений с использованием шаблонов Freemarker.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Создание адаптивного, кросс-браузерного пользовательского интерфейса на основе Bootstrap 5, JSTL с пагинацией, сортировкой и асинхронной подгрузкой данных (AJAX).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Рефакторинг legacy-кода: замена устаревших решений на современные подходы, улучшение UX и поддерживаемости кода.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Java 21, Spring Boot 3, Hibernate, JSP (JSTL), Servlet API, JavaScript (ES6+, jQuery), Bootstrap 5, PostgreSQL, PL/pgSQL, Liquibase, GitLab, Gradle, Tomcat, Java Mail, Freemarker.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Февраль 2025 - Сентябрь 2025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Корпоративная система бюджетирования и финансового планирования для крупного промышленного холдинга. Платформа предназначена для централизованного управления всеми типами бюджетов: операционными (обслуживание, запчасти), проектными (цифровые инициативы - DiB, капитальные инвестиции - AHC) и сервисными. Цель системы — обеспечить прозрачность, контроль и анализ финансовых потоков, автоматизировать процессы согласования, импорта/экспорта данных и предоставить инструменты для стратегического планирования с учетом инфляции и валютных рисков.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Проектирование и развитие архитектуры бэкенда сложной доменной модели, включающей сущности для операционного, проектного и сервисного бюджетирования, с обеспечением целостности данных и производительности.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полного цикла функциональных модулей: от проектирования REST API и DTO до реализации бизнес-логики, валидации и работы с данными.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Реализация модуля импорта бюджетных данных из Excel с использованием Apache POI, включая гибкую систему валидации, обработку ошибок и трансформацию данных в сущности предметной области.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Создание модуля детализированного и консолидированного экспорта данных в Excel-отчеты для различных уровней управленческой иерархии и типов бюджетов.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Внедрение и поддержка системы версионирования (истории изменений) для бюджетных записей, критически важной для аудита и отслеживания корректировок.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Написание оптимизированных, сложных запросов к БД с использованием JPA Criteria API и нативных SQL, что обеспечило высокую производительность при работе с большими объемами данных.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Активное участие в код-ревью для поддержания высоких стандартов качества кода, архитектурной целостности и обмена знаниями внутри команды.</w:t>
            </w:r>
          </w:p>
          <w:p w:rsidR="00000000" w:rsidDel="00000000" w:rsidP="00000000" w:rsidRDefault="00000000" w:rsidRPr="00000000" w14:paraId="00000031">
            <w:pPr>
              <w:ind w:left="72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21, Spring Boot 3, Spring Data JPA, Spring Security, Hibernate, PostgreSQL, Docker, REST API,  Flyway, Apache POI, GitLab, Gradle. 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Апрель 2023 — Январь 2025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Эскроу-ГК - это внутренний банковский продукт, разработанный в соответствии с требованиями Федерального закона № 214-ФЗ "Об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Федерации". Этот закон регулирует использование эскроу-счетов для обеспечения безопасности средств дольщиков при строительстве жилых объектов. Возможности Эскроу-ГК включали следующее: открытие эскроу-счетов, зачисление денежных средств на эскроу-счета, контроль за использованием денежных средств, перечисление денежных средств застройщику, закрытие эскроу-счетов. 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роектирование и реализация бизнес-логики приложения с акцентом на высокую производительность и масштабируемость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и оптимизация SQL-запросов с использованием Querydsl и JDBC для работы с базами данных, что обеспечивало эффективное извлечение и обработку данных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справление выявленных ошибок и багов в коде, а также проведение рефакторинга для улучшения качества кода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нового функционала согласно технической документации и спецификациям, что способствовало расширению возможностей приложения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Ч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тение и анализ технической документации и спецификаций для понимания требований проекта и реализации новых функций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роведение тестирования разрабатываемого кода для обеспечения его стабильности и соответствия требованиям.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недрение новых подходов к тестированию и исправлению ошибок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еализация интеграций со смежными системами, используя как синхронные REST-вызовы, так и асинхронные взаимодействия через Kafka, что обеспечивало надежный обмен данными между сервисами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печатной формы документации на основе введенных пользователем данных в рамках индивидуальных условий сделки с использованием инструмента Yarg, что улучшило пользовательский опыт и автоматизировало процессы.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17, Spring, Spring Boot 2-3, PostgreSQL, Hibernate, JDBC, Kafka, OpenShift, Querydsl, Artemis, Rest, OpenAPI, AsyncAPI, Yarg, Jira, Confluence.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Июль 2022 — март 2023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медицинская платформа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Фармгид. Предназначен для повышения доверия и информированности о лекарствах среди пациентов, улучшения, улучшения взаимодействия между фармацевтической промышленностью и медицинским сообществом, предоставления врачам возможности делиться своим опытом и получить дополнительный доход. Платформа предоставляла следующую функциональность: сбор опыта использования лекарств в лечебной практике, бонусная система, продажа и продвижение лекарств, торговая площадка для продажи и продвижения лекарств фармацевтическими компаниями, возможность для фармацевтических компаний размещать свои продукты на сайте, предоставлять информацию и общаться с врачами и пациентами.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роектирование архитектуры бэкенда и моделирование сущностей для сервиса назначения врачей, обеспечивая высокую производительность и надежность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аписание оптимизированных запросов с использованием Querydsl, что улучшило производительность работы с базой данных PostgreSQL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и тестирование бизнес-логики в соответствии с техническим заданием и спецификациями заказчика, включая обработку исключений и валидацию данных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спользование MapStruct для автоматического преобразования сущностей и DTO, что значительно упростило код и повысило его читаемость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оздание форм и DTO для эффективной обработки входящих данных, обеспечивая взаимодействие между клиентской и серверной частями приложения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частие в код-ревью, обязательное для обеспечения соблюдения стандартов качества кода и лучшего обмена знаниями в команде.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11, Spring, Spring Boot 2, Spring Data, Spring Security, PostgreSQL, Hibernate, Docker, Querydsl, Rest, Swagger, MapStruct, Flyway, GitLab.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Апрель 2022 — Октябрь 2022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</w:t>
            </w:r>
            <w:r w:rsidDel="00000000" w:rsidR="00000000" w:rsidRPr="00000000">
              <w:rPr>
                <w:rFonts w:ascii="Arial" w:cs="Arial" w:eastAsia="Arial" w:hAnsi="Arial"/>
                <w:color w:val="2a3137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CRM-система для медицинского оборудования Mellita. Целью проекта было: создать внутреннюю CRM-систему для мониторинга и сбора информации о работе аппаратов Mellita для очистки помещений от микробов и паразитов; автоматизировать процессы управления продажами, обслуживания клиентов и технической поддержки; повысить эффективность работы компании и улучшить взаимодействие с клиентами.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О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птимизация и реализация сложных SQL-запросов с использованием Querydsl для повышения эффективности работы с базой данных и уменьшения времени отклика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интерфейса статистики в административной панели, позволяя управляющим персоналу эффективно контролировать и управлять оборудованием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справление багов и улучшение функционала в соответствии с изменяющимися требованиями пользователей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оздание REST API для взаимодействия компонентов системы, обеспечивая возможность интеграции с другими сервисами.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8, Spring Boot 2, Spring, Spring Data, Spring Security, PostgreSQL, Hibernate, Docker, Querydsl, Rest, Swagger, Flyway, GitLab.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Ноябрь 2021 — Апрель 2022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MoneyBox мобильное приложение реализующая функционал физической копилки.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оздание RESTful API для реализации функционала CRUD, что обеспечивало синхронизацию с мобильным приложением и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улучшило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взаимодействие с пользователями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бизнес-логики для работы с данными неавторизованных пользователей, обеспечивая безопасность и защиту персональных данных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Реализация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сервиса для рассылки уведомлений, позволяя пользователям получать важные обновления и улучшая общий пользовательский опыт.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11, Spring, Spring Boot 2, Spring Data, Spring Security, PostgreSQL, Hibernate, Docker, Querydsl, Rest, Swagger, MapStruct, Flyway, GitLab.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Январь 2020 — Октябрь 2021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Национальной Земельной Компании (НЗК).  Участие в разработке и внедрении CRM-системы и административной панели для крупного животноводческого предприятия, улучшившего управление бизнес-процессами и взаимодействие с клиентами. Проект реализован на основе микросервисной архитектуры, что обеспечило гибкость и масштабируемость системы.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и внедрение сервиса мониторинга статуса документов сотрудников, включающего автоматизированное формирование документов с использованием Apache POI и отправку их на электронную почту сотрудников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еализация интеграции с SMS-рассылкой для облегчения процесса первичной регистрации пользователей, что улучшило пользовательский опыт и повысило эффективность работы с клиентами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рименение паттерна Saga для обеспечения согласованности данных в распределенной системе, включая реализацию компенсирующих транзакций для обработки ошибок и обеспечения целостности данных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оздание и поддержка Security-сервиса, внедрившего надежные механизмы авторизации и аутентификации, обеспечивающего безопасность пользовательских данных и доступ к сервисам системы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нтеграция с Федеральной государственной информационной системой "Меркурий" для автоматизации процессов учета и контроля продукции, что способствовало соблюдению нормативных требований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роведение работ по исправлению багов, оптимизации логики сервисного слоя и улучшению производительности запросов к базе данных, что способствовало повышению стабильности и масштабируемости системы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частие в код-ревью и обмене опытом с командой, что способствовало повышению качества кода и улучшению процессов разработки.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11, Spring, Spring Boot 2, Spring Data, Spring Cloud, PostgreSQL, Hibernate, Kafka, Kubernetes, Rest, Apache POI, Jira, Confluence.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Февраль 2019 — Январь 2020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Краткое описание проекта: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Разработка и поддержка административной панели, предназначенной для управления процессами сборки электроник сборочного предприятия. Проект включал в себя адаптацию функционала в соответствии с изменяющимися требованиями заказчика и интеграцию с различными системами.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Обязанности: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азработка сервисного слоя, реализующего бизнес-логику приложения, что обеспечивало четкое разделение ответственности и улучшало поддержку кода;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Н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аписание и оптимизация SQL-запросов для повышения производительности и эффективности работы с базой данных, что снизило время обработки запросов;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роектирование и разработка RESTful API для обеспечения взаимодействия между фронтенд- и бэкенд-частями приложения, а также для интеграции с сторонними сервисами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странение существующих ошибок и реализация новых функциональных возможностей в ответ на запросы заказчика, что способствовало повышению стабильности и удобства использования приложения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Р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еализация интеграции с внешними системами и сервисами, что обеспечивало корректный обмен данными и взаимодействие с другими компонентами.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Используемые технологии: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Java 8, Spring, Spring Boot, Spring Data, Spring Security, PostgreSQL, Hibernate, Docker, Rest, Swagger, GitLab.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  <w:rtl w:val="0"/>
              </w:rPr>
              <w:t xml:space="preserve">Образование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ТулГУ, факультет: Механики и Систем Управления, специальность: Инженерное дело в Медико-Биологической практике.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efefef" w:val="clear"/>
                <w:rtl w:val="0"/>
              </w:rPr>
              <w:t xml:space="preserve">Иностранные языки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Английский, B1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7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0" w:top="1040" w:left="1600" w:right="7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102"/>
    </w:pPr>
    <w:rPr>
      <w:b w:val="1"/>
      <w:bCs w:val="1"/>
      <w:sz w:val="32"/>
      <w:szCs w:val="32"/>
    </w:rPr>
  </w:style>
  <w:style w:type="paragraph" w:styleId="Normal" w:default="1">
    <w:name w:val="Normal"/>
    <w:qFormat w:val="1"/>
    <w:rsid w:val="009B5BD6"/>
    <w:pPr>
      <w:widowControl w:val="0"/>
      <w:spacing w:after="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9B5BD6"/>
    <w:pPr>
      <w:spacing w:before="73"/>
      <w:ind w:left="102"/>
    </w:pPr>
    <w:rPr>
      <w:b w:val="1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9B5BD6"/>
    <w:rPr>
      <w:rFonts w:ascii="Times New Roman" w:cs="Times New Roman" w:eastAsia="Times New Roman" w:hAnsi="Times New Roman"/>
      <w:b w:val="1"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 w:val="1"/>
    <w:rsid w:val="00454E8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uF9FmsWI0j7VEHwbD4qeeHvfA==">CgMxLjAyCGguZ2pkZ3hzOAByITFmWHJ4UGRrbGJ2NXJQYV8wV0dodXItUjRDMjA1RUJYbQ==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2024-12-28T13:42:00Z</dcterms:created>
  <dc:creator>User</dc:creator>
</cp:coreProperties>
</file>