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5F14F2">
      <w:pPr>
        <w:pStyle w:val="a3"/>
      </w:pPr>
      <w:r>
        <w:t xml:space="preserve">Лабораторная работа 1. Основы работы в </w:t>
      </w:r>
      <w:r>
        <w:rPr>
          <w:lang w:val="en-US"/>
        </w:rPr>
        <w:t>Maple</w:t>
      </w:r>
      <w:r w:rsidRPr="00471D31">
        <w:t>.</w:t>
      </w:r>
    </w:p>
    <w:p w:rsidR="00F95CAF" w:rsidRPr="00F95CAF" w:rsidRDefault="00F95CAF" w:rsidP="00F95CAF">
      <w:pPr>
        <w:pStyle w:val="a5"/>
      </w:pPr>
      <w:r>
        <w:t xml:space="preserve">Цель: понять основные принципы работы в математическом пакете </w:t>
      </w:r>
      <w:r>
        <w:rPr>
          <w:lang w:val="en-US"/>
        </w:rPr>
        <w:t>Maple</w:t>
      </w:r>
      <w:r>
        <w:t xml:space="preserve">. Изучить основные функции </w:t>
      </w:r>
      <w:r>
        <w:rPr>
          <w:lang w:val="en-US"/>
        </w:rPr>
        <w:t>Maple</w:t>
      </w:r>
      <w:r>
        <w:t>.</w:t>
      </w:r>
    </w:p>
    <w:p w:rsidR="00F95CAF" w:rsidRPr="00B4563A" w:rsidRDefault="00F95CAF" w:rsidP="00F95CAF">
      <w:pPr>
        <w:pStyle w:val="1"/>
      </w:pPr>
      <w:r>
        <w:t>Задания на лабораторную работу.</w:t>
      </w:r>
    </w:p>
    <w:p w:rsidR="00F95CAF" w:rsidRPr="00985932" w:rsidRDefault="00985932" w:rsidP="00F95CAF">
      <w:r>
        <w:t xml:space="preserve">Все задания написаны в математической записи, для написания в рабочей области </w:t>
      </w:r>
      <w:r>
        <w:rPr>
          <w:lang w:val="en-US"/>
        </w:rPr>
        <w:t>Maple</w:t>
      </w:r>
      <w:r>
        <w:t>, необходимо запис</w:t>
      </w:r>
      <w:r w:rsidR="00FE6AEE">
        <w:t>а</w:t>
      </w:r>
      <w:r>
        <w:t>ть</w:t>
      </w:r>
      <w:r w:rsidR="00FE6AEE">
        <w:t xml:space="preserve"> их</w:t>
      </w:r>
      <w:r>
        <w:t xml:space="preserve"> языком </w:t>
      </w:r>
      <w:r>
        <w:rPr>
          <w:lang w:val="en-US"/>
        </w:rPr>
        <w:t>Maple</w:t>
      </w:r>
      <w:r w:rsidRPr="00985932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6"/>
        <w:gridCol w:w="5175"/>
      </w:tblGrid>
      <w:tr w:rsidR="00F95CAF" w:rsidRPr="00801D1D" w:rsidTr="00F95CAF">
        <w:tc>
          <w:tcPr>
            <w:tcW w:w="3510" w:type="dxa"/>
          </w:tcPr>
          <w:p w:rsidR="00F95CAF" w:rsidRPr="00801D1D" w:rsidRDefault="00F95CAF" w:rsidP="00F95CAF">
            <w:pPr>
              <w:rPr>
                <w:b/>
                <w:sz w:val="28"/>
                <w:szCs w:val="28"/>
              </w:rPr>
            </w:pPr>
            <w:r w:rsidRPr="00801D1D">
              <w:rPr>
                <w:b/>
                <w:sz w:val="28"/>
                <w:szCs w:val="28"/>
              </w:rPr>
              <w:t>Задания.</w:t>
            </w:r>
          </w:p>
        </w:tc>
        <w:tc>
          <w:tcPr>
            <w:tcW w:w="6061" w:type="dxa"/>
          </w:tcPr>
          <w:p w:rsidR="00F95CAF" w:rsidRPr="00801D1D" w:rsidRDefault="00F95CAF" w:rsidP="00F95CAF">
            <w:pPr>
              <w:rPr>
                <w:b/>
                <w:sz w:val="28"/>
                <w:szCs w:val="28"/>
              </w:rPr>
            </w:pPr>
            <w:r w:rsidRPr="00801D1D">
              <w:rPr>
                <w:b/>
                <w:sz w:val="28"/>
                <w:szCs w:val="28"/>
              </w:rPr>
              <w:t>Пояснения и теоретическая справка.</w:t>
            </w:r>
          </w:p>
        </w:tc>
      </w:tr>
      <w:tr w:rsidR="00F95CAF" w:rsidTr="00F95CAF">
        <w:tc>
          <w:tcPr>
            <w:tcW w:w="3510" w:type="dxa"/>
          </w:tcPr>
          <w:p w:rsidR="00F95CAF" w:rsidRDefault="00F95CAF" w:rsidP="00F95CAF">
            <w:pPr>
              <w:pStyle w:val="a6"/>
              <w:numPr>
                <w:ilvl w:val="0"/>
                <w:numId w:val="1"/>
              </w:numPr>
            </w:pPr>
            <w:r>
              <w:t>Вычислить выражение:</w:t>
            </w:r>
          </w:p>
          <w:p w:rsidR="00F95CAF" w:rsidRDefault="00EF48F3" w:rsidP="00F95CAF">
            <w:r w:rsidRPr="00AA6457">
              <w:rPr>
                <w:position w:val="-32"/>
              </w:rPr>
              <w:object w:dxaOrig="4180" w:dyaOrig="780">
                <v:shape id="_x0000_i1026" type="#_x0000_t75" style="width:209pt;height:39.2pt" o:ole="">
                  <v:imagedata r:id="rId6" o:title=""/>
                </v:shape>
                <o:OLEObject Type="Embed" ProgID="Equation.DSMT4" ShapeID="_x0000_i1026" DrawAspect="Content" ObjectID="_1548224284" r:id="rId7"/>
              </w:object>
            </w:r>
          </w:p>
          <w:p w:rsidR="00F73726" w:rsidRDefault="00F73726" w:rsidP="00F95CAF"/>
        </w:tc>
        <w:tc>
          <w:tcPr>
            <w:tcW w:w="6061" w:type="dxa"/>
          </w:tcPr>
          <w:p w:rsidR="00F95CAF" w:rsidRDefault="00EF48F3" w:rsidP="00F95CAF">
            <w:r>
              <w:t xml:space="preserve">Математические операции </w:t>
            </w:r>
            <w:r w:rsidRPr="009F1D92">
              <w:rPr>
                <w:rStyle w:val="maple0"/>
              </w:rPr>
              <w:t>+</w:t>
            </w:r>
            <w:r w:rsidRPr="00EF48F3">
              <w:t>(</w:t>
            </w:r>
            <w:r>
              <w:t>сложение</w:t>
            </w:r>
            <w:r w:rsidRPr="00EF48F3">
              <w:t>)</w:t>
            </w:r>
            <w:r>
              <w:t xml:space="preserve">, </w:t>
            </w:r>
            <w:r w:rsidRPr="009F1D92">
              <w:rPr>
                <w:rStyle w:val="maple0"/>
              </w:rPr>
              <w:t xml:space="preserve">- </w:t>
            </w:r>
            <w:r>
              <w:t xml:space="preserve">(вычитание), </w:t>
            </w:r>
            <w:r w:rsidR="009F1D92" w:rsidRPr="009F1D92">
              <w:rPr>
                <w:rStyle w:val="maple0"/>
              </w:rPr>
              <w:t>*</w:t>
            </w:r>
            <w:r>
              <w:t xml:space="preserve">(умножение), </w:t>
            </w:r>
            <w:r w:rsidRPr="009F1D92">
              <w:rPr>
                <w:rStyle w:val="maple0"/>
              </w:rPr>
              <w:t>/</w:t>
            </w:r>
            <w:r>
              <w:t xml:space="preserve">(деление), </w:t>
            </w:r>
            <w:r w:rsidRPr="009F1D92">
              <w:rPr>
                <w:rStyle w:val="maple0"/>
              </w:rPr>
              <w:t>^</w:t>
            </w:r>
            <w:r>
              <w:t>(возведение в степень).</w:t>
            </w:r>
          </w:p>
          <w:p w:rsidR="00EF48F3" w:rsidRPr="00B4563A" w:rsidRDefault="00EF48F3" w:rsidP="00F95CAF">
            <w:r>
              <w:t xml:space="preserve">В данном случае </w:t>
            </w:r>
            <w:r w:rsidRPr="00EF48F3">
              <w:rPr>
                <w:i/>
              </w:rPr>
              <w:t>х</w:t>
            </w:r>
            <w:r>
              <w:t xml:space="preserve"> и </w:t>
            </w:r>
            <w:r w:rsidRPr="00EF48F3">
              <w:rPr>
                <w:i/>
              </w:rPr>
              <w:t>у</w:t>
            </w:r>
            <w:r>
              <w:t xml:space="preserve"> – это неизвестные переменные, будут отображены как буквы.</w:t>
            </w:r>
          </w:p>
          <w:p w:rsidR="00B13CCA" w:rsidRPr="008B2B84" w:rsidRDefault="00EF48F3" w:rsidP="00F95CAF">
            <w:r>
              <w:t>В конце команды ставится</w:t>
            </w:r>
            <w:proofErr w:type="gramStart"/>
            <w:r>
              <w:t xml:space="preserve"> </w:t>
            </w:r>
            <w:r w:rsidRPr="009F1D92">
              <w:rPr>
                <w:rStyle w:val="maple0"/>
              </w:rPr>
              <w:t>;</w:t>
            </w:r>
            <w:proofErr w:type="gramEnd"/>
            <w:r>
              <w:t xml:space="preserve"> (если результат необходимо увидеть) или</w:t>
            </w:r>
            <w:r w:rsidRPr="009F1D92">
              <w:rPr>
                <w:rStyle w:val="maple0"/>
              </w:rPr>
              <w:t xml:space="preserve"> :</w:t>
            </w:r>
            <w:r>
              <w:t xml:space="preserve"> (если результат выполнения громоздкий и его отображать не надо).</w:t>
            </w:r>
          </w:p>
        </w:tc>
      </w:tr>
      <w:tr w:rsidR="00F95CAF" w:rsidTr="00F95CAF">
        <w:tc>
          <w:tcPr>
            <w:tcW w:w="3510" w:type="dxa"/>
          </w:tcPr>
          <w:p w:rsidR="00F95CAF" w:rsidRPr="008B2B84" w:rsidRDefault="00EF48F3" w:rsidP="00EF48F3">
            <w:pPr>
              <w:pStyle w:val="a6"/>
              <w:numPr>
                <w:ilvl w:val="0"/>
                <w:numId w:val="1"/>
              </w:numPr>
            </w:pPr>
            <w:r>
              <w:t xml:space="preserve">Задать произвольные значения переменным </w:t>
            </w:r>
            <w:r w:rsidRPr="00EF48F3">
              <w:rPr>
                <w:i/>
              </w:rPr>
              <w:t>х</w:t>
            </w:r>
            <w:r>
              <w:t xml:space="preserve"> и </w:t>
            </w:r>
            <w:proofErr w:type="gramStart"/>
            <w:r w:rsidRPr="00EF48F3">
              <w:rPr>
                <w:i/>
              </w:rPr>
              <w:t>у</w:t>
            </w:r>
            <w:proofErr w:type="gramEnd"/>
            <w:r>
              <w:t xml:space="preserve"> и пересчитать выражение.</w:t>
            </w:r>
          </w:p>
          <w:p w:rsidR="008B2B84" w:rsidRDefault="008B2B84" w:rsidP="008B2B84">
            <w:pPr>
              <w:pStyle w:val="a6"/>
            </w:pPr>
            <w:r>
              <w:t>Перевести в число с плавающей точкой.</w:t>
            </w:r>
          </w:p>
        </w:tc>
        <w:tc>
          <w:tcPr>
            <w:tcW w:w="6061" w:type="dxa"/>
          </w:tcPr>
          <w:p w:rsidR="00F95CAF" w:rsidRPr="00B4563A" w:rsidRDefault="00EF48F3" w:rsidP="009F1D92">
            <w:r>
              <w:t xml:space="preserve">Значения </w:t>
            </w:r>
            <w:r w:rsidR="00857F52">
              <w:t xml:space="preserve">переменным </w:t>
            </w:r>
            <w:r>
              <w:t>задаются присваиванием</w:t>
            </w:r>
            <w:proofErr w:type="gramStart"/>
            <w:r>
              <w:t xml:space="preserve"> (</w:t>
            </w:r>
            <w:r w:rsidRPr="009F1D92">
              <w:rPr>
                <w:color w:val="FF0000"/>
              </w:rPr>
              <w:t>:=</w:t>
            </w:r>
            <w:r w:rsidRPr="00EF48F3">
              <w:t xml:space="preserve"> - </w:t>
            </w:r>
            <w:proofErr w:type="gramEnd"/>
            <w:r>
              <w:t>двоеточие равно).</w:t>
            </w:r>
            <w:r w:rsidR="009F1D92">
              <w:t xml:space="preserve"> Если какие-то данные используются в последующих выражениях, то их необходимо присваивать переменным, а не копировать </w:t>
            </w:r>
            <w:proofErr w:type="gramStart"/>
            <w:r w:rsidR="009F1D92">
              <w:t>одно и тоже</w:t>
            </w:r>
            <w:proofErr w:type="gramEnd"/>
            <w:r w:rsidR="009F1D92">
              <w:t xml:space="preserve"> несколько раз.</w:t>
            </w:r>
          </w:p>
          <w:p w:rsidR="008B2B84" w:rsidRPr="008B2B84" w:rsidRDefault="008B2B84" w:rsidP="00D87112">
            <w:r>
              <w:t xml:space="preserve">Для перевода </w:t>
            </w:r>
            <w:r w:rsidR="00D87112">
              <w:t>выражения</w:t>
            </w:r>
            <w:r>
              <w:t xml:space="preserve"> в число с плавающей точкой использовать команду </w:t>
            </w:r>
            <w:proofErr w:type="spellStart"/>
            <w:r w:rsidRPr="00B13CCA">
              <w:rPr>
                <w:rStyle w:val="maple0"/>
              </w:rPr>
              <w:t>evalf</w:t>
            </w:r>
            <w:proofErr w:type="spellEnd"/>
            <w:r>
              <w:rPr>
                <w:rStyle w:val="maple0"/>
              </w:rPr>
              <w:t>(выражение)</w:t>
            </w:r>
            <w:r w:rsidRPr="008B2B84">
              <w:rPr>
                <w:rStyle w:val="maple0"/>
              </w:rPr>
              <w:t>;</w:t>
            </w:r>
          </w:p>
        </w:tc>
      </w:tr>
      <w:tr w:rsidR="00F95CAF" w:rsidTr="00F95CAF">
        <w:tc>
          <w:tcPr>
            <w:tcW w:w="3510" w:type="dxa"/>
          </w:tcPr>
          <w:p w:rsidR="00EF48F3" w:rsidRDefault="00EF48F3" w:rsidP="00EF48F3">
            <w:pPr>
              <w:pStyle w:val="a6"/>
              <w:numPr>
                <w:ilvl w:val="0"/>
                <w:numId w:val="1"/>
              </w:numPr>
            </w:pPr>
            <w:r>
              <w:t xml:space="preserve">Даны числа </w:t>
            </w:r>
            <w:r>
              <w:rPr>
                <w:rStyle w:val="intstyle256"/>
              </w:rPr>
              <w:t xml:space="preserve">a, b </w:t>
            </w:r>
            <w:r>
              <w:t>(вводятся). Вычислить:</w:t>
            </w:r>
          </w:p>
          <w:p w:rsidR="00EF48F3" w:rsidRDefault="00EF48F3" w:rsidP="00EF48F3">
            <w:r>
              <w:rPr>
                <w:noProof/>
                <w:position w:val="-22"/>
                <w:lang w:eastAsia="ru-RU"/>
              </w:rPr>
              <w:drawing>
                <wp:inline distT="0" distB="0" distL="0" distR="0" wp14:anchorId="685AEC85" wp14:editId="03308F19">
                  <wp:extent cx="1664970" cy="4914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8F3" w:rsidRDefault="00EF48F3" w:rsidP="00EF48F3">
            <w:r>
              <w:rPr>
                <w:noProof/>
                <w:position w:val="-21"/>
                <w:lang w:eastAsia="ru-RU"/>
              </w:rPr>
              <w:drawing>
                <wp:inline distT="0" distB="0" distL="0" distR="0" wp14:anchorId="78EE7152" wp14:editId="6E7E3C51">
                  <wp:extent cx="1746885" cy="3956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B2F" w:rsidRDefault="00D81B2F" w:rsidP="00EF48F3">
            <w:r w:rsidRPr="00AA6457">
              <w:rPr>
                <w:position w:val="-56"/>
              </w:rPr>
              <w:object w:dxaOrig="2140" w:dyaOrig="1180">
                <v:shape id="_x0000_i1027" type="#_x0000_t75" style="width:106.95pt;height:59.1pt" o:ole="">
                  <v:imagedata r:id="rId10" o:title=""/>
                </v:shape>
                <o:OLEObject Type="Embed" ProgID="Equation.DSMT4" ShapeID="_x0000_i1027" DrawAspect="Content" ObjectID="_1548224285" r:id="rId11"/>
              </w:object>
            </w:r>
          </w:p>
          <w:p w:rsidR="00F95CAF" w:rsidRDefault="00F95CAF" w:rsidP="00F95CAF"/>
        </w:tc>
        <w:tc>
          <w:tcPr>
            <w:tcW w:w="6061" w:type="dxa"/>
          </w:tcPr>
          <w:p w:rsidR="00960C90" w:rsidRDefault="00960C90" w:rsidP="00F95CAF">
            <w:pPr>
              <w:rPr>
                <w:rStyle w:val="maple0"/>
              </w:rPr>
            </w:pPr>
            <w:r>
              <w:t xml:space="preserve">При использовании одинаковых имен переменных может возникнуть путаница. Поэтому перед заданием с повторными именами можно очистить память командой </w:t>
            </w:r>
            <w:proofErr w:type="spellStart"/>
            <w:r w:rsidRPr="00960C90">
              <w:rPr>
                <w:rStyle w:val="maple0"/>
              </w:rPr>
              <w:t>restart</w:t>
            </w:r>
            <w:proofErr w:type="spellEnd"/>
            <w:r w:rsidRPr="00960C90">
              <w:rPr>
                <w:rStyle w:val="maple0"/>
              </w:rPr>
              <w:t>;</w:t>
            </w:r>
          </w:p>
          <w:p w:rsidR="00960C90" w:rsidRPr="001B7F76" w:rsidRDefault="00960C90" w:rsidP="00960C90">
            <w:r w:rsidRPr="00960C90">
              <w:t>Или очистить одну переменную присвоив ее следующим образом</w:t>
            </w:r>
          </w:p>
          <w:p w:rsidR="00960C90" w:rsidRPr="00960C90" w:rsidRDefault="00960C90" w:rsidP="00F95CAF">
            <w:pPr>
              <w:rPr>
                <w:rStyle w:val="maple0"/>
              </w:rPr>
            </w:pPr>
            <w:r w:rsidRPr="00960C90">
              <w:rPr>
                <w:rStyle w:val="maple0"/>
              </w:rPr>
              <w:t>x:='x';</w:t>
            </w:r>
          </w:p>
          <w:p w:rsidR="009F1D92" w:rsidRDefault="00EF48F3" w:rsidP="00F95CAF">
            <w:r>
              <w:t>В данном задании используются стандартные тригонометрические функции.</w:t>
            </w:r>
          </w:p>
          <w:p w:rsidR="00EF48F3" w:rsidRDefault="00EF48F3" w:rsidP="00F95CAF">
            <w:r>
              <w:t xml:space="preserve">Все функции в </w:t>
            </w:r>
            <w:proofErr w:type="spellStart"/>
            <w:r>
              <w:rPr>
                <w:lang w:val="en-US"/>
              </w:rPr>
              <w:t>Mapl</w:t>
            </w:r>
            <w:proofErr w:type="spellEnd"/>
            <w:proofErr w:type="gramStart"/>
            <w:r>
              <w:t>е</w:t>
            </w:r>
            <w:proofErr w:type="gramEnd"/>
            <w:r>
              <w:t xml:space="preserve"> задаются в виде:</w:t>
            </w:r>
          </w:p>
          <w:p w:rsidR="00EF48F3" w:rsidRPr="00857F52" w:rsidRDefault="00EF48F3" w:rsidP="00D342FD">
            <w:pPr>
              <w:pStyle w:val="maple"/>
            </w:pPr>
            <w:proofErr w:type="spellStart"/>
            <w:r w:rsidRPr="00857F52">
              <w:t>название_функци</w:t>
            </w:r>
            <w:proofErr w:type="gramStart"/>
            <w:r w:rsidRPr="00857F52">
              <w:t>и</w:t>
            </w:r>
            <w:proofErr w:type="spellEnd"/>
            <w:r w:rsidRPr="00857F52">
              <w:t>(</w:t>
            </w:r>
            <w:proofErr w:type="gramEnd"/>
            <w:r w:rsidRPr="00857F52">
              <w:t>параметры)</w:t>
            </w:r>
            <w:r w:rsidRPr="00B4563A">
              <w:t>;</w:t>
            </w:r>
          </w:p>
          <w:p w:rsidR="00857F52" w:rsidRDefault="00EF48F3" w:rsidP="00857F52">
            <w:r>
              <w:t>Название тригонометрических функций можно посмотреть в справке</w:t>
            </w:r>
            <w:r w:rsidR="00857F52">
              <w:t xml:space="preserve"> несколькими способами:</w:t>
            </w:r>
          </w:p>
          <w:p w:rsidR="00857F52" w:rsidRDefault="00857F52" w:rsidP="00857F52">
            <w:pPr>
              <w:pStyle w:val="a6"/>
              <w:numPr>
                <w:ilvl w:val="0"/>
                <w:numId w:val="2"/>
              </w:numPr>
            </w:pPr>
            <w:r>
              <w:t>в</w:t>
            </w:r>
            <w:r w:rsidR="00EF48F3">
              <w:t>ызвать справку и искать соответствующий раздел</w:t>
            </w:r>
            <w:r>
              <w:t>.</w:t>
            </w:r>
          </w:p>
          <w:p w:rsidR="00857F52" w:rsidRDefault="00EF48F3" w:rsidP="00857F52">
            <w:pPr>
              <w:pStyle w:val="a6"/>
              <w:numPr>
                <w:ilvl w:val="0"/>
                <w:numId w:val="2"/>
              </w:numPr>
            </w:pPr>
            <w:r>
              <w:t>набрать в поиске справки</w:t>
            </w:r>
            <w:r w:rsidR="00857F52">
              <w:t>,</w:t>
            </w:r>
            <w:r>
              <w:t xml:space="preserve"> например</w:t>
            </w:r>
            <w:r w:rsidR="00857F52">
              <w:t>,</w:t>
            </w:r>
            <w:r>
              <w:t xml:space="preserve"> </w:t>
            </w:r>
            <w:r w:rsidRPr="00857F52">
              <w:rPr>
                <w:lang w:val="en-US"/>
              </w:rPr>
              <w:t>sin</w:t>
            </w:r>
            <w:r w:rsidR="00857F52">
              <w:t>.</w:t>
            </w:r>
          </w:p>
          <w:p w:rsidR="009F1D92" w:rsidRPr="0066761F" w:rsidRDefault="00820253" w:rsidP="009F1D92">
            <w:pPr>
              <w:pStyle w:val="a6"/>
              <w:numPr>
                <w:ilvl w:val="0"/>
                <w:numId w:val="2"/>
              </w:numPr>
            </w:pPr>
            <w:r>
              <w:t xml:space="preserve">набрать в рабочей области </w:t>
            </w:r>
            <w:r w:rsidRPr="009F1D92">
              <w:rPr>
                <w:rStyle w:val="maple0"/>
                <w:lang w:val="en-US"/>
              </w:rPr>
              <w:t>sin</w:t>
            </w:r>
            <w:r w:rsidRPr="00857F52">
              <w:t xml:space="preserve">, </w:t>
            </w:r>
            <w:r>
              <w:t xml:space="preserve">выделить и нажать </w:t>
            </w:r>
            <w:r w:rsidRPr="00857F52">
              <w:rPr>
                <w:lang w:val="en-US"/>
              </w:rPr>
              <w:t>F</w:t>
            </w:r>
            <w:r w:rsidRPr="00857F52">
              <w:t>2</w:t>
            </w:r>
            <w:r w:rsidR="00FD2438">
              <w:t xml:space="preserve"> (или </w:t>
            </w:r>
            <w:r w:rsidR="00FD2438">
              <w:rPr>
                <w:lang w:val="en-US"/>
              </w:rPr>
              <w:t>F</w:t>
            </w:r>
            <w:r w:rsidR="00FD2438" w:rsidRPr="00FD2438">
              <w:t>1</w:t>
            </w:r>
            <w:r w:rsidR="0061075B">
              <w:t xml:space="preserve">, если </w:t>
            </w:r>
            <w:r w:rsidR="00E473A7">
              <w:t>в</w:t>
            </w:r>
            <w:r w:rsidR="0061075B">
              <w:t xml:space="preserve"> старой версии </w:t>
            </w:r>
            <w:r w:rsidR="00FD2438">
              <w:rPr>
                <w:lang w:val="en-US"/>
              </w:rPr>
              <w:t>Maple</w:t>
            </w:r>
            <w:r w:rsidR="0061075B">
              <w:t xml:space="preserve"> или в </w:t>
            </w:r>
            <w:r w:rsidR="0061075B">
              <w:rPr>
                <w:lang w:val="en-US"/>
              </w:rPr>
              <w:t>Maple</w:t>
            </w:r>
            <w:r w:rsidR="0061075B" w:rsidRPr="00175257">
              <w:t xml:space="preserve"> </w:t>
            </w:r>
            <w:r w:rsidR="00175257">
              <w:rPr>
                <w:lang w:val="en-US"/>
              </w:rPr>
              <w:t>C</w:t>
            </w:r>
            <w:r w:rsidR="0061075B">
              <w:rPr>
                <w:lang w:val="en-US"/>
              </w:rPr>
              <w:t>lassic</w:t>
            </w:r>
            <w:r w:rsidR="00FD2438">
              <w:t>)</w:t>
            </w:r>
            <w:r w:rsidRPr="00857F52">
              <w:t>.</w:t>
            </w:r>
          </w:p>
          <w:p w:rsidR="0066761F" w:rsidRPr="00D81B2F" w:rsidRDefault="0066761F" w:rsidP="0066761F">
            <w:r>
              <w:t>Функцию модуля</w:t>
            </w:r>
            <w:r w:rsidR="00D81B2F">
              <w:t xml:space="preserve">, </w:t>
            </w:r>
            <w:r>
              <w:t>экспоненты (</w:t>
            </w:r>
            <w:r w:rsidRPr="00586DC2">
              <w:rPr>
                <w:i/>
              </w:rPr>
              <w:t>е</w:t>
            </w:r>
            <w:r>
              <w:t xml:space="preserve"> в степени)</w:t>
            </w:r>
            <w:r w:rsidR="00D81B2F">
              <w:t xml:space="preserve"> и квадратного корня</w:t>
            </w:r>
            <w:r>
              <w:t xml:space="preserve"> также можно найти в справке. Это </w:t>
            </w:r>
            <w:proofErr w:type="spellStart"/>
            <w:r w:rsidRPr="0066761F">
              <w:rPr>
                <w:rStyle w:val="maple0"/>
              </w:rPr>
              <w:t>abs</w:t>
            </w:r>
            <w:proofErr w:type="spellEnd"/>
            <w:r w:rsidR="00D81B2F">
              <w:t xml:space="preserve">, </w:t>
            </w:r>
            <w:proofErr w:type="spellStart"/>
            <w:r w:rsidRPr="0066761F">
              <w:rPr>
                <w:rStyle w:val="maple0"/>
              </w:rPr>
              <w:t>exp</w:t>
            </w:r>
            <w:proofErr w:type="spellEnd"/>
            <w:r w:rsidR="00D81B2F" w:rsidRPr="00D81B2F">
              <w:t xml:space="preserve">, </w:t>
            </w:r>
            <w:proofErr w:type="spellStart"/>
            <w:r w:rsidR="00D81B2F">
              <w:rPr>
                <w:rStyle w:val="maple0"/>
                <w:lang w:val="en-US"/>
              </w:rPr>
              <w:t>sqrt</w:t>
            </w:r>
            <w:proofErr w:type="spellEnd"/>
            <w:r w:rsidRPr="0066761F">
              <w:t>.</w:t>
            </w:r>
          </w:p>
          <w:p w:rsidR="004E0A67" w:rsidRPr="00801D1D" w:rsidRDefault="004E0A67" w:rsidP="0066761F">
            <w:pPr>
              <w:rPr>
                <w:rStyle w:val="maple0"/>
              </w:rPr>
            </w:pPr>
            <w:r>
              <w:t xml:space="preserve">Перевести в числа с плавающей точкой </w:t>
            </w:r>
            <w:r w:rsidR="00801D1D">
              <w:t>–</w:t>
            </w:r>
            <w:r>
              <w:t xml:space="preserve"> </w:t>
            </w:r>
            <w:proofErr w:type="spellStart"/>
            <w:r w:rsidRPr="004E0A67">
              <w:rPr>
                <w:rStyle w:val="maple0"/>
              </w:rPr>
              <w:t>evalf</w:t>
            </w:r>
            <w:proofErr w:type="spellEnd"/>
          </w:p>
          <w:p w:rsidR="00801D1D" w:rsidRPr="00801D1D" w:rsidRDefault="00801D1D" w:rsidP="0066761F"/>
        </w:tc>
      </w:tr>
      <w:tr w:rsidR="009F1D92" w:rsidTr="00F95CAF">
        <w:tc>
          <w:tcPr>
            <w:tcW w:w="3510" w:type="dxa"/>
          </w:tcPr>
          <w:p w:rsidR="009F1D92" w:rsidRDefault="00732FD1" w:rsidP="00EF48F3">
            <w:pPr>
              <w:pStyle w:val="a6"/>
              <w:numPr>
                <w:ilvl w:val="0"/>
                <w:numId w:val="1"/>
              </w:numPr>
            </w:pPr>
            <w:r>
              <w:lastRenderedPageBreak/>
              <w:t>Задать две функции</w:t>
            </w:r>
            <w:r w:rsidR="005E3926">
              <w:t>, зависящие от х:</w:t>
            </w:r>
            <w:r>
              <w:t xml:space="preserve"> </w:t>
            </w:r>
          </w:p>
          <w:p w:rsidR="00732FD1" w:rsidRDefault="00732FD1" w:rsidP="00732FD1">
            <w:pPr>
              <w:pStyle w:val="a6"/>
            </w:pPr>
            <w:r>
              <w:rPr>
                <w:noProof/>
                <w:position w:val="-7"/>
                <w:lang w:eastAsia="ru-RU"/>
              </w:rPr>
              <w:drawing>
                <wp:inline distT="0" distB="0" distL="0" distR="0" wp14:anchorId="7BDCE4FC" wp14:editId="64499799">
                  <wp:extent cx="695960" cy="17716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FD1" w:rsidRDefault="00732FD1" w:rsidP="00732FD1">
            <w:pPr>
              <w:pStyle w:val="a6"/>
            </w:pPr>
            <w:r>
              <w:rPr>
                <w:noProof/>
                <w:position w:val="-21"/>
                <w:lang w:eastAsia="ru-RU"/>
              </w:rPr>
              <w:drawing>
                <wp:inline distT="0" distB="0" distL="0" distR="0" wp14:anchorId="7649B2C1" wp14:editId="045B7EB8">
                  <wp:extent cx="1173480" cy="3956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2FAE" w:rsidRDefault="00C12FAE" w:rsidP="00732FD1">
            <w:pPr>
              <w:pStyle w:val="a6"/>
            </w:pPr>
            <w:r>
              <w:t>Вычислить их значения в точках</w:t>
            </w:r>
          </w:p>
          <w:p w:rsidR="00C12FAE" w:rsidRPr="005E3926" w:rsidRDefault="00C12FAE" w:rsidP="00732FD1">
            <w:pPr>
              <w:pStyle w:val="a6"/>
            </w:pPr>
            <w:r w:rsidRPr="00AA6457">
              <w:rPr>
                <w:position w:val="-28"/>
              </w:rPr>
              <w:object w:dxaOrig="2880" w:dyaOrig="720">
                <v:shape id="_x0000_i1028" type="#_x0000_t75" style="width:2in;height:36pt" o:ole="">
                  <v:imagedata r:id="rId14" o:title=""/>
                </v:shape>
                <o:OLEObject Type="Embed" ProgID="Equation.DSMT4" ShapeID="_x0000_i1028" DrawAspect="Content" ObjectID="_1548224286" r:id="rId15"/>
              </w:object>
            </w:r>
          </w:p>
        </w:tc>
        <w:tc>
          <w:tcPr>
            <w:tcW w:w="6061" w:type="dxa"/>
          </w:tcPr>
          <w:p w:rsidR="009F1D92" w:rsidRDefault="00164C79" w:rsidP="00F95CAF">
            <w:r>
              <w:t>Для удобства подстановки значений, функцию лучше задавать «как функцию от х», а не просто присвоение выражения.</w:t>
            </w:r>
          </w:p>
          <w:p w:rsidR="00164C79" w:rsidRPr="005E3926" w:rsidRDefault="00164C79" w:rsidP="00F95CAF">
            <w:r>
              <w:t xml:space="preserve">Пример задания функции </w:t>
            </w:r>
            <w:r w:rsidR="005E3926">
              <w:t xml:space="preserve">двух переменных </w:t>
            </w:r>
            <w:r>
              <w:rPr>
                <w:lang w:val="en-US"/>
              </w:rPr>
              <w:t>f</w:t>
            </w:r>
            <w:r w:rsidRPr="00164C79">
              <w:t>(</w:t>
            </w:r>
            <w:r>
              <w:rPr>
                <w:lang w:val="en-US"/>
              </w:rPr>
              <w:t>x</w:t>
            </w:r>
            <w:r w:rsidRPr="00164C79">
              <w:t>,</w:t>
            </w:r>
            <w:r>
              <w:rPr>
                <w:lang w:val="en-US"/>
              </w:rPr>
              <w:t>y</w:t>
            </w:r>
            <w:r w:rsidRPr="00164C79">
              <w:t>):</w:t>
            </w:r>
          </w:p>
          <w:p w:rsidR="00164C79" w:rsidRPr="00B4563A" w:rsidRDefault="00164C79" w:rsidP="00164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164C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f:=(x,y)-&gt;x+2*y+1;</w:t>
            </w:r>
          </w:p>
          <w:p w:rsidR="00164C79" w:rsidRPr="00164C79" w:rsidRDefault="00164C79" w:rsidP="00164C79">
            <w:pPr>
              <w:rPr>
                <w:rFonts w:cs="Times New Roman"/>
              </w:rPr>
            </w:pPr>
            <w:r>
              <w:t>Результат:</w:t>
            </w:r>
          </w:p>
          <w:p w:rsidR="00164C79" w:rsidRDefault="00164C79" w:rsidP="00164C79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4518FBD6" wp14:editId="6A8213E9">
                  <wp:extent cx="1282700" cy="1498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C79" w:rsidRDefault="00164C79" w:rsidP="00164C79">
            <w:r>
              <w:t>Тогда подставлять в нее можно х и у:</w:t>
            </w:r>
          </w:p>
          <w:p w:rsidR="00D41BC9" w:rsidRPr="00D41BC9" w:rsidRDefault="00D41BC9" w:rsidP="00D41BC9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D41BC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f(0,1);</w:t>
            </w:r>
          </w:p>
          <w:p w:rsidR="00D41BC9" w:rsidRPr="00D41BC9" w:rsidRDefault="00D41BC9" w:rsidP="00D41BC9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1B42C350" wp14:editId="6B4B9C97">
                  <wp:extent cx="54610" cy="149860"/>
                  <wp:effectExtent l="0" t="0" r="254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C79" w:rsidRPr="00D41BC9" w:rsidRDefault="00164C79" w:rsidP="00D41BC9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D41BC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f(</w:t>
            </w:r>
            <w:proofErr w:type="spellStart"/>
            <w:r w:rsidRPr="00D41BC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n,m</w:t>
            </w:r>
            <w:proofErr w:type="spellEnd"/>
            <w:r w:rsidRPr="00D41BC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);</w:t>
            </w:r>
          </w:p>
          <w:p w:rsidR="00164C79" w:rsidRDefault="00164C79" w:rsidP="00D41BC9">
            <w:pPr>
              <w:autoSpaceDE w:val="0"/>
              <w:autoSpaceDN w:val="0"/>
              <w:adjustRightInd w:val="0"/>
              <w:spacing w:line="312" w:lineRule="auto"/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C34677" wp14:editId="34731594">
                  <wp:extent cx="668655" cy="14986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774" w:rsidRDefault="00786774" w:rsidP="00786774">
            <w:r>
              <w:t xml:space="preserve">Константа Пи является встроенной и обозначается </w:t>
            </w:r>
            <w:proofErr w:type="spellStart"/>
            <w:r w:rsidRPr="00786774">
              <w:rPr>
                <w:rStyle w:val="maple0"/>
              </w:rPr>
              <w:t>Pi</w:t>
            </w:r>
            <w:proofErr w:type="spellEnd"/>
            <w:r w:rsidRPr="00786774">
              <w:t xml:space="preserve">. </w:t>
            </w:r>
            <w:r>
              <w:t xml:space="preserve">С большой буквы!!! </w:t>
            </w:r>
            <w:r>
              <w:rPr>
                <w:lang w:val="en-US"/>
              </w:rPr>
              <w:t>Maple</w:t>
            </w:r>
            <w:r w:rsidRPr="00786774">
              <w:t xml:space="preserve"> </w:t>
            </w:r>
            <w:r>
              <w:t>чувствителен к регистру.</w:t>
            </w:r>
          </w:p>
          <w:p w:rsidR="00586DC2" w:rsidRPr="005965C3" w:rsidRDefault="00586DC2" w:rsidP="007251AF">
            <w:r>
              <w:t xml:space="preserve">Можно задать функцию присвоением, а потом ее переделать в «функцию от х» командой </w:t>
            </w:r>
            <w:proofErr w:type="spellStart"/>
            <w:r w:rsidRPr="00586DC2">
              <w:rPr>
                <w:rStyle w:val="maple0"/>
              </w:rPr>
              <w:t>unnaply</w:t>
            </w:r>
            <w:proofErr w:type="spellEnd"/>
            <w:r w:rsidR="007251AF" w:rsidRPr="007251AF">
              <w:rPr>
                <w:rStyle w:val="maple0"/>
              </w:rPr>
              <w:t>(</w:t>
            </w:r>
            <w:proofErr w:type="spellStart"/>
            <w:r w:rsidR="007251AF">
              <w:rPr>
                <w:rStyle w:val="maple0"/>
              </w:rPr>
              <w:t>выражение</w:t>
            </w:r>
            <w:proofErr w:type="gramStart"/>
            <w:r w:rsidR="007251AF">
              <w:rPr>
                <w:rStyle w:val="maple0"/>
              </w:rPr>
              <w:t>,п</w:t>
            </w:r>
            <w:proofErr w:type="gramEnd"/>
            <w:r w:rsidR="007251AF">
              <w:rPr>
                <w:rStyle w:val="maple0"/>
              </w:rPr>
              <w:t>еременные</w:t>
            </w:r>
            <w:proofErr w:type="spellEnd"/>
            <w:r w:rsidR="007251AF">
              <w:rPr>
                <w:rStyle w:val="maple0"/>
              </w:rPr>
              <w:t>)</w:t>
            </w:r>
            <w:r w:rsidR="007251AF" w:rsidRPr="005965C3">
              <w:rPr>
                <w:rStyle w:val="maple0"/>
              </w:rPr>
              <w:t>;</w:t>
            </w:r>
          </w:p>
        </w:tc>
      </w:tr>
      <w:tr w:rsidR="005E3926" w:rsidTr="00F95CAF">
        <w:tc>
          <w:tcPr>
            <w:tcW w:w="3510" w:type="dxa"/>
          </w:tcPr>
          <w:p w:rsidR="00D41BC9" w:rsidRDefault="005E3926" w:rsidP="005965C3">
            <w:pPr>
              <w:pStyle w:val="a6"/>
              <w:numPr>
                <w:ilvl w:val="0"/>
                <w:numId w:val="1"/>
              </w:numPr>
            </w:pPr>
            <w:r>
              <w:t>Построить графики функций из задания 4.</w:t>
            </w:r>
            <w:r w:rsidR="00D41BC9">
              <w:t xml:space="preserve"> Отдельно и об</w:t>
            </w:r>
            <w:r w:rsidR="005965C3">
              <w:t>а</w:t>
            </w:r>
            <w:r w:rsidR="00D41BC9">
              <w:t xml:space="preserve"> на одних осях.</w:t>
            </w:r>
          </w:p>
        </w:tc>
        <w:tc>
          <w:tcPr>
            <w:tcW w:w="6061" w:type="dxa"/>
          </w:tcPr>
          <w:p w:rsidR="005E3926" w:rsidRDefault="005E3926" w:rsidP="00F95CAF">
            <w:r>
              <w:t>Фун</w:t>
            </w:r>
            <w:r w:rsidR="00D41BC9">
              <w:t>к</w:t>
            </w:r>
            <w:r>
              <w:t xml:space="preserve">ция построения графиков </w:t>
            </w:r>
            <w:proofErr w:type="spellStart"/>
            <w:r w:rsidRPr="005E3926">
              <w:rPr>
                <w:rStyle w:val="maple0"/>
              </w:rPr>
              <w:t>plot</w:t>
            </w:r>
            <w:proofErr w:type="spellEnd"/>
            <w:r w:rsidRPr="005E3926">
              <w:rPr>
                <w:rStyle w:val="maple0"/>
              </w:rPr>
              <w:t>()</w:t>
            </w:r>
            <w:r w:rsidRPr="005E3926">
              <w:t>. Ее полный синтаксис можно посмотреть в справке.</w:t>
            </w:r>
          </w:p>
        </w:tc>
      </w:tr>
      <w:tr w:rsidR="00D41BC9" w:rsidTr="00F95CAF">
        <w:tc>
          <w:tcPr>
            <w:tcW w:w="3510" w:type="dxa"/>
          </w:tcPr>
          <w:p w:rsidR="002D622B" w:rsidRDefault="002D622B" w:rsidP="002D622B">
            <w:pPr>
              <w:pStyle w:val="a6"/>
              <w:numPr>
                <w:ilvl w:val="0"/>
                <w:numId w:val="1"/>
              </w:numPr>
            </w:pPr>
            <w:r>
              <w:t>Заданы уравнения двух пересекающихся прямых на плоскости:</w:t>
            </w:r>
          </w:p>
          <w:p w:rsidR="002D622B" w:rsidRDefault="002D622B" w:rsidP="00C26368">
            <w:pPr>
              <w:ind w:left="709"/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6E9CF510" wp14:editId="16725F60">
                  <wp:extent cx="832485" cy="2184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22B" w:rsidRDefault="002D622B" w:rsidP="00C26368">
            <w:pPr>
              <w:ind w:left="709"/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77B356D5" wp14:editId="36171880">
                  <wp:extent cx="832485" cy="218440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22B" w:rsidRDefault="002D622B" w:rsidP="00C26368">
            <w:pPr>
              <w:ind w:left="709"/>
            </w:pPr>
            <w:r>
              <w:t>Найти угол между ними, используя формулу</w:t>
            </w:r>
          </w:p>
          <w:p w:rsidR="00D41BC9" w:rsidRDefault="002D622B" w:rsidP="00C26368">
            <w:pPr>
              <w:ind w:left="709"/>
            </w:pPr>
            <w:r>
              <w:rPr>
                <w:noProof/>
                <w:position w:val="-31"/>
                <w:lang w:eastAsia="ru-RU"/>
              </w:rPr>
              <w:drawing>
                <wp:inline distT="0" distB="0" distL="0" distR="0" wp14:anchorId="2F13A85D" wp14:editId="202EC4AA">
                  <wp:extent cx="1132840" cy="4641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22B" w:rsidRDefault="002D622B" w:rsidP="00C26368">
            <w:pPr>
              <w:ind w:left="709"/>
            </w:pPr>
            <w:r>
              <w:t xml:space="preserve">Выразить </w:t>
            </w:r>
            <w:r w:rsidRPr="00AA6457">
              <w:rPr>
                <w:position w:val="-10"/>
              </w:rPr>
              <w:object w:dxaOrig="240" w:dyaOrig="279">
                <v:shape id="_x0000_i1029" type="#_x0000_t75" style="width:11.8pt;height:13.95pt" o:ole="">
                  <v:imagedata r:id="rId22" o:title=""/>
                </v:shape>
                <o:OLEObject Type="Embed" ProgID="Equation.DSMT4" ShapeID="_x0000_i1029" DrawAspect="Content" ObjectID="_1548224287" r:id="rId23"/>
              </w:object>
            </w:r>
            <w:r w:rsidR="008075C7">
              <w:t xml:space="preserve"> и перевести в градусы.</w:t>
            </w:r>
          </w:p>
        </w:tc>
        <w:tc>
          <w:tcPr>
            <w:tcW w:w="6061" w:type="dxa"/>
          </w:tcPr>
          <w:p w:rsidR="00D41BC9" w:rsidRDefault="002D622B" w:rsidP="005965C3">
            <w:r>
              <w:t xml:space="preserve">Задать два уравнения. Значения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r w:rsidRPr="00AA6457">
              <w:rPr>
                <w:position w:val="-10"/>
              </w:rPr>
              <w:object w:dxaOrig="1400" w:dyaOrig="340">
                <v:shape id="_x0000_i1030" type="#_x0000_t75" style="width:69.85pt;height:17.2pt" o:ole="">
                  <v:imagedata r:id="rId24" o:title=""/>
                </v:shape>
                <o:OLEObject Type="Embed" ProgID="Equation.DSMT4" ShapeID="_x0000_i1030" DrawAspect="Content" ObjectID="_1548224288" r:id="rId25"/>
              </w:object>
            </w:r>
            <w:r>
              <w:t xml:space="preserve"> взять произвольные, только проверить, что прямые пересекаются. Для этого построить их графики вместе.</w:t>
            </w:r>
          </w:p>
          <w:p w:rsidR="002D622B" w:rsidRDefault="002D622B" w:rsidP="002D622B">
            <w:r>
              <w:t>Найти угол по формуле.</w:t>
            </w:r>
          </w:p>
          <w:p w:rsidR="002D622B" w:rsidRPr="002D622B" w:rsidRDefault="002D622B" w:rsidP="002D622B">
            <w:r>
              <w:t xml:space="preserve">Выразить из полученного выражения </w:t>
            </w:r>
            <w:r w:rsidRPr="00AA6457">
              <w:rPr>
                <w:position w:val="-10"/>
              </w:rPr>
              <w:object w:dxaOrig="240" w:dyaOrig="279">
                <v:shape id="_x0000_i1031" type="#_x0000_t75" style="width:11.8pt;height:13.95pt" o:ole="">
                  <v:imagedata r:id="rId22" o:title=""/>
                </v:shape>
                <o:OLEObject Type="Embed" ProgID="Equation.DSMT4" ShapeID="_x0000_i1031" DrawAspect="Content" ObjectID="_1548224289" r:id="rId26"/>
              </w:object>
            </w:r>
            <w:r>
              <w:t>, используя команд</w:t>
            </w:r>
            <w:r w:rsidR="003B0BAD">
              <w:t>ы</w:t>
            </w:r>
            <w:r>
              <w:t>:</w:t>
            </w:r>
          </w:p>
          <w:p w:rsidR="003B0BAD" w:rsidRDefault="003B0BAD" w:rsidP="002D622B">
            <w:pPr>
              <w:pStyle w:val="maple"/>
            </w:pPr>
            <w:proofErr w:type="spellStart"/>
            <w:r>
              <w:rPr>
                <w:lang w:val="en-US"/>
              </w:rPr>
              <w:t>assing</w:t>
            </w:r>
            <w:proofErr w:type="spellEnd"/>
            <w:r w:rsidRPr="003B0BAD">
              <w:t>(</w:t>
            </w:r>
            <w:proofErr w:type="spellStart"/>
            <w:r w:rsidR="002D622B">
              <w:rPr>
                <w:lang w:val="en-US"/>
              </w:rPr>
              <w:t>i</w:t>
            </w:r>
            <w:r w:rsidR="002D622B" w:rsidRPr="002D622B">
              <w:t>solate</w:t>
            </w:r>
            <w:proofErr w:type="spellEnd"/>
            <w:r w:rsidR="002D622B">
              <w:t>(</w:t>
            </w:r>
            <w:proofErr w:type="spellStart"/>
            <w:r w:rsidR="002D622B">
              <w:t>откуда_выражать</w:t>
            </w:r>
            <w:proofErr w:type="spellEnd"/>
            <w:r w:rsidR="002D622B">
              <w:t xml:space="preserve">, </w:t>
            </w:r>
            <w:proofErr w:type="spellStart"/>
            <w:r w:rsidR="002D622B">
              <w:t>что_выражать</w:t>
            </w:r>
            <w:proofErr w:type="spellEnd"/>
            <w:r w:rsidR="002D622B">
              <w:t>)</w:t>
            </w:r>
            <w:r w:rsidRPr="003B0BAD">
              <w:t>)</w:t>
            </w:r>
            <w:r w:rsidR="0069528B" w:rsidRPr="0069528B">
              <w:t>;</w:t>
            </w:r>
          </w:p>
          <w:p w:rsidR="003B0BAD" w:rsidRPr="003B0BAD" w:rsidRDefault="003B0BAD" w:rsidP="003B0BAD">
            <w:proofErr w:type="spellStart"/>
            <w:r w:rsidRPr="003B0BAD">
              <w:rPr>
                <w:rStyle w:val="maple0"/>
              </w:rPr>
              <w:t>isolate</w:t>
            </w:r>
            <w:proofErr w:type="spellEnd"/>
            <w:r w:rsidRPr="003B0BAD">
              <w:t xml:space="preserve"> </w:t>
            </w:r>
            <w:r>
              <w:t xml:space="preserve">дает ответ в виде </w:t>
            </w:r>
            <w:proofErr w:type="spellStart"/>
            <w:r w:rsidRPr="003B0BAD">
              <w:rPr>
                <w:rStyle w:val="maple0"/>
              </w:rPr>
              <w:t>перем</w:t>
            </w:r>
            <w:proofErr w:type="spellEnd"/>
            <w:r w:rsidRPr="003B0BAD">
              <w:rPr>
                <w:rStyle w:val="maple0"/>
              </w:rPr>
              <w:t>=значение</w:t>
            </w:r>
            <w:r>
              <w:t>, а</w:t>
            </w:r>
          </w:p>
          <w:p w:rsidR="003B0BAD" w:rsidRPr="003B0BAD" w:rsidRDefault="003B0BAD" w:rsidP="003B0BAD">
            <w:proofErr w:type="spellStart"/>
            <w:r w:rsidRPr="003B0BAD">
              <w:rPr>
                <w:rStyle w:val="maple0"/>
              </w:rPr>
              <w:t>assign</w:t>
            </w:r>
            <w:proofErr w:type="spellEnd"/>
            <w:r w:rsidRPr="003B0BAD">
              <w:rPr>
                <w:rStyle w:val="maple0"/>
              </w:rPr>
              <w:t xml:space="preserve"> </w:t>
            </w:r>
            <w:r w:rsidRPr="003B0BAD">
              <w:t>присваивает это значение переменной</w:t>
            </w:r>
            <w:r>
              <w:t>.</w:t>
            </w:r>
          </w:p>
          <w:p w:rsidR="00786774" w:rsidRPr="0069528B" w:rsidRDefault="00786774" w:rsidP="00786774">
            <w:r>
              <w:t>Ответ тригонометрических выражений дается в радианах.</w:t>
            </w:r>
            <w:bookmarkStart w:id="0" w:name="_GoBack"/>
            <w:bookmarkEnd w:id="0"/>
          </w:p>
          <w:p w:rsidR="0069528B" w:rsidRPr="00786774" w:rsidRDefault="00786774" w:rsidP="00786774">
            <w:r>
              <w:t xml:space="preserve">Перевести </w:t>
            </w:r>
            <w:proofErr w:type="gramStart"/>
            <w:r>
              <w:t>угол</w:t>
            </w:r>
            <w:proofErr w:type="gramEnd"/>
            <w:r>
              <w:t xml:space="preserve"> в градусы умножив на 180 и поделив на Пи.</w:t>
            </w:r>
          </w:p>
        </w:tc>
      </w:tr>
      <w:tr w:rsidR="00786774" w:rsidTr="00F95CAF">
        <w:tc>
          <w:tcPr>
            <w:tcW w:w="3510" w:type="dxa"/>
          </w:tcPr>
          <w:p w:rsidR="00786774" w:rsidRDefault="00BD7E77" w:rsidP="00BE3319">
            <w:pPr>
              <w:pStyle w:val="a6"/>
              <w:numPr>
                <w:ilvl w:val="0"/>
                <w:numId w:val="1"/>
              </w:numPr>
            </w:pPr>
            <w:r>
              <w:t>Найти решение уравнения:</w:t>
            </w:r>
          </w:p>
          <w:p w:rsidR="00C80F2D" w:rsidRDefault="00BD7E77" w:rsidP="00C80F2D">
            <w:pPr>
              <w:pStyle w:val="a6"/>
            </w:pPr>
            <w:r w:rsidRPr="00AA6457">
              <w:rPr>
                <w:position w:val="-6"/>
              </w:rPr>
              <w:object w:dxaOrig="2560" w:dyaOrig="360">
                <v:shape id="_x0000_i1032" type="#_x0000_t75" style="width:127.9pt;height:18.25pt" o:ole="">
                  <v:imagedata r:id="rId27" o:title=""/>
                </v:shape>
                <o:OLEObject Type="Embed" ProgID="Equation.DSMT4" ShapeID="_x0000_i1032" DrawAspect="Content" ObjectID="_1548224290" r:id="rId28"/>
              </w:object>
            </w:r>
          </w:p>
          <w:p w:rsidR="00BD7E77" w:rsidRDefault="00BD7E77" w:rsidP="00BD7E77">
            <w:pPr>
              <w:pStyle w:val="a6"/>
            </w:pPr>
            <w:r>
              <w:t>Подставить найденные корни в уравнение и убедиться, что</w:t>
            </w:r>
            <w:r w:rsidR="00C80F2D">
              <w:t xml:space="preserve"> получается верное равенство.</w:t>
            </w:r>
          </w:p>
          <w:p w:rsidR="00BD7E77" w:rsidRPr="00BE3319" w:rsidRDefault="00BE3319" w:rsidP="00BD7E77">
            <w:pPr>
              <w:pStyle w:val="a6"/>
            </w:pPr>
            <w:r>
              <w:t>Проверить корни графически: построить график левой части уравнения.</w:t>
            </w:r>
          </w:p>
        </w:tc>
        <w:tc>
          <w:tcPr>
            <w:tcW w:w="6061" w:type="dxa"/>
          </w:tcPr>
          <w:p w:rsidR="00BD7E77" w:rsidRDefault="00BD7E77" w:rsidP="00BD7E77">
            <w:r>
              <w:t xml:space="preserve">Решение уравнений и неравенств, команда </w:t>
            </w:r>
            <w:proofErr w:type="spellStart"/>
            <w:r w:rsidRPr="00BD7E77">
              <w:rPr>
                <w:rStyle w:val="maple0"/>
              </w:rPr>
              <w:t>solve</w:t>
            </w:r>
            <w:proofErr w:type="spellEnd"/>
            <w:r>
              <w:rPr>
                <w:rStyle w:val="maple0"/>
              </w:rPr>
              <w:t>(уравнения, неизвестные);</w:t>
            </w:r>
          </w:p>
          <w:p w:rsidR="00BD7E77" w:rsidRDefault="00C80F2D" w:rsidP="00BD7E77">
            <w:r>
              <w:t>Для постановки значений использовать функцию</w:t>
            </w:r>
          </w:p>
          <w:p w:rsidR="00C80F2D" w:rsidRPr="00CC301B" w:rsidRDefault="00C80F2D" w:rsidP="00C80F2D">
            <w:pPr>
              <w:pStyle w:val="maple"/>
            </w:pPr>
            <w:r>
              <w:rPr>
                <w:lang w:val="en-US"/>
              </w:rPr>
              <w:t>subs</w:t>
            </w:r>
            <w:r w:rsidRPr="00C80F2D">
              <w:t>(</w:t>
            </w:r>
            <w:proofErr w:type="spellStart"/>
            <w:r w:rsidR="003B0BAD">
              <w:t>что</w:t>
            </w:r>
            <w:r>
              <w:t>_подст</w:t>
            </w:r>
            <w:proofErr w:type="spellEnd"/>
            <w:r>
              <w:t xml:space="preserve">, </w:t>
            </w:r>
            <w:proofErr w:type="spellStart"/>
            <w:r w:rsidR="003B0BAD">
              <w:t>куда</w:t>
            </w:r>
            <w:r>
              <w:t>_подст</w:t>
            </w:r>
            <w:proofErr w:type="spellEnd"/>
            <w:r w:rsidRPr="00C80F2D">
              <w:t>);</w:t>
            </w:r>
          </w:p>
          <w:p w:rsidR="00BE3319" w:rsidRDefault="00BE3319" w:rsidP="00BE3319">
            <w:r>
              <w:t xml:space="preserve">Для выделения </w:t>
            </w:r>
            <w:r w:rsidR="00900FAE">
              <w:t xml:space="preserve">левой и правой </w:t>
            </w:r>
            <w:r>
              <w:t xml:space="preserve">частей уравнения используются </w:t>
            </w:r>
            <w:r w:rsidR="00900FAE">
              <w:t xml:space="preserve">соответствующие </w:t>
            </w:r>
            <w:r>
              <w:t>функции:</w:t>
            </w:r>
          </w:p>
          <w:p w:rsidR="00BE3319" w:rsidRPr="00BE3319" w:rsidRDefault="00BE3319" w:rsidP="00BE3319">
            <w:proofErr w:type="gramStart"/>
            <w:r>
              <w:rPr>
                <w:rStyle w:val="maple0"/>
                <w:lang w:val="en-US"/>
              </w:rPr>
              <w:t>l</w:t>
            </w:r>
            <w:proofErr w:type="spellStart"/>
            <w:r w:rsidRPr="00BE3319">
              <w:rPr>
                <w:rStyle w:val="maple0"/>
              </w:rPr>
              <w:t>hs</w:t>
            </w:r>
            <w:proofErr w:type="spellEnd"/>
            <w:r>
              <w:rPr>
                <w:rStyle w:val="maple0"/>
              </w:rPr>
              <w:t>(</w:t>
            </w:r>
            <w:proofErr w:type="spellStart"/>
            <w:proofErr w:type="gramEnd"/>
            <w:r>
              <w:rPr>
                <w:rStyle w:val="maple0"/>
              </w:rPr>
              <w:t>уравение</w:t>
            </w:r>
            <w:proofErr w:type="spellEnd"/>
            <w:r>
              <w:rPr>
                <w:rStyle w:val="maple0"/>
              </w:rPr>
              <w:t>)</w:t>
            </w:r>
            <w:r w:rsidRPr="00BE3319">
              <w:t xml:space="preserve"> </w:t>
            </w:r>
            <w:r>
              <w:t>и</w:t>
            </w:r>
            <w:r w:rsidRPr="00BE3319">
              <w:t xml:space="preserve"> </w:t>
            </w:r>
            <w:proofErr w:type="spellStart"/>
            <w:r w:rsidRPr="00BE3319">
              <w:rPr>
                <w:rStyle w:val="maple0"/>
              </w:rPr>
              <w:t>rhs</w:t>
            </w:r>
            <w:proofErr w:type="spellEnd"/>
            <w:r>
              <w:rPr>
                <w:rStyle w:val="maple0"/>
              </w:rPr>
              <w:t>(уравнение)</w:t>
            </w:r>
            <w:r>
              <w:t>.</w:t>
            </w:r>
          </w:p>
        </w:tc>
      </w:tr>
      <w:tr w:rsidR="00BE3319" w:rsidRPr="00CB1BF5" w:rsidTr="00F95CAF">
        <w:tc>
          <w:tcPr>
            <w:tcW w:w="3510" w:type="dxa"/>
          </w:tcPr>
          <w:p w:rsidR="00BE3319" w:rsidRDefault="004F16BF" w:rsidP="00BE3319">
            <w:pPr>
              <w:pStyle w:val="a6"/>
              <w:numPr>
                <w:ilvl w:val="0"/>
                <w:numId w:val="1"/>
              </w:numPr>
            </w:pPr>
            <w:r>
              <w:t xml:space="preserve">Найти максимальное и минимальное значение левой части уравнения п.7 на интервале </w:t>
            </w:r>
            <w:r w:rsidRPr="004F16BF">
              <w:t>[1, 5]</w:t>
            </w:r>
          </w:p>
        </w:tc>
        <w:tc>
          <w:tcPr>
            <w:tcW w:w="6061" w:type="dxa"/>
          </w:tcPr>
          <w:p w:rsidR="00BE3319" w:rsidRDefault="00CB1BF5" w:rsidP="00BD7E77">
            <w:r>
              <w:t>Нахождение максимального и минимального значения используются функции:</w:t>
            </w:r>
          </w:p>
          <w:p w:rsidR="00CB1BF5" w:rsidRPr="00B4563A" w:rsidRDefault="00CB1BF5" w:rsidP="00CB1BF5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 w:rsidRPr="00CB1BF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maximiz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функция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,</w:t>
            </w:r>
            <w:r w:rsidRPr="00CB1BF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а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);</w:t>
            </w:r>
          </w:p>
          <w:p w:rsidR="00CB1BF5" w:rsidRPr="00B4563A" w:rsidRDefault="00CB1BF5" w:rsidP="002E507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proofErr w:type="gramStart"/>
            <w:r w:rsidRPr="00CB1BF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minimize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функция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,</w:t>
            </w:r>
            <w:r w:rsidRPr="00CB1BF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а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</w:t>
            </w:r>
            <w:r w:rsidRPr="00B4563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);</w:t>
            </w:r>
          </w:p>
        </w:tc>
      </w:tr>
      <w:tr w:rsidR="00F81587" w:rsidRPr="00F81587" w:rsidTr="00F95CAF">
        <w:tc>
          <w:tcPr>
            <w:tcW w:w="3510" w:type="dxa"/>
          </w:tcPr>
          <w:p w:rsidR="00F81587" w:rsidRPr="00F81587" w:rsidRDefault="00F81587" w:rsidP="00BE3319">
            <w:pPr>
              <w:pStyle w:val="a6"/>
              <w:numPr>
                <w:ilvl w:val="0"/>
                <w:numId w:val="1"/>
              </w:numPr>
            </w:pPr>
            <w:r>
              <w:t xml:space="preserve">Решить уравнение </w:t>
            </w:r>
            <w:r w:rsidRPr="00AA6457">
              <w:rPr>
                <w:position w:val="-6"/>
              </w:rPr>
              <w:object w:dxaOrig="1040" w:dyaOrig="240">
                <v:shape id="_x0000_i1033" type="#_x0000_t75" style="width:52.1pt;height:11.8pt" o:ole="">
                  <v:imagedata r:id="rId29" o:title=""/>
                </v:shape>
                <o:OLEObject Type="Embed" ProgID="Equation.DSMT4" ShapeID="_x0000_i1033" DrawAspect="Content" ObjectID="_1548224291" r:id="rId30"/>
              </w:object>
            </w:r>
          </w:p>
          <w:p w:rsidR="00F81587" w:rsidRDefault="00F81587" w:rsidP="00F81587">
            <w:pPr>
              <w:pStyle w:val="a6"/>
            </w:pPr>
            <w:r>
              <w:t>Сначала графически (построить левую и правую часть уравнения)</w:t>
            </w:r>
          </w:p>
          <w:p w:rsidR="00F81587" w:rsidRPr="00F81587" w:rsidRDefault="00F81587" w:rsidP="00F81587">
            <w:pPr>
              <w:pStyle w:val="a6"/>
              <w:rPr>
                <w:lang w:val="en-US"/>
              </w:rPr>
            </w:pPr>
            <w:r>
              <w:t xml:space="preserve">Потом численно функцией </w:t>
            </w:r>
            <w:r>
              <w:rPr>
                <w:lang w:val="en-US"/>
              </w:rPr>
              <w:t>solve</w:t>
            </w:r>
          </w:p>
        </w:tc>
        <w:tc>
          <w:tcPr>
            <w:tcW w:w="6061" w:type="dxa"/>
          </w:tcPr>
          <w:p w:rsidR="006D2F6F" w:rsidRPr="00B4563A" w:rsidRDefault="006D2F6F" w:rsidP="00BD7E77">
            <w:r>
              <w:t xml:space="preserve">В некоторых случаях решение командой </w:t>
            </w:r>
            <w:r>
              <w:rPr>
                <w:lang w:val="en-US"/>
              </w:rPr>
              <w:t>solve</w:t>
            </w:r>
            <w:r w:rsidRPr="006D2F6F">
              <w:t xml:space="preserve"> </w:t>
            </w:r>
            <w:r>
              <w:t xml:space="preserve">содержит функцию </w:t>
            </w:r>
            <w:proofErr w:type="spellStart"/>
            <w:r w:rsidRPr="006D2F6F">
              <w:rPr>
                <w:color w:val="1F497D" w:themeColor="text2"/>
              </w:rPr>
              <w:t>RootOf</w:t>
            </w:r>
            <w:proofErr w:type="spellEnd"/>
          </w:p>
          <w:p w:rsidR="00F81587" w:rsidRPr="006D2F6F" w:rsidRDefault="006D2F6F" w:rsidP="00BD7E77">
            <w:r>
              <w:t xml:space="preserve">Тогда можно решить его численно командой </w:t>
            </w:r>
            <w:proofErr w:type="spellStart"/>
            <w:r w:rsidRPr="006D2F6F">
              <w:rPr>
                <w:rStyle w:val="maple0"/>
              </w:rPr>
              <w:t>fsolve</w:t>
            </w:r>
            <w:proofErr w:type="spellEnd"/>
          </w:p>
        </w:tc>
      </w:tr>
      <w:tr w:rsidR="00366D9E" w:rsidRPr="00F81587" w:rsidTr="00F95CAF">
        <w:tc>
          <w:tcPr>
            <w:tcW w:w="3510" w:type="dxa"/>
          </w:tcPr>
          <w:p w:rsidR="00366D9E" w:rsidRDefault="00366D9E" w:rsidP="00BE3319">
            <w:pPr>
              <w:pStyle w:val="a6"/>
              <w:numPr>
                <w:ilvl w:val="0"/>
                <w:numId w:val="1"/>
              </w:numPr>
            </w:pPr>
            <w:r>
              <w:t>Решить систему двух уравнений</w:t>
            </w:r>
          </w:p>
          <w:p w:rsidR="00366D9E" w:rsidRDefault="00366D9E" w:rsidP="00366D9E">
            <w:pPr>
              <w:pStyle w:val="a6"/>
            </w:pPr>
            <w:r w:rsidRPr="00AA6457">
              <w:rPr>
                <w:position w:val="-36"/>
              </w:rPr>
              <w:object w:dxaOrig="1460" w:dyaOrig="859">
                <v:shape id="_x0000_i1034" type="#_x0000_t75" style="width:73.05pt;height:43pt" o:ole="">
                  <v:imagedata r:id="rId31" o:title=""/>
                </v:shape>
                <o:OLEObject Type="Embed" ProgID="Equation.DSMT4" ShapeID="_x0000_i1034" DrawAspect="Content" ObjectID="_1548224292" r:id="rId32"/>
              </w:object>
            </w:r>
          </w:p>
          <w:p w:rsidR="00045A16" w:rsidRDefault="00045A16" w:rsidP="00366D9E">
            <w:pPr>
              <w:pStyle w:val="a6"/>
            </w:pPr>
            <w:r>
              <w:t>Найти корни и проверить их графически (построить графики первого и второго уравнения)</w:t>
            </w:r>
          </w:p>
        </w:tc>
        <w:tc>
          <w:tcPr>
            <w:tcW w:w="6061" w:type="dxa"/>
          </w:tcPr>
          <w:p w:rsidR="00366D9E" w:rsidRDefault="00366D9E" w:rsidP="00366D9E">
            <w:r>
              <w:lastRenderedPageBreak/>
              <w:t>Решение систем все та</w:t>
            </w:r>
            <w:r w:rsidRPr="00366D9E">
              <w:t xml:space="preserve"> </w:t>
            </w:r>
            <w:r>
              <w:t xml:space="preserve">же команда </w:t>
            </w:r>
            <w:proofErr w:type="spellStart"/>
            <w:r w:rsidRPr="00366D9E">
              <w:rPr>
                <w:rStyle w:val="maple0"/>
              </w:rPr>
              <w:t>solve</w:t>
            </w:r>
            <w:proofErr w:type="spellEnd"/>
            <w:r>
              <w:t xml:space="preserve">, только </w:t>
            </w:r>
            <w:r>
              <w:lastRenderedPageBreak/>
              <w:t>необходимо объединить параметры:</w:t>
            </w:r>
          </w:p>
          <w:p w:rsidR="00366D9E" w:rsidRPr="00B4563A" w:rsidRDefault="000F6B6E" w:rsidP="00366D9E">
            <w:pPr>
              <w:rPr>
                <w:rStyle w:val="maple0"/>
              </w:rPr>
            </w:pPr>
            <w:r>
              <w:rPr>
                <w:rStyle w:val="maple0"/>
                <w:lang w:val="en-US"/>
              </w:rPr>
              <w:t>s</w:t>
            </w:r>
            <w:proofErr w:type="spellStart"/>
            <w:r w:rsidR="00366D9E" w:rsidRPr="00366D9E">
              <w:rPr>
                <w:rStyle w:val="maple0"/>
              </w:rPr>
              <w:t>olve</w:t>
            </w:r>
            <w:proofErr w:type="spellEnd"/>
            <w:r w:rsidR="00366D9E">
              <w:rPr>
                <w:rStyle w:val="maple0"/>
              </w:rPr>
              <w:t>(</w:t>
            </w:r>
            <w:r w:rsidR="00366D9E" w:rsidRPr="00A82867">
              <w:rPr>
                <w:rStyle w:val="maple0"/>
              </w:rPr>
              <w:t>{</w:t>
            </w:r>
            <w:r w:rsidR="00366D9E">
              <w:rPr>
                <w:rStyle w:val="maple0"/>
              </w:rPr>
              <w:t>ур1,ур2</w:t>
            </w:r>
            <w:r w:rsidR="00366D9E" w:rsidRPr="00A82867">
              <w:rPr>
                <w:rStyle w:val="maple0"/>
              </w:rPr>
              <w:t>},{</w:t>
            </w:r>
            <w:r w:rsidR="00366D9E">
              <w:rPr>
                <w:rStyle w:val="maple0"/>
              </w:rPr>
              <w:t>неизв1, неизв2</w:t>
            </w:r>
            <w:r w:rsidR="00366D9E" w:rsidRPr="00A82867">
              <w:rPr>
                <w:rStyle w:val="maple0"/>
              </w:rPr>
              <w:t>}</w:t>
            </w:r>
            <w:r w:rsidR="00366D9E">
              <w:rPr>
                <w:rStyle w:val="maple0"/>
              </w:rPr>
              <w:t>)</w:t>
            </w:r>
            <w:r w:rsidR="00366D9E" w:rsidRPr="00A82867">
              <w:rPr>
                <w:rStyle w:val="maple0"/>
              </w:rPr>
              <w:t>;</w:t>
            </w:r>
          </w:p>
          <w:p w:rsidR="00A82867" w:rsidRDefault="00A82867" w:rsidP="00A82867">
            <w:r>
              <w:t>Фигурные скобки обозначают множество, как в математике.</w:t>
            </w:r>
          </w:p>
          <w:p w:rsidR="00045A16" w:rsidRPr="00045A16" w:rsidRDefault="00045A16" w:rsidP="00A24B33">
            <w:r>
              <w:t xml:space="preserve">Для построения графика необходимо сначала выразить </w:t>
            </w:r>
            <w:proofErr w:type="gramStart"/>
            <w:r w:rsidRPr="00A24B33">
              <w:rPr>
                <w:i/>
              </w:rPr>
              <w:t>у</w:t>
            </w:r>
            <w:proofErr w:type="gramEnd"/>
            <w:r>
              <w:t xml:space="preserve"> </w:t>
            </w:r>
            <w:proofErr w:type="gramStart"/>
            <w:r>
              <w:t>из</w:t>
            </w:r>
            <w:proofErr w:type="gramEnd"/>
            <w:r w:rsidR="00A24B33" w:rsidRPr="00A24B33">
              <w:t xml:space="preserve"> </w:t>
            </w:r>
            <w:r w:rsidR="00A24B33">
              <w:t>каждого</w:t>
            </w:r>
            <w:r>
              <w:t xml:space="preserve"> уравнени</w:t>
            </w:r>
            <w:r w:rsidR="00A24B33">
              <w:t>я</w:t>
            </w:r>
            <w:r>
              <w:t xml:space="preserve"> командой </w:t>
            </w:r>
            <w:proofErr w:type="spellStart"/>
            <w:r w:rsidRPr="00045A16">
              <w:rPr>
                <w:rStyle w:val="maple0"/>
              </w:rPr>
              <w:t>isolate</w:t>
            </w:r>
            <w:proofErr w:type="spellEnd"/>
            <w:r>
              <w:t xml:space="preserve">. Потом построить графики </w:t>
            </w:r>
            <w:proofErr w:type="spellStart"/>
            <w:r w:rsidRPr="00045A16">
              <w:rPr>
                <w:rStyle w:val="maple0"/>
              </w:rPr>
              <w:t>plot</w:t>
            </w:r>
            <w:proofErr w:type="spellEnd"/>
            <w:r w:rsidRPr="00045A16">
              <w:t>.</w:t>
            </w:r>
            <w:r w:rsidR="00526DA2">
              <w:t xml:space="preserve"> (т.к. </w:t>
            </w:r>
            <w:proofErr w:type="spellStart"/>
            <w:r w:rsidR="00526DA2">
              <w:t>фукнция</w:t>
            </w:r>
            <w:proofErr w:type="spellEnd"/>
            <w:r w:rsidR="00526DA2">
              <w:t xml:space="preserve"> </w:t>
            </w:r>
            <w:r w:rsidR="00526DA2">
              <w:rPr>
                <w:lang w:val="en-US"/>
              </w:rPr>
              <w:t>plot</w:t>
            </w:r>
            <w:r w:rsidR="00526DA2" w:rsidRPr="00526DA2">
              <w:t xml:space="preserve"> </w:t>
            </w:r>
            <w:r w:rsidR="00526DA2">
              <w:t xml:space="preserve">требует первым параметром функцию в виде </w:t>
            </w:r>
            <w:r w:rsidR="00526DA2" w:rsidRPr="00526DA2">
              <w:rPr>
                <w:i/>
                <w:lang w:val="en-US"/>
              </w:rPr>
              <w:t>y</w:t>
            </w:r>
            <w:r w:rsidR="00526DA2" w:rsidRPr="00526DA2">
              <w:rPr>
                <w:i/>
              </w:rPr>
              <w:t>=</w:t>
            </w:r>
            <w:r w:rsidR="00526DA2" w:rsidRPr="00526DA2">
              <w:rPr>
                <w:i/>
                <w:lang w:val="en-US"/>
              </w:rPr>
              <w:t>f</w:t>
            </w:r>
            <w:r w:rsidR="00526DA2" w:rsidRPr="00526DA2">
              <w:rPr>
                <w:i/>
              </w:rPr>
              <w:t>(</w:t>
            </w:r>
            <w:r w:rsidR="00526DA2" w:rsidRPr="00526DA2">
              <w:rPr>
                <w:i/>
                <w:lang w:val="en-US"/>
              </w:rPr>
              <w:t>x</w:t>
            </w:r>
            <w:r w:rsidR="00526DA2" w:rsidRPr="00526DA2">
              <w:rPr>
                <w:i/>
              </w:rPr>
              <w:t>)</w:t>
            </w:r>
            <w:r w:rsidR="00526DA2" w:rsidRPr="00526DA2">
              <w:t xml:space="preserve">, а здесь </w:t>
            </w:r>
            <w:r w:rsidR="00526DA2" w:rsidRPr="00526DA2">
              <w:rPr>
                <w:i/>
              </w:rPr>
              <w:t>у</w:t>
            </w:r>
            <w:r w:rsidR="00526DA2" w:rsidRPr="00526DA2">
              <w:t xml:space="preserve"> не </w:t>
            </w:r>
            <w:proofErr w:type="gramStart"/>
            <w:r w:rsidR="00526DA2" w:rsidRPr="00526DA2">
              <w:t>выражен</w:t>
            </w:r>
            <w:proofErr w:type="gramEnd"/>
            <w:r w:rsidR="00526DA2">
              <w:t>)</w:t>
            </w:r>
          </w:p>
        </w:tc>
      </w:tr>
      <w:tr w:rsidR="006C380A" w:rsidRPr="00F81587" w:rsidTr="00F95CAF">
        <w:tc>
          <w:tcPr>
            <w:tcW w:w="3510" w:type="dxa"/>
          </w:tcPr>
          <w:p w:rsidR="006C380A" w:rsidRDefault="006C380A" w:rsidP="00BE3319">
            <w:pPr>
              <w:pStyle w:val="a6"/>
              <w:numPr>
                <w:ilvl w:val="0"/>
                <w:numId w:val="1"/>
              </w:numPr>
            </w:pPr>
            <w:r>
              <w:lastRenderedPageBreak/>
              <w:t>Решить неравенство</w:t>
            </w:r>
          </w:p>
          <w:p w:rsidR="006C380A" w:rsidRDefault="006C380A" w:rsidP="006C380A">
            <w:pPr>
              <w:pStyle w:val="a6"/>
            </w:pPr>
            <w:r w:rsidRPr="00AA6457">
              <w:rPr>
                <w:position w:val="-28"/>
              </w:rPr>
              <w:object w:dxaOrig="2320" w:dyaOrig="760">
                <v:shape id="_x0000_i1035" type="#_x0000_t75" style="width:116.05pt;height:38.15pt" o:ole="">
                  <v:imagedata r:id="rId33" o:title=""/>
                </v:shape>
                <o:OLEObject Type="Embed" ProgID="Equation.DSMT4" ShapeID="_x0000_i1035" DrawAspect="Content" ObjectID="_1548224293" r:id="rId34"/>
              </w:object>
            </w:r>
          </w:p>
        </w:tc>
        <w:tc>
          <w:tcPr>
            <w:tcW w:w="6061" w:type="dxa"/>
          </w:tcPr>
          <w:p w:rsidR="006C380A" w:rsidRPr="003C1BD1" w:rsidRDefault="006C380A" w:rsidP="00366D9E">
            <w:pPr>
              <w:rPr>
                <w:rStyle w:val="maple0"/>
              </w:rPr>
            </w:pPr>
            <w:r>
              <w:t xml:space="preserve">Решение неравенств та же команда </w:t>
            </w:r>
            <w:proofErr w:type="spellStart"/>
            <w:r w:rsidRPr="00366D9E">
              <w:rPr>
                <w:rStyle w:val="maple0"/>
              </w:rPr>
              <w:t>solve</w:t>
            </w:r>
            <w:proofErr w:type="spellEnd"/>
            <w:r w:rsidR="003C1BD1" w:rsidRPr="003C1BD1">
              <w:rPr>
                <w:rStyle w:val="maple0"/>
              </w:rPr>
              <w:t>.</w:t>
            </w:r>
          </w:p>
          <w:p w:rsidR="003C1BD1" w:rsidRPr="003C1BD1" w:rsidRDefault="003C1BD1" w:rsidP="003C1BD1">
            <w:r w:rsidRPr="003C1BD1">
              <w:t xml:space="preserve">Для наглядности </w:t>
            </w:r>
            <w:r>
              <w:t xml:space="preserve">вывода </w:t>
            </w:r>
            <w:r w:rsidRPr="003C1BD1">
              <w:t>можно взять переменные в фигурные скобки.</w:t>
            </w:r>
          </w:p>
        </w:tc>
      </w:tr>
      <w:tr w:rsidR="003169D8" w:rsidRPr="00F81587" w:rsidTr="00F95CAF">
        <w:tc>
          <w:tcPr>
            <w:tcW w:w="3510" w:type="dxa"/>
          </w:tcPr>
          <w:p w:rsidR="003169D8" w:rsidRDefault="003169D8" w:rsidP="003169D8">
            <w:pPr>
              <w:pStyle w:val="a6"/>
              <w:numPr>
                <w:ilvl w:val="0"/>
                <w:numId w:val="1"/>
              </w:numPr>
            </w:pPr>
            <w:r>
              <w:t>Упростить выражение</w:t>
            </w:r>
          </w:p>
          <w:p w:rsidR="003169D8" w:rsidRDefault="003169D8" w:rsidP="003169D8">
            <w:pPr>
              <w:pStyle w:val="a6"/>
            </w:pPr>
            <w:r>
              <w:rPr>
                <w:noProof/>
                <w:lang w:eastAsia="ru-RU"/>
              </w:rPr>
              <w:drawing>
                <wp:inline distT="0" distB="0" distL="0" distR="0" wp14:anchorId="0D5B3E8F" wp14:editId="007BB01F">
                  <wp:extent cx="2133600" cy="5429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570" w:rsidRPr="00EE2570" w:rsidRDefault="003169D8" w:rsidP="00EE2570">
            <w:pPr>
              <w:pStyle w:val="a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204345" wp14:editId="04C175C7">
                  <wp:extent cx="1933575" cy="6000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CD00BC1" wp14:editId="245FACA4">
                  <wp:extent cx="685800" cy="6381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3169D8" w:rsidRDefault="00B1426B" w:rsidP="00366D9E">
            <w:r>
              <w:t>Упрощение выражений функция</w:t>
            </w:r>
          </w:p>
          <w:p w:rsidR="00B1426B" w:rsidRPr="00B1426B" w:rsidRDefault="00B1426B" w:rsidP="00B1426B">
            <w:pPr>
              <w:pStyle w:val="maple"/>
              <w:rPr>
                <w:lang w:val="en-US"/>
              </w:rPr>
            </w:pPr>
            <w:r>
              <w:rPr>
                <w:lang w:val="en-US"/>
              </w:rPr>
              <w:t>simplify</w:t>
            </w:r>
          </w:p>
        </w:tc>
      </w:tr>
      <w:tr w:rsidR="00B4563A" w:rsidRPr="00F81587" w:rsidTr="00F95CAF">
        <w:tc>
          <w:tcPr>
            <w:tcW w:w="3510" w:type="dxa"/>
          </w:tcPr>
          <w:p w:rsidR="00B4563A" w:rsidRDefault="00B4563A" w:rsidP="003169D8">
            <w:pPr>
              <w:pStyle w:val="a6"/>
              <w:numPr>
                <w:ilvl w:val="0"/>
                <w:numId w:val="1"/>
              </w:numPr>
            </w:pPr>
            <w:r>
              <w:t>Раскрыть скобки в выражениях</w:t>
            </w:r>
          </w:p>
          <w:p w:rsidR="00B4563A" w:rsidRPr="00540653" w:rsidRDefault="00B4563A" w:rsidP="00AB0AA0">
            <w:pPr>
              <w:pStyle w:val="a6"/>
              <w:tabs>
                <w:tab w:val="center" w:pos="2289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100410" wp14:editId="7878D7FD">
                  <wp:extent cx="552450" cy="3822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0AA0">
              <w:t xml:space="preserve">                </w:t>
            </w:r>
            <w:r w:rsidRPr="00BE3175">
              <w:rPr>
                <w:position w:val="-12"/>
              </w:rPr>
              <w:object w:dxaOrig="1160" w:dyaOrig="360">
                <v:shape id="_x0000_i1036" type="#_x0000_t75" style="width:58.05pt;height:18.25pt" o:ole="">
                  <v:imagedata r:id="rId39" o:title=""/>
                </v:shape>
                <o:OLEObject Type="Embed" ProgID="Equation.DSMT4" ShapeID="_x0000_i1036" DrawAspect="Content" ObjectID="_1548224294" r:id="rId40"/>
              </w:object>
            </w:r>
          </w:p>
        </w:tc>
        <w:tc>
          <w:tcPr>
            <w:tcW w:w="6061" w:type="dxa"/>
          </w:tcPr>
          <w:p w:rsidR="00B4563A" w:rsidRDefault="00B4563A" w:rsidP="00B4563A">
            <w:r>
              <w:t>Раскрытие скобок в выражении функция</w:t>
            </w:r>
          </w:p>
          <w:p w:rsidR="00B4563A" w:rsidRPr="00B4563A" w:rsidRDefault="00B4563A" w:rsidP="00B4563A">
            <w:pPr>
              <w:pStyle w:val="maple"/>
            </w:pPr>
            <w:r>
              <w:rPr>
                <w:lang w:val="en-US"/>
              </w:rPr>
              <w:t>expand</w:t>
            </w:r>
          </w:p>
        </w:tc>
      </w:tr>
      <w:tr w:rsidR="00EE2570" w:rsidRPr="00F81587" w:rsidTr="00F95CAF">
        <w:tc>
          <w:tcPr>
            <w:tcW w:w="3510" w:type="dxa"/>
          </w:tcPr>
          <w:p w:rsidR="00EE2570" w:rsidRDefault="00C520E0" w:rsidP="003169D8">
            <w:pPr>
              <w:pStyle w:val="a6"/>
              <w:numPr>
                <w:ilvl w:val="0"/>
                <w:numId w:val="1"/>
              </w:numPr>
            </w:pPr>
            <w:r>
              <w:t>Вычислить пределы</w:t>
            </w:r>
          </w:p>
          <w:p w:rsidR="00C520E0" w:rsidRDefault="00C520E0" w:rsidP="00C520E0">
            <w:pPr>
              <w:pStyle w:val="a6"/>
            </w:pPr>
            <w:r w:rsidRPr="00AA6457">
              <w:rPr>
                <w:position w:val="-36"/>
              </w:rPr>
              <w:object w:dxaOrig="2560" w:dyaOrig="859">
                <v:shape id="_x0000_i1037" type="#_x0000_t75" style="width:127.9pt;height:43pt" o:ole="">
                  <v:imagedata r:id="rId41" o:title=""/>
                </v:shape>
                <o:OLEObject Type="Embed" ProgID="Equation.DSMT4" ShapeID="_x0000_i1037" DrawAspect="Content" ObjectID="_1548224295" r:id="rId42"/>
              </w:object>
            </w:r>
          </w:p>
          <w:p w:rsidR="00C520E0" w:rsidRDefault="00C520E0" w:rsidP="00C520E0">
            <w:pPr>
              <w:pStyle w:val="a6"/>
            </w:pPr>
            <w:r w:rsidRPr="00AA6457">
              <w:rPr>
                <w:position w:val="-32"/>
              </w:rPr>
              <w:object w:dxaOrig="1900" w:dyaOrig="840">
                <v:shape id="_x0000_i1038" type="#_x0000_t75" style="width:95.1pt;height:41.9pt" o:ole="">
                  <v:imagedata r:id="rId43" o:title=""/>
                </v:shape>
                <o:OLEObject Type="Embed" ProgID="Equation.DSMT4" ShapeID="_x0000_i1038" DrawAspect="Content" ObjectID="_1548224296" r:id="rId44"/>
              </w:object>
            </w:r>
          </w:p>
          <w:p w:rsidR="00C520E0" w:rsidRDefault="00C520E0" w:rsidP="00C520E0">
            <w:pPr>
              <w:pStyle w:val="a6"/>
            </w:pPr>
            <w:r w:rsidRPr="00AA6457">
              <w:rPr>
                <w:position w:val="-28"/>
              </w:rPr>
              <w:object w:dxaOrig="1200" w:dyaOrig="720">
                <v:shape id="_x0000_i1039" type="#_x0000_t75" style="width:60.2pt;height:36pt" o:ole="">
                  <v:imagedata r:id="rId45" o:title=""/>
                </v:shape>
                <o:OLEObject Type="Embed" ProgID="Equation.DSMT4" ShapeID="_x0000_i1039" DrawAspect="Content" ObjectID="_1548224297" r:id="rId46"/>
              </w:object>
            </w:r>
          </w:p>
        </w:tc>
        <w:tc>
          <w:tcPr>
            <w:tcW w:w="6061" w:type="dxa"/>
          </w:tcPr>
          <w:p w:rsidR="00EE2570" w:rsidRDefault="002D7D36" w:rsidP="00366D9E">
            <w:r>
              <w:t xml:space="preserve">Вычисление пределов </w:t>
            </w:r>
            <w:proofErr w:type="spellStart"/>
            <w:r>
              <w:t>фукнция</w:t>
            </w:r>
            <w:proofErr w:type="spellEnd"/>
          </w:p>
          <w:p w:rsidR="002D7D36" w:rsidRPr="00B4563A" w:rsidRDefault="002D7D36" w:rsidP="002D7D36">
            <w:pPr>
              <w:pStyle w:val="maple"/>
            </w:pPr>
            <w:r>
              <w:rPr>
                <w:lang w:val="en-US"/>
              </w:rPr>
              <w:t>limit</w:t>
            </w:r>
            <w:r w:rsidRPr="002D7D36">
              <w:t>(</w:t>
            </w:r>
            <w:r>
              <w:t xml:space="preserve">функция, </w:t>
            </w:r>
            <w:r>
              <w:rPr>
                <w:lang w:val="en-US"/>
              </w:rPr>
              <w:t>x</w:t>
            </w:r>
            <w:r w:rsidRPr="002D7D36">
              <w:t>=</w:t>
            </w:r>
            <w:r>
              <w:t>значение</w:t>
            </w:r>
            <w:r w:rsidRPr="002D7D36">
              <w:t>);</w:t>
            </w:r>
          </w:p>
          <w:p w:rsidR="00954466" w:rsidRDefault="00774A18" w:rsidP="00954466">
            <w:pPr>
              <w:rPr>
                <w:lang w:val="en-US"/>
              </w:rPr>
            </w:pPr>
            <w:r w:rsidRPr="00954466">
              <w:t>Бесконечность обозначается</w:t>
            </w:r>
            <w:r>
              <w:t xml:space="preserve"> </w:t>
            </w:r>
          </w:p>
          <w:p w:rsidR="00774A18" w:rsidRPr="00774A18" w:rsidRDefault="00774A18" w:rsidP="002D7D36">
            <w:pPr>
              <w:pStyle w:val="maple"/>
              <w:rPr>
                <w:lang w:val="en-US"/>
              </w:rPr>
            </w:pPr>
            <w:r>
              <w:rPr>
                <w:lang w:val="en-US"/>
              </w:rPr>
              <w:t>infinity</w:t>
            </w:r>
          </w:p>
        </w:tc>
      </w:tr>
      <w:tr w:rsidR="00954466" w:rsidRPr="00F81587" w:rsidTr="00F95CAF">
        <w:tc>
          <w:tcPr>
            <w:tcW w:w="3510" w:type="dxa"/>
          </w:tcPr>
          <w:p w:rsidR="00954466" w:rsidRPr="00291D0D" w:rsidRDefault="00291D0D" w:rsidP="003169D8">
            <w:pPr>
              <w:pStyle w:val="a6"/>
              <w:numPr>
                <w:ilvl w:val="0"/>
                <w:numId w:val="1"/>
              </w:numPr>
            </w:pPr>
            <w:r>
              <w:t xml:space="preserve">Задать произвольную функцию </w:t>
            </w:r>
            <w:r>
              <w:rPr>
                <w:lang w:val="en-US"/>
              </w:rPr>
              <w:t>z</w:t>
            </w:r>
            <w:r w:rsidRPr="00291D0D">
              <w:t xml:space="preserve"> </w:t>
            </w:r>
            <w:r>
              <w:t xml:space="preserve">от двух переменных х и </w:t>
            </w:r>
            <w:proofErr w:type="gramStart"/>
            <w:r>
              <w:t>у</w:t>
            </w:r>
            <w:proofErr w:type="gramEnd"/>
            <w:r>
              <w:t>.</w:t>
            </w:r>
          </w:p>
          <w:p w:rsidR="00291D0D" w:rsidRDefault="00291D0D" w:rsidP="00291D0D">
            <w:pPr>
              <w:pStyle w:val="a6"/>
            </w:pPr>
            <w:r>
              <w:t>Найти ее производные:</w:t>
            </w:r>
          </w:p>
          <w:p w:rsidR="00291D0D" w:rsidRDefault="00291D0D" w:rsidP="00291D0D">
            <w:pPr>
              <w:pStyle w:val="a6"/>
            </w:pPr>
            <w:r>
              <w:t>По х, по у, по х и у.</w:t>
            </w:r>
          </w:p>
          <w:p w:rsidR="00DC0CA7" w:rsidRPr="00291D0D" w:rsidRDefault="00DC0CA7" w:rsidP="00291D0D">
            <w:pPr>
              <w:pStyle w:val="a6"/>
            </w:pPr>
            <w:r>
              <w:t>Найти любую третью производную.</w:t>
            </w:r>
          </w:p>
        </w:tc>
        <w:tc>
          <w:tcPr>
            <w:tcW w:w="6061" w:type="dxa"/>
          </w:tcPr>
          <w:p w:rsidR="00954466" w:rsidRDefault="00291D0D" w:rsidP="00366D9E">
            <w:r>
              <w:t>Операция дифференцирования:</w:t>
            </w:r>
          </w:p>
          <w:p w:rsidR="00291D0D" w:rsidRPr="00291D0D" w:rsidRDefault="00291D0D" w:rsidP="00291D0D">
            <w:pPr>
              <w:pStyle w:val="maple"/>
            </w:pPr>
            <w:r>
              <w:rPr>
                <w:lang w:val="en-US"/>
              </w:rPr>
              <w:t>diff</w:t>
            </w:r>
            <w:r w:rsidRPr="00291D0D">
              <w:t>(</w:t>
            </w:r>
            <w:r>
              <w:t>функция, переменные</w:t>
            </w:r>
            <w:r w:rsidRPr="00291D0D">
              <w:t>)</w:t>
            </w:r>
          </w:p>
        </w:tc>
      </w:tr>
      <w:tr w:rsidR="00DC0CA7" w:rsidRPr="00F81587" w:rsidTr="00F95CAF">
        <w:tc>
          <w:tcPr>
            <w:tcW w:w="3510" w:type="dxa"/>
          </w:tcPr>
          <w:p w:rsidR="00DC0CA7" w:rsidRDefault="00DC0CA7" w:rsidP="003169D8">
            <w:pPr>
              <w:pStyle w:val="a6"/>
              <w:numPr>
                <w:ilvl w:val="0"/>
                <w:numId w:val="1"/>
              </w:numPr>
            </w:pPr>
            <w:r>
              <w:t>Вычислить интегралы:</w:t>
            </w:r>
          </w:p>
          <w:p w:rsidR="00DC0CA7" w:rsidRDefault="00DC0CA7" w:rsidP="00DC0CA7">
            <w:pPr>
              <w:pStyle w:val="a6"/>
            </w:pPr>
            <w:r w:rsidRPr="00AA6457">
              <w:rPr>
                <w:position w:val="-32"/>
              </w:rPr>
              <w:object w:dxaOrig="1640" w:dyaOrig="760">
                <v:shape id="_x0000_i1040" type="#_x0000_t75" style="width:82.2pt;height:38.15pt" o:ole="">
                  <v:imagedata r:id="rId47" o:title=""/>
                </v:shape>
                <o:OLEObject Type="Embed" ProgID="Equation.DSMT4" ShapeID="_x0000_i1040" DrawAspect="Content" ObjectID="_1548224298" r:id="rId48"/>
              </w:object>
            </w:r>
          </w:p>
          <w:p w:rsidR="00DC0CA7" w:rsidRDefault="00DC0CA7" w:rsidP="00DC0CA7">
            <w:pPr>
              <w:pStyle w:val="a6"/>
            </w:pPr>
            <w:r w:rsidRPr="00AA6457">
              <w:rPr>
                <w:position w:val="-56"/>
              </w:rPr>
              <w:object w:dxaOrig="1540" w:dyaOrig="1060">
                <v:shape id="_x0000_i1041" type="#_x0000_t75" style="width:76.85pt;height:53.2pt" o:ole="">
                  <v:imagedata r:id="rId49" o:title=""/>
                </v:shape>
                <o:OLEObject Type="Embed" ProgID="Equation.DSMT4" ShapeID="_x0000_i1041" DrawAspect="Content" ObjectID="_1548224299" r:id="rId50"/>
              </w:object>
            </w:r>
          </w:p>
        </w:tc>
        <w:tc>
          <w:tcPr>
            <w:tcW w:w="6061" w:type="dxa"/>
          </w:tcPr>
          <w:p w:rsidR="00DC0CA7" w:rsidRDefault="004C722E" w:rsidP="00366D9E">
            <w:r>
              <w:t>Операция интегрирования</w:t>
            </w:r>
          </w:p>
          <w:p w:rsidR="0071445E" w:rsidRDefault="0071445E" w:rsidP="0071445E">
            <w:pPr>
              <w:pStyle w:val="maple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291D0D">
              <w:t>(</w:t>
            </w:r>
            <w:r>
              <w:t>функция, переменная)</w:t>
            </w:r>
          </w:p>
          <w:p w:rsidR="004C722E" w:rsidRPr="004C722E" w:rsidRDefault="004C722E" w:rsidP="004C722E">
            <w:pPr>
              <w:pStyle w:val="maple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291D0D">
              <w:t>(</w:t>
            </w:r>
            <w:r w:rsidRPr="0071445E">
              <w:rPr>
                <w:i/>
              </w:rPr>
              <w:t>функция, переменная</w:t>
            </w:r>
            <w:r>
              <w:t>=диапазон</w:t>
            </w:r>
            <w:r w:rsidRPr="00291D0D">
              <w:t>)</w:t>
            </w:r>
          </w:p>
        </w:tc>
      </w:tr>
    </w:tbl>
    <w:p w:rsidR="00F95CAF" w:rsidRPr="00F81587" w:rsidRDefault="00F95CAF" w:rsidP="00F95CAF"/>
    <w:sectPr w:rsidR="00F95CAF" w:rsidRPr="00F8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85pt;height:11.8pt;visibility:visible;mso-wrap-style:square" o:bullet="t">
        <v:imagedata r:id="rId1" o:title=""/>
      </v:shape>
    </w:pict>
  </w:numPicBullet>
  <w:abstractNum w:abstractNumId="0">
    <w:nsid w:val="10914E32"/>
    <w:multiLevelType w:val="hybridMultilevel"/>
    <w:tmpl w:val="F1B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36343"/>
    <w:multiLevelType w:val="hybridMultilevel"/>
    <w:tmpl w:val="9886CEF4"/>
    <w:lvl w:ilvl="0" w:tplc="0C1CE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01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6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80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7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1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A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6F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50C1AAA"/>
    <w:multiLevelType w:val="hybridMultilevel"/>
    <w:tmpl w:val="3FE4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45A16"/>
    <w:rsid w:val="000C11F8"/>
    <w:rsid w:val="000F6B6E"/>
    <w:rsid w:val="00164C79"/>
    <w:rsid w:val="00175257"/>
    <w:rsid w:val="00177A23"/>
    <w:rsid w:val="001B7F76"/>
    <w:rsid w:val="00235ED8"/>
    <w:rsid w:val="00291D0D"/>
    <w:rsid w:val="00296FEC"/>
    <w:rsid w:val="002D5256"/>
    <w:rsid w:val="002D622B"/>
    <w:rsid w:val="002D7D36"/>
    <w:rsid w:val="002E5073"/>
    <w:rsid w:val="003169D8"/>
    <w:rsid w:val="00327A2D"/>
    <w:rsid w:val="0036152F"/>
    <w:rsid w:val="00366D9E"/>
    <w:rsid w:val="00387605"/>
    <w:rsid w:val="003B0BAD"/>
    <w:rsid w:val="003C1BD1"/>
    <w:rsid w:val="003E2E40"/>
    <w:rsid w:val="00431D26"/>
    <w:rsid w:val="00434505"/>
    <w:rsid w:val="00436565"/>
    <w:rsid w:val="00470B64"/>
    <w:rsid w:val="00471D31"/>
    <w:rsid w:val="0048105F"/>
    <w:rsid w:val="004C3606"/>
    <w:rsid w:val="004C722E"/>
    <w:rsid w:val="004E0A67"/>
    <w:rsid w:val="004F16BF"/>
    <w:rsid w:val="004F2862"/>
    <w:rsid w:val="00521805"/>
    <w:rsid w:val="005258A7"/>
    <w:rsid w:val="00526DA2"/>
    <w:rsid w:val="00540653"/>
    <w:rsid w:val="00570A5A"/>
    <w:rsid w:val="00572219"/>
    <w:rsid w:val="00586DC2"/>
    <w:rsid w:val="00590E6D"/>
    <w:rsid w:val="005965C3"/>
    <w:rsid w:val="005C6FB9"/>
    <w:rsid w:val="005E3926"/>
    <w:rsid w:val="005F14F2"/>
    <w:rsid w:val="0061075B"/>
    <w:rsid w:val="00617A18"/>
    <w:rsid w:val="00664791"/>
    <w:rsid w:val="0066761F"/>
    <w:rsid w:val="0069528B"/>
    <w:rsid w:val="006B6398"/>
    <w:rsid w:val="006C380A"/>
    <w:rsid w:val="006D0AF1"/>
    <w:rsid w:val="006D2F6F"/>
    <w:rsid w:val="006E1F04"/>
    <w:rsid w:val="0071445E"/>
    <w:rsid w:val="007251AF"/>
    <w:rsid w:val="00725A5F"/>
    <w:rsid w:val="00732FD1"/>
    <w:rsid w:val="00736C5C"/>
    <w:rsid w:val="007654D6"/>
    <w:rsid w:val="00774A18"/>
    <w:rsid w:val="00786774"/>
    <w:rsid w:val="007D19BE"/>
    <w:rsid w:val="00801056"/>
    <w:rsid w:val="00801D1D"/>
    <w:rsid w:val="008075C7"/>
    <w:rsid w:val="00820253"/>
    <w:rsid w:val="008238D5"/>
    <w:rsid w:val="00854BEE"/>
    <w:rsid w:val="00857F52"/>
    <w:rsid w:val="008B2B84"/>
    <w:rsid w:val="00900FAE"/>
    <w:rsid w:val="009457C2"/>
    <w:rsid w:val="00954466"/>
    <w:rsid w:val="00960C90"/>
    <w:rsid w:val="00985932"/>
    <w:rsid w:val="009A3B7C"/>
    <w:rsid w:val="009F1D92"/>
    <w:rsid w:val="009F7F9E"/>
    <w:rsid w:val="00A035D0"/>
    <w:rsid w:val="00A24B33"/>
    <w:rsid w:val="00A53B64"/>
    <w:rsid w:val="00A82867"/>
    <w:rsid w:val="00AB0AA0"/>
    <w:rsid w:val="00B13CCA"/>
    <w:rsid w:val="00B1426B"/>
    <w:rsid w:val="00B21353"/>
    <w:rsid w:val="00B4563A"/>
    <w:rsid w:val="00B9178C"/>
    <w:rsid w:val="00B92220"/>
    <w:rsid w:val="00BC7F35"/>
    <w:rsid w:val="00BD7E77"/>
    <w:rsid w:val="00BE3319"/>
    <w:rsid w:val="00C061D7"/>
    <w:rsid w:val="00C12FAE"/>
    <w:rsid w:val="00C26368"/>
    <w:rsid w:val="00C520E0"/>
    <w:rsid w:val="00C80F2D"/>
    <w:rsid w:val="00CB1BF5"/>
    <w:rsid w:val="00CB5273"/>
    <w:rsid w:val="00CC301B"/>
    <w:rsid w:val="00CF7F63"/>
    <w:rsid w:val="00D0150A"/>
    <w:rsid w:val="00D12E12"/>
    <w:rsid w:val="00D342FD"/>
    <w:rsid w:val="00D41BC9"/>
    <w:rsid w:val="00D60D6B"/>
    <w:rsid w:val="00D81B2F"/>
    <w:rsid w:val="00D87112"/>
    <w:rsid w:val="00DC0CA7"/>
    <w:rsid w:val="00DE5CA2"/>
    <w:rsid w:val="00E032E1"/>
    <w:rsid w:val="00E32F29"/>
    <w:rsid w:val="00E473A7"/>
    <w:rsid w:val="00E63EC6"/>
    <w:rsid w:val="00EB5B3B"/>
    <w:rsid w:val="00EE2570"/>
    <w:rsid w:val="00EF48F3"/>
    <w:rsid w:val="00F13DE5"/>
    <w:rsid w:val="00F530AF"/>
    <w:rsid w:val="00F73726"/>
    <w:rsid w:val="00F80747"/>
    <w:rsid w:val="00F81587"/>
    <w:rsid w:val="00F95CAF"/>
    <w:rsid w:val="00FC2E74"/>
    <w:rsid w:val="00FD2438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C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95CAF"/>
    <w:pPr>
      <w:spacing w:after="0" w:line="240" w:lineRule="auto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C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95CAF"/>
    <w:pPr>
      <w:spacing w:after="0" w:line="240" w:lineRule="auto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26" Type="http://schemas.openxmlformats.org/officeDocument/2006/relationships/oleObject" Target="embeddings/oleObject6.bin"/><Relationship Id="rId39" Type="http://schemas.openxmlformats.org/officeDocument/2006/relationships/image" Target="media/image25.wmf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image" Target="media/image20.wmf"/><Relationship Id="rId38" Type="http://schemas.openxmlformats.org/officeDocument/2006/relationships/image" Target="media/image24.wmf"/><Relationship Id="rId46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18.wmf"/><Relationship Id="rId41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6.wmf"/><Relationship Id="rId32" Type="http://schemas.openxmlformats.org/officeDocument/2006/relationships/oleObject" Target="embeddings/oleObject9.bin"/><Relationship Id="rId37" Type="http://schemas.openxmlformats.org/officeDocument/2006/relationships/image" Target="media/image23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image" Target="media/image22.png"/><Relationship Id="rId49" Type="http://schemas.openxmlformats.org/officeDocument/2006/relationships/image" Target="media/image30.wmf"/><Relationship Id="rId10" Type="http://schemas.openxmlformats.org/officeDocument/2006/relationships/image" Target="media/image5.wmf"/><Relationship Id="rId19" Type="http://schemas.openxmlformats.org/officeDocument/2006/relationships/image" Target="media/image12.wmf"/><Relationship Id="rId31" Type="http://schemas.openxmlformats.org/officeDocument/2006/relationships/image" Target="media/image19.wmf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1.png"/><Relationship Id="rId43" Type="http://schemas.openxmlformats.org/officeDocument/2006/relationships/image" Target="media/image27.wmf"/><Relationship Id="rId48" Type="http://schemas.openxmlformats.org/officeDocument/2006/relationships/oleObject" Target="embeddings/oleObject15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1</cp:lastModifiedBy>
  <cp:revision>75</cp:revision>
  <dcterms:created xsi:type="dcterms:W3CDTF">2017-02-07T10:48:00Z</dcterms:created>
  <dcterms:modified xsi:type="dcterms:W3CDTF">2017-02-10T06:31:00Z</dcterms:modified>
</cp:coreProperties>
</file>