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EA3A97" w14:textId="3F149EFE" w:rsidR="002B4C3A" w:rsidRPr="00BC0094" w:rsidRDefault="00727F18" w:rsidP="00D67B68">
      <w:pPr>
        <w:spacing w:line="240" w:lineRule="auto"/>
        <w:rPr>
          <w:rFonts w:ascii="Times New Roman" w:hAnsi="Times New Roman" w:cs="Times New Roman"/>
        </w:rPr>
      </w:pPr>
      <w:r w:rsidRPr="00BC0094">
        <w:rPr>
          <w:rFonts w:ascii="Times New Roman" w:hAnsi="Times New Roman" w:cs="Times New Roman"/>
        </w:rPr>
        <w:t>Лаборатория неразрушающего контроля лабораторного комплекса «</w:t>
      </w:r>
      <w:proofErr w:type="spellStart"/>
      <w:r w:rsidRPr="00BC0094">
        <w:rPr>
          <w:rFonts w:ascii="Times New Roman" w:hAnsi="Times New Roman" w:cs="Times New Roman"/>
        </w:rPr>
        <w:t>ТехноПрогресс</w:t>
      </w:r>
      <w:proofErr w:type="spellEnd"/>
      <w:r w:rsidRPr="00BC0094">
        <w:rPr>
          <w:rFonts w:ascii="Times New Roman" w:hAnsi="Times New Roman" w:cs="Times New Roman"/>
        </w:rPr>
        <w:t>»</w:t>
      </w:r>
    </w:p>
    <w:p w14:paraId="2CA0E007" w14:textId="32C5A866" w:rsidR="00D67B68" w:rsidRPr="00BC0094" w:rsidRDefault="00D67B68" w:rsidP="00D67B68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 w:rsidRPr="00BC0094">
        <w:rPr>
          <w:rFonts w:ascii="Times New Roman" w:hAnsi="Times New Roman" w:cs="Times New Roman"/>
          <w:b/>
          <w:bCs/>
        </w:rPr>
        <w:t xml:space="preserve">Протокол </w:t>
      </w:r>
      <w:r w:rsidR="002B4C3A" w:rsidRPr="00BC0094">
        <w:rPr>
          <w:rFonts w:ascii="Times New Roman" w:hAnsi="Times New Roman" w:cs="Times New Roman"/>
          <w:b/>
          <w:bCs/>
        </w:rPr>
        <w:t xml:space="preserve">№ 1 </w:t>
      </w:r>
      <w:r w:rsidRPr="00BC0094">
        <w:rPr>
          <w:rFonts w:ascii="Times New Roman" w:hAnsi="Times New Roman" w:cs="Times New Roman"/>
          <w:b/>
          <w:bCs/>
        </w:rPr>
        <w:t>от 25.04.2026 г.</w:t>
      </w:r>
      <w:r w:rsidR="002B4C3A" w:rsidRPr="00BC0094">
        <w:rPr>
          <w:rFonts w:ascii="Times New Roman" w:hAnsi="Times New Roman" w:cs="Times New Roman"/>
          <w:b/>
          <w:bCs/>
        </w:rPr>
      </w:r>
      <w:r w:rsidRPr="00BC0094">
        <w:rPr>
          <w:rFonts w:ascii="Times New Roman" w:hAnsi="Times New Roman" w:cs="Times New Roman"/>
          <w:b/>
          <w:bCs/>
        </w:rPr>
        <w:br/>
        <w:t>проверки сварных стыков газопровода радиографическим методом</w:t>
      </w:r>
    </w:p>
    <w:p w14:paraId="40D3D62F" w14:textId="6FD0875D" w:rsidR="00D67B68" w:rsidRPr="00BC0094" w:rsidRDefault="00727F18" w:rsidP="00D67B68">
      <w:pPr>
        <w:spacing w:line="240" w:lineRule="auto"/>
        <w:rPr>
          <w:rFonts w:ascii="Times New Roman" w:hAnsi="Times New Roman" w:cs="Times New Roman"/>
        </w:rPr>
      </w:pPr>
      <w:r w:rsidRPr="00BC0094">
        <w:rPr>
          <w:rFonts w:ascii="Times New Roman" w:hAnsi="Times New Roman" w:cs="Times New Roman"/>
        </w:rPr>
        <w:t xml:space="preserve">Произведена проверка </w:t>
      </w:r>
      <w:r w:rsidR="00D67B68" w:rsidRPr="00BC0094">
        <w:rPr>
          <w:rFonts w:ascii="Times New Roman" w:hAnsi="Times New Roman" w:cs="Times New Roman"/>
        </w:rPr>
        <w:t>сварных стыков магистрального трубопровода высокого давления, стоящего по адресу:</w:t>
      </w:r>
      <w:r w:rsidR="00D67B68" w:rsidRPr="00BC0094">
        <w:rPr>
          <w:rFonts w:ascii="Times New Roman" w:hAnsi="Times New Roman" w:cs="Times New Roman"/>
        </w:rPr>
        <w:br/>
      </w:r>
    </w:p>
    <w:p w14:paraId="01ED5716" w14:textId="6F385EF0" w:rsidR="00D67B68" w:rsidRPr="00BC0094" w:rsidRDefault="00D67B68" w:rsidP="00D67B68">
      <w:pPr>
        <w:spacing w:before="240" w:after="0" w:line="240" w:lineRule="auto"/>
        <w:rPr>
          <w:rFonts w:ascii="Times New Roman" w:hAnsi="Times New Roman" w:cs="Times New Roman"/>
        </w:rPr>
      </w:pPr>
      <w:r w:rsidRPr="00BC0094">
        <w:rPr>
          <w:rFonts w:ascii="Times New Roman" w:hAnsi="Times New Roman" w:cs="Times New Roman"/>
        </w:rPr>
      </w:r>
      <w:r w:rsidRPr="00BC0094">
        <w:rPr>
          <w:rFonts w:ascii="Times New Roman" w:hAnsi="Times New Roman" w:cs="Times New Roman"/>
          <w:lang w:val="en-US"/>
        </w:rPr>
      </w:r>
      <w:r w:rsidRPr="00BC0094">
        <w:rPr>
          <w:rFonts w:ascii="Times New Roman" w:hAnsi="Times New Roman" w:cs="Times New Roman"/>
        </w:rPr>
      </w:r>
    </w:p>
    <w:p w14:paraId="06AD0AAE" w14:textId="368E741C" w:rsidR="00CF62C7" w:rsidRPr="00BC0094" w:rsidRDefault="00D67B68" w:rsidP="00D67B68">
      <w:pPr>
        <w:spacing w:before="360" w:after="0" w:line="240" w:lineRule="auto"/>
        <w:rPr>
          <w:rFonts w:ascii="Times New Roman" w:hAnsi="Times New Roman" w:cs="Times New Roman"/>
        </w:rPr>
      </w:pPr>
      <w:r w:rsidRPr="00BC0094">
        <w:rPr>
          <w:rFonts w:ascii="Times New Roman" w:hAnsi="Times New Roman" w:cs="Times New Roman"/>
        </w:rPr>
        <w:t xml:space="preserve">Оценка качества сварных соединений проводилась в соответствии с требованиями ГОСТ </w:t>
      </w:r>
      <w:r w:rsidR="00CF62C7" w:rsidRPr="00BC0094">
        <w:rPr>
          <w:rFonts w:ascii="Times New Roman" w:hAnsi="Times New Roman" w:cs="Times New Roman"/>
        </w:rPr>
        <w:t>23055-78.</w:t>
      </w:r>
      <w:r w:rsidR="00CF62C7" w:rsidRPr="00BC0094">
        <w:rPr>
          <w:rFonts w:ascii="Times New Roman" w:hAnsi="Times New Roman" w:cs="Times New Roman"/>
        </w:rPr>
        <w:br/>
        <w:t>Контроль проводился по методике в соответствии с требованиями ГОСТ 7512-82.</w:t>
      </w:r>
    </w:p>
    <w:p w14:paraId="01B5409B" w14:textId="5AC1A415" w:rsidR="00CF62C7" w:rsidRPr="00BC0094" w:rsidRDefault="00CF62C7" w:rsidP="00CF62C7">
      <w:pPr>
        <w:spacing w:before="120"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BC0094">
        <w:rPr>
          <w:rFonts w:ascii="Times New Roman" w:hAnsi="Times New Roman" w:cs="Times New Roman"/>
          <w:b/>
          <w:bCs/>
        </w:rPr>
        <w:t>Результаты проверки</w:t>
      </w:r>
    </w:p>
    <w:tbl>
      <w:tblPr>
        <w:tblStyle w:val="ac"/>
        <w:tblW w:w="15588" w:type="dxa"/>
        <w:tblLook w:val="04A0" w:firstRow="1" w:lastRow="0" w:firstColumn="1" w:lastColumn="0" w:noHBand="0" w:noVBand="1"/>
      </w:tblPr>
      <w:tblGrid>
        <w:gridCol w:w="1874"/>
        <w:gridCol w:w="1356"/>
        <w:gridCol w:w="998"/>
        <w:gridCol w:w="1153"/>
        <w:gridCol w:w="1276"/>
        <w:gridCol w:w="2409"/>
        <w:gridCol w:w="994"/>
        <w:gridCol w:w="1275"/>
        <w:gridCol w:w="1418"/>
        <w:gridCol w:w="1150"/>
        <w:gridCol w:w="1685"/>
      </w:tblGrid>
      <w:tr w:rsidR="00CF62C7" w:rsidRPr="00BC0094" w14:paraId="6FC9FFFF" w14:textId="1B5C74A1" w:rsidTr="000F526A">
        <w:trPr>
          <w:trHeight w:val="1002"/>
        </w:trPr>
        <w:tc>
          <w:tcPr>
            <w:tcW w:w="1874" w:type="dxa"/>
          </w:tcPr>
          <w:p w14:paraId="6506A8E4" w14:textId="4B104559" w:rsidR="00CF62C7" w:rsidRPr="00BC0094" w:rsidRDefault="00CF62C7" w:rsidP="00CF62C7">
            <w:pPr>
              <w:ind w:left="-113" w:right="-113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Тип и номер стыка по сварочной схеме</w:t>
            </w:r>
          </w:p>
        </w:tc>
        <w:tc>
          <w:tcPr>
            <w:tcW w:w="1356" w:type="dxa"/>
          </w:tcPr>
          <w:p w14:paraId="4B8A1C1A" w14:textId="08AF1567" w:rsidR="00CF62C7" w:rsidRPr="00BC0094" w:rsidRDefault="00CF62C7" w:rsidP="00CF62C7">
            <w:pPr>
              <w:ind w:left="-113" w:right="-113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№ и размеры снимка, мм</w:t>
            </w:r>
          </w:p>
        </w:tc>
        <w:tc>
          <w:tcPr>
            <w:tcW w:w="998" w:type="dxa"/>
          </w:tcPr>
          <w:p w14:paraId="0C64F328" w14:textId="65119DD9" w:rsidR="00CF62C7" w:rsidRPr="00BC0094" w:rsidRDefault="00CF62C7" w:rsidP="00CF62C7">
            <w:pPr>
              <w:ind w:left="-113" w:right="-113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Клеймо сварщика</w:t>
            </w:r>
          </w:p>
        </w:tc>
        <w:tc>
          <w:tcPr>
            <w:tcW w:w="1153" w:type="dxa"/>
          </w:tcPr>
          <w:p w14:paraId="17D0F39D" w14:textId="2D170C88" w:rsidR="00CF62C7" w:rsidRPr="00BC0094" w:rsidRDefault="00CF62C7" w:rsidP="00CF62C7">
            <w:pPr>
              <w:ind w:left="-113" w:right="-113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Чувств. контроля по НТД, мм</w:t>
            </w:r>
          </w:p>
        </w:tc>
        <w:tc>
          <w:tcPr>
            <w:tcW w:w="1276" w:type="dxa"/>
          </w:tcPr>
          <w:p w14:paraId="461E9CB6" w14:textId="4C963122" w:rsidR="00CF62C7" w:rsidRPr="00BC0094" w:rsidRDefault="00CF62C7" w:rsidP="00CF62C7">
            <w:pPr>
              <w:ind w:left="-113" w:right="-113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Чувстви</w:t>
            </w:r>
            <w:proofErr w:type="spellEnd"/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-тельность контроля, мм</w:t>
            </w:r>
          </w:p>
        </w:tc>
        <w:tc>
          <w:tcPr>
            <w:tcW w:w="2409" w:type="dxa"/>
          </w:tcPr>
          <w:p w14:paraId="1F6EC152" w14:textId="7ABBF85C" w:rsidR="00CF62C7" w:rsidRPr="00BC0094" w:rsidRDefault="00CF62C7" w:rsidP="00CF62C7">
            <w:pPr>
              <w:ind w:left="-113" w:right="-113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Обнаруженные дефекты</w:t>
            </w:r>
          </w:p>
        </w:tc>
        <w:tc>
          <w:tcPr>
            <w:tcW w:w="994" w:type="dxa"/>
          </w:tcPr>
          <w:p w14:paraId="76FB1A09" w14:textId="2A593FD4" w:rsidR="00CF62C7" w:rsidRPr="00BC0094" w:rsidRDefault="00CF62C7" w:rsidP="00CF62C7">
            <w:pPr>
              <w:ind w:left="-113" w:right="-113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Процент от толщины стенки</w:t>
            </w:r>
          </w:p>
        </w:tc>
        <w:tc>
          <w:tcPr>
            <w:tcW w:w="1275" w:type="dxa"/>
          </w:tcPr>
          <w:p w14:paraId="1A22D4C4" w14:textId="49D11B47" w:rsidR="00CF62C7" w:rsidRPr="00BC0094" w:rsidRDefault="00CF62C7" w:rsidP="00CF62C7">
            <w:pPr>
              <w:ind w:left="-113" w:right="-113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 xml:space="preserve">Сумм. </w:t>
            </w:r>
            <w:r w:rsidR="000F526A" w:rsidRPr="00BC0094">
              <w:rPr>
                <w:rFonts w:ascii="Times New Roman" w:hAnsi="Times New Roman" w:cs="Times New Roman"/>
                <w:sz w:val="22"/>
                <w:szCs w:val="22"/>
              </w:rPr>
              <w:t>д</w:t>
            </w: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лина на 100,[300] мм снимка, стык {}, мм</w:t>
            </w:r>
          </w:p>
        </w:tc>
        <w:tc>
          <w:tcPr>
            <w:tcW w:w="1418" w:type="dxa"/>
          </w:tcPr>
          <w:p w14:paraId="454922AB" w14:textId="1735896B" w:rsidR="00CF62C7" w:rsidRPr="00BC0094" w:rsidRDefault="00CF62C7" w:rsidP="00CF62C7">
            <w:pPr>
              <w:ind w:left="-113" w:right="-113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Оценка стыка</w:t>
            </w:r>
          </w:p>
        </w:tc>
        <w:tc>
          <w:tcPr>
            <w:tcW w:w="1150" w:type="dxa"/>
          </w:tcPr>
          <w:p w14:paraId="21C3CE31" w14:textId="2A7E9826" w:rsidR="00CF62C7" w:rsidRPr="00BC0094" w:rsidRDefault="00CF62C7" w:rsidP="00CF62C7">
            <w:pPr>
              <w:ind w:left="-113" w:right="-113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Объём контроля, %</w:t>
            </w:r>
          </w:p>
        </w:tc>
        <w:tc>
          <w:tcPr>
            <w:tcW w:w="1685" w:type="dxa"/>
          </w:tcPr>
          <w:p w14:paraId="44F30261" w14:textId="0B4966C3" w:rsidR="00CF62C7" w:rsidRPr="00BC0094" w:rsidRDefault="00CF62C7" w:rsidP="00CF62C7">
            <w:pPr>
              <w:ind w:left="-113" w:right="-113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Примечание</w:t>
            </w:r>
          </w:p>
        </w:tc>
      </w:tr>
      <w:tr w:rsidR="00CF62C7" w:rsidRPr="00BC0094" w14:paraId="2D84FF31" w14:textId="39AF1E6D" w:rsidTr="000F526A">
        <w:tc>
          <w:tcPr>
            <w:tcW w:w="1874" w:type="dxa"/>
          </w:tcPr>
          <w:p w14:paraId="336EBD71" w14:textId="347940FF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</w:p>
        </w:tc>
        <w:tc>
          <w:tcPr>
            <w:tcW w:w="1356" w:type="dxa"/>
          </w:tcPr>
          <w:p w14:paraId="3A666FCB" w14:textId="35527E63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</w:p>
        </w:tc>
        <w:tc>
          <w:tcPr>
            <w:tcW w:w="998" w:type="dxa"/>
          </w:tcPr>
          <w:p w14:paraId="06DB8D20" w14:textId="11A83B0E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</w:p>
        </w:tc>
        <w:tc>
          <w:tcPr>
            <w:tcW w:w="1153" w:type="dxa"/>
          </w:tcPr>
          <w:p w14:paraId="2FC1B7F4" w14:textId="7A269A93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276" w:type="dxa"/>
          </w:tcPr>
          <w:p w14:paraId="35BACF60" w14:textId="1D6CB017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2409" w:type="dxa"/>
          </w:tcPr>
          <w:p w14:paraId="5AB27781" w14:textId="6739E6A8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П2,5</w:t>
            </w:r>
          </w:p>
        </w:tc>
        <w:tc>
          <w:tcPr>
            <w:tcW w:w="994" w:type="dxa"/>
          </w:tcPr>
          <w:p w14:paraId="0B9F83B5" w14:textId="68862EDC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275" w:type="dxa"/>
          </w:tcPr>
          <w:p w14:paraId="018C6331" w14:textId="77777777" w:rsidR="00CF62C7" w:rsidRPr="00BC0094" w:rsidRDefault="00CF62C7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/>
          </w:p>
        </w:tc>
        <w:tc>
          <w:tcPr>
            <w:tcW w:w="1418" w:type="dxa"/>
          </w:tcPr>
          <w:p w14:paraId="01C5F744" w14:textId="66D24830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150" w:type="dxa"/>
          </w:tcPr>
          <w:p w14:paraId="22ABA27B" w14:textId="0CAC7919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685" w:type="dxa"/>
          </w:tcPr>
          <w:p w14:paraId="0E2F179D" w14:textId="38856F44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  <w:tr w:rsidR="00CF62C7" w:rsidRPr="00BC0094" w14:paraId="2D84FF31" w14:textId="39AF1E6D" w:rsidTr="000F526A">
        <w:tc>
          <w:tcPr>
            <w:tcW w:w="1874" w:type="dxa"/>
          </w:tcPr>
          <w:p w14:paraId="336EBD71" w14:textId="347940FF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</w:p>
        </w:tc>
        <w:tc>
          <w:tcPr>
            <w:tcW w:w="1356" w:type="dxa"/>
          </w:tcPr>
          <w:p w14:paraId="3A666FCB" w14:textId="35527E63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</w:p>
        </w:tc>
        <w:tc>
          <w:tcPr>
            <w:tcW w:w="998" w:type="dxa"/>
          </w:tcPr>
          <w:p w14:paraId="06DB8D20" w14:textId="11A83B0E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</w:p>
        </w:tc>
        <w:tc>
          <w:tcPr>
            <w:tcW w:w="1153" w:type="dxa"/>
          </w:tcPr>
          <w:p w14:paraId="2FC1B7F4" w14:textId="7A269A93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  <w:lang w:val="en-US"/>
              </w:rPr>
            </w: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276" w:type="dxa"/>
          </w:tcPr>
          <w:p w14:paraId="35BACF60" w14:textId="1D6CB017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2409" w:type="dxa"/>
          </w:tcPr>
          <w:p w14:paraId="5AB27781" w14:textId="6739E6A8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  <w:t>ШК2,5×2</w:t>
            </w:r>
          </w:p>
        </w:tc>
        <w:tc>
          <w:tcPr>
            <w:tcW w:w="994" w:type="dxa"/>
          </w:tcPr>
          <w:p w14:paraId="0B9F83B5" w14:textId="68862EDC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275" w:type="dxa"/>
          </w:tcPr>
          <w:p w14:paraId="018C6331" w14:textId="77777777" w:rsidR="00CF62C7" w:rsidRPr="00BC0094" w:rsidRDefault="00CF62C7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/>
          </w:p>
        </w:tc>
        <w:tc>
          <w:tcPr>
            <w:tcW w:w="1418" w:type="dxa"/>
          </w:tcPr>
          <w:p w14:paraId="01C5F744" w14:textId="66D24830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150" w:type="dxa"/>
          </w:tcPr>
          <w:p w14:paraId="22ABA27B" w14:textId="0CAC7919" w:rsidR="00CF62C7" w:rsidRPr="00BC0094" w:rsidRDefault="000F526A" w:rsidP="000F526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W w:w="1685" w:type="dxa"/>
          </w:tcPr>
          <w:p w14:paraId="0E2F179D" w14:textId="38856F44" w:rsidR="00CF62C7" w:rsidRPr="00BC0094" w:rsidRDefault="000F526A" w:rsidP="000F526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C0094"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</w:tbl>
    <w:p w14:paraId="65088734" w14:textId="1D41DAF0" w:rsidR="00CF62C7" w:rsidRPr="00BC0094" w:rsidRDefault="000F526A" w:rsidP="000F526A">
      <w:pPr>
        <w:spacing w:before="120" w:after="0" w:line="240" w:lineRule="auto"/>
        <w:ind w:firstLine="1276"/>
        <w:rPr>
          <w:rFonts w:ascii="Times New Roman" w:hAnsi="Times New Roman" w:cs="Times New Roman"/>
        </w:rPr>
      </w:pPr>
      <w:r w:rsidRPr="00BC0094">
        <w:rPr>
          <w:rFonts w:ascii="Times New Roman" w:hAnsi="Times New Roman" w:cs="Times New Roman"/>
        </w:rPr>
        <w:t>Заключение лаборатории: все тут хорошо только два дефекта есть</w:t>
      </w:r>
    </w:p>
    <w:p w14:paraId="41E03FE5" w14:textId="67EF54A2" w:rsidR="000F526A" w:rsidRPr="00BC0094" w:rsidRDefault="000F526A" w:rsidP="000F526A">
      <w:pPr>
        <w:spacing w:before="120" w:after="0" w:line="240" w:lineRule="auto"/>
        <w:ind w:firstLine="1276"/>
        <w:rPr>
          <w:rFonts w:ascii="Times New Roman" w:hAnsi="Times New Roman" w:cs="Times New Roman"/>
          <w:u w:val="single"/>
        </w:rPr>
      </w:pPr>
      <w:r w:rsidRPr="00BC0094">
        <w:rPr>
          <w:rFonts w:ascii="Times New Roman" w:hAnsi="Times New Roman" w:cs="Times New Roman"/>
        </w:rPr>
        <w:t>Начальник лаборатории Пермяков Г.С.</w:t>
      </w:r>
      <w:r w:rsidRPr="00BC0094">
        <w:rPr>
          <w:rFonts w:ascii="Times New Roman" w:hAnsi="Times New Roman" w:cs="Times New Roman"/>
        </w:rPr>
        <w:tab/>
      </w:r>
      <w:r w:rsidRPr="00BC0094">
        <w:rPr>
          <w:rFonts w:ascii="Times New Roman" w:hAnsi="Times New Roman" w:cs="Times New Roman"/>
        </w:rPr>
        <w:tab/>
      </w:r>
      <w:r w:rsidRPr="00BC0094">
        <w:rPr>
          <w:rFonts w:ascii="Times New Roman" w:hAnsi="Times New Roman" w:cs="Times New Roman"/>
        </w:rPr>
        <w:tab/>
      </w:r>
      <w:r w:rsidRPr="00BC0094">
        <w:rPr>
          <w:rFonts w:ascii="Times New Roman" w:hAnsi="Times New Roman" w:cs="Times New Roman"/>
        </w:rPr>
        <w:tab/>
      </w:r>
      <w:r w:rsidRPr="00BC0094">
        <w:rPr>
          <w:rFonts w:ascii="Times New Roman" w:hAnsi="Times New Roman" w:cs="Times New Roman"/>
        </w:rPr>
        <w:tab/>
      </w:r>
      <w:r w:rsidRPr="00BC0094">
        <w:rPr>
          <w:rFonts w:ascii="Times New Roman" w:hAnsi="Times New Roman" w:cs="Times New Roman"/>
          <w:u w:val="single"/>
        </w:rPr>
        <w:tab/>
      </w:r>
      <w:r w:rsidRPr="00BC0094">
        <w:rPr>
          <w:rFonts w:ascii="Times New Roman" w:hAnsi="Times New Roman" w:cs="Times New Roman"/>
          <w:u w:val="single"/>
        </w:rPr>
        <w:tab/>
      </w:r>
      <w:r w:rsidRPr="00BC0094">
        <w:rPr>
          <w:rFonts w:ascii="Times New Roman" w:hAnsi="Times New Roman" w:cs="Times New Roman"/>
          <w:u w:val="single"/>
        </w:rPr>
        <w:tab/>
      </w:r>
    </w:p>
    <w:p w14:paraId="4BBC1FB2" w14:textId="5D9E80A6" w:rsidR="000F526A" w:rsidRPr="00BC0094" w:rsidRDefault="000F526A" w:rsidP="000F526A">
      <w:pPr>
        <w:spacing w:before="120" w:after="0" w:line="240" w:lineRule="auto"/>
        <w:ind w:firstLine="1276"/>
        <w:rPr>
          <w:rFonts w:ascii="Times New Roman" w:hAnsi="Times New Roman" w:cs="Times New Roman"/>
        </w:rPr>
      </w:pPr>
      <w:r w:rsidRPr="00BC0094">
        <w:rPr>
          <w:rFonts w:ascii="Times New Roman" w:hAnsi="Times New Roman" w:cs="Times New Roman"/>
        </w:rPr>
        <w:t>Дефектоскопист Иванов И.И.</w:t>
      </w:r>
      <w:r w:rsidRPr="00BC0094">
        <w:rPr>
          <w:rFonts w:ascii="Times New Roman" w:hAnsi="Times New Roman" w:cs="Times New Roman"/>
        </w:rPr>
        <w:tab/>
      </w:r>
      <w:r w:rsidRPr="00BC0094">
        <w:rPr>
          <w:rFonts w:ascii="Times New Roman" w:hAnsi="Times New Roman" w:cs="Times New Roman"/>
        </w:rPr>
        <w:tab/>
      </w:r>
      <w:r w:rsidRPr="00BC0094">
        <w:rPr>
          <w:rFonts w:ascii="Times New Roman" w:hAnsi="Times New Roman" w:cs="Times New Roman"/>
        </w:rPr>
        <w:tab/>
      </w:r>
      <w:r w:rsidRPr="00BC0094">
        <w:rPr>
          <w:rFonts w:ascii="Times New Roman" w:hAnsi="Times New Roman" w:cs="Times New Roman"/>
        </w:rPr>
        <w:tab/>
      </w:r>
      <w:r w:rsidRPr="00BC0094">
        <w:rPr>
          <w:rFonts w:ascii="Times New Roman" w:hAnsi="Times New Roman" w:cs="Times New Roman"/>
        </w:rPr>
        <w:tab/>
      </w:r>
      <w:r w:rsidRPr="00BC0094">
        <w:rPr>
          <w:rFonts w:ascii="Times New Roman" w:hAnsi="Times New Roman" w:cs="Times New Roman"/>
        </w:rPr>
        <w:tab/>
      </w:r>
      <w:r w:rsidRPr="00BC0094">
        <w:rPr>
          <w:rFonts w:ascii="Times New Roman" w:hAnsi="Times New Roman" w:cs="Times New Roman"/>
          <w:u w:val="single"/>
        </w:rPr>
        <w:tab/>
      </w:r>
      <w:r w:rsidRPr="00BC0094">
        <w:rPr>
          <w:rFonts w:ascii="Times New Roman" w:hAnsi="Times New Roman" w:cs="Times New Roman"/>
          <w:u w:val="single"/>
        </w:rPr>
        <w:tab/>
      </w:r>
      <w:r w:rsidRPr="00BC0094">
        <w:rPr>
          <w:rFonts w:ascii="Times New Roman" w:hAnsi="Times New Roman" w:cs="Times New Roman"/>
          <w:u w:val="single"/>
        </w:rPr>
        <w:tab/>
      </w:r>
      <w:r w:rsidRPr="00BC0094">
        <w:rPr>
          <w:rFonts w:ascii="Times New Roman" w:hAnsi="Times New Roman" w:cs="Times New Roman"/>
        </w:rPr>
        <w:tab/>
      </w:r>
      <w:r w:rsidRPr="00BC0094">
        <w:rPr>
          <w:rFonts w:ascii="Times New Roman" w:hAnsi="Times New Roman" w:cs="Times New Roman"/>
        </w:rPr>
        <w:t xml:space="preserve">    25.04.2026</w:t>
      </w:r>
    </w:p>
    <w:sectPr w:rsidR="000F526A" w:rsidRPr="00BC0094" w:rsidSect="00CF62C7">
      <w:pgSz w:w="16838" w:h="11906" w:orient="landscape"/>
      <w:pgMar w:top="1134" w:right="567" w:bottom="113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1D5"/>
    <w:rsid w:val="000F526A"/>
    <w:rsid w:val="002B4C3A"/>
    <w:rsid w:val="002F0C01"/>
    <w:rsid w:val="00551203"/>
    <w:rsid w:val="00727F18"/>
    <w:rsid w:val="00767BC5"/>
    <w:rsid w:val="009E61D5"/>
    <w:rsid w:val="009F4943"/>
    <w:rsid w:val="00A40516"/>
    <w:rsid w:val="00AA5771"/>
    <w:rsid w:val="00B32CE1"/>
    <w:rsid w:val="00BC0094"/>
    <w:rsid w:val="00C964FB"/>
    <w:rsid w:val="00CF62C7"/>
    <w:rsid w:val="00D67B68"/>
    <w:rsid w:val="00F65474"/>
    <w:rsid w:val="00F71247"/>
    <w:rsid w:val="00F80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AC51D0"/>
  <w15:chartTrackingRefBased/>
  <w15:docId w15:val="{8D3A92E0-31F7-4FD3-87BA-D03B11706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E61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67BC5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b/>
      <w:bCs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67BC5"/>
    <w:pPr>
      <w:keepNext/>
      <w:keepLines/>
      <w:spacing w:after="0" w:line="360" w:lineRule="auto"/>
      <w:ind w:firstLine="709"/>
      <w:jc w:val="both"/>
      <w:outlineLvl w:val="2"/>
    </w:pPr>
    <w:rPr>
      <w:rFonts w:ascii="Times New Roman" w:eastAsiaTheme="majorEastAsia" w:hAnsi="Times New Roman" w:cstheme="majorBidi"/>
      <w:b/>
      <w:bCs/>
      <w:color w:val="000000" w:themeColor="text1"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E61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61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61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61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61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61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67BC5"/>
    <w:rPr>
      <w:rFonts w:ascii="Times New Roman" w:eastAsiaTheme="majorEastAsia" w:hAnsi="Times New Roman" w:cstheme="majorBidi"/>
      <w:b/>
      <w:bCs/>
      <w:sz w:val="32"/>
      <w:szCs w:val="26"/>
    </w:rPr>
  </w:style>
  <w:style w:type="character" w:customStyle="1" w:styleId="30">
    <w:name w:val="Заголовок 3 Знак"/>
    <w:basedOn w:val="a0"/>
    <w:link w:val="3"/>
    <w:uiPriority w:val="9"/>
    <w:rsid w:val="00767BC5"/>
    <w:rPr>
      <w:rFonts w:ascii="Times New Roman" w:eastAsiaTheme="majorEastAsia" w:hAnsi="Times New Roman" w:cstheme="majorBidi"/>
      <w:b/>
      <w:bCs/>
      <w:color w:val="000000" w:themeColor="text1"/>
      <w:sz w:val="28"/>
    </w:rPr>
  </w:style>
  <w:style w:type="character" w:customStyle="1" w:styleId="10">
    <w:name w:val="Заголовок 1 Знак"/>
    <w:basedOn w:val="a0"/>
    <w:link w:val="1"/>
    <w:uiPriority w:val="9"/>
    <w:rsid w:val="009E61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40">
    <w:name w:val="Заголовок 4 Знак"/>
    <w:basedOn w:val="a0"/>
    <w:link w:val="4"/>
    <w:uiPriority w:val="9"/>
    <w:semiHidden/>
    <w:rsid w:val="009E61D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E61D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E61D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E61D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E61D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E61D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E61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E61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E61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E61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E61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E61D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E61D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E61D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E61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E61D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E61D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CF62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173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Пермяков</dc:creator>
  <cp:keywords/>
  <dc:description/>
  <cp:lastModifiedBy>Глеб Пермяков</cp:lastModifiedBy>
  <cp:revision>6</cp:revision>
  <dcterms:created xsi:type="dcterms:W3CDTF">2026-04-20T16:10:00Z</dcterms:created>
  <dcterms:modified xsi:type="dcterms:W3CDTF">2026-04-22T16:21:00Z</dcterms:modified>
</cp:coreProperties>
</file>