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7FD4" w14:textId="37A762D0" w:rsidR="00D23FB3" w:rsidRPr="00636F5C" w:rsidRDefault="00D23FB3" w:rsidP="00D23FB3">
      <w:pPr>
        <w:jc w:val="left"/>
        <w:rPr>
          <w:rFonts w:ascii="Times New Roman" w:hAnsi="Times New Roman" w:cs="Times New Roman"/>
          <w:sz w:val="24"/>
          <w:szCs w:val="24"/>
        </w:rPr>
      </w:pPr>
      <w:r w:rsidRPr="00636F5C">
        <w:rPr>
          <w:rFonts w:ascii="Times New Roman" w:hAnsi="Times New Roman" w:cs="Times New Roman"/>
          <w:sz w:val="24"/>
          <w:szCs w:val="24"/>
        </w:rPr>
        <w:t xml:space="preserve">ФИО </w:t>
      </w:r>
      <w:r w:rsidR="00B24A6A">
        <w:rPr>
          <w:rFonts w:ascii="Times New Roman" w:hAnsi="Times New Roman" w:cs="Times New Roman"/>
          <w:sz w:val="24"/>
          <w:szCs w:val="24"/>
        </w:rPr>
        <w:t>Шевченко Глеб Олегович</w:t>
      </w:r>
      <w:r w:rsidRPr="00636F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9DB7C" w14:textId="77777777" w:rsidR="00D23FB3" w:rsidRPr="00636F5C" w:rsidRDefault="00D23FB3" w:rsidP="00D23FB3">
      <w:pPr>
        <w:jc w:val="left"/>
        <w:rPr>
          <w:rFonts w:ascii="Times New Roman" w:hAnsi="Times New Roman" w:cs="Times New Roman"/>
          <w:sz w:val="24"/>
          <w:szCs w:val="24"/>
        </w:rPr>
      </w:pPr>
      <w:r w:rsidRPr="00636F5C">
        <w:rPr>
          <w:rFonts w:ascii="Times New Roman" w:hAnsi="Times New Roman" w:cs="Times New Roman"/>
          <w:sz w:val="24"/>
          <w:szCs w:val="24"/>
        </w:rPr>
        <w:t>Группа 214-321</w:t>
      </w:r>
    </w:p>
    <w:p w14:paraId="6245D400" w14:textId="77777777" w:rsidR="00D23FB3" w:rsidRPr="00636F5C" w:rsidRDefault="00D23FB3" w:rsidP="00D23FB3">
      <w:pPr>
        <w:rPr>
          <w:rFonts w:ascii="Times New Roman" w:hAnsi="Times New Roman" w:cs="Times New Roman"/>
          <w:sz w:val="24"/>
          <w:szCs w:val="24"/>
        </w:rPr>
      </w:pPr>
    </w:p>
    <w:p w14:paraId="2BE2E76E" w14:textId="77777777" w:rsidR="00D23FB3" w:rsidRPr="00636F5C" w:rsidRDefault="00D23FB3" w:rsidP="00D23FB3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F5C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2</w:t>
      </w:r>
    </w:p>
    <w:p w14:paraId="3AD54239" w14:textId="77777777" w:rsidR="00D23FB3" w:rsidRPr="00636F5C" w:rsidRDefault="00D23FB3" w:rsidP="00D23FB3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F5C">
        <w:rPr>
          <w:rFonts w:ascii="Times New Roman" w:hAnsi="Times New Roman" w:cs="Times New Roman"/>
          <w:b/>
          <w:bCs/>
          <w:sz w:val="24"/>
          <w:szCs w:val="24"/>
        </w:rPr>
        <w:t>Сравнение различных фильтров для устранения шумов в изображении</w:t>
      </w:r>
    </w:p>
    <w:p w14:paraId="225A67B0" w14:textId="5E550932" w:rsidR="00D23FB3" w:rsidRDefault="00D23FB3" w:rsidP="00D23FB3">
      <w:pPr>
        <w:rPr>
          <w:rFonts w:ascii="Times New Roman" w:hAnsi="Times New Roman" w:cs="Times New Roman"/>
          <w:sz w:val="24"/>
          <w:szCs w:val="24"/>
        </w:rPr>
      </w:pPr>
      <w:r w:rsidRPr="00636F5C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636F5C">
        <w:rPr>
          <w:rFonts w:ascii="Times New Roman" w:hAnsi="Times New Roman" w:cs="Times New Roman"/>
          <w:sz w:val="24"/>
          <w:szCs w:val="24"/>
        </w:rPr>
        <w:t>: проанализировать возможности фильтров для устранения различных шумовых структур, подобрать параметры фильтрации под конкретное изображение.</w:t>
      </w:r>
    </w:p>
    <w:p w14:paraId="7F4E9967" w14:textId="4F9C135D" w:rsidR="00705EFC" w:rsidRPr="00705EFC" w:rsidRDefault="00705EFC" w:rsidP="00D23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Используемый языки программирования: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pPr w:leftFromText="180" w:rightFromText="180" w:vertAnchor="page" w:horzAnchor="margin" w:tblpXSpec="center" w:tblpY="5371"/>
        <w:tblW w:w="11125" w:type="dxa"/>
        <w:tblLook w:val="04A0" w:firstRow="1" w:lastRow="0" w:firstColumn="1" w:lastColumn="0" w:noHBand="0" w:noVBand="1"/>
      </w:tblPr>
      <w:tblGrid>
        <w:gridCol w:w="1475"/>
        <w:gridCol w:w="2376"/>
        <w:gridCol w:w="2379"/>
        <w:gridCol w:w="2376"/>
        <w:gridCol w:w="2519"/>
      </w:tblGrid>
      <w:tr w:rsidR="00705EFC" w14:paraId="5588EEE8" w14:textId="77777777" w:rsidTr="00705EFC">
        <w:trPr>
          <w:trHeight w:val="2196"/>
        </w:trPr>
        <w:tc>
          <w:tcPr>
            <w:tcW w:w="1475" w:type="dxa"/>
          </w:tcPr>
          <w:p w14:paraId="559E22D7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</w:rPr>
              <w:t>Изображение с шумовой структурой</w:t>
            </w:r>
          </w:p>
        </w:tc>
        <w:tc>
          <w:tcPr>
            <w:tcW w:w="2376" w:type="dxa"/>
          </w:tcPr>
          <w:p w14:paraId="2EAB819A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4E155D" wp14:editId="47966D9F">
                  <wp:extent cx="1371600" cy="1371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9" w:type="dxa"/>
          </w:tcPr>
          <w:p w14:paraId="0497AF37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F8489F" wp14:editId="0006F021">
                  <wp:extent cx="1371600" cy="13716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14:paraId="4A298248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36D8EA" wp14:editId="442C41F4">
                  <wp:extent cx="1362075" cy="13620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</w:tcPr>
          <w:p w14:paraId="3577F1ED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EB16EA" wp14:editId="05DAF0B8">
                  <wp:extent cx="1371600" cy="13716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EFC" w14:paraId="77260B23" w14:textId="77777777" w:rsidTr="00705EFC">
        <w:trPr>
          <w:trHeight w:val="762"/>
        </w:trPr>
        <w:tc>
          <w:tcPr>
            <w:tcW w:w="1475" w:type="dxa"/>
          </w:tcPr>
          <w:p w14:paraId="01422402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</w:rPr>
              <w:t>Тип шумовой структуры</w:t>
            </w:r>
          </w:p>
        </w:tc>
        <w:tc>
          <w:tcPr>
            <w:tcW w:w="2376" w:type="dxa"/>
          </w:tcPr>
          <w:p w14:paraId="616C1F84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</w:rPr>
              <w:t>Гауссов шум</w:t>
            </w:r>
          </w:p>
        </w:tc>
        <w:tc>
          <w:tcPr>
            <w:tcW w:w="2379" w:type="dxa"/>
          </w:tcPr>
          <w:p w14:paraId="0C01ED0A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</w:rPr>
              <w:t>Шум квантования</w:t>
            </w:r>
          </w:p>
        </w:tc>
        <w:tc>
          <w:tcPr>
            <w:tcW w:w="2376" w:type="dxa"/>
          </w:tcPr>
          <w:p w14:paraId="40EF4EA8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</w:rPr>
              <w:t>Импульсный тип</w:t>
            </w:r>
          </w:p>
        </w:tc>
        <w:tc>
          <w:tcPr>
            <w:tcW w:w="2519" w:type="dxa"/>
          </w:tcPr>
          <w:p w14:paraId="37A95B73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</w:rPr>
              <w:t>Шум дискретизации</w:t>
            </w:r>
          </w:p>
        </w:tc>
      </w:tr>
      <w:tr w:rsidR="00705EFC" w14:paraId="2CA249AF" w14:textId="77777777" w:rsidTr="00705EFC">
        <w:trPr>
          <w:trHeight w:val="1021"/>
        </w:trPr>
        <w:tc>
          <w:tcPr>
            <w:tcW w:w="1475" w:type="dxa"/>
          </w:tcPr>
          <w:p w14:paraId="09863F0B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</w:rPr>
              <w:t>Метод устранения шумовой структуры</w:t>
            </w:r>
          </w:p>
        </w:tc>
        <w:tc>
          <w:tcPr>
            <w:tcW w:w="2376" w:type="dxa"/>
          </w:tcPr>
          <w:p w14:paraId="7E2D5040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</w:rPr>
              <w:t>Фильтр Винера</w:t>
            </w:r>
          </w:p>
        </w:tc>
        <w:tc>
          <w:tcPr>
            <w:tcW w:w="2379" w:type="dxa"/>
          </w:tcPr>
          <w:p w14:paraId="2B6C9D7D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</w:rPr>
              <w:t>Пространственный фильтр усреднения</w:t>
            </w:r>
          </w:p>
        </w:tc>
        <w:tc>
          <w:tcPr>
            <w:tcW w:w="2376" w:type="dxa"/>
          </w:tcPr>
          <w:p w14:paraId="00E2902B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</w:rPr>
              <w:t>Медианное размытие</w:t>
            </w:r>
          </w:p>
        </w:tc>
        <w:tc>
          <w:tcPr>
            <w:tcW w:w="2519" w:type="dxa"/>
          </w:tcPr>
          <w:p w14:paraId="0EC1673D" w14:textId="77777777" w:rsidR="00705EFC" w:rsidRPr="00125D10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125D10">
              <w:rPr>
                <w:rFonts w:ascii="Times New Roman" w:hAnsi="Times New Roman" w:cs="Times New Roman"/>
                <w:color w:val="000000"/>
              </w:rPr>
              <w:t>Использование нормализованного блочного фильтра и медианное размытие</w:t>
            </w:r>
          </w:p>
        </w:tc>
      </w:tr>
      <w:tr w:rsidR="00705EFC" w14:paraId="3D14CF13" w14:textId="77777777" w:rsidTr="00705EFC">
        <w:trPr>
          <w:trHeight w:val="762"/>
        </w:trPr>
        <w:tc>
          <w:tcPr>
            <w:tcW w:w="1475" w:type="dxa"/>
          </w:tcPr>
          <w:p w14:paraId="68F1783B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</w:rPr>
              <w:t>Обоснование выбора метода</w:t>
            </w:r>
          </w:p>
        </w:tc>
        <w:tc>
          <w:tcPr>
            <w:tcW w:w="2376" w:type="dxa"/>
          </w:tcPr>
          <w:p w14:paraId="129E53BA" w14:textId="77777777" w:rsidR="00705EFC" w:rsidRPr="00247986" w:rsidRDefault="00000000" w:rsidP="00705EFC">
            <w:pPr>
              <w:ind w:firstLine="0"/>
              <w:rPr>
                <w:rFonts w:ascii="Times New Roman" w:hAnsi="Times New Roman" w:cs="Times New Roman"/>
              </w:rPr>
            </w:pPr>
            <w:hyperlink r:id="rId9" w:history="1">
              <w:r w:rsidR="00705EFC" w:rsidRPr="00247986">
                <w:rPr>
                  <w:rStyle w:val="a4"/>
                  <w:rFonts w:ascii="Times New Roman" w:hAnsi="Times New Roman" w:cs="Times New Roman"/>
                </w:rPr>
                <w:t>источник</w:t>
              </w:r>
            </w:hyperlink>
          </w:p>
        </w:tc>
        <w:tc>
          <w:tcPr>
            <w:tcW w:w="2379" w:type="dxa"/>
          </w:tcPr>
          <w:p w14:paraId="5EFED219" w14:textId="77777777" w:rsidR="00705EFC" w:rsidRPr="00247986" w:rsidRDefault="00000000" w:rsidP="00705EFC">
            <w:pPr>
              <w:ind w:firstLine="0"/>
              <w:rPr>
                <w:rFonts w:ascii="Times New Roman" w:hAnsi="Times New Roman" w:cs="Times New Roman"/>
              </w:rPr>
            </w:pPr>
            <w:hyperlink r:id="rId10" w:history="1">
              <w:r w:rsidR="00705EFC" w:rsidRPr="00247986">
                <w:rPr>
                  <w:rStyle w:val="a4"/>
                  <w:rFonts w:ascii="Times New Roman" w:hAnsi="Times New Roman" w:cs="Times New Roman"/>
                </w:rPr>
                <w:t>источник</w:t>
              </w:r>
            </w:hyperlink>
          </w:p>
        </w:tc>
        <w:tc>
          <w:tcPr>
            <w:tcW w:w="2376" w:type="dxa"/>
          </w:tcPr>
          <w:p w14:paraId="70CEE684" w14:textId="77777777" w:rsidR="00705EFC" w:rsidRPr="00247986" w:rsidRDefault="00000000" w:rsidP="00705EFC">
            <w:pPr>
              <w:ind w:firstLine="0"/>
              <w:rPr>
                <w:rFonts w:ascii="Times New Roman" w:hAnsi="Times New Roman" w:cs="Times New Roman"/>
              </w:rPr>
            </w:pPr>
            <w:hyperlink r:id="rId11" w:history="1">
              <w:r w:rsidR="00705EFC" w:rsidRPr="00247986">
                <w:rPr>
                  <w:rStyle w:val="a4"/>
                  <w:rFonts w:ascii="Times New Roman" w:hAnsi="Times New Roman" w:cs="Times New Roman"/>
                </w:rPr>
                <w:t>источник</w:t>
              </w:r>
            </w:hyperlink>
          </w:p>
        </w:tc>
        <w:tc>
          <w:tcPr>
            <w:tcW w:w="2519" w:type="dxa"/>
          </w:tcPr>
          <w:p w14:paraId="4C6E4333" w14:textId="77777777" w:rsidR="00705EFC" w:rsidRPr="00247986" w:rsidRDefault="00000000" w:rsidP="00705EFC">
            <w:pPr>
              <w:ind w:firstLine="0"/>
              <w:rPr>
                <w:rFonts w:ascii="Times New Roman" w:hAnsi="Times New Roman" w:cs="Times New Roman"/>
              </w:rPr>
            </w:pPr>
            <w:hyperlink r:id="rId12" w:history="1">
              <w:r w:rsidR="00705EFC" w:rsidRPr="00125D10">
                <w:rPr>
                  <w:rStyle w:val="a4"/>
                  <w:rFonts w:ascii="Times New Roman" w:hAnsi="Times New Roman" w:cs="Times New Roman"/>
                </w:rPr>
                <w:t>источник</w:t>
              </w:r>
            </w:hyperlink>
          </w:p>
        </w:tc>
      </w:tr>
      <w:tr w:rsidR="00705EFC" w14:paraId="549F5C77" w14:textId="77777777" w:rsidTr="00705EFC">
        <w:trPr>
          <w:trHeight w:val="518"/>
        </w:trPr>
        <w:tc>
          <w:tcPr>
            <w:tcW w:w="1475" w:type="dxa"/>
          </w:tcPr>
          <w:p w14:paraId="6258D3AF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</w:rPr>
              <w:t>Параметры фильтрации</w:t>
            </w:r>
          </w:p>
        </w:tc>
        <w:tc>
          <w:tcPr>
            <w:tcW w:w="2376" w:type="dxa"/>
          </w:tcPr>
          <w:p w14:paraId="04BDBADE" w14:textId="77777777" w:rsidR="00705EFC" w:rsidRPr="00705EFC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Ksize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=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  <w:tc>
          <w:tcPr>
            <w:tcW w:w="2379" w:type="dxa"/>
          </w:tcPr>
          <w:p w14:paraId="7DB68566" w14:textId="77777777" w:rsidR="00705EFC" w:rsidRPr="00705EFC" w:rsidRDefault="00705EFC" w:rsidP="00705EFC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Маска 6\6</w:t>
            </w:r>
          </w:p>
        </w:tc>
        <w:tc>
          <w:tcPr>
            <w:tcW w:w="2376" w:type="dxa"/>
          </w:tcPr>
          <w:p w14:paraId="5E28A771" w14:textId="204370D6" w:rsidR="00705EFC" w:rsidRPr="00FD699B" w:rsidRDefault="00FD699B" w:rsidP="00705EF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Маска 5\5</w:t>
            </w:r>
          </w:p>
        </w:tc>
        <w:tc>
          <w:tcPr>
            <w:tcW w:w="2519" w:type="dxa"/>
          </w:tcPr>
          <w:p w14:paraId="58AC90F6" w14:textId="77777777" w:rsidR="00705EFC" w:rsidRDefault="00705EFC" w:rsidP="00705EFC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Маска </w:t>
            </w:r>
            <w:r>
              <w:rPr>
                <w:rFonts w:ascii="Times New Roman" w:hAnsi="Times New Roman" w:cs="Times New Roman"/>
                <w:lang w:val="en-US"/>
              </w:rPr>
              <w:t>5\5</w:t>
            </w:r>
          </w:p>
          <w:p w14:paraId="6F421152" w14:textId="720A6A3C" w:rsidR="00705EFC" w:rsidRPr="001852EC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Ksize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=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852EC">
              <w:rPr>
                <w:rFonts w:ascii="Times New Roman" w:hAnsi="Times New Roman" w:cs="Times New Roman"/>
              </w:rPr>
              <w:t>1</w:t>
            </w:r>
          </w:p>
        </w:tc>
      </w:tr>
      <w:tr w:rsidR="00705EFC" w14:paraId="37D6BC6C" w14:textId="77777777" w:rsidTr="00705EFC">
        <w:trPr>
          <w:trHeight w:val="762"/>
        </w:trPr>
        <w:tc>
          <w:tcPr>
            <w:tcW w:w="1475" w:type="dxa"/>
          </w:tcPr>
          <w:p w14:paraId="00AB2DCE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</w:rPr>
              <w:t>Изображение после фильтрации</w:t>
            </w:r>
          </w:p>
        </w:tc>
        <w:tc>
          <w:tcPr>
            <w:tcW w:w="2376" w:type="dxa"/>
          </w:tcPr>
          <w:p w14:paraId="4208F2E1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125D1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5170ED" wp14:editId="3E6602C6">
                  <wp:extent cx="1351475" cy="1362075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340" cy="137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9" w:type="dxa"/>
          </w:tcPr>
          <w:p w14:paraId="6C5A80AC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705EF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853520" wp14:editId="13540C9B">
                  <wp:extent cx="1373934" cy="1352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221" cy="136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14:paraId="6707311B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705EF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745314" wp14:editId="7BA3E5A7">
                  <wp:extent cx="1371600" cy="1366221"/>
                  <wp:effectExtent l="0" t="0" r="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781" cy="137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</w:tcPr>
          <w:p w14:paraId="19F3C4EF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705EF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AE2B22" wp14:editId="09B98DBF">
                  <wp:extent cx="1352550" cy="1352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8" cy="135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EFC" w14:paraId="22FFE056" w14:textId="77777777" w:rsidTr="00705EFC">
        <w:trPr>
          <w:trHeight w:val="244"/>
        </w:trPr>
        <w:tc>
          <w:tcPr>
            <w:tcW w:w="1475" w:type="dxa"/>
          </w:tcPr>
          <w:p w14:paraId="44074C88" w14:textId="77777777" w:rsidR="00705EFC" w:rsidRPr="00247986" w:rsidRDefault="00705EFC" w:rsidP="00705EFC">
            <w:pPr>
              <w:ind w:firstLine="0"/>
              <w:rPr>
                <w:rFonts w:ascii="Times New Roman" w:hAnsi="Times New Roman" w:cs="Times New Roman"/>
              </w:rPr>
            </w:pPr>
            <w:r w:rsidRPr="00247986">
              <w:rPr>
                <w:rFonts w:ascii="Times New Roman" w:hAnsi="Times New Roman" w:cs="Times New Roman"/>
                <w:lang w:val="en-US"/>
              </w:rPr>
              <w:t>PSNR</w:t>
            </w:r>
          </w:p>
        </w:tc>
        <w:tc>
          <w:tcPr>
            <w:tcW w:w="2376" w:type="dxa"/>
          </w:tcPr>
          <w:p w14:paraId="670FDA51" w14:textId="77777777" w:rsidR="00705EFC" w:rsidRPr="00705EFC" w:rsidRDefault="00705EFC" w:rsidP="00705EFC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2379" w:type="dxa"/>
          </w:tcPr>
          <w:p w14:paraId="66373841" w14:textId="77777777" w:rsidR="00705EFC" w:rsidRPr="00705EFC" w:rsidRDefault="00705EFC" w:rsidP="00705EFC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2376" w:type="dxa"/>
          </w:tcPr>
          <w:p w14:paraId="6F7605DA" w14:textId="77777777" w:rsidR="00705EFC" w:rsidRPr="00705EFC" w:rsidRDefault="00705EFC" w:rsidP="00705EFC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2519" w:type="dxa"/>
          </w:tcPr>
          <w:p w14:paraId="1DCB8025" w14:textId="77777777" w:rsidR="00705EFC" w:rsidRPr="00705EFC" w:rsidRDefault="00705EFC" w:rsidP="00705EFC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</w:tr>
    </w:tbl>
    <w:p w14:paraId="0148A2C2" w14:textId="77777777" w:rsidR="00D23FB3" w:rsidRDefault="00D23FB3" w:rsidP="00D23FB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 w14:paraId="604B6C84" w14:textId="2B869DE8" w:rsidR="00705EFC" w:rsidRPr="00705EFC" w:rsidRDefault="00705EFC" w:rsidP="00B24A6A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705EFC" w:rsidRPr="00705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5C"/>
    <w:rsid w:val="00072A45"/>
    <w:rsid w:val="0007723D"/>
    <w:rsid w:val="00111C5B"/>
    <w:rsid w:val="00112530"/>
    <w:rsid w:val="001208C1"/>
    <w:rsid w:val="00125D10"/>
    <w:rsid w:val="00132FE2"/>
    <w:rsid w:val="001852EC"/>
    <w:rsid w:val="00247986"/>
    <w:rsid w:val="0026642C"/>
    <w:rsid w:val="00361A8A"/>
    <w:rsid w:val="0044172D"/>
    <w:rsid w:val="00636F5C"/>
    <w:rsid w:val="00705EFC"/>
    <w:rsid w:val="007179D1"/>
    <w:rsid w:val="0075683D"/>
    <w:rsid w:val="008C1F41"/>
    <w:rsid w:val="008D5D02"/>
    <w:rsid w:val="009C17C7"/>
    <w:rsid w:val="00B24A6A"/>
    <w:rsid w:val="00BA1E31"/>
    <w:rsid w:val="00C25A5A"/>
    <w:rsid w:val="00D23FB3"/>
    <w:rsid w:val="00FA36A1"/>
    <w:rsid w:val="00FD3FE8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CC9D"/>
  <w15:chartTrackingRefBased/>
  <w15:docId w15:val="{DAC5BBC4-76A0-4124-BF1A-53CB8EE1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8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772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723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61A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yberleninka.ru/article/n/ustranenie-gaussovskogo-i-puassonovskogo-shumov-na-rastrovyh-izobrazheniyah/view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habr.com/ru/post/588270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docs.yandex.ru/docs/view?tm=1655203476&amp;tld=ru&amp;lang=ru&amp;name=398.pdf&amp;text=&#1087;&#1088;&#1086;&#1089;&#1090;&#1088;&#1072;&#1085;&#1089;&#1090;&#1074;&#1077;&#1085;&#1085;&#1099;&#1081;%20&#1092;&#1080;&#1083;&#1100;&#1090;&#1088;%20&#1091;&#1089;&#1088;&#1077;&#1076;&#1085;&#1077;&#1085;&#1080;&#1103;%20&#1076;&#1083;&#1103;%20&#1080;&#1079;&#1086;&#1073;&#1088;&#1072;&#1078;&#1077;&#1085;&#1080;&#1081;%20&#1096;&#1091;&#1084;%20&#1082;&#1074;&#1072;&#1085;&#1090;&#1086;&#1074;&#1072;&#1085;&#1080;&#1103;&amp;url=https%3A%2F%2Fbooks.ifmo.ru%2Ffile%2Fpdf%2F398.pdf&amp;lr=213&amp;mime=pdf&amp;l10n=ru&amp;sign=15309504353e91a6c5e98518d529d35b&amp;keyno=0&amp;nosw=1&amp;serpParams=tm%3D1655203476%26tld%3Dru%26lang%3Dru%26name%3D398.pdf%26text%3D%25D0%25BF%25D1%2580%25D0%25BE%25D1%2581%25D1%2582%25D1%2580%25D0%25B0%25D0%25BD%25D1%2581%25D1%2582%25D0%25B2%25D0%25B5%25D0%25BD%25D0%25BD%25D1%258B%25D0%25B9%2B%25D1%2584%25D0%25B8%25D0%25BB%25D1%258C%25D1%2582%25D1%2580%2B%25D1%2583%25D1%2581%25D1%2580%25D0%25B5%25D0%25B4%25D0%25BD%25D0%25B5%25D0%25BD%25D0%25B8%25D1%258F%2B%25D0%25B4%25D0%25BB%25D1%258F%2B%25D0%25B8%25D0%25B7%25D0%25BE%25D0%25B1%25D1%2580%25D0%25B0%25D0%25B6%25D0%25B5%25D0%25BD%25D0%25B8%25D0%25B9%2B%25D1%2588%25D1%2583%25D0%25BC%2B%25D0%25BA%25D0%25B2%25D0%25B0%25D0%25BD%25D1%2582%25D0%25BE%25D0%25B2%25D0%25B0%25D0%25BD%25D0%25B8%25D1%258F%26url%3Dhttps%253A%2F%2Fbooks.ifmo.ru%2Ffile%2Fpdf%2F398.pdf%26lr%3D213%26mime%3Dpdf%26l10n%3Dru%26sign%3D15309504353e91a6c5e98518d529d35b%26keyno%3D0%26nosw%3D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viewer.yandex.ru/view/531695715/?page=5&amp;*=KJy0%2Bo1iCjoX%2BcVWRvbycgi%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&amp;lang=r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FCDE9-06BE-4B66-AF4A-44D6EDEF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Shevchenko</dc:creator>
  <cp:keywords/>
  <dc:description/>
  <cp:lastModifiedBy>Gleb Shevchenko</cp:lastModifiedBy>
  <cp:revision>2</cp:revision>
  <dcterms:created xsi:type="dcterms:W3CDTF">2022-10-06T10:43:00Z</dcterms:created>
  <dcterms:modified xsi:type="dcterms:W3CDTF">2022-10-06T10:43:00Z</dcterms:modified>
</cp:coreProperties>
</file>