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86C2" w14:textId="77777777" w:rsidR="006537BA" w:rsidRDefault="006537BA" w:rsidP="007B189D">
      <w:pPr>
        <w:spacing w:before="120" w:after="120" w:line="240" w:lineRule="auto"/>
        <w:ind w:left="357"/>
        <w:jc w:val="center"/>
        <w:rPr>
          <w:b/>
          <w:bCs/>
        </w:rPr>
      </w:pPr>
    </w:p>
    <w:p w14:paraId="2D214467" w14:textId="1B731BD7" w:rsidR="007F4BE1" w:rsidRDefault="00C80540" w:rsidP="007B189D">
      <w:pPr>
        <w:spacing w:before="120" w:after="120" w:line="240" w:lineRule="auto"/>
        <w:ind w:left="357"/>
        <w:jc w:val="center"/>
      </w:pPr>
      <w:r>
        <w:rPr>
          <w:b/>
          <w:bCs/>
        </w:rPr>
        <w:t xml:space="preserve">OS </w:t>
      </w:r>
      <w:r w:rsidR="007B189D" w:rsidRPr="007B189D">
        <w:rPr>
          <w:b/>
          <w:bCs/>
        </w:rPr>
        <w:t xml:space="preserve">DEZ </w:t>
      </w:r>
      <w:r>
        <w:rPr>
          <w:b/>
          <w:bCs/>
        </w:rPr>
        <w:t>MANDAMENTO DO PROCESSO DE DESENVOLVIMENTO ÁGIL</w:t>
      </w:r>
    </w:p>
    <w:p w14:paraId="59BDA0E6" w14:textId="172544FD" w:rsidR="00A86568" w:rsidRPr="007B189D" w:rsidRDefault="00603B54" w:rsidP="007B189D">
      <w:pPr>
        <w:pStyle w:val="Pargrafoda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7B189D">
        <w:rPr>
          <w:rFonts w:ascii="Calibri" w:hAnsi="Calibri" w:cs="Calibri"/>
          <w:b/>
          <w:bCs/>
          <w:sz w:val="22"/>
          <w:szCs w:val="22"/>
        </w:rPr>
        <w:t xml:space="preserve">TRANSPARÊNCIA </w:t>
      </w:r>
      <w:r w:rsidR="00A86568" w:rsidRPr="007B189D">
        <w:rPr>
          <w:rFonts w:ascii="Calibri" w:hAnsi="Calibri" w:cs="Calibri"/>
          <w:b/>
          <w:bCs/>
          <w:sz w:val="22"/>
          <w:szCs w:val="22"/>
        </w:rPr>
        <w:t>(Pilar)</w:t>
      </w:r>
      <w:r w:rsidR="00C10C07" w:rsidRPr="007B189D">
        <w:rPr>
          <w:rFonts w:ascii="Calibri" w:hAnsi="Calibri" w:cs="Calibri"/>
          <w:sz w:val="22"/>
          <w:szCs w:val="22"/>
        </w:rPr>
        <w:t>:</w:t>
      </w:r>
      <w:r w:rsidR="00A86568" w:rsidRPr="007B189D">
        <w:rPr>
          <w:rFonts w:ascii="Calibri" w:hAnsi="Calibri" w:cs="Calibri"/>
          <w:sz w:val="22"/>
          <w:szCs w:val="22"/>
        </w:rPr>
        <w:t xml:space="preserve"> Sem a visibilidade do trabalho, do progresso e dos impedimentos, as decisões são baseadas em suposições. A transparência fomenta a confiança e permite que problemas sejam identificados e resolvidos coletivamente.</w:t>
      </w:r>
    </w:p>
    <w:p w14:paraId="56AB3D7B" w14:textId="49D49A76" w:rsidR="00A86568" w:rsidRPr="006537BA" w:rsidRDefault="00603B54" w:rsidP="007B189D">
      <w:pPr>
        <w:pStyle w:val="Pargrafoda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ACOMPANHAMENTO </w:t>
      </w:r>
      <w:r w:rsidR="00C80540" w:rsidRPr="007B189D">
        <w:rPr>
          <w:rFonts w:ascii="Calibri" w:hAnsi="Calibri" w:cs="Calibri"/>
          <w:b/>
          <w:bCs/>
          <w:sz w:val="22"/>
          <w:szCs w:val="22"/>
        </w:rPr>
        <w:t>(</w:t>
      </w:r>
      <w:r w:rsidR="00A86568" w:rsidRPr="007B189D">
        <w:rPr>
          <w:rFonts w:ascii="Calibri" w:hAnsi="Calibri" w:cs="Calibri"/>
          <w:b/>
          <w:bCs/>
          <w:sz w:val="22"/>
          <w:szCs w:val="22"/>
        </w:rPr>
        <w:t>Pilar)</w:t>
      </w:r>
      <w:r w:rsidR="00C10C07" w:rsidRPr="007B189D">
        <w:rPr>
          <w:rFonts w:ascii="Calibri" w:hAnsi="Calibri" w:cs="Calibri"/>
          <w:sz w:val="22"/>
          <w:szCs w:val="22"/>
        </w:rPr>
        <w:t xml:space="preserve">: </w:t>
      </w:r>
      <w:r w:rsidR="00C80540">
        <w:rPr>
          <w:rFonts w:ascii="Calibri" w:hAnsi="Calibri" w:cs="Calibri"/>
          <w:sz w:val="22"/>
          <w:szCs w:val="22"/>
        </w:rPr>
        <w:t>V</w:t>
      </w:r>
      <w:r w:rsidR="00A86568" w:rsidRPr="007B189D">
        <w:rPr>
          <w:rFonts w:ascii="Calibri" w:hAnsi="Calibri" w:cs="Calibri"/>
          <w:sz w:val="22"/>
          <w:szCs w:val="22"/>
        </w:rPr>
        <w:t xml:space="preserve">erificar frequentemente os artefatos e o progresso </w:t>
      </w:r>
      <w:r w:rsidR="00C80540">
        <w:rPr>
          <w:rFonts w:ascii="Calibri" w:hAnsi="Calibri" w:cs="Calibri"/>
          <w:sz w:val="22"/>
          <w:szCs w:val="22"/>
        </w:rPr>
        <w:t xml:space="preserve">do trabalho é fundamental para assegurar a </w:t>
      </w:r>
      <w:r w:rsidR="00A86568" w:rsidRPr="007B189D">
        <w:rPr>
          <w:rFonts w:ascii="Calibri" w:hAnsi="Calibri" w:cs="Calibri"/>
          <w:sz w:val="22"/>
          <w:szCs w:val="22"/>
        </w:rPr>
        <w:t xml:space="preserve">direção do Sprint </w:t>
      </w:r>
      <w:r w:rsidR="00C80540">
        <w:rPr>
          <w:rFonts w:ascii="Calibri" w:hAnsi="Calibri" w:cs="Calibri"/>
          <w:sz w:val="22"/>
          <w:szCs w:val="22"/>
        </w:rPr>
        <w:t xml:space="preserve">e a detecção de </w:t>
      </w:r>
      <w:r w:rsidR="00A86568" w:rsidRPr="007B189D">
        <w:rPr>
          <w:rFonts w:ascii="Calibri" w:hAnsi="Calibri" w:cs="Calibri"/>
          <w:sz w:val="22"/>
          <w:szCs w:val="22"/>
        </w:rPr>
        <w:t xml:space="preserve">variações indesejadas. </w:t>
      </w:r>
      <w:r w:rsidR="00C80540">
        <w:rPr>
          <w:rFonts w:ascii="Calibri" w:hAnsi="Calibri" w:cs="Calibri"/>
          <w:sz w:val="22"/>
          <w:szCs w:val="22"/>
        </w:rPr>
        <w:t xml:space="preserve">O acompanhamento constante deve ser </w:t>
      </w:r>
      <w:r w:rsidR="00A86568" w:rsidRPr="006537BA">
        <w:rPr>
          <w:rFonts w:ascii="Calibri" w:hAnsi="Calibri" w:cs="Calibri"/>
          <w:sz w:val="22"/>
          <w:szCs w:val="22"/>
        </w:rPr>
        <w:t>um ato colaborativo realizado nos eventos Scrum</w:t>
      </w:r>
      <w:r w:rsidR="00C80540">
        <w:rPr>
          <w:rFonts w:ascii="Calibri" w:hAnsi="Calibri" w:cs="Calibri"/>
          <w:sz w:val="22"/>
          <w:szCs w:val="22"/>
        </w:rPr>
        <w:t xml:space="preserve"> com o cliente</w:t>
      </w:r>
      <w:r w:rsidR="00A86568" w:rsidRPr="006537BA">
        <w:rPr>
          <w:rFonts w:ascii="Calibri" w:hAnsi="Calibri" w:cs="Calibri"/>
          <w:sz w:val="22"/>
          <w:szCs w:val="22"/>
        </w:rPr>
        <w:t>, garantindo que o time esteja no caminho certo para entregar valor.</w:t>
      </w:r>
    </w:p>
    <w:p w14:paraId="5BCDB4BF" w14:textId="0245C649" w:rsidR="00795936" w:rsidRPr="006537BA" w:rsidRDefault="00603B54" w:rsidP="007B189D">
      <w:pPr>
        <w:pStyle w:val="Pargrafoda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6537BA">
        <w:rPr>
          <w:rFonts w:ascii="Calibri" w:hAnsi="Calibri" w:cs="Calibri"/>
          <w:b/>
          <w:bCs/>
          <w:sz w:val="22"/>
          <w:szCs w:val="22"/>
        </w:rPr>
        <w:t xml:space="preserve">ADAPTAÇÃO </w:t>
      </w:r>
      <w:r w:rsidR="00A86568" w:rsidRPr="006537BA">
        <w:rPr>
          <w:rFonts w:ascii="Calibri" w:hAnsi="Calibri" w:cs="Calibri"/>
          <w:b/>
          <w:bCs/>
          <w:sz w:val="22"/>
          <w:szCs w:val="22"/>
        </w:rPr>
        <w:t>(Pilar):</w:t>
      </w:r>
      <w:r w:rsidR="00A86568" w:rsidRPr="006537BA">
        <w:rPr>
          <w:rFonts w:ascii="Calibri" w:hAnsi="Calibri" w:cs="Calibri"/>
          <w:sz w:val="22"/>
          <w:szCs w:val="22"/>
        </w:rPr>
        <w:t xml:space="preserve"> </w:t>
      </w:r>
      <w:r w:rsidR="00E15F6F" w:rsidRPr="006537BA">
        <w:rPr>
          <w:rFonts w:ascii="Calibri" w:hAnsi="Calibri" w:cs="Calibri"/>
          <w:sz w:val="22"/>
          <w:szCs w:val="22"/>
        </w:rPr>
        <w:t xml:space="preserve"> </w:t>
      </w:r>
      <w:r w:rsidR="00A86568" w:rsidRPr="006537BA">
        <w:rPr>
          <w:rFonts w:ascii="Calibri" w:hAnsi="Calibri" w:cs="Calibri"/>
          <w:sz w:val="22"/>
          <w:szCs w:val="22"/>
        </w:rPr>
        <w:t>A adaptação é a essência da agilidade, permitindo que o time mude de curso rapidamente em resposta a feedbacks, novas informações ou impedimentos, minimizando riscos e desperdícios.</w:t>
      </w:r>
    </w:p>
    <w:p w14:paraId="6EFD2594" w14:textId="407005E2" w:rsidR="00161F17" w:rsidRPr="006537BA" w:rsidRDefault="00603B54" w:rsidP="007B189D">
      <w:pPr>
        <w:pStyle w:val="Pargrafoda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C80540">
        <w:rPr>
          <w:rFonts w:ascii="Calibri" w:hAnsi="Calibri" w:cs="Calibri"/>
          <w:b/>
          <w:bCs/>
          <w:sz w:val="22"/>
          <w:szCs w:val="22"/>
        </w:rPr>
        <w:t>COMPROMETIMENTO</w:t>
      </w:r>
      <w:r w:rsidRPr="006537B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61F17" w:rsidRPr="006537BA">
        <w:rPr>
          <w:rFonts w:ascii="Calibri" w:hAnsi="Calibri" w:cs="Calibri"/>
          <w:b/>
          <w:bCs/>
          <w:sz w:val="22"/>
          <w:szCs w:val="22"/>
        </w:rPr>
        <w:t>(Valor):</w:t>
      </w:r>
      <w:r w:rsidR="00161F17" w:rsidRPr="006537BA">
        <w:rPr>
          <w:rFonts w:ascii="Calibri" w:hAnsi="Calibri" w:cs="Calibri"/>
          <w:sz w:val="22"/>
          <w:szCs w:val="22"/>
        </w:rPr>
        <w:t xml:space="preserve"> O comprometimento com o alcance da Meta do Sprint e com a qualidade do trabalho</w:t>
      </w:r>
      <w:r w:rsidR="00133E44" w:rsidRPr="006537BA">
        <w:rPr>
          <w:rFonts w:ascii="Calibri" w:hAnsi="Calibri" w:cs="Calibri"/>
          <w:sz w:val="22"/>
          <w:szCs w:val="22"/>
        </w:rPr>
        <w:t xml:space="preserve"> </w:t>
      </w:r>
      <w:r w:rsidR="00C80540">
        <w:rPr>
          <w:rFonts w:ascii="Calibri" w:hAnsi="Calibri" w:cs="Calibri"/>
          <w:sz w:val="22"/>
          <w:szCs w:val="22"/>
        </w:rPr>
        <w:t xml:space="preserve">é imprescindível para </w:t>
      </w:r>
      <w:r w:rsidR="00161F17" w:rsidRPr="006537BA">
        <w:rPr>
          <w:rFonts w:ascii="Calibri" w:hAnsi="Calibri" w:cs="Calibri"/>
          <w:sz w:val="22"/>
          <w:szCs w:val="22"/>
        </w:rPr>
        <w:t xml:space="preserve">atingir os objetivos </w:t>
      </w:r>
      <w:r w:rsidR="00C80540">
        <w:rPr>
          <w:rFonts w:ascii="Calibri" w:hAnsi="Calibri" w:cs="Calibri"/>
          <w:sz w:val="22"/>
          <w:szCs w:val="22"/>
        </w:rPr>
        <w:t>definidos pela a equipe</w:t>
      </w:r>
      <w:r w:rsidR="00161F17" w:rsidRPr="006537BA">
        <w:rPr>
          <w:rFonts w:ascii="Calibri" w:hAnsi="Calibri" w:cs="Calibri"/>
          <w:sz w:val="22"/>
          <w:szCs w:val="22"/>
        </w:rPr>
        <w:t>.</w:t>
      </w:r>
    </w:p>
    <w:p w14:paraId="009798FA" w14:textId="7DDADF59" w:rsidR="00161F17" w:rsidRPr="006537BA" w:rsidRDefault="00603B54" w:rsidP="007B189D">
      <w:pPr>
        <w:pStyle w:val="Pargrafoda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6537BA">
        <w:rPr>
          <w:rFonts w:ascii="Calibri" w:hAnsi="Calibri" w:cs="Calibri"/>
          <w:b/>
          <w:bCs/>
          <w:sz w:val="22"/>
          <w:szCs w:val="22"/>
        </w:rPr>
        <w:t xml:space="preserve">FOCO </w:t>
      </w:r>
      <w:r w:rsidR="00161F17" w:rsidRPr="006537BA">
        <w:rPr>
          <w:rFonts w:ascii="Calibri" w:hAnsi="Calibri" w:cs="Calibri"/>
          <w:b/>
          <w:bCs/>
          <w:sz w:val="22"/>
          <w:szCs w:val="22"/>
        </w:rPr>
        <w:t>(Valor):</w:t>
      </w:r>
      <w:r w:rsidR="003E02A5" w:rsidRPr="006537BA">
        <w:rPr>
          <w:rFonts w:ascii="Calibri" w:hAnsi="Calibri" w:cs="Calibri"/>
          <w:sz w:val="22"/>
          <w:szCs w:val="22"/>
        </w:rPr>
        <w:t xml:space="preserve"> Ao praticar o foco, a equipe otimiza sua eficiência e aumenta significativamente as chances de entregar um Incremento de valor e com qualidade ao final do ciclo</w:t>
      </w:r>
      <w:r w:rsidR="00C80540">
        <w:rPr>
          <w:rFonts w:ascii="Calibri" w:hAnsi="Calibri" w:cs="Calibri"/>
          <w:sz w:val="22"/>
          <w:szCs w:val="22"/>
        </w:rPr>
        <w:t>, sem procrastinação</w:t>
      </w:r>
      <w:r w:rsidR="003E02A5" w:rsidRPr="006537BA">
        <w:rPr>
          <w:rFonts w:ascii="Calibri" w:hAnsi="Calibri" w:cs="Calibri"/>
          <w:sz w:val="22"/>
          <w:szCs w:val="22"/>
        </w:rPr>
        <w:t>.</w:t>
      </w:r>
    </w:p>
    <w:p w14:paraId="7D9BE8B0" w14:textId="22382DDF" w:rsidR="00795936" w:rsidRPr="006537BA" w:rsidRDefault="00603B54" w:rsidP="007B189D">
      <w:pPr>
        <w:pStyle w:val="Pargrafoda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</w:rPr>
        <w:t xml:space="preserve">SPRINTS CURTOS </w:t>
      </w:r>
      <w:r w:rsidR="00795936" w:rsidRPr="006537BA">
        <w:rPr>
          <w:rFonts w:ascii="Calibri" w:eastAsia="Times New Roman" w:hAnsi="Calibri" w:cs="Calibri"/>
          <w:b/>
          <w:color w:val="000000"/>
          <w:sz w:val="22"/>
          <w:szCs w:val="22"/>
        </w:rPr>
        <w:t>(</w:t>
      </w:r>
      <w:r w:rsidR="00290FF7" w:rsidRPr="006537BA">
        <w:rPr>
          <w:rFonts w:ascii="Calibri" w:hAnsi="Calibri" w:cs="Calibri"/>
          <w:b/>
          <w:bCs/>
          <w:sz w:val="22"/>
          <w:szCs w:val="22"/>
        </w:rPr>
        <w:t>Evento</w:t>
      </w:r>
      <w:r w:rsidR="00795936" w:rsidRPr="006537BA">
        <w:rPr>
          <w:rFonts w:ascii="Calibri" w:eastAsia="Times New Roman" w:hAnsi="Calibri" w:cs="Calibri"/>
          <w:b/>
          <w:color w:val="000000"/>
          <w:sz w:val="22"/>
          <w:szCs w:val="22"/>
        </w:rPr>
        <w:t>)</w:t>
      </w:r>
      <w:r w:rsidR="00795936" w:rsidRPr="006537BA">
        <w:rPr>
          <w:rFonts w:ascii="Calibri" w:eastAsia="Times New Roman" w:hAnsi="Calibri" w:cs="Calibri"/>
          <w:color w:val="000000"/>
          <w:sz w:val="22"/>
          <w:szCs w:val="22"/>
        </w:rPr>
        <w:t xml:space="preserve">: </w:t>
      </w:r>
      <w:r w:rsidR="00C80540">
        <w:rPr>
          <w:rFonts w:ascii="Calibri" w:eastAsia="Times New Roman" w:hAnsi="Calibri" w:cs="Calibri"/>
          <w:color w:val="000000"/>
          <w:sz w:val="22"/>
          <w:szCs w:val="22"/>
        </w:rPr>
        <w:t>C</w:t>
      </w:r>
      <w:r w:rsidR="00795936" w:rsidRPr="006537BA">
        <w:rPr>
          <w:rFonts w:ascii="Calibri" w:eastAsia="Times New Roman" w:hAnsi="Calibri" w:cs="Calibri"/>
          <w:color w:val="000000"/>
          <w:sz w:val="22"/>
          <w:szCs w:val="22"/>
        </w:rPr>
        <w:t>iclo</w:t>
      </w:r>
      <w:r w:rsidR="00C80540">
        <w:rPr>
          <w:rFonts w:ascii="Calibri" w:eastAsia="Times New Roman" w:hAnsi="Calibri" w:cs="Calibri"/>
          <w:color w:val="000000"/>
          <w:sz w:val="22"/>
          <w:szCs w:val="22"/>
        </w:rPr>
        <w:t>s</w:t>
      </w:r>
      <w:r w:rsidR="00795936" w:rsidRPr="006537BA">
        <w:rPr>
          <w:rFonts w:ascii="Calibri" w:eastAsia="Times New Roman" w:hAnsi="Calibri" w:cs="Calibri"/>
          <w:color w:val="000000"/>
          <w:sz w:val="22"/>
          <w:szCs w:val="22"/>
        </w:rPr>
        <w:t xml:space="preserve"> de trabalho com duração </w:t>
      </w:r>
      <w:r w:rsidR="00C80540">
        <w:rPr>
          <w:rFonts w:ascii="Calibri" w:eastAsia="Times New Roman" w:hAnsi="Calibri" w:cs="Calibri"/>
          <w:color w:val="000000"/>
          <w:sz w:val="22"/>
          <w:szCs w:val="22"/>
        </w:rPr>
        <w:t xml:space="preserve">curtas é essencial para que a equipe mantenha o norte correto e seja capaz de </w:t>
      </w:r>
      <w:r w:rsidR="00795936" w:rsidRPr="006537BA">
        <w:rPr>
          <w:rFonts w:ascii="Calibri" w:eastAsia="Times New Roman" w:hAnsi="Calibri" w:cs="Calibri"/>
          <w:color w:val="000000"/>
          <w:sz w:val="22"/>
          <w:szCs w:val="22"/>
        </w:rPr>
        <w:t>entregar um incremento funcional e potencialmente implantável do produto.</w:t>
      </w:r>
    </w:p>
    <w:p w14:paraId="02212571" w14:textId="48654784" w:rsidR="002D19CC" w:rsidRPr="006537BA" w:rsidRDefault="00603B54" w:rsidP="007B189D">
      <w:pPr>
        <w:pStyle w:val="Pargrafoda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REVISÃO CONTÍNUA DO PRODUTO</w:t>
      </w:r>
      <w:r w:rsidRPr="006537BA">
        <w:rPr>
          <w:rFonts w:ascii="Calibri" w:eastAsia="Times New Roman" w:hAnsi="Calibri" w:cs="Calibri"/>
          <w:b/>
          <w:color w:val="000000"/>
          <w:sz w:val="22"/>
          <w:szCs w:val="22"/>
        </w:rPr>
        <w:t xml:space="preserve"> </w:t>
      </w:r>
      <w:r w:rsidR="00B25268" w:rsidRPr="006537BA">
        <w:rPr>
          <w:rFonts w:ascii="Calibri" w:eastAsia="Times New Roman" w:hAnsi="Calibri" w:cs="Calibri"/>
          <w:b/>
          <w:color w:val="000000"/>
          <w:sz w:val="22"/>
          <w:szCs w:val="22"/>
        </w:rPr>
        <w:t>(</w:t>
      </w:r>
      <w:r w:rsidR="00396A91" w:rsidRPr="006537BA">
        <w:rPr>
          <w:rFonts w:ascii="Calibri" w:hAnsi="Calibri" w:cs="Calibri"/>
          <w:b/>
          <w:bCs/>
          <w:sz w:val="22"/>
          <w:szCs w:val="22"/>
        </w:rPr>
        <w:t>Evento</w:t>
      </w:r>
      <w:r w:rsidR="00396A91" w:rsidRPr="006537BA">
        <w:rPr>
          <w:rFonts w:ascii="Calibri" w:eastAsia="Times New Roman" w:hAnsi="Calibri" w:cs="Calibri"/>
          <w:b/>
          <w:color w:val="000000"/>
          <w:sz w:val="22"/>
          <w:szCs w:val="22"/>
        </w:rPr>
        <w:t>)</w:t>
      </w:r>
      <w:r w:rsidR="00396A91" w:rsidRPr="006537BA">
        <w:rPr>
          <w:rFonts w:ascii="Calibri" w:eastAsia="Times New Roman" w:hAnsi="Calibri" w:cs="Calibri"/>
          <w:color w:val="000000"/>
          <w:sz w:val="22"/>
          <w:szCs w:val="22"/>
        </w:rPr>
        <w:t xml:space="preserve">: </w:t>
      </w:r>
      <w:r w:rsidR="008323E5" w:rsidRPr="006537BA">
        <w:rPr>
          <w:rFonts w:ascii="Calibri" w:hAnsi="Calibri" w:cs="Calibri"/>
          <w:sz w:val="22"/>
          <w:szCs w:val="22"/>
        </w:rPr>
        <w:t>A Sprint Review é uma sessão de trabalho ao final da Sprint onde o Time Scrum e as partes interessadas inspecionam o trabalho concluído. O objetivo é obter feedback e colaborar para definir os próximos passos, adaptando o Product Backlog conforme necessário.</w:t>
      </w:r>
      <w:r w:rsidR="00C80540">
        <w:rPr>
          <w:rFonts w:ascii="Calibri" w:hAnsi="Calibri" w:cs="Calibri"/>
          <w:sz w:val="22"/>
          <w:szCs w:val="22"/>
        </w:rPr>
        <w:t xml:space="preserve"> Sem ela a equipe navega sem rumo.</w:t>
      </w:r>
    </w:p>
    <w:p w14:paraId="311709B5" w14:textId="50C42D7C" w:rsidR="00A86568" w:rsidRPr="006537BA" w:rsidRDefault="00603B54" w:rsidP="007B189D">
      <w:pPr>
        <w:pStyle w:val="Pargrafoda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REVISÃO CONTÍNUA DO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PROCESSO </w:t>
      </w:r>
      <w:r w:rsidR="00A86568" w:rsidRPr="006537BA">
        <w:rPr>
          <w:rFonts w:ascii="Calibri" w:hAnsi="Calibri" w:cs="Calibri"/>
          <w:b/>
          <w:bCs/>
          <w:sz w:val="22"/>
          <w:szCs w:val="22"/>
        </w:rPr>
        <w:t>(Evento)</w:t>
      </w:r>
      <w:r w:rsidR="00133E44" w:rsidRPr="006537BA">
        <w:rPr>
          <w:rFonts w:ascii="Calibri" w:hAnsi="Calibri" w:cs="Calibri"/>
          <w:b/>
          <w:bCs/>
          <w:sz w:val="22"/>
          <w:szCs w:val="22"/>
        </w:rPr>
        <w:t>:</w:t>
      </w:r>
      <w:r w:rsidR="00396A91" w:rsidRPr="006537BA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A </w:t>
      </w:r>
      <w:r w:rsidRPr="00C80540">
        <w:rPr>
          <w:rFonts w:ascii="Calibri" w:hAnsi="Calibri" w:cs="Calibri"/>
          <w:b/>
          <w:bCs/>
          <w:i/>
          <w:iCs/>
          <w:sz w:val="22"/>
          <w:szCs w:val="22"/>
        </w:rPr>
        <w:t xml:space="preserve">Sprint </w:t>
      </w:r>
      <w:r w:rsidRPr="00C80540">
        <w:rPr>
          <w:rFonts w:ascii="Calibri" w:hAnsi="Calibri" w:cs="Calibri"/>
          <w:b/>
          <w:bCs/>
          <w:i/>
          <w:iCs/>
          <w:sz w:val="22"/>
          <w:szCs w:val="22"/>
        </w:rPr>
        <w:t>Retrospective</w:t>
      </w:r>
      <w:r w:rsidRPr="006537BA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é o m</w:t>
      </w:r>
      <w:r w:rsidR="00A86568" w:rsidRPr="006537BA">
        <w:rPr>
          <w:rFonts w:ascii="Calibri" w:hAnsi="Calibri" w:cs="Calibri"/>
          <w:sz w:val="22"/>
          <w:szCs w:val="22"/>
        </w:rPr>
        <w:t xml:space="preserve">otor da melhoria contínua (Kaizen). </w:t>
      </w:r>
      <w:r w:rsidR="00C80540">
        <w:rPr>
          <w:rFonts w:ascii="Calibri" w:hAnsi="Calibri" w:cs="Calibri"/>
          <w:sz w:val="22"/>
          <w:szCs w:val="22"/>
        </w:rPr>
        <w:t>Tanto importante quando a revisão constante do produto é a revisão constante do processo. A</w:t>
      </w:r>
      <w:r w:rsidR="00A86568" w:rsidRPr="006537BA">
        <w:rPr>
          <w:rFonts w:ascii="Calibri" w:hAnsi="Calibri" w:cs="Calibri"/>
          <w:sz w:val="22"/>
          <w:szCs w:val="22"/>
        </w:rPr>
        <w:t xml:space="preserve"> equipe </w:t>
      </w:r>
      <w:r w:rsidR="00C80540">
        <w:rPr>
          <w:rFonts w:ascii="Calibri" w:hAnsi="Calibri" w:cs="Calibri"/>
          <w:sz w:val="22"/>
          <w:szCs w:val="22"/>
        </w:rPr>
        <w:t xml:space="preserve">deve </w:t>
      </w:r>
      <w:r w:rsidR="00A86568" w:rsidRPr="006537BA">
        <w:rPr>
          <w:rFonts w:ascii="Calibri" w:hAnsi="Calibri" w:cs="Calibri"/>
          <w:sz w:val="22"/>
          <w:szCs w:val="22"/>
        </w:rPr>
        <w:t xml:space="preserve">inspecionar a si mesma </w:t>
      </w:r>
      <w:r w:rsidR="00C80540">
        <w:rPr>
          <w:rFonts w:ascii="Calibri" w:hAnsi="Calibri" w:cs="Calibri"/>
          <w:sz w:val="22"/>
          <w:szCs w:val="22"/>
        </w:rPr>
        <w:t xml:space="preserve">constantemente </w:t>
      </w:r>
      <w:r w:rsidR="00A86568" w:rsidRPr="006537BA">
        <w:rPr>
          <w:rFonts w:ascii="Calibri" w:hAnsi="Calibri" w:cs="Calibri"/>
          <w:sz w:val="22"/>
          <w:szCs w:val="22"/>
        </w:rPr>
        <w:t xml:space="preserve">e </w:t>
      </w:r>
      <w:r w:rsidR="00C80540">
        <w:rPr>
          <w:rFonts w:ascii="Calibri" w:hAnsi="Calibri" w:cs="Calibri"/>
          <w:sz w:val="22"/>
          <w:szCs w:val="22"/>
        </w:rPr>
        <w:t xml:space="preserve">buscar sempre a sua </w:t>
      </w:r>
      <w:r w:rsidR="00A86568" w:rsidRPr="006537BA">
        <w:rPr>
          <w:rFonts w:ascii="Calibri" w:hAnsi="Calibri" w:cs="Calibri"/>
          <w:sz w:val="22"/>
          <w:szCs w:val="22"/>
        </w:rPr>
        <w:t xml:space="preserve">melhoria. </w:t>
      </w:r>
    </w:p>
    <w:p w14:paraId="08EEE78A" w14:textId="5B851A7C" w:rsidR="00A86568" w:rsidRPr="006537BA" w:rsidRDefault="00603B54" w:rsidP="007B189D">
      <w:pPr>
        <w:pStyle w:val="Pargrafoda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ENTREGA CONTÍNUA DE INCREMENTOS FUNCIONAIS</w:t>
      </w:r>
      <w:r w:rsidR="00A86568" w:rsidRPr="006537BA">
        <w:rPr>
          <w:rFonts w:ascii="Calibri" w:hAnsi="Calibri" w:cs="Calibri"/>
          <w:b/>
          <w:bCs/>
          <w:sz w:val="22"/>
          <w:szCs w:val="22"/>
        </w:rPr>
        <w:t xml:space="preserve"> (Artefato)</w:t>
      </w:r>
      <w:r w:rsidR="00133E44" w:rsidRPr="006537BA">
        <w:rPr>
          <w:rFonts w:ascii="Calibri" w:hAnsi="Calibri" w:cs="Calibri"/>
          <w:sz w:val="22"/>
          <w:szCs w:val="22"/>
        </w:rPr>
        <w:t>:</w:t>
      </w:r>
      <w:r w:rsidR="00A55219" w:rsidRPr="006537BA">
        <w:rPr>
          <w:rFonts w:ascii="Calibri" w:hAnsi="Calibri" w:cs="Calibri"/>
          <w:sz w:val="22"/>
          <w:szCs w:val="22"/>
        </w:rPr>
        <w:t xml:space="preserve"> </w:t>
      </w:r>
      <w:r w:rsidR="006406A4">
        <w:rPr>
          <w:rFonts w:ascii="Calibri" w:hAnsi="Calibri" w:cs="Calibri"/>
          <w:sz w:val="22"/>
          <w:szCs w:val="22"/>
        </w:rPr>
        <w:t>Papeis não geram valor para o cliente</w:t>
      </w:r>
      <w:r w:rsidR="006406A4">
        <w:rPr>
          <w:rFonts w:ascii="Calibri" w:hAnsi="Calibri" w:cs="Calibri"/>
          <w:sz w:val="22"/>
          <w:szCs w:val="22"/>
        </w:rPr>
        <w:t>. Portanto, o</w:t>
      </w:r>
      <w:r w:rsidR="00C80540">
        <w:rPr>
          <w:rFonts w:ascii="Calibri" w:hAnsi="Calibri" w:cs="Calibri"/>
          <w:sz w:val="22"/>
          <w:szCs w:val="22"/>
        </w:rPr>
        <w:t xml:space="preserve"> </w:t>
      </w:r>
      <w:r w:rsidR="00C80540" w:rsidRPr="006537BA">
        <w:rPr>
          <w:rFonts w:ascii="Calibri" w:hAnsi="Calibri" w:cs="Calibri"/>
          <w:sz w:val="22"/>
          <w:szCs w:val="22"/>
        </w:rPr>
        <w:t xml:space="preserve">Incremento </w:t>
      </w:r>
      <w:r w:rsidR="00C80540">
        <w:rPr>
          <w:rFonts w:ascii="Calibri" w:hAnsi="Calibri" w:cs="Calibri"/>
          <w:sz w:val="22"/>
          <w:szCs w:val="22"/>
        </w:rPr>
        <w:t xml:space="preserve">funcional </w:t>
      </w:r>
      <w:r w:rsidR="00C80540" w:rsidRPr="006537BA">
        <w:rPr>
          <w:rFonts w:ascii="Calibri" w:hAnsi="Calibri" w:cs="Calibri"/>
          <w:sz w:val="22"/>
          <w:szCs w:val="22"/>
        </w:rPr>
        <w:t xml:space="preserve">é a única medida real de progresso. </w:t>
      </w:r>
      <w:r w:rsidR="00C80540">
        <w:rPr>
          <w:rFonts w:ascii="Calibri" w:hAnsi="Calibri" w:cs="Calibri"/>
          <w:sz w:val="22"/>
          <w:szCs w:val="22"/>
        </w:rPr>
        <w:t xml:space="preserve"> </w:t>
      </w:r>
      <w:r w:rsidR="00A86568" w:rsidRPr="006537BA">
        <w:rPr>
          <w:rFonts w:ascii="Calibri" w:hAnsi="Calibri" w:cs="Calibri"/>
          <w:sz w:val="22"/>
          <w:szCs w:val="22"/>
        </w:rPr>
        <w:t xml:space="preserve">É a representação tangível do valor. </w:t>
      </w:r>
      <w:r w:rsidR="00C80540">
        <w:rPr>
          <w:rFonts w:ascii="Calibri" w:hAnsi="Calibri" w:cs="Calibri"/>
          <w:sz w:val="22"/>
          <w:szCs w:val="22"/>
        </w:rPr>
        <w:t>Ele a</w:t>
      </w:r>
      <w:r w:rsidR="00C80540">
        <w:rPr>
          <w:rFonts w:ascii="Calibri" w:hAnsi="Calibri" w:cs="Calibri"/>
          <w:sz w:val="22"/>
          <w:szCs w:val="22"/>
        </w:rPr>
        <w:t>ssegura a confiança do cliente na equipe</w:t>
      </w:r>
      <w:r w:rsidR="00A86568" w:rsidRPr="006537BA">
        <w:rPr>
          <w:rFonts w:ascii="Calibri" w:hAnsi="Calibri" w:cs="Calibri"/>
          <w:sz w:val="22"/>
          <w:szCs w:val="22"/>
        </w:rPr>
        <w:t>, permitindo feedback real e mitigando riscos.</w:t>
      </w:r>
      <w:r w:rsidR="006406A4">
        <w:rPr>
          <w:rFonts w:ascii="Calibri" w:hAnsi="Calibri" w:cs="Calibri"/>
          <w:sz w:val="22"/>
          <w:szCs w:val="22"/>
        </w:rPr>
        <w:t xml:space="preserve"> </w:t>
      </w:r>
    </w:p>
    <w:p w14:paraId="3AD34730" w14:textId="2DAC92FF" w:rsidR="00A411B4" w:rsidRPr="006537BA" w:rsidRDefault="0098346D" w:rsidP="007B189D">
      <w:pPr>
        <w:pStyle w:val="artigo"/>
        <w:numPr>
          <w:ilvl w:val="0"/>
          <w:numId w:val="12"/>
        </w:numPr>
        <w:ind w:left="714" w:hanging="357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2"/>
          <w:szCs w:val="22"/>
        </w:rPr>
        <w:t xml:space="preserve">GESTÃO DO </w:t>
      </w:r>
      <w:r w:rsidR="00603B54" w:rsidRPr="006537BA">
        <w:rPr>
          <w:rFonts w:ascii="Calibri" w:eastAsia="Times New Roman" w:hAnsi="Calibri" w:cs="Calibri"/>
          <w:b/>
          <w:bCs/>
          <w:iCs/>
          <w:color w:val="000000"/>
          <w:sz w:val="22"/>
          <w:szCs w:val="22"/>
        </w:rPr>
        <w:t>BACKLOG DO PRODUTO</w:t>
      </w:r>
      <w:r w:rsidR="00603B54" w:rsidRPr="006537B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B189D" w:rsidRPr="006537BA">
        <w:rPr>
          <w:rFonts w:ascii="Calibri" w:hAnsi="Calibri" w:cs="Calibri"/>
          <w:b/>
          <w:bCs/>
          <w:sz w:val="22"/>
          <w:szCs w:val="22"/>
        </w:rPr>
        <w:t>(</w:t>
      </w:r>
      <w:r w:rsidR="00396A91" w:rsidRPr="006537BA">
        <w:rPr>
          <w:rFonts w:ascii="Calibri" w:hAnsi="Calibri" w:cs="Calibri"/>
          <w:b/>
          <w:bCs/>
          <w:sz w:val="22"/>
          <w:szCs w:val="22"/>
        </w:rPr>
        <w:t>Artefato)</w:t>
      </w:r>
      <w:r w:rsidR="00133E44" w:rsidRPr="006537BA">
        <w:rPr>
          <w:rFonts w:ascii="Calibri" w:hAnsi="Calibri" w:cs="Calibri"/>
          <w:b/>
          <w:bCs/>
          <w:sz w:val="22"/>
          <w:szCs w:val="22"/>
        </w:rPr>
        <w:t>:</w:t>
      </w:r>
      <w:r w:rsidR="00396A91" w:rsidRPr="006537BA">
        <w:rPr>
          <w:rFonts w:ascii="Calibri" w:hAnsi="Calibri" w:cs="Calibri"/>
          <w:sz w:val="22"/>
          <w:szCs w:val="22"/>
        </w:rPr>
        <w:t xml:space="preserve"> </w:t>
      </w:r>
      <w:r w:rsidR="00C80540">
        <w:rPr>
          <w:rFonts w:ascii="Calibri" w:eastAsia="Times New Roman" w:hAnsi="Calibri" w:cs="Calibri"/>
          <w:bCs/>
          <w:iCs/>
          <w:color w:val="000000"/>
          <w:sz w:val="22"/>
          <w:szCs w:val="22"/>
        </w:rPr>
        <w:t xml:space="preserve">A </w:t>
      </w:r>
      <w:r w:rsidR="00A411B4" w:rsidRPr="006537BA">
        <w:rPr>
          <w:rFonts w:ascii="Calibri" w:eastAsia="Times New Roman" w:hAnsi="Calibri" w:cs="Calibri"/>
          <w:bCs/>
          <w:iCs/>
          <w:color w:val="000000"/>
          <w:sz w:val="22"/>
          <w:szCs w:val="22"/>
        </w:rPr>
        <w:t>lista ordenada, dinâmica e detalhada de todos os requisitos e funcionalidades desejadas para o produto</w:t>
      </w:r>
      <w:r w:rsidR="00C80540">
        <w:rPr>
          <w:rFonts w:ascii="Calibri" w:eastAsia="Times New Roman" w:hAnsi="Calibri" w:cs="Calibri"/>
          <w:bCs/>
          <w:iCs/>
          <w:color w:val="000000"/>
          <w:sz w:val="22"/>
          <w:szCs w:val="22"/>
        </w:rPr>
        <w:t xml:space="preserve"> é uma ferramenta sem a qual não é possível gerir o desenvolvimento do produto</w:t>
      </w:r>
      <w:r w:rsidR="00A411B4" w:rsidRPr="006537BA">
        <w:rPr>
          <w:rFonts w:ascii="Calibri" w:eastAsia="Times New Roman" w:hAnsi="Calibri" w:cs="Calibri"/>
          <w:bCs/>
          <w:iCs/>
          <w:color w:val="000000"/>
          <w:sz w:val="22"/>
          <w:szCs w:val="22"/>
        </w:rPr>
        <w:t>.</w:t>
      </w:r>
      <w:r w:rsidR="006406A4">
        <w:rPr>
          <w:rFonts w:ascii="Calibri" w:eastAsia="Times New Roman" w:hAnsi="Calibri" w:cs="Calibri"/>
          <w:bCs/>
          <w:iCs/>
          <w:color w:val="000000"/>
          <w:sz w:val="22"/>
          <w:szCs w:val="22"/>
        </w:rPr>
        <w:t xml:space="preserve"> Ela deve ser a magna carta de todo o </w:t>
      </w:r>
      <w:r w:rsidR="006406A4" w:rsidRPr="006537BA">
        <w:rPr>
          <w:rFonts w:ascii="Calibri" w:eastAsia="Times New Roman" w:hAnsi="Calibri" w:cs="Calibri"/>
          <w:bCs/>
          <w:iCs/>
          <w:color w:val="000000"/>
          <w:sz w:val="22"/>
          <w:szCs w:val="22"/>
        </w:rPr>
        <w:t>trabalho da Equipe.</w:t>
      </w:r>
    </w:p>
    <w:sectPr w:rsidR="00A411B4" w:rsidRPr="006537BA" w:rsidSect="00603B54">
      <w:headerReference w:type="default" r:id="rId7"/>
      <w:footerReference w:type="default" r:id="rId8"/>
      <w:pgSz w:w="11906" w:h="16838" w:code="9"/>
      <w:pgMar w:top="1418" w:right="1701" w:bottom="1418" w:left="1701" w:header="709" w:footer="709" w:gutter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8D88F" w14:textId="77777777" w:rsidR="00CC2A48" w:rsidRDefault="00CC2A48" w:rsidP="00E87361">
      <w:pPr>
        <w:spacing w:after="0" w:line="240" w:lineRule="auto"/>
      </w:pPr>
      <w:r>
        <w:separator/>
      </w:r>
    </w:p>
  </w:endnote>
  <w:endnote w:type="continuationSeparator" w:id="0">
    <w:p w14:paraId="25424425" w14:textId="77777777" w:rsidR="00CC2A48" w:rsidRDefault="00CC2A48" w:rsidP="00E87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2861" w14:textId="2E1B8BDB" w:rsidR="002A2A57" w:rsidRDefault="00DD67F4" w:rsidP="00DD67F4">
    <w:pPr>
      <w:pStyle w:val="Rodap"/>
      <w:tabs>
        <w:tab w:val="clear" w:pos="4252"/>
        <w:tab w:val="clear" w:pos="8504"/>
        <w:tab w:val="left" w:pos="2160"/>
      </w:tabs>
    </w:pPr>
    <w:r>
      <w:rPr>
        <w:noProof/>
      </w:rPr>
      <w:drawing>
        <wp:anchor distT="0" distB="0" distL="114300" distR="114300" simplePos="0" relativeHeight="251662336" behindDoc="1" locked="0" layoutInCell="1" allowOverlap="1" wp14:anchorId="1C224498" wp14:editId="7B8720A0">
          <wp:simplePos x="0" y="0"/>
          <wp:positionH relativeFrom="page">
            <wp:align>left</wp:align>
          </wp:positionH>
          <wp:positionV relativeFrom="bottomMargin">
            <wp:align>top</wp:align>
          </wp:positionV>
          <wp:extent cx="7570800" cy="781200"/>
          <wp:effectExtent l="0" t="0" r="0" b="0"/>
          <wp:wrapNone/>
          <wp:docPr id="8" name="FOOTER_word_retrato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7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73093" w14:textId="77777777" w:rsidR="00CC2A48" w:rsidRDefault="00CC2A48" w:rsidP="00E87361">
      <w:pPr>
        <w:spacing w:after="0" w:line="240" w:lineRule="auto"/>
      </w:pPr>
      <w:r>
        <w:separator/>
      </w:r>
    </w:p>
  </w:footnote>
  <w:footnote w:type="continuationSeparator" w:id="0">
    <w:p w14:paraId="24C4A647" w14:textId="77777777" w:rsidR="00CC2A48" w:rsidRDefault="00CC2A48" w:rsidP="00E87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C20DD" w14:textId="5944163E" w:rsidR="00184307" w:rsidRDefault="00184307" w:rsidP="00063D03">
    <w:pPr>
      <w:pStyle w:val="Cabealho"/>
    </w:pPr>
    <w:r w:rsidRPr="00632175">
      <w:rPr>
        <w:rFonts w:ascii="Calibri" w:hAnsi="Calibri" w:cs="Calibri"/>
        <w:noProof/>
      </w:rPr>
      <w:drawing>
        <wp:anchor distT="0" distB="0" distL="114300" distR="114300" simplePos="0" relativeHeight="251660288" behindDoc="1" locked="0" layoutInCell="1" allowOverlap="1" wp14:anchorId="4909821D" wp14:editId="241624C3">
          <wp:simplePos x="0" y="0"/>
          <wp:positionH relativeFrom="page">
            <wp:align>left</wp:align>
          </wp:positionH>
          <wp:positionV relativeFrom="paragraph">
            <wp:posOffset>-439420</wp:posOffset>
          </wp:positionV>
          <wp:extent cx="7569200" cy="603328"/>
          <wp:effectExtent l="0" t="0" r="0" b="6350"/>
          <wp:wrapNone/>
          <wp:docPr id="1443275094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9200" cy="6033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ATIVIDADE SOMATIVA 2</w:t>
    </w:r>
  </w:p>
  <w:p w14:paraId="34DB642D" w14:textId="70787C43" w:rsidR="00E87361" w:rsidRDefault="00063D03">
    <w:pPr>
      <w:pStyle w:val="Cabealho"/>
    </w:pPr>
    <w:r w:rsidRPr="00063D03">
      <w:t>Disciplina: Métodos Ágeis em TI (11100010560_20252_01)</w:t>
    </w:r>
    <w:r w:rsidR="00D60E31">
      <w:rPr>
        <w:rFonts w:cs="Times New Roman"/>
        <w:b/>
        <w:bCs/>
        <w:noProof/>
        <w:sz w:val="22"/>
        <w:szCs w:val="22"/>
      </w:rPr>
      <w:drawing>
        <wp:anchor distT="0" distB="0" distL="114300" distR="114300" simplePos="0" relativeHeight="251658240" behindDoc="0" locked="0" layoutInCell="1" allowOverlap="1" wp14:anchorId="42F2D8FF" wp14:editId="08459E1A">
          <wp:simplePos x="0" y="0"/>
          <wp:positionH relativeFrom="rightMargin">
            <wp:posOffset>104775</wp:posOffset>
          </wp:positionH>
          <wp:positionV relativeFrom="paragraph">
            <wp:posOffset>-210751</wp:posOffset>
          </wp:positionV>
          <wp:extent cx="632508" cy="914400"/>
          <wp:effectExtent l="0" t="0" r="0" b="0"/>
          <wp:wrapNone/>
          <wp:docPr id="880558132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0558132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508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596"/>
    <w:multiLevelType w:val="multilevel"/>
    <w:tmpl w:val="034C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1299"/>
    <w:multiLevelType w:val="multilevel"/>
    <w:tmpl w:val="41DC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22E3C"/>
    <w:multiLevelType w:val="multilevel"/>
    <w:tmpl w:val="C4A4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45131"/>
    <w:multiLevelType w:val="multilevel"/>
    <w:tmpl w:val="004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264C6"/>
    <w:multiLevelType w:val="multilevel"/>
    <w:tmpl w:val="822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C25C0"/>
    <w:multiLevelType w:val="multilevel"/>
    <w:tmpl w:val="C75A61D2"/>
    <w:lvl w:ilvl="0">
      <w:start w:val="1"/>
      <w:numFmt w:val="decimal"/>
      <w:pStyle w:val="artigo"/>
      <w:suff w:val="nothing"/>
      <w:lvlText w:val="Art. %1"/>
      <w:lvlJc w:val="left"/>
      <w:pPr>
        <w:ind w:left="0" w:firstLine="851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1"/>
      <w:numFmt w:val="decimal"/>
      <w:suff w:val="nothing"/>
      <w:lvlText w:val="§%2 "/>
      <w:lvlJc w:val="left"/>
      <w:pPr>
        <w:ind w:left="0" w:firstLine="851"/>
      </w:pPr>
      <w:rPr>
        <w:rFonts w:hint="default"/>
        <w:b w:val="0"/>
        <w:i w:val="0"/>
        <w:color w:val="000000"/>
      </w:rPr>
    </w:lvl>
    <w:lvl w:ilvl="2">
      <w:start w:val="1"/>
      <w:numFmt w:val="upperRoman"/>
      <w:suff w:val="space"/>
      <w:lvlText w:val="%3 - "/>
      <w:lvlJc w:val="left"/>
      <w:pPr>
        <w:ind w:left="0" w:firstLine="851"/>
      </w:pPr>
      <w:rPr>
        <w:rFonts w:hint="default"/>
        <w:b w:val="0"/>
      </w:rPr>
    </w:lvl>
    <w:lvl w:ilvl="3">
      <w:start w:val="1"/>
      <w:numFmt w:val="lowerLetter"/>
      <w:suff w:val="nothing"/>
      <w:lvlText w:val="%4)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0" w:firstLine="851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85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851"/>
      </w:pPr>
      <w:rPr>
        <w:rFonts w:hint="default"/>
      </w:rPr>
    </w:lvl>
  </w:abstractNum>
  <w:abstractNum w:abstractNumId="6" w15:restartNumberingAfterBreak="0">
    <w:nsid w:val="45CB4E54"/>
    <w:multiLevelType w:val="multilevel"/>
    <w:tmpl w:val="3E4E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B7DB5"/>
    <w:multiLevelType w:val="multilevel"/>
    <w:tmpl w:val="D20A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86EE4"/>
    <w:multiLevelType w:val="multilevel"/>
    <w:tmpl w:val="F03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2442E"/>
    <w:multiLevelType w:val="multilevel"/>
    <w:tmpl w:val="938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347E3"/>
    <w:multiLevelType w:val="multilevel"/>
    <w:tmpl w:val="16F2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2046B"/>
    <w:multiLevelType w:val="hybridMultilevel"/>
    <w:tmpl w:val="73A636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57263">
    <w:abstractNumId w:val="6"/>
  </w:num>
  <w:num w:numId="2" w16cid:durableId="233249034">
    <w:abstractNumId w:val="4"/>
  </w:num>
  <w:num w:numId="3" w16cid:durableId="1642954493">
    <w:abstractNumId w:val="7"/>
  </w:num>
  <w:num w:numId="4" w16cid:durableId="562178610">
    <w:abstractNumId w:val="1"/>
  </w:num>
  <w:num w:numId="5" w16cid:durableId="272784963">
    <w:abstractNumId w:val="10"/>
  </w:num>
  <w:num w:numId="6" w16cid:durableId="1552500903">
    <w:abstractNumId w:val="9"/>
  </w:num>
  <w:num w:numId="7" w16cid:durableId="1386222215">
    <w:abstractNumId w:val="8"/>
  </w:num>
  <w:num w:numId="8" w16cid:durableId="1506162619">
    <w:abstractNumId w:val="0"/>
  </w:num>
  <w:num w:numId="9" w16cid:durableId="2113670512">
    <w:abstractNumId w:val="2"/>
  </w:num>
  <w:num w:numId="10" w16cid:durableId="345059278">
    <w:abstractNumId w:val="3"/>
  </w:num>
  <w:num w:numId="11" w16cid:durableId="947665640">
    <w:abstractNumId w:val="5"/>
  </w:num>
  <w:num w:numId="12" w16cid:durableId="2603389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63"/>
    <w:rsid w:val="000039A5"/>
    <w:rsid w:val="00063D03"/>
    <w:rsid w:val="00133E44"/>
    <w:rsid w:val="00161F17"/>
    <w:rsid w:val="00184307"/>
    <w:rsid w:val="00290FF7"/>
    <w:rsid w:val="002A194C"/>
    <w:rsid w:val="002A2A57"/>
    <w:rsid w:val="002D19CC"/>
    <w:rsid w:val="00396A91"/>
    <w:rsid w:val="003E02A5"/>
    <w:rsid w:val="0048487D"/>
    <w:rsid w:val="004906D5"/>
    <w:rsid w:val="00501609"/>
    <w:rsid w:val="005814F4"/>
    <w:rsid w:val="00603B54"/>
    <w:rsid w:val="006406A4"/>
    <w:rsid w:val="006537BA"/>
    <w:rsid w:val="00663DB3"/>
    <w:rsid w:val="00795936"/>
    <w:rsid w:val="007B189D"/>
    <w:rsid w:val="007F4BE1"/>
    <w:rsid w:val="008323E5"/>
    <w:rsid w:val="00891291"/>
    <w:rsid w:val="0098346D"/>
    <w:rsid w:val="009D3763"/>
    <w:rsid w:val="00A06446"/>
    <w:rsid w:val="00A411B4"/>
    <w:rsid w:val="00A55219"/>
    <w:rsid w:val="00A81AA6"/>
    <w:rsid w:val="00A86568"/>
    <w:rsid w:val="00A95FD6"/>
    <w:rsid w:val="00B25268"/>
    <w:rsid w:val="00BA1AA5"/>
    <w:rsid w:val="00C10C07"/>
    <w:rsid w:val="00C80540"/>
    <w:rsid w:val="00CC2A48"/>
    <w:rsid w:val="00D50278"/>
    <w:rsid w:val="00D60E31"/>
    <w:rsid w:val="00DD67F4"/>
    <w:rsid w:val="00DE1693"/>
    <w:rsid w:val="00E1510D"/>
    <w:rsid w:val="00E15F6F"/>
    <w:rsid w:val="00E204BD"/>
    <w:rsid w:val="00E87361"/>
    <w:rsid w:val="00FA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C5A3C"/>
  <w15:chartTrackingRefBased/>
  <w15:docId w15:val="{568948C7-3636-41D8-A17D-66D90344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3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3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3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3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3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3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3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3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3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3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3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3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37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37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37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37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37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37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3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3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3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3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37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37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37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3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37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3763"/>
    <w:rPr>
      <w:b/>
      <w:bCs/>
      <w:smallCaps/>
      <w:color w:val="0F4761" w:themeColor="accent1" w:themeShade="BF"/>
      <w:spacing w:val="5"/>
    </w:rPr>
  </w:style>
  <w:style w:type="character" w:customStyle="1" w:styleId="artigoChar">
    <w:name w:val="artigo Char"/>
    <w:basedOn w:val="Fontepargpadro"/>
    <w:link w:val="artigo"/>
    <w:locked/>
    <w:rsid w:val="00A411B4"/>
    <w:rPr>
      <w:rFonts w:ascii="Times New Roman" w:hAnsi="Times New Roman"/>
    </w:rPr>
  </w:style>
  <w:style w:type="paragraph" w:customStyle="1" w:styleId="artigo">
    <w:name w:val="artigo"/>
    <w:basedOn w:val="Normal"/>
    <w:link w:val="artigoChar"/>
    <w:qFormat/>
    <w:rsid w:val="00A411B4"/>
    <w:pPr>
      <w:numPr>
        <w:numId w:val="11"/>
      </w:numPr>
      <w:spacing w:before="120" w:after="120" w:line="240" w:lineRule="auto"/>
      <w:jc w:val="both"/>
    </w:pPr>
    <w:rPr>
      <w:rFonts w:ascii="Times New Roman" w:hAnsi="Times New Roman"/>
    </w:rPr>
  </w:style>
  <w:style w:type="paragraph" w:styleId="Cabealho">
    <w:name w:val="header"/>
    <w:basedOn w:val="Normal"/>
    <w:link w:val="CabealhoChar"/>
    <w:uiPriority w:val="99"/>
    <w:unhideWhenUsed/>
    <w:rsid w:val="00E87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7361"/>
  </w:style>
  <w:style w:type="paragraph" w:styleId="Rodap">
    <w:name w:val="footer"/>
    <w:basedOn w:val="Normal"/>
    <w:link w:val="RodapChar"/>
    <w:uiPriority w:val="99"/>
    <w:unhideWhenUsed/>
    <w:rsid w:val="00E87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7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405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35</cp:revision>
  <dcterms:created xsi:type="dcterms:W3CDTF">2025-09-11T20:43:00Z</dcterms:created>
  <dcterms:modified xsi:type="dcterms:W3CDTF">2025-09-12T11:20:00Z</dcterms:modified>
</cp:coreProperties>
</file>