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125D" w14:textId="77777777" w:rsidR="003434EB" w:rsidRPr="00DB03CF" w:rsidRDefault="003434EB" w:rsidP="003434EB">
      <w:pPr>
        <w:spacing w:after="0"/>
        <w:ind w:firstLine="0"/>
        <w:jc w:val="center"/>
        <w:rPr>
          <w:sz w:val="40"/>
          <w:szCs w:val="40"/>
        </w:rPr>
      </w:pPr>
      <w:r w:rsidRPr="00DB03CF">
        <w:rPr>
          <w:sz w:val="40"/>
          <w:szCs w:val="40"/>
        </w:rPr>
        <w:t>Учреждение образования</w:t>
      </w:r>
    </w:p>
    <w:p w14:paraId="5AC55D83" w14:textId="77777777" w:rsidR="003434EB" w:rsidRPr="00DB03CF" w:rsidRDefault="003434EB" w:rsidP="003434EB">
      <w:pPr>
        <w:spacing w:after="4200"/>
        <w:ind w:firstLine="0"/>
        <w:jc w:val="center"/>
        <w:rPr>
          <w:sz w:val="40"/>
          <w:szCs w:val="40"/>
        </w:rPr>
      </w:pPr>
      <w:r w:rsidRPr="00DB03CF">
        <w:rPr>
          <w:sz w:val="40"/>
          <w:szCs w:val="40"/>
        </w:rPr>
        <w:t>«БЕЛОРУССКИЙ ГОСУДАРСТВЕННЫЙ ТЕХНОЛОГИЧЕСКИЙ УНИВЕРСИТЕТ»</w:t>
      </w:r>
    </w:p>
    <w:p w14:paraId="60A161CD" w14:textId="77777777" w:rsidR="003434EB" w:rsidRPr="00DB03CF" w:rsidRDefault="003434EB" w:rsidP="003434EB">
      <w:pPr>
        <w:spacing w:after="0"/>
        <w:ind w:firstLine="0"/>
        <w:jc w:val="center"/>
        <w:rPr>
          <w:sz w:val="40"/>
          <w:szCs w:val="40"/>
        </w:rPr>
      </w:pPr>
      <w:r w:rsidRPr="00DB03CF">
        <w:rPr>
          <w:sz w:val="40"/>
          <w:szCs w:val="40"/>
        </w:rPr>
        <w:t>Отчёт по дисциплине:</w:t>
      </w:r>
      <w:r w:rsidRPr="00DB03CF">
        <w:rPr>
          <w:sz w:val="40"/>
          <w:szCs w:val="40"/>
        </w:rPr>
        <w:br/>
        <w:t>«Основы программной инженерии»</w:t>
      </w:r>
    </w:p>
    <w:p w14:paraId="2A31CEF0" w14:textId="24BF0FF8" w:rsidR="003434EB" w:rsidRPr="00DB03CF" w:rsidRDefault="003434EB" w:rsidP="003434EB">
      <w:pPr>
        <w:spacing w:after="0"/>
        <w:ind w:firstLine="0"/>
        <w:jc w:val="center"/>
        <w:rPr>
          <w:sz w:val="40"/>
          <w:szCs w:val="40"/>
        </w:rPr>
      </w:pPr>
      <w:r w:rsidRPr="00DB03CF">
        <w:rPr>
          <w:sz w:val="40"/>
          <w:szCs w:val="40"/>
        </w:rPr>
        <w:t xml:space="preserve">Лабораторная работа </w:t>
      </w:r>
      <w:r>
        <w:rPr>
          <w:sz w:val="40"/>
          <w:szCs w:val="40"/>
        </w:rPr>
        <w:t>6</w:t>
      </w:r>
    </w:p>
    <w:p w14:paraId="53DCA261" w14:textId="77777777" w:rsidR="003434EB" w:rsidRPr="00DB03CF" w:rsidRDefault="003434EB" w:rsidP="003434EB">
      <w:pPr>
        <w:spacing w:after="0"/>
        <w:ind w:firstLine="0"/>
        <w:jc w:val="center"/>
        <w:rPr>
          <w:sz w:val="40"/>
          <w:szCs w:val="40"/>
        </w:rPr>
      </w:pPr>
    </w:p>
    <w:p w14:paraId="524E513B" w14:textId="77777777" w:rsidR="003434EB" w:rsidRPr="00DB03CF" w:rsidRDefault="003434EB" w:rsidP="003434EB">
      <w:pPr>
        <w:spacing w:after="0"/>
        <w:ind w:firstLine="0"/>
        <w:jc w:val="left"/>
        <w:rPr>
          <w:sz w:val="40"/>
          <w:szCs w:val="40"/>
        </w:rPr>
      </w:pPr>
    </w:p>
    <w:p w14:paraId="218F3727" w14:textId="77777777" w:rsidR="003434EB" w:rsidRPr="00DB03CF" w:rsidRDefault="003434EB" w:rsidP="003434EB">
      <w:pPr>
        <w:spacing w:after="0"/>
        <w:ind w:firstLine="0"/>
        <w:jc w:val="left"/>
        <w:rPr>
          <w:sz w:val="40"/>
          <w:szCs w:val="40"/>
        </w:rPr>
      </w:pPr>
    </w:p>
    <w:p w14:paraId="0E438A2B" w14:textId="77777777" w:rsidR="003434EB" w:rsidRPr="00DB03CF" w:rsidRDefault="003434EB" w:rsidP="003434EB">
      <w:pPr>
        <w:spacing w:after="0"/>
        <w:ind w:firstLine="0"/>
        <w:jc w:val="left"/>
        <w:rPr>
          <w:sz w:val="40"/>
          <w:szCs w:val="40"/>
        </w:rPr>
      </w:pPr>
    </w:p>
    <w:p w14:paraId="50185389" w14:textId="77777777" w:rsidR="003434EB" w:rsidRPr="00DB03CF" w:rsidRDefault="003434EB" w:rsidP="003434EB">
      <w:pPr>
        <w:spacing w:after="0"/>
        <w:ind w:firstLine="0"/>
        <w:jc w:val="left"/>
        <w:rPr>
          <w:sz w:val="40"/>
          <w:szCs w:val="40"/>
        </w:rPr>
      </w:pPr>
    </w:p>
    <w:p w14:paraId="50498649" w14:textId="77777777" w:rsidR="003434EB" w:rsidRPr="00DB03CF" w:rsidRDefault="003434EB" w:rsidP="003434EB">
      <w:pPr>
        <w:spacing w:after="0"/>
        <w:ind w:firstLine="0"/>
        <w:jc w:val="left"/>
        <w:rPr>
          <w:sz w:val="40"/>
          <w:szCs w:val="40"/>
        </w:rPr>
      </w:pPr>
    </w:p>
    <w:p w14:paraId="2FB17E5B" w14:textId="77777777" w:rsidR="003434EB" w:rsidRPr="00DB03CF" w:rsidRDefault="003434EB" w:rsidP="003434EB">
      <w:pPr>
        <w:spacing w:after="0"/>
        <w:ind w:firstLine="0"/>
        <w:jc w:val="left"/>
        <w:rPr>
          <w:sz w:val="40"/>
          <w:szCs w:val="40"/>
        </w:rPr>
      </w:pPr>
    </w:p>
    <w:p w14:paraId="474928BF" w14:textId="77777777" w:rsidR="003434EB" w:rsidRPr="00DB03CF" w:rsidRDefault="003434EB" w:rsidP="003434EB">
      <w:pPr>
        <w:spacing w:after="0"/>
        <w:ind w:firstLine="0"/>
        <w:jc w:val="right"/>
        <w:rPr>
          <w:sz w:val="36"/>
          <w:szCs w:val="36"/>
        </w:rPr>
      </w:pPr>
      <w:r w:rsidRPr="00DB03CF">
        <w:rPr>
          <w:sz w:val="36"/>
          <w:szCs w:val="36"/>
        </w:rPr>
        <w:t xml:space="preserve">                                                         Студент: </w:t>
      </w:r>
      <w:proofErr w:type="spellStart"/>
      <w:r w:rsidRPr="00DB03CF">
        <w:rPr>
          <w:sz w:val="36"/>
          <w:szCs w:val="36"/>
        </w:rPr>
        <w:t>Шарабайко</w:t>
      </w:r>
      <w:proofErr w:type="spellEnd"/>
      <w:r w:rsidRPr="00DB03CF">
        <w:rPr>
          <w:sz w:val="36"/>
          <w:szCs w:val="36"/>
        </w:rPr>
        <w:t xml:space="preserve"> Г.В.</w:t>
      </w:r>
    </w:p>
    <w:p w14:paraId="5CAD105C" w14:textId="77777777" w:rsidR="003434EB" w:rsidRPr="00DB03CF" w:rsidRDefault="003434EB" w:rsidP="003434EB">
      <w:pPr>
        <w:spacing w:after="0"/>
        <w:jc w:val="right"/>
        <w:rPr>
          <w:sz w:val="36"/>
          <w:szCs w:val="36"/>
        </w:rPr>
      </w:pPr>
      <w:r w:rsidRPr="00DB03CF">
        <w:rPr>
          <w:sz w:val="36"/>
          <w:szCs w:val="36"/>
        </w:rPr>
        <w:t xml:space="preserve">           БГТУ ФИТ ПИ 1 курс 8 группа 2 подгруппа</w:t>
      </w:r>
    </w:p>
    <w:p w14:paraId="7659859E" w14:textId="77777777" w:rsidR="003434EB" w:rsidRPr="00DB03CF" w:rsidRDefault="003434EB" w:rsidP="003434EB">
      <w:pPr>
        <w:spacing w:after="2280"/>
        <w:ind w:firstLine="0"/>
        <w:jc w:val="right"/>
        <w:rPr>
          <w:sz w:val="36"/>
          <w:szCs w:val="36"/>
        </w:rPr>
      </w:pPr>
      <w:r w:rsidRPr="00DB03CF">
        <w:rPr>
          <w:sz w:val="36"/>
          <w:szCs w:val="36"/>
        </w:rPr>
        <w:t xml:space="preserve">                                          Преподаватель: Лыкова Ю. Д.</w:t>
      </w:r>
    </w:p>
    <w:p w14:paraId="6367E353" w14:textId="77777777" w:rsidR="003434EB" w:rsidRPr="00DB03CF" w:rsidRDefault="003434EB" w:rsidP="003434EB">
      <w:pPr>
        <w:spacing w:after="2280"/>
        <w:ind w:firstLine="0"/>
        <w:jc w:val="center"/>
        <w:rPr>
          <w:sz w:val="40"/>
          <w:szCs w:val="40"/>
        </w:rPr>
      </w:pPr>
      <w:r w:rsidRPr="00DB03CF">
        <w:rPr>
          <w:sz w:val="40"/>
          <w:szCs w:val="40"/>
        </w:rPr>
        <w:t>Минск 2025</w:t>
      </w:r>
    </w:p>
    <w:p w14:paraId="2B15F3B0" w14:textId="77777777" w:rsid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lastRenderedPageBreak/>
        <w:t xml:space="preserve">Модульное программирование </w:t>
      </w:r>
    </w:p>
    <w:p w14:paraId="1C0277D4" w14:textId="77777777" w:rsid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Цель работы: ознакомление с основными парадигмами программирования. </w:t>
      </w:r>
    </w:p>
    <w:p w14:paraId="2D40962E" w14:textId="77777777" w:rsid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>Введение</w:t>
      </w:r>
    </w:p>
    <w:p w14:paraId="7CC283C0" w14:textId="77777777" w:rsid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 Модульное программирование – это организация программы как совокупности небольших независимых блоков, называемых модулями. </w:t>
      </w:r>
    </w:p>
    <w:p w14:paraId="76C44890" w14:textId="77777777" w:rsid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Модуль – функционально законченный фрагмент программы, оформленный в виде отдельного файла с исходным кодом. </w:t>
      </w:r>
    </w:p>
    <w:p w14:paraId="7329251D" w14:textId="4D454DBE" w:rsid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>Функциональная декомпозиция задачи – разбиение большой задачи на ряд более мелких, функционально самостоятельных подзадач – модулей.</w:t>
      </w:r>
    </w:p>
    <w:p w14:paraId="3C732788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Основные характеристики модуля: </w:t>
      </w:r>
    </w:p>
    <w:p w14:paraId="7730BB4A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sym w:font="Symbol" w:char="F02D"/>
      </w:r>
      <w:r w:rsidRPr="003434EB">
        <w:rPr>
          <w:sz w:val="32"/>
          <w:szCs w:val="32"/>
        </w:rPr>
        <w:t xml:space="preserve"> один вход и один выход – реализуется принцип «вход-процесс-выход» (англ. IPO – </w:t>
      </w:r>
      <w:proofErr w:type="spellStart"/>
      <w:r w:rsidRPr="003434EB">
        <w:rPr>
          <w:sz w:val="32"/>
          <w:szCs w:val="32"/>
        </w:rPr>
        <w:t>Input</w:t>
      </w:r>
      <w:proofErr w:type="spellEnd"/>
      <w:r w:rsidRPr="003434EB">
        <w:rPr>
          <w:sz w:val="32"/>
          <w:szCs w:val="32"/>
        </w:rPr>
        <w:t xml:space="preserve"> – Process – </w:t>
      </w:r>
      <w:proofErr w:type="spellStart"/>
      <w:r w:rsidRPr="003434EB">
        <w:rPr>
          <w:sz w:val="32"/>
          <w:szCs w:val="32"/>
        </w:rPr>
        <w:t>Output</w:t>
      </w:r>
      <w:proofErr w:type="spellEnd"/>
      <w:r w:rsidRPr="003434EB">
        <w:rPr>
          <w:sz w:val="32"/>
          <w:szCs w:val="32"/>
        </w:rPr>
        <w:t xml:space="preserve">); </w:t>
      </w:r>
    </w:p>
    <w:p w14:paraId="19FF7227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sym w:font="Symbol" w:char="F02D"/>
      </w:r>
      <w:r w:rsidRPr="003434EB">
        <w:rPr>
          <w:sz w:val="32"/>
          <w:szCs w:val="32"/>
        </w:rPr>
        <w:t xml:space="preserve"> функциональная завершенность </w:t>
      </w:r>
    </w:p>
    <w:p w14:paraId="43C803E0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– модуль реализует действия, достаточные для его полного выполнения; </w:t>
      </w:r>
    </w:p>
    <w:p w14:paraId="7EF57F90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sym w:font="Symbol" w:char="F02D"/>
      </w:r>
      <w:r w:rsidRPr="003434EB">
        <w:rPr>
          <w:sz w:val="32"/>
          <w:szCs w:val="32"/>
        </w:rPr>
        <w:t xml:space="preserve"> логическая независимость </w:t>
      </w:r>
    </w:p>
    <w:p w14:paraId="44ED2E91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– результат работы программного модуля зависит только от исходных данных, но не зависит от работы других модулей; </w:t>
      </w:r>
    </w:p>
    <w:p w14:paraId="21DAB285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sym w:font="Symbol" w:char="F02D"/>
      </w:r>
      <w:r w:rsidRPr="003434EB">
        <w:rPr>
          <w:sz w:val="32"/>
          <w:szCs w:val="32"/>
        </w:rPr>
        <w:t xml:space="preserve"> слабые информационные связи с другими программными модулями</w:t>
      </w:r>
    </w:p>
    <w:p w14:paraId="260E5C4A" w14:textId="77777777" w:rsidR="003434EB" w:rsidRPr="003434EB" w:rsidRDefault="003434EB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 – обмен информацией между модулями должен быть по возможности минимизирован;</w:t>
      </w:r>
    </w:p>
    <w:p w14:paraId="058AE3C4" w14:textId="766E8485" w:rsidR="007A7014" w:rsidRDefault="003434EB" w:rsidP="007A7014">
      <w:pPr>
        <w:rPr>
          <w:sz w:val="32"/>
          <w:szCs w:val="32"/>
        </w:rPr>
      </w:pPr>
      <w:r w:rsidRPr="003434EB">
        <w:rPr>
          <w:sz w:val="32"/>
          <w:szCs w:val="32"/>
        </w:rPr>
        <w:t xml:space="preserve"> </w:t>
      </w:r>
      <w:r w:rsidRPr="003434EB">
        <w:rPr>
          <w:sz w:val="32"/>
          <w:szCs w:val="32"/>
        </w:rPr>
        <w:sym w:font="Symbol" w:char="F02D"/>
      </w:r>
      <w:r w:rsidRPr="003434EB">
        <w:rPr>
          <w:sz w:val="32"/>
          <w:szCs w:val="32"/>
        </w:rPr>
        <w:t xml:space="preserve"> обозримый по размеру и сложности программный элемент.</w:t>
      </w:r>
    </w:p>
    <w:p w14:paraId="2773AB9A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1. Используйте при выполнении лабораторной работы материал лекции 7. </w:t>
      </w:r>
    </w:p>
    <w:p w14:paraId="3C03FFE8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2. Отчет по лабораторной работе оформить в виде документа в MS Word. </w:t>
      </w:r>
    </w:p>
    <w:p w14:paraId="5D80733B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3. Задание. Для задачи из п.5 лабораторной работы 5: </w:t>
      </w:r>
    </w:p>
    <w:p w14:paraId="35E8F39A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lastRenderedPageBreak/>
        <w:t xml:space="preserve">1) Дополнительно предусмотреть возможность ввода с клавиатуры нескольких символов последовательно. </w:t>
      </w:r>
    </w:p>
    <w:p w14:paraId="66A00C9D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2) Выполнить постановку задачи. </w:t>
      </w:r>
    </w:p>
    <w:p w14:paraId="131E5604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3) Определить входные, выходные данные. </w:t>
      </w:r>
    </w:p>
    <w:p w14:paraId="7E261564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4) Записать алгоритм решения задачи в виде блок-схемы. </w:t>
      </w:r>
    </w:p>
    <w:p w14:paraId="70F8921E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5) Выполнить декомпозицию: разбить программу на модули. </w:t>
      </w:r>
    </w:p>
    <w:p w14:paraId="2C99AF05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6) Описать состав, назначение, входные/выходные данные и алгоритм (любым способом) каждого модуля. </w:t>
      </w:r>
    </w:p>
    <w:p w14:paraId="7F3F9F7C" w14:textId="77777777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 xml:space="preserve">7) Выполнить нисходящее проектирование программы. </w:t>
      </w:r>
    </w:p>
    <w:p w14:paraId="6A51524D" w14:textId="1EDC29E3" w:rsidR="007A7014" w:rsidRDefault="007A7014" w:rsidP="007A7014">
      <w:pPr>
        <w:rPr>
          <w:sz w:val="32"/>
          <w:szCs w:val="32"/>
        </w:rPr>
      </w:pPr>
      <w:r w:rsidRPr="007A7014">
        <w:rPr>
          <w:sz w:val="32"/>
          <w:szCs w:val="32"/>
        </w:rPr>
        <w:t>8) Составить модульную схему программы и описать ее, используя псевдокод.</w:t>
      </w:r>
    </w:p>
    <w:p w14:paraId="2066B135" w14:textId="70B43402" w:rsidR="002470A7" w:rsidRDefault="00EA33A3" w:rsidP="007A7014">
      <w:pPr>
        <w:rPr>
          <w:sz w:val="32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3C1FFF" wp14:editId="233631E4">
            <wp:extent cx="5057140" cy="6210300"/>
            <wp:effectExtent l="0" t="0" r="0" b="0"/>
            <wp:docPr id="36666203" name="Рисунок 1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6203" name="Рисунок 1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03C3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ФУНКЦИЯ </w:t>
      </w:r>
      <w:proofErr w:type="spellStart"/>
      <w:proofErr w:type="gramStart"/>
      <w:r w:rsidRPr="002470A7">
        <w:rPr>
          <w:sz w:val="20"/>
          <w:szCs w:val="20"/>
        </w:rPr>
        <w:t>displayMenu</w:t>
      </w:r>
      <w:proofErr w:type="spellEnd"/>
      <w:r w:rsidRPr="002470A7">
        <w:rPr>
          <w:sz w:val="20"/>
          <w:szCs w:val="20"/>
        </w:rPr>
        <w:t>(</w:t>
      </w:r>
      <w:proofErr w:type="gramEnd"/>
      <w:r w:rsidRPr="002470A7">
        <w:rPr>
          <w:sz w:val="20"/>
          <w:szCs w:val="20"/>
        </w:rPr>
        <w:t>):</w:t>
      </w:r>
    </w:p>
    <w:p w14:paraId="208BFD40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"1 - Символ латинского алфавита"</w:t>
      </w:r>
    </w:p>
    <w:p w14:paraId="357F3693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"2 - Символ русского алфавита"</w:t>
      </w:r>
    </w:p>
    <w:p w14:paraId="6C5D7353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"3 - Десятичная цифра"</w:t>
      </w:r>
    </w:p>
    <w:p w14:paraId="581E33C2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"4 - Выход из программы"</w:t>
      </w:r>
    </w:p>
    <w:p w14:paraId="19B47604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>КОНЕЦ ФУНКЦИИ</w:t>
      </w:r>
    </w:p>
    <w:p w14:paraId="577E68DB" w14:textId="77777777" w:rsidR="002470A7" w:rsidRPr="002470A7" w:rsidRDefault="002470A7" w:rsidP="007A7014">
      <w:pPr>
        <w:rPr>
          <w:sz w:val="20"/>
          <w:szCs w:val="20"/>
        </w:rPr>
      </w:pPr>
    </w:p>
    <w:p w14:paraId="74114716" w14:textId="77777777" w:rsidR="002470A7" w:rsidRPr="002470A7" w:rsidRDefault="002470A7" w:rsidP="007A7014">
      <w:pPr>
        <w:rPr>
          <w:sz w:val="20"/>
          <w:szCs w:val="20"/>
        </w:rPr>
      </w:pPr>
    </w:p>
    <w:p w14:paraId="1CF460AF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ФУНКЦИЯ </w:t>
      </w:r>
      <w:proofErr w:type="spellStart"/>
      <w:proofErr w:type="gramStart"/>
      <w:r w:rsidRPr="002470A7">
        <w:rPr>
          <w:sz w:val="20"/>
          <w:szCs w:val="20"/>
        </w:rPr>
        <w:t>latin</w:t>
      </w:r>
      <w:proofErr w:type="spellEnd"/>
      <w:r w:rsidRPr="002470A7">
        <w:rPr>
          <w:sz w:val="20"/>
          <w:szCs w:val="20"/>
        </w:rPr>
        <w:t>(</w:t>
      </w:r>
      <w:proofErr w:type="gramEnd"/>
      <w:r w:rsidRPr="002470A7">
        <w:rPr>
          <w:sz w:val="20"/>
          <w:szCs w:val="20"/>
        </w:rPr>
        <w:t>):</w:t>
      </w:r>
    </w:p>
    <w:p w14:paraId="662DEADF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СОЗДАТЬ массив k размером 3 символа</w:t>
      </w:r>
    </w:p>
    <w:p w14:paraId="0A9849ED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"Введите 3 символа: "</w:t>
      </w:r>
    </w:p>
    <w:p w14:paraId="0F58C591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</w:t>
      </w:r>
    </w:p>
    <w:p w14:paraId="5BA0158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lastRenderedPageBreak/>
        <w:t xml:space="preserve">    ДЛЯ i от 0 до 2:</w:t>
      </w:r>
    </w:p>
    <w:p w14:paraId="2767C62C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ПРОЧИТАТЬ символ k[i]</w:t>
      </w:r>
    </w:p>
    <w:p w14:paraId="532A5ACD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</w:t>
      </w:r>
    </w:p>
    <w:p w14:paraId="1AEA5BF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ЕСЛИ (k[i] между 'A' и 'Z') ИЛИ (k[i] между 'a' и 'z'):</w:t>
      </w:r>
    </w:p>
    <w:p w14:paraId="2BD7D9D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    ВЫВЕСТИ "Это латинская буква."</w:t>
      </w:r>
    </w:p>
    <w:p w14:paraId="12CDF524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    ВЫВЕСТИ "Разница между верхним и нижним регистром: 0x20"</w:t>
      </w:r>
    </w:p>
    <w:p w14:paraId="0242113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ИНАЧЕ:</w:t>
      </w:r>
    </w:p>
    <w:p w14:paraId="3B9C1C9D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    ВЫВЕСТИ "Заданный символ не является буквой латинского алфавита."</w:t>
      </w:r>
    </w:p>
    <w:p w14:paraId="6F028981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КОНЕЦ ЕСЛИ</w:t>
      </w:r>
    </w:p>
    <w:p w14:paraId="4F61FBD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КОНЕЦ ДЛЯ</w:t>
      </w:r>
    </w:p>
    <w:p w14:paraId="7D0863F6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>КОНЕЦ ФУНКЦИИ</w:t>
      </w:r>
    </w:p>
    <w:p w14:paraId="37018DD0" w14:textId="77777777" w:rsidR="002470A7" w:rsidRPr="002470A7" w:rsidRDefault="002470A7" w:rsidP="007A7014">
      <w:pPr>
        <w:rPr>
          <w:sz w:val="20"/>
          <w:szCs w:val="20"/>
        </w:rPr>
      </w:pPr>
    </w:p>
    <w:p w14:paraId="3D1BA70F" w14:textId="77777777" w:rsidR="002470A7" w:rsidRPr="002470A7" w:rsidRDefault="002470A7" w:rsidP="007A7014">
      <w:pPr>
        <w:rPr>
          <w:sz w:val="20"/>
          <w:szCs w:val="20"/>
        </w:rPr>
      </w:pPr>
    </w:p>
    <w:p w14:paraId="67F6180F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ФУНКЦИЯ </w:t>
      </w:r>
      <w:proofErr w:type="spellStart"/>
      <w:proofErr w:type="gramStart"/>
      <w:r w:rsidRPr="002470A7">
        <w:rPr>
          <w:sz w:val="20"/>
          <w:szCs w:val="20"/>
        </w:rPr>
        <w:t>russin</w:t>
      </w:r>
      <w:proofErr w:type="spellEnd"/>
      <w:r w:rsidRPr="002470A7">
        <w:rPr>
          <w:sz w:val="20"/>
          <w:szCs w:val="20"/>
        </w:rPr>
        <w:t>(</w:t>
      </w:r>
      <w:proofErr w:type="gramEnd"/>
      <w:r w:rsidRPr="002470A7">
        <w:rPr>
          <w:sz w:val="20"/>
          <w:szCs w:val="20"/>
        </w:rPr>
        <w:t>):</w:t>
      </w:r>
    </w:p>
    <w:p w14:paraId="6705EE5C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СОЗДАТЬ переменную k типа </w:t>
      </w:r>
      <w:proofErr w:type="spellStart"/>
      <w:r w:rsidRPr="002470A7">
        <w:rPr>
          <w:sz w:val="20"/>
          <w:szCs w:val="20"/>
        </w:rPr>
        <w:t>char</w:t>
      </w:r>
      <w:proofErr w:type="spellEnd"/>
    </w:p>
    <w:p w14:paraId="69962360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"Введите символ: "</w:t>
      </w:r>
    </w:p>
    <w:p w14:paraId="3FD7FF8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ПРОЧИТАТЬ символ k</w:t>
      </w:r>
    </w:p>
    <w:p w14:paraId="5C73B0B8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</w:t>
      </w:r>
    </w:p>
    <w:p w14:paraId="5D4F5D48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ЕСЛИ (k между 'А' и 'Я') ИЛИ (k между 'а' и 'я'):</w:t>
      </w:r>
    </w:p>
    <w:p w14:paraId="48BA7636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ВЫВЕСТИ "Это русская буква."</w:t>
      </w:r>
    </w:p>
    <w:p w14:paraId="3455D467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ВЫВЕСТИ "Разница между верхним и нижним регистром: 0x20"</w:t>
      </w:r>
    </w:p>
    <w:p w14:paraId="5BC244A4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ИНАЧЕ:</w:t>
      </w:r>
    </w:p>
    <w:p w14:paraId="46D01D85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ВЫВЕСТИ "Заданный символ не является буквой русского алфавита."</w:t>
      </w:r>
    </w:p>
    <w:p w14:paraId="39095E45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КОНЕЦ ЕСЛИ</w:t>
      </w:r>
    </w:p>
    <w:p w14:paraId="37724692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>КОНЕЦ ФУНКЦИИ</w:t>
      </w:r>
    </w:p>
    <w:p w14:paraId="28CFF024" w14:textId="77777777" w:rsidR="002470A7" w:rsidRPr="002470A7" w:rsidRDefault="002470A7" w:rsidP="007A7014">
      <w:pPr>
        <w:rPr>
          <w:sz w:val="20"/>
          <w:szCs w:val="20"/>
        </w:rPr>
      </w:pPr>
    </w:p>
    <w:p w14:paraId="36DB6BB4" w14:textId="77777777" w:rsidR="002470A7" w:rsidRPr="002470A7" w:rsidRDefault="002470A7" w:rsidP="007A7014">
      <w:pPr>
        <w:rPr>
          <w:sz w:val="20"/>
          <w:szCs w:val="20"/>
        </w:rPr>
      </w:pPr>
    </w:p>
    <w:p w14:paraId="769B400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ФУНКЦИЯ </w:t>
      </w:r>
      <w:proofErr w:type="spellStart"/>
      <w:proofErr w:type="gramStart"/>
      <w:r w:rsidRPr="002470A7">
        <w:rPr>
          <w:sz w:val="20"/>
          <w:szCs w:val="20"/>
        </w:rPr>
        <w:t>number</w:t>
      </w:r>
      <w:proofErr w:type="spellEnd"/>
      <w:r w:rsidRPr="002470A7">
        <w:rPr>
          <w:sz w:val="20"/>
          <w:szCs w:val="20"/>
        </w:rPr>
        <w:t>(</w:t>
      </w:r>
      <w:proofErr w:type="gramEnd"/>
      <w:r w:rsidRPr="002470A7">
        <w:rPr>
          <w:sz w:val="20"/>
          <w:szCs w:val="20"/>
        </w:rPr>
        <w:t>):</w:t>
      </w:r>
    </w:p>
    <w:p w14:paraId="3CF551F2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СОЗДАТЬ переменную k типа </w:t>
      </w:r>
      <w:proofErr w:type="spellStart"/>
      <w:r w:rsidRPr="002470A7">
        <w:rPr>
          <w:sz w:val="20"/>
          <w:szCs w:val="20"/>
        </w:rPr>
        <w:t>char</w:t>
      </w:r>
      <w:proofErr w:type="spellEnd"/>
    </w:p>
    <w:p w14:paraId="2A558A4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"Введите символ: "</w:t>
      </w:r>
    </w:p>
    <w:p w14:paraId="2EA7A090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ПРОЧИТАТЬ символ k</w:t>
      </w:r>
    </w:p>
    <w:p w14:paraId="6FC78010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</w:t>
      </w:r>
    </w:p>
    <w:p w14:paraId="5388D827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ЕСЛИ k между '0' и '9':</w:t>
      </w:r>
    </w:p>
    <w:p w14:paraId="43D93133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код = преобразовать k в целое число + 24</w:t>
      </w:r>
    </w:p>
    <w:p w14:paraId="7E4153FB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ВЫВЕСТИ "Код: " + код</w:t>
      </w:r>
    </w:p>
    <w:p w14:paraId="2B3FB7F3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ИНАЧЕ:</w:t>
      </w:r>
    </w:p>
    <w:p w14:paraId="4680B12E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    ВЫВЕСТИ "Заданный символ не является десятичной цифрой."</w:t>
      </w:r>
    </w:p>
    <w:p w14:paraId="521A0BA0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lastRenderedPageBreak/>
        <w:t xml:space="preserve">    КОНЕЦ ЕСЛИ</w:t>
      </w:r>
    </w:p>
    <w:p w14:paraId="4C3CD1C4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>КОНЕЦ ФУНКЦИИ</w:t>
      </w:r>
    </w:p>
    <w:p w14:paraId="455F278A" w14:textId="77777777" w:rsidR="002470A7" w:rsidRPr="002470A7" w:rsidRDefault="002470A7" w:rsidP="007A7014">
      <w:pPr>
        <w:rPr>
          <w:sz w:val="20"/>
          <w:szCs w:val="20"/>
        </w:rPr>
      </w:pPr>
    </w:p>
    <w:p w14:paraId="47A10E83" w14:textId="77777777" w:rsidR="002470A7" w:rsidRPr="002470A7" w:rsidRDefault="002470A7" w:rsidP="007A7014">
      <w:pPr>
        <w:rPr>
          <w:sz w:val="20"/>
          <w:szCs w:val="20"/>
        </w:rPr>
      </w:pPr>
    </w:p>
    <w:p w14:paraId="65FE92E9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ФУНКЦИЯ </w:t>
      </w:r>
      <w:proofErr w:type="spellStart"/>
      <w:proofErr w:type="gramStart"/>
      <w:r w:rsidRPr="002470A7">
        <w:rPr>
          <w:sz w:val="20"/>
          <w:szCs w:val="20"/>
        </w:rPr>
        <w:t>bye</w:t>
      </w:r>
      <w:proofErr w:type="spellEnd"/>
      <w:r w:rsidRPr="002470A7">
        <w:rPr>
          <w:sz w:val="20"/>
          <w:szCs w:val="20"/>
        </w:rPr>
        <w:t>(</w:t>
      </w:r>
      <w:proofErr w:type="gramEnd"/>
      <w:r w:rsidRPr="002470A7">
        <w:rPr>
          <w:sz w:val="20"/>
          <w:szCs w:val="20"/>
        </w:rPr>
        <w:t>):</w:t>
      </w:r>
    </w:p>
    <w:p w14:paraId="7256DD51" w14:textId="77777777" w:rsidR="002470A7" w:rsidRP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 xml:space="preserve">    ВЫВЕСТИ "До свидания!"</w:t>
      </w:r>
    </w:p>
    <w:p w14:paraId="0975631E" w14:textId="77777777" w:rsidR="002470A7" w:rsidRDefault="002470A7" w:rsidP="002470A7">
      <w:pPr>
        <w:rPr>
          <w:sz w:val="20"/>
          <w:szCs w:val="20"/>
        </w:rPr>
      </w:pPr>
      <w:r w:rsidRPr="002470A7">
        <w:rPr>
          <w:sz w:val="20"/>
          <w:szCs w:val="20"/>
        </w:rPr>
        <w:t>КОНЕЦ ФУНКЦИИ</w:t>
      </w:r>
    </w:p>
    <w:p w14:paraId="581629E2" w14:textId="77777777" w:rsidR="00224065" w:rsidRDefault="00224065" w:rsidP="002470A7">
      <w:pPr>
        <w:rPr>
          <w:sz w:val="20"/>
          <w:szCs w:val="20"/>
        </w:rPr>
      </w:pPr>
    </w:p>
    <w:p w14:paraId="07A273DB" w14:textId="77777777" w:rsidR="00224065" w:rsidRDefault="00224065" w:rsidP="002470A7">
      <w:pPr>
        <w:rPr>
          <w:sz w:val="20"/>
          <w:szCs w:val="20"/>
        </w:rPr>
      </w:pPr>
    </w:p>
    <w:p w14:paraId="43547232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ФУНКЦИЯ </w:t>
      </w:r>
      <w:proofErr w:type="spellStart"/>
      <w:proofErr w:type="gramStart"/>
      <w:r w:rsidRPr="00224065">
        <w:rPr>
          <w:sz w:val="20"/>
          <w:szCs w:val="20"/>
        </w:rPr>
        <w:t>main</w:t>
      </w:r>
      <w:proofErr w:type="spellEnd"/>
      <w:r w:rsidRPr="00224065">
        <w:rPr>
          <w:sz w:val="20"/>
          <w:szCs w:val="20"/>
        </w:rPr>
        <w:t>(</w:t>
      </w:r>
      <w:proofErr w:type="gramEnd"/>
      <w:r w:rsidRPr="00224065">
        <w:rPr>
          <w:sz w:val="20"/>
          <w:szCs w:val="20"/>
        </w:rPr>
        <w:t>):</w:t>
      </w:r>
    </w:p>
    <w:p w14:paraId="19ADC9CC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УСТАНОВИТЬ русскую </w:t>
      </w:r>
      <w:proofErr w:type="spellStart"/>
      <w:r w:rsidRPr="00224065">
        <w:rPr>
          <w:sz w:val="20"/>
          <w:szCs w:val="20"/>
        </w:rPr>
        <w:t>локаль</w:t>
      </w:r>
      <w:proofErr w:type="spellEnd"/>
    </w:p>
    <w:p w14:paraId="3B236496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</w:t>
      </w:r>
    </w:p>
    <w:p w14:paraId="57D6A149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ПЕРЕМЕННАЯ </w:t>
      </w:r>
      <w:proofErr w:type="spellStart"/>
      <w:r w:rsidRPr="00224065">
        <w:rPr>
          <w:sz w:val="20"/>
          <w:szCs w:val="20"/>
        </w:rPr>
        <w:t>choice</w:t>
      </w:r>
      <w:proofErr w:type="spellEnd"/>
      <w:r w:rsidRPr="00224065">
        <w:rPr>
          <w:sz w:val="20"/>
          <w:szCs w:val="20"/>
        </w:rPr>
        <w:t xml:space="preserve"> = 0</w:t>
      </w:r>
    </w:p>
    <w:p w14:paraId="5FF662B5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</w:t>
      </w:r>
    </w:p>
    <w:p w14:paraId="0A3596E5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ПОКА </w:t>
      </w:r>
      <w:proofErr w:type="spellStart"/>
      <w:proofErr w:type="gramStart"/>
      <w:r w:rsidRPr="00224065">
        <w:rPr>
          <w:sz w:val="20"/>
          <w:szCs w:val="20"/>
        </w:rPr>
        <w:t>choice</w:t>
      </w:r>
      <w:proofErr w:type="spellEnd"/>
      <w:r w:rsidRPr="00224065">
        <w:rPr>
          <w:sz w:val="20"/>
          <w:szCs w:val="20"/>
        </w:rPr>
        <w:t xml:space="preserve"> !</w:t>
      </w:r>
      <w:proofErr w:type="gramEnd"/>
      <w:r w:rsidRPr="00224065">
        <w:rPr>
          <w:sz w:val="20"/>
          <w:szCs w:val="20"/>
        </w:rPr>
        <w:t>= 4:</w:t>
      </w:r>
    </w:p>
    <w:p w14:paraId="44EA7A33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ВЫЗВАТЬ </w:t>
      </w:r>
      <w:proofErr w:type="spellStart"/>
      <w:proofErr w:type="gramStart"/>
      <w:r w:rsidRPr="00224065">
        <w:rPr>
          <w:sz w:val="20"/>
          <w:szCs w:val="20"/>
        </w:rPr>
        <w:t>displayMenu</w:t>
      </w:r>
      <w:proofErr w:type="spellEnd"/>
      <w:r w:rsidRPr="00224065">
        <w:rPr>
          <w:sz w:val="20"/>
          <w:szCs w:val="20"/>
        </w:rPr>
        <w:t>(</w:t>
      </w:r>
      <w:proofErr w:type="gramEnd"/>
      <w:r w:rsidRPr="00224065">
        <w:rPr>
          <w:sz w:val="20"/>
          <w:szCs w:val="20"/>
        </w:rPr>
        <w:t>)</w:t>
      </w:r>
    </w:p>
    <w:p w14:paraId="725EDA67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ПРОЧИТАТЬ </w:t>
      </w:r>
      <w:proofErr w:type="spellStart"/>
      <w:r w:rsidRPr="00224065">
        <w:rPr>
          <w:sz w:val="20"/>
          <w:szCs w:val="20"/>
        </w:rPr>
        <w:t>choice</w:t>
      </w:r>
      <w:proofErr w:type="spellEnd"/>
    </w:p>
    <w:p w14:paraId="3BEDA67E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</w:t>
      </w:r>
    </w:p>
    <w:p w14:paraId="2718FA07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ВЫБОР (</w:t>
      </w:r>
      <w:proofErr w:type="spellStart"/>
      <w:r w:rsidRPr="00224065">
        <w:rPr>
          <w:sz w:val="20"/>
          <w:szCs w:val="20"/>
        </w:rPr>
        <w:t>choice</w:t>
      </w:r>
      <w:proofErr w:type="spellEnd"/>
      <w:r w:rsidRPr="00224065">
        <w:rPr>
          <w:sz w:val="20"/>
          <w:szCs w:val="20"/>
        </w:rPr>
        <w:t>):</w:t>
      </w:r>
    </w:p>
    <w:p w14:paraId="043CB89C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    СЛУЧАЙ 1: ВЫЗВАТЬ </w:t>
      </w:r>
      <w:proofErr w:type="spellStart"/>
      <w:proofErr w:type="gramStart"/>
      <w:r w:rsidRPr="00224065">
        <w:rPr>
          <w:sz w:val="20"/>
          <w:szCs w:val="20"/>
        </w:rPr>
        <w:t>latin</w:t>
      </w:r>
      <w:proofErr w:type="spellEnd"/>
      <w:r w:rsidRPr="00224065">
        <w:rPr>
          <w:sz w:val="20"/>
          <w:szCs w:val="20"/>
        </w:rPr>
        <w:t>(</w:t>
      </w:r>
      <w:proofErr w:type="gramEnd"/>
      <w:r w:rsidRPr="00224065">
        <w:rPr>
          <w:sz w:val="20"/>
          <w:szCs w:val="20"/>
        </w:rPr>
        <w:t>)</w:t>
      </w:r>
    </w:p>
    <w:p w14:paraId="2882F8E3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    СЛУЧАЙ 2: ВЫЗВАТЬ </w:t>
      </w:r>
      <w:proofErr w:type="spellStart"/>
      <w:proofErr w:type="gramStart"/>
      <w:r w:rsidRPr="00224065">
        <w:rPr>
          <w:sz w:val="20"/>
          <w:szCs w:val="20"/>
        </w:rPr>
        <w:t>russin</w:t>
      </w:r>
      <w:proofErr w:type="spellEnd"/>
      <w:r w:rsidRPr="00224065">
        <w:rPr>
          <w:sz w:val="20"/>
          <w:szCs w:val="20"/>
        </w:rPr>
        <w:t>(</w:t>
      </w:r>
      <w:proofErr w:type="gramEnd"/>
      <w:r w:rsidRPr="00224065">
        <w:rPr>
          <w:sz w:val="20"/>
          <w:szCs w:val="20"/>
        </w:rPr>
        <w:t>)</w:t>
      </w:r>
    </w:p>
    <w:p w14:paraId="4392E97E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    СЛУЧАЙ 3: ВЫЗВАТЬ </w:t>
      </w:r>
      <w:proofErr w:type="spellStart"/>
      <w:proofErr w:type="gramStart"/>
      <w:r w:rsidRPr="00224065">
        <w:rPr>
          <w:sz w:val="20"/>
          <w:szCs w:val="20"/>
        </w:rPr>
        <w:t>number</w:t>
      </w:r>
      <w:proofErr w:type="spellEnd"/>
      <w:r w:rsidRPr="00224065">
        <w:rPr>
          <w:sz w:val="20"/>
          <w:szCs w:val="20"/>
        </w:rPr>
        <w:t>(</w:t>
      </w:r>
      <w:proofErr w:type="gramEnd"/>
      <w:r w:rsidRPr="00224065">
        <w:rPr>
          <w:sz w:val="20"/>
          <w:szCs w:val="20"/>
        </w:rPr>
        <w:t>)</w:t>
      </w:r>
    </w:p>
    <w:p w14:paraId="7614561F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    СЛУЧАЙ 4: ВЫЗВАТЬ </w:t>
      </w:r>
      <w:proofErr w:type="spellStart"/>
      <w:proofErr w:type="gramStart"/>
      <w:r w:rsidRPr="00224065">
        <w:rPr>
          <w:sz w:val="20"/>
          <w:szCs w:val="20"/>
        </w:rPr>
        <w:t>bye</w:t>
      </w:r>
      <w:proofErr w:type="spellEnd"/>
      <w:r w:rsidRPr="00224065">
        <w:rPr>
          <w:sz w:val="20"/>
          <w:szCs w:val="20"/>
        </w:rPr>
        <w:t>(</w:t>
      </w:r>
      <w:proofErr w:type="gramEnd"/>
      <w:r w:rsidRPr="00224065">
        <w:rPr>
          <w:sz w:val="20"/>
          <w:szCs w:val="20"/>
        </w:rPr>
        <w:t>)</w:t>
      </w:r>
    </w:p>
    <w:p w14:paraId="0538CAD1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    СЛУЧАЙ ПО_УМОЛЧАНИЮ: ВЫВЕСТИ "Неверный выбор"</w:t>
      </w:r>
    </w:p>
    <w:p w14:paraId="6EC96899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    КОНЕЦ ВЫБОРА</w:t>
      </w:r>
    </w:p>
    <w:p w14:paraId="3FBEAA05" w14:textId="77777777" w:rsidR="00224065" w:rsidRPr="00224065" w:rsidRDefault="00224065" w:rsidP="00224065">
      <w:pPr>
        <w:rPr>
          <w:sz w:val="20"/>
          <w:szCs w:val="20"/>
        </w:rPr>
      </w:pPr>
      <w:r w:rsidRPr="00224065">
        <w:rPr>
          <w:sz w:val="20"/>
          <w:szCs w:val="20"/>
        </w:rPr>
        <w:t xml:space="preserve">    КОНЕЦ ПОКА</w:t>
      </w:r>
    </w:p>
    <w:p w14:paraId="76026FDD" w14:textId="1064D7D6" w:rsidR="00224065" w:rsidRPr="002470A7" w:rsidRDefault="00224065" w:rsidP="002470A7">
      <w:pPr>
        <w:rPr>
          <w:sz w:val="20"/>
          <w:szCs w:val="20"/>
        </w:rPr>
      </w:pPr>
      <w:r>
        <w:rPr>
          <w:sz w:val="20"/>
          <w:szCs w:val="20"/>
        </w:rPr>
        <w:t>КОНЕЦ ФУНКЦИИ</w:t>
      </w:r>
    </w:p>
    <w:p w14:paraId="60014E9B" w14:textId="77777777" w:rsidR="002470A7" w:rsidRDefault="002470A7" w:rsidP="007A7014">
      <w:pPr>
        <w:rPr>
          <w:sz w:val="32"/>
          <w:szCs w:val="32"/>
        </w:rPr>
      </w:pPr>
    </w:p>
    <w:p w14:paraId="27763961" w14:textId="77777777" w:rsidR="00EA33A3" w:rsidRDefault="00EA33A3" w:rsidP="007A7014">
      <w:pPr>
        <w:rPr>
          <w:sz w:val="32"/>
          <w:szCs w:val="32"/>
        </w:rPr>
      </w:pPr>
    </w:p>
    <w:p w14:paraId="7FD84AB2" w14:textId="77777777" w:rsidR="00EA33A3" w:rsidRPr="00EA33A3" w:rsidRDefault="00EA33A3" w:rsidP="00EA33A3">
      <w:pPr>
        <w:numPr>
          <w:ilvl w:val="0"/>
          <w:numId w:val="1"/>
        </w:numPr>
      </w:pPr>
      <w:r w:rsidRPr="00EA33A3">
        <w:t>Вопросы.</w:t>
      </w:r>
    </w:p>
    <w:p w14:paraId="27B683C7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Дать определение парадигмы программирования. Перечислить основные парадигмы программирования.</w:t>
      </w:r>
    </w:p>
    <w:p w14:paraId="1FEA3F8A" w14:textId="77777777" w:rsidR="00EA33A3" w:rsidRPr="00EA33A3" w:rsidRDefault="00EA33A3" w:rsidP="00EA33A3">
      <w:r w:rsidRPr="00EA33A3">
        <w:t>Парадигма программирования – это совокупность идей и понятий, определяющих стиль написания компьютерных программ (подход к программированию).</w:t>
      </w:r>
    </w:p>
    <w:p w14:paraId="7894473A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lastRenderedPageBreak/>
        <w:t>Методология разработки программного обеспечения. Определение, назначение.</w:t>
      </w:r>
    </w:p>
    <w:p w14:paraId="6B7D81D1" w14:textId="77777777" w:rsidR="00EA33A3" w:rsidRPr="00EA33A3" w:rsidRDefault="00EA33A3" w:rsidP="00EA33A3">
      <w:r w:rsidRPr="00EA33A3">
        <w:t>Методология включает в себя модель вычислений для данного стиля. Методология разработки программного обеспечения – совокупность методов, применяемых на различных стадиях жизненного цикла программного обеспечения.</w:t>
      </w:r>
    </w:p>
    <w:p w14:paraId="48EA119B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Отличие императивного программирования от декларативного программирования.</w:t>
      </w:r>
    </w:p>
    <w:p w14:paraId="56B249B0" w14:textId="77777777" w:rsidR="00EA33A3" w:rsidRPr="00EA33A3" w:rsidRDefault="00EA33A3" w:rsidP="00EA33A3">
      <w:r w:rsidRPr="00EA33A3">
        <w:t xml:space="preserve">Императивное программирование (от греч. </w:t>
      </w:r>
      <w:proofErr w:type="spellStart"/>
      <w:r w:rsidRPr="00EA33A3">
        <w:t>imper</w:t>
      </w:r>
      <w:proofErr w:type="spellEnd"/>
      <w:r w:rsidRPr="00EA33A3">
        <w:t xml:space="preserve"> – действие) предполагает, что программа явно описывает алгоритм решения конкретной задачи (действия исполнителя), </w:t>
      </w:r>
      <w:proofErr w:type="gramStart"/>
      <w:r w:rsidRPr="00EA33A3">
        <w:t>т.е.</w:t>
      </w:r>
      <w:proofErr w:type="gramEnd"/>
      <w:r w:rsidRPr="00EA33A3">
        <w:t xml:space="preserve"> описывает как решать поставленную задачу. </w:t>
      </w:r>
    </w:p>
    <w:p w14:paraId="10C1D1BD" w14:textId="77777777" w:rsidR="00EA33A3" w:rsidRPr="00EA33A3" w:rsidRDefault="00EA33A3" w:rsidP="00EA33A3">
      <w:r w:rsidRPr="00EA33A3">
        <w:t xml:space="preserve">Декларативное программирование (лат. </w:t>
      </w:r>
      <w:proofErr w:type="spellStart"/>
      <w:r w:rsidRPr="00EA33A3">
        <w:t>declaratio</w:t>
      </w:r>
      <w:proofErr w:type="spellEnd"/>
      <w:r w:rsidRPr="00EA33A3">
        <w:t xml:space="preserve"> – объявление) – это предварительная реализация «решателя» для целого класса задач.</w:t>
      </w:r>
    </w:p>
    <w:p w14:paraId="7697E93E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Назовите цели и основные принципы структурного программирования.</w:t>
      </w:r>
    </w:p>
    <w:p w14:paraId="3CDBE875" w14:textId="77777777" w:rsidR="00EA33A3" w:rsidRPr="00EA33A3" w:rsidRDefault="00EA33A3" w:rsidP="00EA33A3">
      <w:r w:rsidRPr="00EA33A3">
        <w:t xml:space="preserve">Цели структурного программирования: </w:t>
      </w:r>
    </w:p>
    <w:p w14:paraId="5B71B0EF" w14:textId="77777777" w:rsidR="00EA33A3" w:rsidRPr="00EA33A3" w:rsidRDefault="00EA33A3" w:rsidP="00EA33A3">
      <w:r w:rsidRPr="00EA33A3">
        <w:sym w:font="Symbol" w:char="F02D"/>
      </w:r>
      <w:r w:rsidRPr="00EA33A3">
        <w:t xml:space="preserve"> повысить надежность программ (улучшить структуру программы);</w:t>
      </w:r>
    </w:p>
    <w:p w14:paraId="339DB843" w14:textId="77777777" w:rsidR="00EA33A3" w:rsidRPr="00EA33A3" w:rsidRDefault="00EA33A3" w:rsidP="00EA33A3">
      <w:r w:rsidRPr="00EA33A3">
        <w:t xml:space="preserve"> </w:t>
      </w:r>
      <w:r w:rsidRPr="00EA33A3">
        <w:sym w:font="Symbol" w:char="F02D"/>
      </w:r>
      <w:r w:rsidRPr="00EA33A3">
        <w:t xml:space="preserve"> 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 </w:t>
      </w:r>
    </w:p>
    <w:p w14:paraId="44B2AA59" w14:textId="77777777" w:rsidR="00EA33A3" w:rsidRPr="00EA33A3" w:rsidRDefault="00EA33A3" w:rsidP="00EA33A3">
      <w:r w:rsidRPr="00EA33A3">
        <w:t xml:space="preserve">Принципы разработки: </w:t>
      </w:r>
    </w:p>
    <w:p w14:paraId="153DE12A" w14:textId="77777777" w:rsidR="00EA33A3" w:rsidRPr="00EA33A3" w:rsidRDefault="00EA33A3" w:rsidP="00EA33A3">
      <w:r w:rsidRPr="00EA33A3">
        <w:sym w:font="Symbol" w:char="F02D"/>
      </w:r>
      <w:r w:rsidRPr="00EA33A3">
        <w:t xml:space="preserve"> программирование «сверху-вниз» (нисходящее программирование);</w:t>
      </w:r>
    </w:p>
    <w:p w14:paraId="01F3D104" w14:textId="77777777" w:rsidR="00EA33A3" w:rsidRPr="00EA33A3" w:rsidRDefault="00EA33A3" w:rsidP="00EA33A3">
      <w:r w:rsidRPr="00EA33A3">
        <w:sym w:font="Symbol" w:char="F02D"/>
      </w:r>
      <w:r w:rsidRPr="00EA33A3">
        <w:t xml:space="preserve"> модульное программирование с иерархическим упорядочением связей между модулями/подпрограммами «От общего к частному»</w:t>
      </w:r>
    </w:p>
    <w:p w14:paraId="01A6483F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Какие базовые конструкции языка программирования лежат в основе структурного программирования.</w:t>
      </w:r>
    </w:p>
    <w:p w14:paraId="632E386F" w14:textId="77777777" w:rsidR="00EA33A3" w:rsidRPr="00EA33A3" w:rsidRDefault="00EA33A3" w:rsidP="00EA33A3">
      <w:r w:rsidRPr="00EA33A3">
        <w:t xml:space="preserve">Программирование без </w:t>
      </w:r>
      <w:proofErr w:type="spellStart"/>
      <w:r w:rsidRPr="00EA33A3">
        <w:t>goto</w:t>
      </w:r>
      <w:proofErr w:type="spellEnd"/>
      <w:r w:rsidRPr="00EA33A3">
        <w:t xml:space="preserve">. Использование операторов (вида </w:t>
      </w:r>
      <w:proofErr w:type="spellStart"/>
      <w:r w:rsidRPr="00EA33A3">
        <w:t>continue</w:t>
      </w:r>
      <w:proofErr w:type="spellEnd"/>
      <w:r w:rsidRPr="00EA33A3">
        <w:t xml:space="preserve">, </w:t>
      </w:r>
      <w:proofErr w:type="spellStart"/>
      <w:r w:rsidRPr="00EA33A3">
        <w:t>break</w:t>
      </w:r>
      <w:proofErr w:type="spellEnd"/>
      <w:r w:rsidRPr="00EA33A3">
        <w:t xml:space="preserve">, </w:t>
      </w:r>
      <w:proofErr w:type="spellStart"/>
      <w:r w:rsidRPr="00EA33A3">
        <w:t>return</w:t>
      </w:r>
      <w:proofErr w:type="spellEnd"/>
      <w:r w:rsidRPr="00EA33A3">
        <w:t>) для более изменения структурированной логики выполнения программы.</w:t>
      </w:r>
    </w:p>
    <w:p w14:paraId="7F37D6DA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Перечислите методы структурного программирования.</w:t>
      </w:r>
    </w:p>
    <w:p w14:paraId="1C3A62CE" w14:textId="77777777" w:rsidR="00EA33A3" w:rsidRPr="00EA33A3" w:rsidRDefault="00EA33A3" w:rsidP="00EA33A3">
      <w:r w:rsidRPr="00EA33A3">
        <w:t xml:space="preserve">Технология структурного программирования базируется на следующих методах: </w:t>
      </w:r>
    </w:p>
    <w:p w14:paraId="06ED4B30" w14:textId="77777777" w:rsidR="00EA33A3" w:rsidRPr="00EA33A3" w:rsidRDefault="00EA33A3" w:rsidP="00EA33A3">
      <w:r w:rsidRPr="00EA33A3">
        <w:sym w:font="Symbol" w:char="F02D"/>
      </w:r>
      <w:r w:rsidRPr="00EA33A3">
        <w:t xml:space="preserve"> нисходящее проектирование (формализация алгоритма «сверху вниз»: движение от общего к частному); </w:t>
      </w:r>
    </w:p>
    <w:p w14:paraId="586A1573" w14:textId="77777777" w:rsidR="00EA33A3" w:rsidRPr="00EA33A3" w:rsidRDefault="00EA33A3" w:rsidP="00EA33A3">
      <w:r w:rsidRPr="00EA33A3">
        <w:lastRenderedPageBreak/>
        <w:sym w:font="Symbol" w:char="F02D"/>
      </w:r>
      <w:r w:rsidRPr="00EA33A3">
        <w:t xml:space="preserve"> пошаговое проектирование (нисходящая пошаговая детализация программы); </w:t>
      </w:r>
    </w:p>
    <w:p w14:paraId="78C5D2A3" w14:textId="77777777" w:rsidR="00EA33A3" w:rsidRPr="00EA33A3" w:rsidRDefault="00EA33A3" w:rsidP="00EA33A3">
      <w:r w:rsidRPr="00EA33A3">
        <w:sym w:font="Symbol" w:char="F02D"/>
      </w:r>
      <w:r w:rsidRPr="00EA33A3">
        <w:t xml:space="preserve"> структурное проектирование (замена формулировки алгоритма на одну из синтаксических конструкций </w:t>
      </w:r>
    </w:p>
    <w:p w14:paraId="582EACB4" w14:textId="77777777" w:rsidR="00EA33A3" w:rsidRPr="00EA33A3" w:rsidRDefault="00EA33A3" w:rsidP="00EA33A3">
      <w:r w:rsidRPr="00EA33A3">
        <w:t xml:space="preserve">– последовательность, условие или цикл; программирование без </w:t>
      </w:r>
      <w:proofErr w:type="spellStart"/>
      <w:r w:rsidRPr="00EA33A3">
        <w:t>goto</w:t>
      </w:r>
      <w:proofErr w:type="spellEnd"/>
      <w:r w:rsidRPr="00EA33A3">
        <w:t xml:space="preserve">); </w:t>
      </w:r>
    </w:p>
    <w:p w14:paraId="11A4480A" w14:textId="77777777" w:rsidR="00EA33A3" w:rsidRPr="00EA33A3" w:rsidRDefault="00EA33A3" w:rsidP="00EA33A3">
      <w:r w:rsidRPr="00EA33A3">
        <w:sym w:font="Symbol" w:char="F02D"/>
      </w:r>
      <w:r w:rsidRPr="00EA33A3">
        <w:t xml:space="preserve"> одновременное проектирование алгоритма и данных (процессы детализации алгоритма и введение данных, необходимых для работы, идут параллельно); </w:t>
      </w:r>
    </w:p>
    <w:p w14:paraId="666C6885" w14:textId="77777777" w:rsidR="00EA33A3" w:rsidRPr="00EA33A3" w:rsidRDefault="00EA33A3" w:rsidP="00EA33A3">
      <w:r w:rsidRPr="00EA33A3">
        <w:sym w:font="Symbol" w:char="F02D"/>
      </w:r>
      <w:r w:rsidRPr="00EA33A3">
        <w:t xml:space="preserve"> модульное проектирование; </w:t>
      </w:r>
      <w:r w:rsidRPr="00EA33A3">
        <w:sym w:font="Symbol" w:char="F02D"/>
      </w:r>
      <w:r w:rsidRPr="00EA33A3">
        <w:t xml:space="preserve"> модульное, нисходящее, пошаговое тестирование.</w:t>
      </w:r>
    </w:p>
    <w:p w14:paraId="67F29BB1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Какой принцип лежит в основе модульного проектирования?</w:t>
      </w:r>
    </w:p>
    <w:p w14:paraId="614BCC49" w14:textId="77777777" w:rsidR="00EA33A3" w:rsidRPr="00EA33A3" w:rsidRDefault="00EA33A3" w:rsidP="00EA33A3">
      <w:r w:rsidRPr="00EA33A3">
        <w:t>«Разделяй и властвуй» - латинская формулировка принципа, лежащего в основе модульного проектирования.</w:t>
      </w:r>
    </w:p>
    <w:p w14:paraId="33E8F771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Что означает функциональная декомпозиция задачи?</w:t>
      </w:r>
    </w:p>
    <w:p w14:paraId="0B698B9C" w14:textId="77777777" w:rsidR="00EA33A3" w:rsidRPr="00EA33A3" w:rsidRDefault="00EA33A3" w:rsidP="00EA33A3">
      <w:r w:rsidRPr="00EA33A3">
        <w:t>Функциональная декомпозиция задачи – разбиение большой задачи на ряд более мелких, функционально самостоятельных подзадач – модулей.</w:t>
      </w:r>
    </w:p>
    <w:p w14:paraId="6B1DA62D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Назовите основные характеристики модуля.</w:t>
      </w:r>
    </w:p>
    <w:p w14:paraId="6B7D09A0" w14:textId="77777777" w:rsidR="00EA33A3" w:rsidRPr="00EA33A3" w:rsidRDefault="00EA33A3" w:rsidP="00EA33A3">
      <w:r w:rsidRPr="00EA33A3">
        <w:t xml:space="preserve">Каждый модуль в функциональной декомпозиции представляет собой «черный ящик» с одним входом и одним выходом. </w:t>
      </w:r>
    </w:p>
    <w:p w14:paraId="36E733F0" w14:textId="77777777" w:rsidR="00EA33A3" w:rsidRPr="00EA33A3" w:rsidRDefault="00EA33A3" w:rsidP="00EA33A3">
      <w:pPr>
        <w:rPr>
          <w:sz w:val="32"/>
          <w:szCs w:val="32"/>
        </w:rPr>
      </w:pPr>
      <w:r w:rsidRPr="00EA33A3">
        <w:rPr>
          <w:sz w:val="32"/>
          <w:szCs w:val="32"/>
        </w:rPr>
        <w:t>Модуль – это фрагмент описания процесса, оформленный как самостоятельный программный продукт, пригодный для многократного использования.</w:t>
      </w:r>
    </w:p>
    <w:p w14:paraId="5EC05EEB" w14:textId="77777777" w:rsidR="00EA33A3" w:rsidRPr="00EA33A3" w:rsidRDefault="00EA33A3" w:rsidP="00EA33A3">
      <w:pPr>
        <w:numPr>
          <w:ilvl w:val="0"/>
          <w:numId w:val="2"/>
        </w:numPr>
      </w:pPr>
      <w:r w:rsidRPr="00EA33A3">
        <w:t>Перечислите методы модульного программирования.</w:t>
      </w:r>
    </w:p>
    <w:p w14:paraId="15064A52" w14:textId="77777777" w:rsidR="00EA33A3" w:rsidRPr="00EA33A3" w:rsidRDefault="00EA33A3" w:rsidP="00EA33A3">
      <w:r w:rsidRPr="00EA33A3">
        <w:t xml:space="preserve">Технология модульного программирования базируется на следующих методах: </w:t>
      </w:r>
      <w:r w:rsidRPr="00EA33A3">
        <w:sym w:font="Symbol" w:char="F02D"/>
      </w:r>
      <w:r w:rsidRPr="00EA33A3">
        <w:t xml:space="preserve"> методы нисходящего проектирования (назначение – декомпозиция большой задачи на меньшие так, чтобы каждую подзадачу можно было рассматривать независимо.); </w:t>
      </w:r>
    </w:p>
    <w:p w14:paraId="2D5DE350" w14:textId="77777777" w:rsidR="00EA33A3" w:rsidRPr="00EA33A3" w:rsidRDefault="00EA33A3" w:rsidP="00EA33A3">
      <w:r w:rsidRPr="00EA33A3">
        <w:sym w:font="Symbol" w:char="F02D"/>
      </w:r>
      <w:r w:rsidRPr="00EA33A3">
        <w:t xml:space="preserve"> методы восходящего проектирования.</w:t>
      </w:r>
    </w:p>
    <w:p w14:paraId="4D9CDFF5" w14:textId="77777777" w:rsidR="00EA33A3" w:rsidRPr="003434EB" w:rsidRDefault="00EA33A3" w:rsidP="007A7014">
      <w:pPr>
        <w:rPr>
          <w:sz w:val="32"/>
          <w:szCs w:val="32"/>
        </w:rPr>
      </w:pPr>
    </w:p>
    <w:sectPr w:rsidR="00EA33A3" w:rsidRPr="00343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9152F"/>
    <w:multiLevelType w:val="hybridMultilevel"/>
    <w:tmpl w:val="FA424D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53F8A"/>
    <w:multiLevelType w:val="hybridMultilevel"/>
    <w:tmpl w:val="27626750"/>
    <w:lvl w:ilvl="0" w:tplc="F1D4EEC2">
      <w:start w:val="1"/>
      <w:numFmt w:val="decimal"/>
      <w:lvlText w:val="%1)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8234719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085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EB"/>
    <w:rsid w:val="000F0580"/>
    <w:rsid w:val="00224065"/>
    <w:rsid w:val="002470A7"/>
    <w:rsid w:val="002F700B"/>
    <w:rsid w:val="003434EB"/>
    <w:rsid w:val="00597CB0"/>
    <w:rsid w:val="007A7014"/>
    <w:rsid w:val="00DE2409"/>
    <w:rsid w:val="00EA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2683D"/>
  <w15:chartTrackingRefBased/>
  <w15:docId w15:val="{7D9C2071-6934-4A42-877E-C1415630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4EB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4EB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4EB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4EB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4EB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4EB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4EB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4EB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4EB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4EB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4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4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4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4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4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4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4EB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4EB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4EB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34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4EB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434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34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3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507D1-56D0-4BAC-87DA-6D2C09BC5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glebsarabajko@gmail.com</dc:creator>
  <cp:keywords/>
  <dc:description/>
  <cp:lastModifiedBy>glebsarabajko@gmail.com</cp:lastModifiedBy>
  <cp:revision>2</cp:revision>
  <dcterms:created xsi:type="dcterms:W3CDTF">2025-10-26T12:09:00Z</dcterms:created>
  <dcterms:modified xsi:type="dcterms:W3CDTF">2025-10-26T12:09:00Z</dcterms:modified>
</cp:coreProperties>
</file>