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bjbj</w:t>
      </w:r>
    </w:p>
    <w:p>
      <w:r>
        <w:t>Lecture 9</w:t>
      </w:r>
    </w:p>
    <w:p>
      <w:r>
        <w:t>Communication and language</w:t>
      </w:r>
    </w:p>
    <w:p>
      <w:r>
        <w:t>s surprisingly difficult to define what is meant by communication in animals, and various definitions bring with them controversy, For our purposes we can say that communication occurs when one organism transmits a signal to another organism that is capable of responding appropriately to that signal.  It</w:t>
      </w:r>
    </w:p>
    <w:p>
      <w:r>
        <w:t>s a wide definition and allows us to say that animals from protozoa secreting a chemical that alters the movements of others, to chimpanzees using sounds, facial expressions and smells to influence members of their social group, are communicating.</w:t>
      </w:r>
    </w:p>
    <w:p>
      <w:r>
        <w:t>One of the most complex methods of communication in animals is by the honey-bee.  Von Frisch, who won a Nobel Prize for his work, showed how bees transmit information about the location of food that they</w:t>
      </w:r>
    </w:p>
    <w:p>
      <w:r>
        <w:t>ve discovered.  The foraging bee returns to the hive and recruits other workers to search for food in the same location using one of two dances.  The round dance is used when the food source is less that 100m from the hive and encourages random search by the recruited bees.  The waggle dance is performed when the food is more than 100m from the hive.  The bee runs in a straight line waggling its abdomen rapidly, then turns 360o  to the left so it ends where it started. It then makes the straight run again but this time turns to the right.  Altogether this dance forms a figure of eight pattern.  The dance tells the workers both the distance and direction of the food from the hive.  Distance is revealed by the length of the straight run.  Since the rate of waggling is constant, the distance of the food from the hive is also proportional to the number of waggles, and how long it takes to complete the whole figure or eight pattern.  Apparently, Von Frisch discovered how distance is signalled by having researchers watch the dance then run after recruited bees to see how far they went, which was</w:t>
      </w:r>
    </w:p>
    <w:p>
      <w:r>
        <w:t>rather strenuous and exciting</w:t>
      </w:r>
    </w:p>
    <w:p>
      <w:r>
        <w:t>.  Direction is signalled in a rather ingenious way.  The dance is performed on the vertical surface of the honeycomb and the direction of the straight run has a fixed angle with respect to vertical.  The angle subtended between vertical and the direction of the straight run is the same as the angle between the sun</w:t>
      </w:r>
    </w:p>
    <w:p>
      <w:r>
        <w:t>s position in the sky and the food source.</w:t>
      </w:r>
    </w:p>
    <w:p>
      <w:r>
        <w:t>A rather different form of communication is by the Vervet monkey.  Seyfarth and Cheney described three very specific alarm calls made by Vervet monkeys is response to certain predators.  When a monkey sees a snake its call causes the others in its troop to look around on the ground; when a leopard is spotted all the members of the troop run to the trees in response to the alarm call; and when an eagle is detected, the alarm call causes the others to look up to the sky.  Knowledge of what the calls mean is not innate</w:t>
      </w:r>
    </w:p>
    <w:p>
      <w:r>
        <w:t>the calls are learned when the monkeys are infants.</w:t>
      </w:r>
    </w:p>
    <w:p>
      <w:r>
        <w:t>Can animals acquire language?  It is an important question because many authors believe language is unique to humans.  It</w:t>
      </w:r>
    </w:p>
    <w:p>
      <w:r>
        <w:t>s fair to say that because of language humans are able to live in large and more or less harmonious social groups.  We can teach our children an enormous range of skills using language and it enables us to express our thoughts and feelings.  In a written form, language gives us the advantage of having access to the knowledge of others from the last 2500 years of history.  It</w:t>
      </w:r>
    </w:p>
    <w:p>
      <w:r>
        <w:t>s not too far-fetched to say that without language our lives would not differ too much from those of other animal species.  Chomsky asserted that because all language conforms to rules of grammar, humans must have a language acquisition device in their minds, that will not be found in animals.  Macphail has argued that there is no evidence for differences in the intelligence of different species, other than between humans and all other animals.  This difference is due entirely to our ability to use language.  It follows from this argument that if animals can acquire language it blurs the distinction between human and animal intelligence.</w:t>
      </w:r>
    </w:p>
    <w:p>
      <w:r>
        <w:t>Language is a form of communication, but there are specific criteria that must be met for communication to be considered language.  Hockett argued that these criteria should include discrete, arbitrary units, semanticity, displacement and productivity through syntax.  Alarm calls by Vervet monkeys are composed of discrete units, and are arbitrary in that the calls have no direct (unlearned) relationship with what they signal.  They have semanticity, in that each call has a specific meaning. Language allows us to refer to events that are displaced in space or time; the honey-bee dance allows the signaller to communicate information about food that is not present in the hive.  As for productivity through syntax, language is structured through rules of grammar, or syntax.  Words can have many different meanings when put together in different orders.  It is syntax that makes language flexible and varied, but no natural animal communication is structured by rules of grammar as far as we know.</w:t>
      </w:r>
    </w:p>
    <w:p>
      <w:r>
        <w:t>If it is difficult to find language in animals</w:t>
      </w:r>
    </w:p>
    <w:p>
      <w:r>
        <w:t>natural behaviour can we train them to acquire language?  Furness and Hayes &amp; Hayes attempted to train an orang-utan and a chimp, respectively, to speak, but these studies had very limited success, partly due to the physical limitations of apes</w:t>
      </w:r>
    </w:p>
    <w:p>
      <w:r>
        <w:t>ability to produce speech.  Gardener &amp; Gardener attempted to resolve this problem by training a chimpanzee, Washoe, to use American Sign Language (ASL).  By the time she was five years old, after four years of training, she was able to produce 132 words, including verbs, nouns and pronouns.  She could string these words into sentences like</w:t>
      </w:r>
    </w:p>
    <w:p>
      <w:r>
        <w:t>you tickle me</w:t>
      </w:r>
    </w:p>
    <w:p>
      <w:r>
        <w:t>and</w:t>
      </w:r>
    </w:p>
    <w:p>
      <w:r>
        <w:t>open key food</w:t>
      </w:r>
    </w:p>
    <w:p>
      <w:r>
        <w:t>, an instruction to open the fridge.  One day, while out with her trainer, Washoe saw a swan on a lake, a bird she had never seen before.  The trainer asked,</w:t>
      </w:r>
    </w:p>
    <w:p>
      <w:r>
        <w:t>What</w:t>
      </w:r>
    </w:p>
    <w:p>
      <w:r>
        <w:t>s that?</w:t>
      </w:r>
    </w:p>
    <w:p>
      <w:r>
        <w:t>, and Washoe replied,</w:t>
      </w:r>
    </w:p>
    <w:p>
      <w:r>
        <w:t>Waterbird</w:t>
      </w:r>
    </w:p>
    <w:p>
      <w:r>
        <w:t>.  It is possible that this was a demonstration of Washoe using syntax to create a new word.  Later in her life, Washoe adopted a chimp called Loulis.  Loulis learned 22 words from interactions with Washoe, and there is some evidence that Washoe actively trained Loulis to form signs with his hands.</w:t>
      </w:r>
    </w:p>
    <w:p>
      <w:r>
        <w:t>David Premack and his colleagues trained Sarah, another chimpanzee, to use symbols on cards that each meant a different word.  Sarah learned 130 words including nouns, adjectives and verbs, and had to place the cards in the correct order (syntax) to be rewarded.  Sue Savage-Rumbaugh and her colleagues trained a number of apes including Lana, a common chimp, and Kanzi, a bonobo to press symbols on a board, called a lexigram, to create sentences.</w:t>
      </w:r>
    </w:p>
    <w:p>
      <w:r>
        <w:t>How successful were these various studies?  In one interaction Premack, using card symbols, asked Sarah what colour chocolate was.  In reply, Sarah chose the symbol for brown.  This demonstrated Sarah</w:t>
      </w:r>
    </w:p>
    <w:p>
      <w:r>
        <w:t>s use, not only of discrete and arbitrary units (the symbols), but of semanticity and displacement</w:t>
      </w:r>
    </w:p>
    <w:p>
      <w:r>
        <w:t>she knew the meaning of the symbols and the chocolate was not present.  Many of the researchers who have trained apes to use symbols believe they fulfil all of Hockett</w:t>
      </w:r>
    </w:p>
    <w:p>
      <w:r>
        <w:t>s criteria for language, including productivity through syntax.  However, Herb Terrace undertook a rigorous review of these experiments and concluded that simpler mechanisms could account for many instances of apparent productivity through syntax.  In Washoe</w:t>
      </w:r>
    </w:p>
    <w:p>
      <w:r>
        <w:t>s case, simple sentences like</w:t>
      </w:r>
    </w:p>
    <w:p>
      <w:r>
        <w:t>you tickle me</w:t>
      </w:r>
    </w:p>
    <w:p>
      <w:r>
        <w:t>that require syntax for the correct meaning, could have been learned through trial and error.  And the instance where she signed</w:t>
      </w:r>
    </w:p>
    <w:p>
      <w:r>
        <w:t>Waterbird</w:t>
      </w:r>
    </w:p>
    <w:p>
      <w:r>
        <w:t>could simply be a demonstration of her signing the two things she could see</w:t>
      </w:r>
    </w:p>
    <w:p>
      <w:r>
        <w:t>the lake and the bird.</w:t>
      </w:r>
    </w:p>
    <w:p>
      <w:r>
        <w:t>Terrace trained a chimp, Nim, to sign ASL, and recorded over 19000 multiword utterances, of 5235 types over an 18-month period.  Despite this number and variety, Terrace concluded that there was no grammatical structure to what Nim said.  He found that position habits could make certain sentences look grammatically correct.  Nim was in the habit of signing the word</w:t>
      </w:r>
    </w:p>
    <w:p>
      <w:r>
        <w:t>more</w:t>
      </w:r>
    </w:p>
    <w:p>
      <w:r>
        <w:t>before the noun in a sentence.  Nim also copied sentences from his trainer, and then altered one or two words, so the new sentence had the correct syntax.  Most importantly, Nim did not elaborate in his sentences.  In children who are learning to speak the mean length of utterances increases with age.  This was not the case with Nim.  However, despite Terrace</w:t>
      </w:r>
    </w:p>
    <w:p>
      <w:r>
        <w:t>s conclusions there</w:t>
      </w:r>
    </w:p>
    <w:p>
      <w:r>
        <w:t>s no doubt that, although difficult to show, some apes, like Sarah, are able to produce grammatically correct sentences.</w:t>
      </w:r>
    </w:p>
    <w:p>
      <w:r>
        <w:t>Finally, one way that some researchers have examined language in animals is by language comprehension studies.  Alex, the parrot, Kanzi, the bonobo, and various dolphins in Louis Herman</w:t>
      </w:r>
    </w:p>
    <w:p>
      <w:r>
        <w:t>s lab have been shown to comprehend the grammatical rules of instructions.  However, production of language is of equal importance to comprehension, and it must be said that, overall, evidence that animals can acquire and reproduce grammatically correct language is lacking.</w:t>
      </w:r>
    </w:p>
    <w:p>
      <w:r>
        <w:t>h8PI</w:t>
      </w:r>
    </w:p>
    <w:p>
      <w:r>
        <w:t>h;BM</w:t>
      </w:r>
    </w:p>
    <w:p>
      <w:r>
        <w:t>h8PI</w:t>
      </w:r>
    </w:p>
    <w:p>
      <w:r>
        <w:t>h8PI</w:t>
      </w:r>
    </w:p>
    <w:p>
      <w:r>
        <w:t>h8PI</w:t>
      </w:r>
    </w:p>
    <w:p>
      <w:r>
        <w:t>h8PI</w:t>
      </w:r>
    </w:p>
    <w:p>
      <w:r>
        <w:t>[Content_Types].xml</w:t>
      </w:r>
    </w:p>
    <w:p>
      <w:r>
        <w:t>_rels/.rels</w:t>
      </w:r>
    </w:p>
    <w:p>
      <w:r>
        <w:t>theme/theme/themeManager.xml</w:t>
      </w:r>
    </w:p>
    <w:p>
      <w:r>
        <w:t>theme/theme/theme1.xml</w:t>
      </w:r>
    </w:p>
    <w:p>
      <w:r>
        <w:t>(&lt;fR</w:t>
      </w:r>
    </w:p>
    <w:p>
      <w:r>
        <w:t>k):b|</w:t>
      </w:r>
    </w:p>
    <w:p>
      <w:r>
        <w:t>DL-)&gt;</w:t>
      </w:r>
    </w:p>
    <w:p>
      <w:r>
        <w:t>,hEX</w:t>
      </w:r>
    </w:p>
    <w:p>
      <w:r>
        <w:t>Lw?%</w:t>
      </w:r>
    </w:p>
    <w:p>
      <w:r>
        <w:t>gj=H</w:t>
      </w:r>
    </w:p>
    <w:p>
      <w:r>
        <w:t>9MOJ</w:t>
      </w:r>
    </w:p>
    <w:p>
      <w:r>
        <w:t>L~Ad</w:t>
      </w:r>
    </w:p>
    <w:p>
      <w:r>
        <w:t>c%WS</w:t>
      </w:r>
    </w:p>
    <w:p>
      <w:r>
        <w:t>wae&amp;</w:t>
      </w:r>
    </w:p>
    <w:p>
      <w:r>
        <w:t>YG4OPQR</w:t>
      </w:r>
    </w:p>
    <w:p>
      <w:r>
        <w:t>x%j.l)l</w:t>
      </w:r>
    </w:p>
    <w:p>
      <w:r>
        <w:t>theme/theme/_rels/themeManager.xml.rels</w:t>
      </w:r>
    </w:p>
    <w:p>
      <w:r>
        <w:t>[Content_Types].xmlPK</w:t>
      </w:r>
    </w:p>
    <w:p>
      <w:r>
        <w:t>_rels/.relsPK</w:t>
      </w:r>
    </w:p>
    <w:p>
      <w:r>
        <w:t>theme/theme/themeManager.xmlPK</w:t>
      </w:r>
    </w:p>
    <w:p>
      <w:r>
        <w:t>theme/theme/theme1.xmlPK</w:t>
      </w:r>
    </w:p>
    <w:p>
      <w:r>
        <w:t>theme/theme/_rels/themeManager.xml.relsPK</w:t>
      </w:r>
    </w:p>
    <w:p>
      <w:r>
        <w:t>&lt;?xml version="1.0" encoding="UTF-8" standalone="yes"?&gt;</w:t>
      </w:r>
    </w:p>
    <w:p>
      <w:r>
        <w:t>&lt;a:clrMap xmlns:a="http://schemas.openxmlformats.org/drawingml/2006/main" bg1="lt1" tx1="dk1" bg2="lt2" tx2="dk2" accent1="accent1" accent2="accent2" accent3="accent3" accent4="accent4" accent5="accent5" accent6="accent6" hlink="hlink" folHlink="folHlink"/&gt;</w:t>
      </w:r>
    </w:p>
    <w:p>
      <w:r>
        <w:t>Lecture 8</w:t>
      </w:r>
    </w:p>
    <w:p>
      <w:r>
        <w:t>Communication and language</w:t>
      </w:r>
    </w:p>
    <w:p>
      <w:r>
        <w:t>Anthony  McGregor</w:t>
      </w:r>
    </w:p>
    <w:p>
      <w:r>
        <w:t>Normal.dotm</w:t>
      </w:r>
    </w:p>
    <w:p>
      <w:r>
        <w:t>Anthony McGregor</w:t>
      </w:r>
    </w:p>
    <w:p>
      <w:r>
        <w:t>Microsoft Office Word</w:t>
      </w:r>
    </w:p>
    <w:p>
      <w:r>
        <w:t>Cardiff University</w:t>
      </w:r>
    </w:p>
    <w:p>
      <w:r>
        <w:t>Lecture 8</w:t>
      </w:r>
    </w:p>
    <w:p>
      <w:r>
        <w:t>Communication and language</w:t>
      </w:r>
    </w:p>
    <w:p>
      <w:r>
        <w:t>Title</w:t>
      </w:r>
    </w:p>
    <w:p>
      <w:r>
        <w:t>Microsoft Word 97-2003 Document</w:t>
      </w:r>
    </w:p>
    <w:p>
      <w:r>
        <w:t>MSWordDoc</w:t>
      </w:r>
    </w:p>
    <w:p>
      <w:r>
        <w:t>Word.Document.8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