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bjbj</w:t>
      </w:r>
    </w:p>
    <w:p>
      <w:r>
        <w:t>Lecture 8</w:t>
      </w:r>
    </w:p>
    <w:p>
      <w:r>
        <w:t>Problem solving</w:t>
      </w:r>
    </w:p>
    <w:p>
      <w:r>
        <w:t>In Lecture 1 we discussed Thorndike</w:t>
      </w:r>
    </w:p>
    <w:p>
      <w:r>
        <w:t>s experiments with cats learning to escape puzzle-boxes, and his conclusion that animals learned by trial and error.  Is there any evidence that animals are able to solve problems by reasoning, rather than by trial and error?  We can define reasoning as the ability to combine two or more pieces of information to draw a novel conclusion.  There are two ways that we can divide reasoning</w:t>
      </w:r>
    </w:p>
    <w:p>
      <w:r>
        <w:t>Deductive and Inductive reasoning.  Deductive reasoning is said to occur when the conclusion is necessitated by the premises.  For instance if the statements</w:t>
      </w:r>
    </w:p>
    <w:p>
      <w:r>
        <w:t>All ice is cold</w:t>
      </w:r>
    </w:p>
    <w:p>
      <w:r>
        <w:t>and</w:t>
      </w:r>
    </w:p>
    <w:p>
      <w:r>
        <w:t>This is ice</w:t>
      </w:r>
    </w:p>
    <w:p>
      <w:r>
        <w:t>are true, then we can conclude that</w:t>
      </w:r>
    </w:p>
    <w:p>
      <w:r>
        <w:t>This is cold</w:t>
      </w:r>
    </w:p>
    <w:p>
      <w:r>
        <w:t>.  Inductive reasoning is when the conclusion is likely from the premises.  The conclusion can be drawn from the presented facts, but is not necessarily true</w:t>
      </w:r>
    </w:p>
    <w:p>
      <w:r>
        <w:t>the conclusion follows with some degree of probability.  So if</w:t>
      </w:r>
    </w:p>
    <w:p>
      <w:r>
        <w:t>this ice is cold</w:t>
      </w:r>
    </w:p>
    <w:p>
      <w:r>
        <w:t>then we can reason by induction that</w:t>
      </w:r>
    </w:p>
    <w:p>
      <w:r>
        <w:t>all ice is cold</w:t>
      </w:r>
    </w:p>
    <w:p>
      <w:r>
        <w:t>.  To distinguish reasoning from trial and error learning we can look at the ability of animals to solve problems.</w:t>
      </w:r>
    </w:p>
    <w:p>
      <w:r>
        <w:t>Navigation is a fundamental problem for many animals.  Some will inevitably find themselves in one location and need to move to another to find food, seek a mate or return to their home.  The most efficient way of navigating would be to plot and then follow a course to a goal.  This is very different from finding your way by trial and error, and we can think of successful navigation as a form of deductive reasoning.</w:t>
      </w:r>
    </w:p>
    <w:p>
      <w:r>
        <w:t>One way of navigating is to take account of one</w:t>
      </w:r>
    </w:p>
    <w:p>
      <w:r>
        <w:t>s own body movements.  This is known as dead reckoning, or path integration.  The desert ant, Cataglyphis, has the problem of returning home as quickly as possible, after finding food, to avoid the heat of the Sahara.  Wehner &amp; Srinivasan (1981) showed that the ant uses dead reckoning to achieve efficient navigation, rather than use landmarks or follow a scent trail along its outward path.  They allowed ants to find food a fixed distance and direction from their nests.  When the ants were at the food location the experimenters moved them 600m away.  The ants searched for their nests as if they had not been displaced at all.  To do this the animals would have to have recorded their own body movements with respect to some external directional information, and also to register the distance they had travelled, so they could compute how far it was back to their nests.  We now know that the ants gain their directional sense from the position of the sun in the sky, and, by manipulating the ants</w:t>
      </w:r>
    </w:p>
    <w:p>
      <w:r>
        <w:t>leg length, that they have a kind of internal pedometer for recording the distance they have travelled.</w:t>
      </w:r>
    </w:p>
    <w:p>
      <w:r>
        <w:t>Of course, we also know that animals are capable of using landmarks in some circumstances.  Collett and his colleagues trained gerbils to find food a fixed distance and direction from a landmark.  The landmark and goal moved from trial to trial, and the gerbils were released from different points of the arena, so they were unable to locate the food by path integration (dead reckoning).  Even so, when the food was removed for a test trial, the gerbils still searched in the correct location with respect to the landmark.  This ability to plot a course to a hidden goal using landmarks is known as piloting.  Piloting can also take place with multiple landmarks.</w:t>
      </w:r>
    </w:p>
    <w:p>
      <w:r>
        <w:t>If animals can learn the position of a goal with respect to a number of landmarks then perhaps they can integrate all of those relationships into a cognitive map, on which the animal identifies its own position and uses to plan a course to the goal.  If animals possess a cognitive map then they should firstly be able to select a novel route, or shortcut, to a goal, and secondly make a detour around an obstacle that blocks a previously taken path.  Tolman and his colleagues conducted a number of experiments to try to find evidence of cognitive maps in rats.  All appear to have some flaw, such as rats only selecting a novel route to a goal if the goal had a light above it.  Morris (1981) trained rats to locate a hidden platform in a circular pool of water.  They were always trained to find the platform in the same location, and always released from the same point on the edge of the pool.  One group, the experimental group, then received a test in which they were released from a new point on the edge of the pool.  To navigate efficiently the rats would have to select a novel route to the goal.  Compared with a control group who were tested in the same way as they were trained they did appear to find the platform quickly.  However, nearly all the rats in the experimental group began their path to the goal by heading in the wrong direction.  It is possible that the rats only altered their course once they had explored the pool for a time, and crossed a path they had previously taken during training.  Taken together, Morris</w:t>
      </w:r>
    </w:p>
    <w:p>
      <w:r>
        <w:t>s and Tolman</w:t>
      </w:r>
    </w:p>
    <w:p>
      <w:r>
        <w:t>s experiments do not provide good evidence for the existence of cognitive maps in rats.</w:t>
      </w:r>
    </w:p>
    <w:p>
      <w:r>
        <w:t>When some animals are faced with a new problem they appear to be able to produce novel behaviours to provide a solution.  We can think of this kind of behaviour as evidence for inductive reasoning.  Wolfgang K</w:t>
      </w:r>
    </w:p>
    <w:p>
      <w:r>
        <w:t>hler was an early objector to Thorndike</w:t>
      </w:r>
    </w:p>
    <w:p>
      <w:r>
        <w:t>s assertion that animals learned through trial and error.  He showed that chimpanzees were able to use poles and boxes to get closer to fruit hung out of the chimps</w:t>
      </w:r>
    </w:p>
    <w:p>
      <w:r>
        <w:t>reach.  He said this behaviour was evidence of insight, that the novel behaviour came as a result of a flash of inspiration after they had reasoned out the problem internally.  One problem with K</w:t>
      </w:r>
    </w:p>
    <w:p>
      <w:r>
        <w:t>hler</w:t>
      </w:r>
    </w:p>
    <w:p>
      <w:r>
        <w:t>s conclusion is that the chimps were not na</w:t>
      </w:r>
    </w:p>
    <w:p>
      <w:r>
        <w:t>ve to interacting with boxes and poles.  Perhaps they had had experience of using these items to solve other problems at some earlier time.  Later experiments after the second World War showed that chimps without prior experience of boxes and poles were unable to reproduce K</w:t>
      </w:r>
    </w:p>
    <w:p>
      <w:r>
        <w:t>hler</w:t>
      </w:r>
    </w:p>
    <w:p>
      <w:r>
        <w:t>s chimps</w:t>
      </w:r>
    </w:p>
    <w:p>
      <w:r>
        <w:t>behaviour</w:t>
      </w:r>
    </w:p>
    <w:p>
      <w:r>
        <w:t>To look at how prior experience influences novel behaviour Epstein, Kirshnit, Lanza &amp; Rubin (1984) conducted an experiment with pigeons.  Some were trained to push a box towards a spot on the edge of an arena to gain a food reward.  They were then trained to stand on a box that was placed underneath a plastic banana and peck at the banana to get food.  In the test trial, the box was moved so it was not underneath the banana.  Birds that had prior experience of pushing the box around were quicker to move the box underneath the banana, so they could stand on it, than birds that had no experience of moving the box.  The fact that the birds produced a novel behaviour without appearing to learn through trial and error could be seen as evidence of insight.  However, without prior experience the birds were not able to complete the task efficiently, so it seems experience might be key to explaining apparently insightful behaviour.</w:t>
      </w:r>
    </w:p>
    <w:p>
      <w:r>
        <w:t>Another example of apparently insightful behaviour is tool use in the New Caledonian crow.  In the laboratory, one bird, Betty, was given a straight wire to use to retrieve a bucket containing food from the bottom of a cylinder.  After some experience of the wire she spontaneously bent it to make a hook that she used to lift the bucket.  The fact that she had experience of the wire, and was wild-caught, might be important to her production of a novel behaviour, but it is impressive, nevertheless.</w:t>
      </w:r>
    </w:p>
    <w:p>
      <w:r>
        <w:t>A subset of inductive reasoning is reasoning by analogy.  For example, in the question</w:t>
      </w:r>
    </w:p>
    <w:p>
      <w:r>
        <w:t>Cat is to kitten as cow is to</w:t>
      </w:r>
    </w:p>
    <w:p>
      <w:r>
        <w:t>the answer, by analogy with the cat-kitten exemplar, might be calf.  This is on condition that the cat-kitten relationship is thought to be an example of a mother-baby relationship.  It could equally be an example of a big-small relationship, so the answer could plausibly be rabbit.  If animals can be shown to understand relationships of this sort then it</w:t>
      </w:r>
    </w:p>
    <w:p>
      <w:r>
        <w:t>s possible they have the capability for abstract or symbolic thought, which is a key trait in human intelligence.  Gillan and Premack and their colleagues trained a chimpanzee, Sarah, to use language by pointing to symbols on a board.  She learned that one symbol meant</w:t>
      </w:r>
    </w:p>
    <w:p>
      <w:r>
        <w:t>same as</w:t>
      </w:r>
    </w:p>
    <w:p>
      <w:r>
        <w:t>, and was given a symbolic analogical reasoning task.  The example was two symbols that were identical except for their size.  She was then presented with a large triangle with a spot in it, and asked what the correct choice was between a small triangle with a spot in it, and a large triangle with no spot.  She understood, by analogy with the example relationship, that the correct answer (</w:t>
      </w:r>
    </w:p>
    <w:p>
      <w:r>
        <w:t>same as</w:t>
      </w:r>
    </w:p>
    <w:p>
      <w:r>
        <w:t>) was the smaller of the two triangles.  It is possible that the experimenters had inadvertently cued Sarah to give the correct answer, since she had never been presented with an analogical reasoning task before, but if the results were to be replicated then this experiment perhaps provides evidence of the most remarkable problem solving skills we have yet seen in an animal.</w:t>
      </w:r>
    </w:p>
    <w:p>
      <w:r>
        <w:t>[Content_Types].xml</w:t>
      </w:r>
    </w:p>
    <w:p>
      <w:r>
        <w:t>_rels/.rels</w:t>
      </w:r>
    </w:p>
    <w:p>
      <w:r>
        <w:t>theme/theme/themeManager.xml</w:t>
      </w:r>
    </w:p>
    <w:p>
      <w:r>
        <w:t>theme/theme/theme1.xml</w:t>
      </w:r>
    </w:p>
    <w:p>
      <w:r>
        <w:t>(&lt;fR</w:t>
      </w:r>
    </w:p>
    <w:p>
      <w:r>
        <w:t>k):b|</w:t>
      </w:r>
    </w:p>
    <w:p>
      <w:r>
        <w:t>DL-)&gt;</w:t>
      </w:r>
    </w:p>
    <w:p>
      <w:r>
        <w:t>,hEX</w:t>
      </w:r>
    </w:p>
    <w:p>
      <w:r>
        <w:t>Lw?%</w:t>
      </w:r>
    </w:p>
    <w:p>
      <w:r>
        <w:t>gj=H</w:t>
      </w:r>
    </w:p>
    <w:p>
      <w:r>
        <w:t>9MOJ</w:t>
      </w:r>
    </w:p>
    <w:p>
      <w:r>
        <w:t>L~Ad</w:t>
      </w:r>
    </w:p>
    <w:p>
      <w:r>
        <w:t>c%WS</w:t>
      </w:r>
    </w:p>
    <w:p>
      <w:r>
        <w:t>wae&amp;</w:t>
      </w:r>
    </w:p>
    <w:p>
      <w:r>
        <w:t>YG4OPQR</w:t>
      </w:r>
    </w:p>
    <w:p>
      <w:r>
        <w:t>x%j.l)l</w:t>
      </w:r>
    </w:p>
    <w:p>
      <w:r>
        <w:t>theme/theme/_rels/themeManager.xml.rels</w:t>
      </w:r>
    </w:p>
    <w:p>
      <w:r>
        <w:t>[Content_Types].xmlPK</w:t>
      </w:r>
    </w:p>
    <w:p>
      <w:r>
        <w:t>_rels/.relsPK</w:t>
      </w:r>
    </w:p>
    <w:p>
      <w:r>
        <w:t>theme/theme/themeManager.xmlPK</w:t>
      </w:r>
    </w:p>
    <w:p>
      <w:r>
        <w:t>theme/theme/theme1.xmlPK</w:t>
      </w:r>
    </w:p>
    <w:p>
      <w:r>
        <w:t>theme/theme/_rels/themeManager.xml.relsPK</w:t>
      </w:r>
    </w:p>
    <w:p>
      <w:r>
        <w:t>&lt;?xml version="1.0" encoding="UTF-8" standalone="yes"?&gt;</w:t>
      </w:r>
    </w:p>
    <w:p>
      <w:r>
        <w:t>&lt;a:clrMap xmlns:a="http://schemas.openxmlformats.org/drawingml/2006/main" bg1="lt1" tx1="dk1" bg2="lt2" tx2="dk2" accent1="accent1" accent2="accent2" accent3="accent3" accent4="accent4" accent5="accent5" accent6="accent6" hlink="hlink" folHlink="folHlink"/&gt;</w:t>
      </w:r>
    </w:p>
    <w:p>
      <w:r>
        <w:t>Lecture 7</w:t>
      </w:r>
    </w:p>
    <w:p>
      <w:r>
        <w:t>Problem solving</w:t>
      </w:r>
    </w:p>
    <w:p>
      <w:r>
        <w:t>Anthony  McGregor</w:t>
      </w:r>
    </w:p>
    <w:p>
      <w:r>
        <w:t>Normal.dotm</w:t>
      </w:r>
    </w:p>
    <w:p>
      <w:r>
        <w:t>Anthony McGregor</w:t>
      </w:r>
    </w:p>
    <w:p>
      <w:r>
        <w:t>Microsoft Office Word</w:t>
      </w:r>
    </w:p>
    <w:p>
      <w:r>
        <w:t>Cardiff University</w:t>
      </w:r>
    </w:p>
    <w:p>
      <w:r>
        <w:t>Lecture 7</w:t>
      </w:r>
    </w:p>
    <w:p>
      <w:r>
        <w:t>Problem solving</w:t>
      </w:r>
    </w:p>
    <w:p>
      <w:r>
        <w:t>Title</w:t>
      </w:r>
    </w:p>
    <w:p>
      <w:r>
        <w:t>Microsoft Word 97-2003 Document</w:t>
      </w:r>
    </w:p>
    <w:p>
      <w:r>
        <w:t>MSWordDoc</w:t>
      </w:r>
    </w:p>
    <w:p>
      <w:r>
        <w:t>Word.Document.8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