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D4A843"/>
          <w:sz w:val="36"/>
        </w:rPr>
        <w:t>ВИКТОРИНА «БИТВА УМОВ»</w:t>
      </w:r>
    </w:p>
    <w:p>
      <w:pPr>
        <w:jc w:val="center"/>
      </w:pPr>
      <w:r>
        <w:rPr>
          <w:b/>
          <w:color w:val="D4A843"/>
          <w:sz w:val="28"/>
        </w:rPr>
        <w:t>Раунд 2 — Глубина</w:t>
      </w:r>
    </w:p>
    <w:p/>
    <w:p/>
    <w:p>
      <w:r>
        <w:rPr>
          <w:b/>
          <w:color w:val="D4A843"/>
          <w:sz w:val="28"/>
        </w:rPr>
        <w:t>Вагоны</w:t>
      </w:r>
    </w:p>
    <w:p>
      <w:r>
        <w:rPr>
          <w:color w:val="D4A843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D4A843"/>
          <w:sz w:val="24"/>
        </w:rPr>
        <w:t>Вопрос 1.1 (100 баллов)</w:t>
      </w:r>
    </w:p>
    <w:p>
      <w:pPr>
        <w:spacing w:before="120"/>
      </w:pPr>
      <w:r>
        <w:rPr>
          <w:b/>
          <w:color w:val="0D2F56"/>
          <w:sz w:val="26"/>
        </w:rPr>
        <w:t xml:space="preserve">Вопрос: </w:t>
      </w:r>
      <w:r>
        <w:rPr>
          <w:b/>
          <w:color w:val="0D2F56"/>
          <w:sz w:val="26"/>
        </w:rPr>
        <w:t>Какой тип вагона используется для перевозки сыпучих грузов — зерна, цемента, минеральных удобрений?</w:t>
      </w:r>
    </w:p>
    <w:p>
      <w:pPr>
        <w:ind w:left="567"/>
      </w:pPr>
      <w:r>
        <w:rPr>
          <w:color w:val="E8ECF2"/>
          <w:sz w:val="22"/>
        </w:rPr>
        <w:t>А) Полувагон</w:t>
      </w:r>
    </w:p>
    <w:p>
      <w:pPr>
        <w:ind w:left="567"/>
      </w:pPr>
      <w:r>
        <w:rPr>
          <w:color w:val="E8ECF2"/>
          <w:sz w:val="22"/>
        </w:rPr>
        <w:t>Б) Цистерна</w:t>
      </w:r>
    </w:p>
    <w:p>
      <w:pPr>
        <w:ind w:left="567"/>
      </w:pPr>
      <w:r>
        <w:rPr>
          <w:color w:val="E8ECF2"/>
          <w:sz w:val="22"/>
        </w:rPr>
        <w:t>В) Хоппер</w:t>
      </w:r>
    </w:p>
    <w:p>
      <w:pPr>
        <w:ind w:left="567"/>
      </w:pPr>
      <w:r>
        <w:rPr>
          <w:color w:val="E8ECF2"/>
          <w:sz w:val="22"/>
        </w:rPr>
        <w:t>Г) Платформа</w:t>
      </w:r>
    </w:p>
    <w:p>
      <w:r>
        <w:rPr>
          <w:b/>
          <w:color w:val="3ECF7A"/>
          <w:sz w:val="22"/>
        </w:rPr>
        <w:t xml:space="preserve">Ответ: </w:t>
      </w:r>
      <w:r>
        <w:rPr>
          <w:b/>
          <w:color w:val="3ECF7A"/>
          <w:sz w:val="22"/>
        </w:rPr>
        <w:t>В) Хоппер</w:t>
      </w:r>
    </w:p>
    <w:p>
      <w:r>
        <w:rPr>
          <w:b/>
          <w:color w:val="D4A843"/>
          <w:sz w:val="22"/>
        </w:rPr>
        <w:t>Развёрнутый ответ:</w:t>
      </w:r>
    </w:p>
    <w:p>
      <w:pPr>
        <w:ind w:left="283"/>
      </w:pPr>
      <w:r>
        <w:rPr>
          <w:color w:val="6B7A90"/>
          <w:sz w:val="20"/>
        </w:rPr>
        <w:t>Хоппер — вагон-ходунок с разгружающимися днищами. Он оборудован люками в крыше для загрузки и automaticкими створками в днище для выгрузки сыпучих грузов. Хопперы используются для перевозки зерна, цемента, минеральных удобрений и других сыпучих материалов.</w:t>
      </w:r>
    </w:p>
    <w:p>
      <w:pPr>
        <w:ind w:left="283"/>
      </w:pPr>
      <w:r>
        <w:rPr>
          <w:color w:val="6B7A90"/>
          <w:sz w:val="20"/>
        </w:rPr>
        <w:t>Основное преимущество хоппера — возможность быстрой автоматизированной выгрузки без разгрузочных бригад. Груз высыпается через.opened створки днища силой тяжести, что значительно ускоряет turnaround вагона.</w:t>
      </w:r>
    </w:p>
    <w:p>
      <w:pPr>
        <w:ind w:left="283"/>
      </w:pPr>
      <w:r>
        <w:rPr>
          <w:color w:val="6B7A90"/>
          <w:sz w:val="20"/>
        </w:rPr>
        <w:t>В парке ОАО «РЖД» хопперы составляют значительную часть грузового подвижного состава. Они бывают разных модификаций: под цемент (ЦВС), под зерно (19-956), под минеральные удобрения. Объём загрузки варьируется от 60 до 120 кубических метров в зависимости от модификации.</w:t>
      </w:r>
    </w:p>
    <w:p/>
    <w:p>
      <w:r>
        <w:rPr>
          <w:b/>
          <w:color w:val="D4A843"/>
          <w:sz w:val="24"/>
        </w:rPr>
        <w:t>Вопрос 1.2 (200 баллов)</w:t>
      </w:r>
    </w:p>
    <w:p>
      <w:pPr>
        <w:spacing w:before="120"/>
      </w:pPr>
      <w:r>
        <w:rPr>
          <w:b/>
          <w:color w:val="0D2F56"/>
          <w:sz w:val="26"/>
        </w:rPr>
        <w:t xml:space="preserve">Вопрос: </w:t>
      </w:r>
      <w:r>
        <w:rPr>
          <w:b/>
          <w:color w:val="0D2F56"/>
          <w:sz w:val="26"/>
        </w:rPr>
        <w:t>Как называется тип грузового вагона, который может наклоняться на 45 градусов в обе стороны для разгрузки навалочных грузов?</w:t>
      </w:r>
    </w:p>
    <w:p>
      <w:pPr>
        <w:ind w:left="567"/>
      </w:pPr>
      <w:r>
        <w:rPr>
          <w:color w:val="E8ECF2"/>
          <w:sz w:val="22"/>
        </w:rPr>
        <w:t>А) Хоппер</w:t>
      </w:r>
    </w:p>
    <w:p>
      <w:pPr>
        <w:ind w:left="567"/>
      </w:pPr>
      <w:r>
        <w:rPr>
          <w:color w:val="E8ECF2"/>
          <w:sz w:val="22"/>
        </w:rPr>
        <w:t>Б) Цистерна</w:t>
      </w:r>
    </w:p>
    <w:p>
      <w:pPr>
        <w:ind w:left="567"/>
      </w:pPr>
      <w:r>
        <w:rPr>
          <w:color w:val="E8ECF2"/>
          <w:sz w:val="22"/>
        </w:rPr>
        <w:t>В) Думпкар</w:t>
      </w:r>
    </w:p>
    <w:p>
      <w:pPr>
        <w:ind w:left="567"/>
      </w:pPr>
      <w:r>
        <w:rPr>
          <w:color w:val="E8ECF2"/>
          <w:sz w:val="22"/>
        </w:rPr>
        <w:t>Г) Полувагон</w:t>
      </w:r>
    </w:p>
    <w:p>
      <w:r>
        <w:rPr>
          <w:b/>
          <w:color w:val="3ECF7A"/>
          <w:sz w:val="22"/>
        </w:rPr>
        <w:t xml:space="preserve">Ответ: </w:t>
      </w:r>
      <w:r>
        <w:rPr>
          <w:b/>
          <w:color w:val="3ECF7A"/>
          <w:sz w:val="22"/>
        </w:rPr>
        <w:t>В) Думпкар</w:t>
      </w:r>
    </w:p>
    <w:p>
      <w:r>
        <w:rPr>
          <w:b/>
          <w:color w:val="D4A843"/>
          <w:sz w:val="22"/>
        </w:rPr>
        <w:t>Развёрнутый ответ:</w:t>
      </w:r>
    </w:p>
    <w:p>
      <w:pPr>
        <w:ind w:left="283"/>
      </w:pPr>
      <w:r>
        <w:rPr>
          <w:color w:val="6B7A90"/>
          <w:sz w:val="20"/>
        </w:rPr>
        <w:t>Думпкар — это самоопрокидывающийся вагон, предназначенный для перевозки и механизированной разгрузки навалочных грузов: угля, руды, щебня, строительных материалов. Главная особенность думпкара — возможность наклонять кузов на 45 градусов в любую сторону, что обеспечивает быструю и полную выгрузку груза под действием силы тяжести.</w:t>
      </w:r>
    </w:p>
    <w:p>
      <w:pPr>
        <w:ind w:left="283"/>
      </w:pPr>
      <w:r>
        <w:rPr>
          <w:color w:val="6B7A90"/>
          <w:sz w:val="20"/>
        </w:rPr>
        <w:t>Грузоподъёмность современных думпкаров составляет до 80 тонн. Конструкция вагона включает поворотную платформу, гидравлическую систему наклона и автоматические замки фиксации. Вагон устанавливается на специальную эстакаду, после чего кузов наклоняется, и груз высыпается через боковой проём.</w:t>
      </w:r>
    </w:p>
    <w:p>
      <w:pPr>
        <w:ind w:left="283"/>
      </w:pPr>
      <w:r>
        <w:rPr>
          <w:color w:val="6B7A90"/>
          <w:sz w:val="20"/>
        </w:rPr>
        <w:t>Думпкары широко применяются на промышленных предприятиях, карьерах и строительных площадках. Они особенно эффективны там, где необходимо быстро разгрузить большой объём навалочного груза без привлечения дополнительной техники. Механизация разгрузки снижает трудозатраты и ускоряет оборот вагона.</w:t>
      </w:r>
    </w:p>
    <w:p>
      <w:pPr>
        <w:ind w:left="283"/>
      </w:pPr>
      <w:r>
        <w:rPr>
          <w:color w:val="6B7A90"/>
          <w:sz w:val="20"/>
        </w:rPr>
        <w:t>В отличие от полувагона (который разгружается через боковые стенки вручную или с помощью бульдозеров) и хоппера (который разгружается через нижний люк), думпкар обеспечивает наиболее быструю и полную разгрузку. Цистерна предназначена для жидких грузов и не имеет механизма опрокидывания.</w:t>
      </w:r>
    </w:p>
    <w:p/>
    <w:p>
      <w:r>
        <w:rPr>
          <w:b/>
          <w:color w:val="D4A843"/>
          <w:sz w:val="24"/>
        </w:rPr>
        <w:t>Вопрос 1.3 (300 баллов)</w:t>
      </w:r>
    </w:p>
    <w:p>
      <w:pPr>
        <w:spacing w:before="120"/>
      </w:pPr>
      <w:r>
        <w:rPr>
          <w:b/>
          <w:color w:val="0D2F56"/>
          <w:sz w:val="26"/>
        </w:rPr>
        <w:t xml:space="preserve">Вопрос: </w:t>
      </w:r>
      <w:r>
        <w:rPr>
          <w:b/>
          <w:color w:val="0D2F56"/>
          <w:sz w:val="26"/>
        </w:rPr>
        <w:t>Какая профессия ближе всего по методу работы к осмотрщику вагонов на станции?</w:t>
      </w:r>
    </w:p>
    <w:p>
      <w:pPr>
        <w:ind w:left="567"/>
      </w:pPr>
      <w:r>
        <w:rPr>
          <w:color w:val="E8ECF2"/>
          <w:sz w:val="22"/>
        </w:rPr>
        <w:t>А) Врач-рентгенолог</w:t>
      </w:r>
    </w:p>
    <w:p>
      <w:pPr>
        <w:ind w:left="567"/>
      </w:pPr>
      <w:r>
        <w:rPr>
          <w:color w:val="E8ECF2"/>
          <w:sz w:val="22"/>
        </w:rPr>
        <w:t>Б) Музыкант</w:t>
      </w:r>
    </w:p>
    <w:p>
      <w:pPr>
        <w:ind w:left="567"/>
      </w:pPr>
      <w:r>
        <w:rPr>
          <w:color w:val="E8ECF2"/>
          <w:sz w:val="22"/>
        </w:rPr>
        <w:t>В) Слесарь-ремонтник</w:t>
      </w:r>
    </w:p>
    <w:p>
      <w:pPr>
        <w:ind w:left="567"/>
      </w:pPr>
      <w:r>
        <w:rPr>
          <w:color w:val="E8ECF2"/>
          <w:sz w:val="22"/>
        </w:rPr>
        <w:t>Г) Электрик</w:t>
      </w:r>
    </w:p>
    <w:p>
      <w:r>
        <w:rPr>
          <w:b/>
          <w:color w:val="3ECF7A"/>
          <w:sz w:val="22"/>
        </w:rPr>
        <w:t xml:space="preserve">Ответ: </w:t>
      </w:r>
      <w:r>
        <w:rPr>
          <w:b/>
          <w:color w:val="3ECF7A"/>
          <w:sz w:val="22"/>
        </w:rPr>
        <w:t>Б) Музыкант</w:t>
      </w:r>
    </w:p>
    <w:p>
      <w:r>
        <w:rPr>
          <w:b/>
          <w:color w:val="D4A843"/>
          <w:sz w:val="22"/>
        </w:rPr>
        <w:t>Развёрнутый ответ:</w:t>
      </w:r>
    </w:p>
    <w:p>
      <w:pPr>
        <w:ind w:left="283"/>
      </w:pPr>
      <w:r>
        <w:rPr>
          <w:color w:val="6B7A90"/>
          <w:sz w:val="20"/>
        </w:rPr>
        <w:t>Осмотрщик вагонов использует уникальный метод диагностики, который поразительно напоминает работу музыканта. С помощью молотка осмотрщик простукивает металлические части вагона — колёса, оси, рамы, тормозные элементы — и по звуку определяет наличие трещин и дефектов.</w:t>
      </w:r>
    </w:p>
    <w:p>
      <w:pPr>
        <w:ind w:left="283"/>
      </w:pPr>
      <w:r>
        <w:rPr>
          <w:color w:val="6B7A90"/>
          <w:sz w:val="20"/>
        </w:rPr>
        <w:t>Принцип метода основан на физике звука: целый металл издаёт чистый, звонкий звук, а повреждённый — глухой, приглушённый. Как скрипач настраивает инструмент по звуку, так и осмотрщик «слушает» вагон, определяя его техническое состояние. Это требует высочайшего слуха и многолетнего опыта.</w:t>
      </w:r>
    </w:p>
    <w:p>
      <w:pPr>
        <w:ind w:left="283"/>
      </w:pPr>
      <w:r>
        <w:rPr>
          <w:color w:val="6B7A90"/>
          <w:sz w:val="20"/>
        </w:rPr>
        <w:t>Дефекты, которые можно обнаружить таким методом, критически важны для безопасности: трещины в колёсах могут привести к сходу, повреждение оси — к аварии. Поэтому осмотрщик — одна из ключевых профессий на железнодорожном транспорте, от которой зависит жизнь тысяч пассажиров и сохранность миллиардов рублей грузов.</w:t>
      </w:r>
    </w:p>
    <w:p>
      <w:pPr>
        <w:ind w:left="283"/>
      </w:pPr>
      <w:r>
        <w:rPr>
          <w:color w:val="6B7A90"/>
          <w:sz w:val="20"/>
        </w:rPr>
        <w:t>Метод простукивания металла — древнейший способ неразрушающего контроля, который используется и в современных технологиях. Несмотря на появление ультразвуковых и других приборов, ручной метод остаётся незаменимым на многих станциях, сочетая скорость и доступность.</w:t>
      </w:r>
    </w:p>
    <w:p/>
    <w:p>
      <w:r>
        <w:rPr>
          <w:b/>
          <w:color w:val="D4A843"/>
          <w:sz w:val="24"/>
        </w:rPr>
        <w:t>Вопрос 1.4 (400 баллов)</w:t>
      </w:r>
    </w:p>
    <w:p>
      <w:pPr>
        <w:spacing w:before="120"/>
      </w:pPr>
      <w:r>
        <w:rPr>
          <w:b/>
          <w:color w:val="0D2F56"/>
          <w:sz w:val="26"/>
        </w:rPr>
        <w:t xml:space="preserve">Вопрос: </w:t>
      </w:r>
      <w:r>
        <w:rPr>
          <w:b/>
          <w:color w:val="0D2F56"/>
          <w:sz w:val="26"/>
        </w:rPr>
        <w:t>Сколько вагонов было в самом длинном грузовом поезде в истории СССР?</w:t>
      </w:r>
    </w:p>
    <w:p>
      <w:pPr>
        <w:ind w:left="567"/>
      </w:pPr>
      <w:r>
        <w:rPr>
          <w:color w:val="E8ECF2"/>
          <w:sz w:val="22"/>
        </w:rPr>
        <w:t>А) 320</w:t>
      </w:r>
    </w:p>
    <w:p>
      <w:pPr>
        <w:ind w:left="567"/>
      </w:pPr>
      <w:r>
        <w:rPr>
          <w:color w:val="E8ECF2"/>
          <w:sz w:val="22"/>
        </w:rPr>
        <w:t>Б) 440</w:t>
      </w:r>
    </w:p>
    <w:p>
      <w:pPr>
        <w:ind w:left="567"/>
      </w:pPr>
      <w:r>
        <w:rPr>
          <w:color w:val="E8ECF2"/>
          <w:sz w:val="22"/>
        </w:rPr>
        <w:t>В) 560</w:t>
      </w:r>
    </w:p>
    <w:p>
      <w:pPr>
        <w:ind w:left="567"/>
      </w:pPr>
      <w:r>
        <w:rPr>
          <w:color w:val="E8ECF2"/>
          <w:sz w:val="22"/>
        </w:rPr>
        <w:t>Г) 680</w:t>
      </w:r>
    </w:p>
    <w:p>
      <w:r>
        <w:rPr>
          <w:b/>
          <w:color w:val="3ECF7A"/>
          <w:sz w:val="22"/>
        </w:rPr>
        <w:t xml:space="preserve">Ответ: </w:t>
      </w:r>
      <w:r>
        <w:rPr>
          <w:b/>
          <w:color w:val="3ECF7A"/>
          <w:sz w:val="22"/>
        </w:rPr>
        <w:t>Б) 440</w:t>
      </w:r>
    </w:p>
    <w:p>
      <w:r>
        <w:rPr>
          <w:b/>
          <w:color w:val="D4A843"/>
          <w:sz w:val="22"/>
        </w:rPr>
        <w:t>Развёрнутый ответ:</w:t>
      </w:r>
    </w:p>
    <w:p>
      <w:pPr>
        <w:ind w:left="283"/>
      </w:pPr>
      <w:r>
        <w:rPr>
          <w:color w:val="6B7A90"/>
          <w:sz w:val="20"/>
        </w:rPr>
        <w:t>Рекорд длины грузового поезда в истории СССР был установлен в 1986 году: состав из 440 вагонов с углём проследовал из Экибастуза. Длина поезда составила 6,5 километра, а масса — 43 000 тонн. Этот рекорд является одним из самых впечатляющих достижений советского железнодорожного транспорта.</w:t>
      </w:r>
    </w:p>
    <w:p>
      <w:pPr>
        <w:ind w:left="283"/>
      </w:pPr>
      <w:r>
        <w:rPr>
          <w:color w:val="6B7A90"/>
          <w:sz w:val="20"/>
        </w:rPr>
        <w:t>Экибастуз — один из крупнейших угледобывающих центров Казахстана, обеспечивавший углём промышленность всего Советского Союза. Для перевозки таких колоссальных объёмов угля требовалась максимальная длина составов и мощная тяга.</w:t>
      </w:r>
    </w:p>
    <w:p>
      <w:pPr>
        <w:ind w:left="283"/>
      </w:pPr>
      <w:r>
        <w:rPr>
          <w:color w:val="6B7A90"/>
          <w:sz w:val="20"/>
        </w:rPr>
        <w:t>Для вождения поезда такой массы потребовались два тяжёлых электровоза ВЛ80т, работавших по системе многих единиц. Скорость состава была невысокой — около 20–25 км/ч, но главной задачей была не скорость, а максимальная загрузка каждого рейса.</w:t>
      </w:r>
    </w:p>
    <w:p>
      <w:pPr>
        <w:ind w:left="283"/>
      </w:pPr>
      <w:r>
        <w:rPr>
          <w:color w:val="6B7A90"/>
          <w:sz w:val="20"/>
        </w:rPr>
        <w:t>Современные технологии позволяют формировать составы массой до 7 100 тонн на Восточном полигоне — это около 140–150 вагонов. Однако рекорд 1986 года до сих пор не побит, оставаясь символом масштабности советских железнодорожных перевозок и инженерных возможностей той эпохи.</w:t>
      </w:r>
    </w:p>
    <w:p/>
    <w:p>
      <w:r>
        <w:rPr>
          <w:b/>
          <w:color w:val="D4A843"/>
          <w:sz w:val="24"/>
        </w:rPr>
        <w:t>Вопрос 1.5 (500 баллов)</w:t>
      </w:r>
    </w:p>
    <w:p>
      <w:pPr>
        <w:spacing w:before="120"/>
      </w:pPr>
      <w:r>
        <w:rPr>
          <w:b/>
          <w:color w:val="0D2F56"/>
          <w:sz w:val="26"/>
        </w:rPr>
        <w:t xml:space="preserve">Вопрос: </w:t>
      </w:r>
      <w:r>
        <w:rPr>
          <w:b/>
          <w:color w:val="0D2F56"/>
          <w:sz w:val="26"/>
        </w:rPr>
        <w:t>Каков общий парк грузовых вагонов всех операторов на территории России?</w:t>
      </w:r>
    </w:p>
    <w:p>
      <w:pPr>
        <w:ind w:left="567"/>
      </w:pPr>
      <w:r>
        <w:rPr>
          <w:color w:val="E8ECF2"/>
          <w:sz w:val="22"/>
        </w:rPr>
        <w:t>А) Около 700 тысяч</w:t>
      </w:r>
    </w:p>
    <w:p>
      <w:pPr>
        <w:ind w:left="567"/>
      </w:pPr>
      <w:r>
        <w:rPr>
          <w:color w:val="E8ECF2"/>
          <w:sz w:val="22"/>
        </w:rPr>
        <w:t>Б) Около 1,05 миллиона</w:t>
      </w:r>
    </w:p>
    <w:p>
      <w:pPr>
        <w:ind w:left="567"/>
      </w:pPr>
      <w:r>
        <w:rPr>
          <w:color w:val="E8ECF2"/>
          <w:sz w:val="22"/>
        </w:rPr>
        <w:t>В) Около 1,41 миллиона</w:t>
      </w:r>
    </w:p>
    <w:p>
      <w:pPr>
        <w:ind w:left="567"/>
      </w:pPr>
      <w:r>
        <w:rPr>
          <w:color w:val="E8ECF2"/>
          <w:sz w:val="22"/>
        </w:rPr>
        <w:t>Г) Около 1,8 миллиона</w:t>
      </w:r>
    </w:p>
    <w:p>
      <w:r>
        <w:rPr>
          <w:b/>
          <w:color w:val="3ECF7A"/>
          <w:sz w:val="22"/>
        </w:rPr>
        <w:t xml:space="preserve">Ответ: </w:t>
      </w:r>
      <w:r>
        <w:rPr>
          <w:b/>
          <w:color w:val="3ECF7A"/>
          <w:sz w:val="22"/>
        </w:rPr>
        <w:t>В) Около 1,41 миллиона</w:t>
      </w:r>
    </w:p>
    <w:p>
      <w:r>
        <w:rPr>
          <w:b/>
          <w:color w:val="D4A843"/>
          <w:sz w:val="22"/>
        </w:rPr>
        <w:t>Развёрнутый ответ:</w:t>
      </w:r>
    </w:p>
    <w:p>
      <w:pPr>
        <w:ind w:left="283"/>
      </w:pPr>
      <w:r>
        <w:rPr>
          <w:color w:val="6B7A90"/>
          <w:sz w:val="20"/>
        </w:rPr>
        <w:t>Общий парк грузовых вагонов всех операторов на территории России составляет около 1,41 миллиона единиц. Из них ОАО «РЖД» владеет 159 300 вагонами — лишь небольшой процент от общего числа. Основная часть парка принадлежит частным операторам: «Трансмашхолдингу», «Группе ЕВРАЗ», «СК ВЕК», «НКРТ» и другим компаниям.</w:t>
      </w:r>
    </w:p>
    <w:p>
      <w:pPr>
        <w:ind w:left="283"/>
      </w:pPr>
      <w:r>
        <w:rPr>
          <w:color w:val="6B7A90"/>
          <w:sz w:val="20"/>
        </w:rPr>
        <w:t>Структура парка отражает специфику российских перевозок: основную долю занимают полувагоны — открытые вагоны для перевозки угля, руды, зерна и других навалочных грузов. Следующими по распространённости идут цистерны (для нефти и нефтепродуктов), затем платформы и фитинговые платформы (для контейнеров), крытые вагоны и зерновозы.</w:t>
      </w:r>
    </w:p>
    <w:p>
      <w:pPr>
        <w:ind w:left="283"/>
      </w:pPr>
      <w:r>
        <w:rPr>
          <w:color w:val="6B7A90"/>
          <w:sz w:val="20"/>
        </w:rPr>
        <w:t>Полувагоны составляют наибольшую долю парка, поскольку основной объём грузов РЖД — это уголь, перевозимый с шахт Восточной Сибири и Кузбасса на Восточный полигон. Именно поэтому политика обновления парка ориентирована в первую очередь на увеличение числа полувагонов и фитинговых платформ под контейнеры.</w:t>
      </w:r>
    </w:p>
    <w:p>
      <w:pPr>
        <w:ind w:left="283"/>
      </w:pPr>
      <w:r>
        <w:rPr>
          <w:color w:val="6B7A90"/>
          <w:sz w:val="20"/>
        </w:rPr>
        <w:t>Собственный парк РЖД в 159 300 вагонов — это примерно 11% от общего числа. Такая структураOwnership отражает рыночную модель: РЖД владеет инфраструктурой и локомотивами, а перевозки грузов в вагонах осуществляют десятки частных компаний-операторов. Это создаёт конкурентную среду и стимулирует развитие рынка грузовых перевозок.</w:t>
      </w:r>
    </w:p>
    <w:p/>
    <w:p/>
    <w:p>
      <w:r>
        <w:rPr>
          <w:b/>
          <w:color w:val="D4A843"/>
          <w:sz w:val="28"/>
        </w:rPr>
        <w:t>Грузовые перевозки</w:t>
      </w:r>
    </w:p>
    <w:p>
      <w:r>
        <w:rPr>
          <w:color w:val="D4A843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D4A843"/>
          <w:sz w:val="24"/>
        </w:rPr>
        <w:t>Вопрос 2.1 (100 баллов)</w:t>
      </w:r>
    </w:p>
    <w:p>
      <w:pPr>
        <w:spacing w:before="120"/>
      </w:pPr>
      <w:r>
        <w:rPr>
          <w:b/>
          <w:color w:val="0D2F56"/>
          <w:sz w:val="26"/>
        </w:rPr>
        <w:t xml:space="preserve">Вопрос: </w:t>
      </w:r>
      <w:r>
        <w:rPr>
          <w:b/>
          <w:color w:val="0D2F56"/>
          <w:sz w:val="26"/>
        </w:rPr>
        <w:t>В каких единицах измеряется грузооборот железнодорожного транспорта?</w:t>
      </w:r>
    </w:p>
    <w:p>
      <w:pPr>
        <w:ind w:left="567"/>
      </w:pPr>
      <w:r>
        <w:rPr>
          <w:color w:val="E8ECF2"/>
          <w:sz w:val="22"/>
        </w:rPr>
        <w:t>А) Тонны</w:t>
      </w:r>
    </w:p>
    <w:p>
      <w:pPr>
        <w:ind w:left="567"/>
      </w:pPr>
      <w:r>
        <w:rPr>
          <w:color w:val="E8ECF2"/>
          <w:sz w:val="22"/>
        </w:rPr>
        <w:t>Б) Тонно-километры</w:t>
      </w:r>
    </w:p>
    <w:p>
      <w:pPr>
        <w:ind w:left="567"/>
      </w:pPr>
      <w:r>
        <w:rPr>
          <w:color w:val="E8ECF2"/>
          <w:sz w:val="22"/>
        </w:rPr>
        <w:t>В) Кубометры</w:t>
      </w:r>
    </w:p>
    <w:p>
      <w:pPr>
        <w:ind w:left="567"/>
      </w:pPr>
      <w:r>
        <w:rPr>
          <w:color w:val="E8ECF2"/>
          <w:sz w:val="22"/>
        </w:rPr>
        <w:t>Г) Вагоно-рейсы</w:t>
      </w:r>
    </w:p>
    <w:p>
      <w:r>
        <w:rPr>
          <w:b/>
          <w:color w:val="3ECF7A"/>
          <w:sz w:val="22"/>
        </w:rPr>
        <w:t xml:space="preserve">Ответ: </w:t>
      </w:r>
      <w:r>
        <w:rPr>
          <w:b/>
          <w:color w:val="3ECF7A"/>
          <w:sz w:val="22"/>
        </w:rPr>
        <w:t>Б) Тонно-километры</w:t>
      </w:r>
    </w:p>
    <w:p>
      <w:r>
        <w:rPr>
          <w:b/>
          <w:color w:val="D4A843"/>
          <w:sz w:val="22"/>
        </w:rPr>
        <w:t>Развёрнутый ответ:</w:t>
      </w:r>
    </w:p>
    <w:p>
      <w:pPr>
        <w:ind w:left="283"/>
      </w:pPr>
      <w:r>
        <w:rPr>
          <w:color w:val="6B7A90"/>
          <w:sz w:val="20"/>
        </w:rPr>
        <w:t>Грузооборот — главный показатель работы грузового транспорта — измеряется в тонно-километрах (ткм). Это произведение веса груза (в тоннах) на среднюю дальность перевозки (в километрах). Формула проста: 1 тонна груза, перевезённая на расстояние 1 километр, равна 1 тонно-километру.</w:t>
      </w:r>
    </w:p>
    <w:p>
      <w:pPr>
        <w:ind w:left="283"/>
      </w:pPr>
      <w:r>
        <w:rPr>
          <w:color w:val="6B7A90"/>
          <w:sz w:val="20"/>
        </w:rPr>
        <w:t>Грузооборот позволяет учитывать не только объём перевезённых грузов, но и расстояние, на которое они были перемещены. Это делает его более информативным показателем, чем простая масса загрузки. Например, перевозка 100 тонн угля на 3 000 км (300 000 ткм) — значительно более серьёзная задача, чем перевозка тех же 100 тонн на 100 км (10 000 ткм).</w:t>
      </w:r>
    </w:p>
    <w:p>
      <w:pPr>
        <w:ind w:left="283"/>
      </w:pPr>
      <w:r>
        <w:rPr>
          <w:color w:val="6B7A90"/>
          <w:sz w:val="20"/>
        </w:rPr>
        <w:t>ОАО «РЖД» по грузообороту является второй железнодорожной системой в мире после китайских железных дорог. Это свидетельствует о колоссальном масштабе российских железнодорожных перевозок и их важности для экономики страны.</w:t>
      </w:r>
    </w:p>
    <w:p>
      <w:pPr>
        <w:ind w:left="283"/>
      </w:pPr>
      <w:r>
        <w:rPr>
          <w:color w:val="6B7A90"/>
          <w:sz w:val="20"/>
        </w:rPr>
        <w:t>Грузооборот используется для планирования, прогнозирования и анализа эффективности перевозок. По этому показателю определяется потребность в локомотивах, вагонах, инфраструктуре и кадрах. Для студентов понимание единицы измерения «тонно-километр» — ключ к пониманию экономики железнодорожного транспорта.</w:t>
      </w:r>
    </w:p>
    <w:p/>
    <w:p>
      <w:r>
        <w:rPr>
          <w:b/>
          <w:color w:val="D4A843"/>
          <w:sz w:val="24"/>
        </w:rPr>
        <w:t>Вопрос 2.2 (200 баллов)</w:t>
      </w:r>
    </w:p>
    <w:p>
      <w:pPr>
        <w:spacing w:before="120"/>
      </w:pPr>
      <w:r>
        <w:rPr>
          <w:b/>
          <w:color w:val="0D2F56"/>
          <w:sz w:val="26"/>
        </w:rPr>
        <w:t xml:space="preserve">Вопрос: </w:t>
      </w:r>
      <w:r>
        <w:rPr>
          <w:b/>
          <w:color w:val="0D2F56"/>
          <w:sz w:val="26"/>
        </w:rPr>
        <w:t>Сколько тонн грузов было загружено на сети ОАО «РЖД» в 2025 году?</w:t>
      </w:r>
    </w:p>
    <w:p>
      <w:pPr>
        <w:ind w:left="567"/>
      </w:pPr>
      <w:r>
        <w:rPr>
          <w:color w:val="E8ECF2"/>
          <w:sz w:val="22"/>
        </w:rPr>
        <w:t>А) 895,3 млн тонн</w:t>
      </w:r>
    </w:p>
    <w:p>
      <w:pPr>
        <w:ind w:left="567"/>
      </w:pPr>
      <w:r>
        <w:rPr>
          <w:color w:val="E8ECF2"/>
          <w:sz w:val="22"/>
        </w:rPr>
        <w:t>Б) 1 012,5 млн тонн</w:t>
      </w:r>
    </w:p>
    <w:p>
      <w:pPr>
        <w:ind w:left="567"/>
      </w:pPr>
      <w:r>
        <w:rPr>
          <w:color w:val="E8ECF2"/>
          <w:sz w:val="22"/>
        </w:rPr>
        <w:t>В) 1 115,8 млн тонн</w:t>
      </w:r>
    </w:p>
    <w:p>
      <w:pPr>
        <w:ind w:left="567"/>
      </w:pPr>
      <w:r>
        <w:rPr>
          <w:color w:val="E8ECF2"/>
          <w:sz w:val="22"/>
        </w:rPr>
        <w:t>Г) 1 250,0 млн тонн</w:t>
      </w:r>
    </w:p>
    <w:p>
      <w:r>
        <w:rPr>
          <w:b/>
          <w:color w:val="3ECF7A"/>
          <w:sz w:val="22"/>
        </w:rPr>
        <w:t xml:space="preserve">Ответ: </w:t>
      </w:r>
      <w:r>
        <w:rPr>
          <w:b/>
          <w:color w:val="3ECF7A"/>
          <w:sz w:val="22"/>
        </w:rPr>
        <w:t>В) 1 115,8 млн тонн</w:t>
      </w:r>
    </w:p>
    <w:p>
      <w:r>
        <w:rPr>
          <w:b/>
          <w:color w:val="D4A843"/>
          <w:sz w:val="22"/>
        </w:rPr>
        <w:t>Развёрнутый ответ:</w:t>
      </w:r>
    </w:p>
    <w:p>
      <w:pPr>
        <w:ind w:left="283"/>
      </w:pPr>
      <w:r>
        <w:rPr>
          <w:color w:val="6B7A90"/>
          <w:sz w:val="20"/>
        </w:rPr>
        <w:t>В 2025 году на сети ОАО «РЖД» было загружено 1 115,8 миллиона тонн грузов. Этот показатель стал рекордным за всю историю компании и свидетельствует о стабильном росте грузопотоков. Для сравнения: в 2024 году загрузка составляла около 1 080 млн тонн, а в 2020 году — около 1 000 млн тонн.</w:t>
      </w:r>
    </w:p>
    <w:p>
      <w:pPr>
        <w:ind w:left="283"/>
      </w:pPr>
      <w:r>
        <w:rPr>
          <w:color w:val="6B7A90"/>
          <w:sz w:val="20"/>
        </w:rPr>
        <w:t>Рекордная загрузка стала возможной благодаря нескольким факторам: росту добычи угля и нефти, развитию экспортных маршрутов, увеличению перевозок в контейнерах и совершенствованию системы управления перевозками. РЖД удалось обеспечить стабильную работу даже в условиях высокой загрузки инфраструктуры.</w:t>
      </w:r>
    </w:p>
    <w:p>
      <w:pPr>
        <w:ind w:left="283"/>
      </w:pPr>
      <w:r>
        <w:rPr>
          <w:color w:val="6B7A90"/>
          <w:sz w:val="20"/>
        </w:rPr>
        <w:t>Для понимания масштаба: 1 115,8 млн тонн — это более миллиарда тонн грузов за год. Если перевести это в бытовые аналоги, это как если бы каждый человек в России перевёз примерно 7–8 тонн различных товаров за год исключительно по железной дороге.</w:t>
      </w:r>
    </w:p>
    <w:p>
      <w:pPr>
        <w:ind w:left="283"/>
      </w:pPr>
      <w:r>
        <w:rPr>
          <w:color w:val="6B7A90"/>
          <w:sz w:val="20"/>
        </w:rPr>
        <w:t>Рост загрузки создаёт вызовы для инфраструктуры: необходимо увеличивать пропускную способность станций, обновлять локомотивы и вагоны, совершенствовать систему управления. Именно поэтому РЖД реализует масштабные программы модернизации, включая строительство новых путей и электрификацию участков.</w:t>
      </w:r>
    </w:p>
    <w:p/>
    <w:p>
      <w:r>
        <w:rPr>
          <w:b/>
          <w:color w:val="D4A843"/>
          <w:sz w:val="24"/>
        </w:rPr>
        <w:t>Вопрос 2.3 (300 баллов)</w:t>
      </w:r>
    </w:p>
    <w:p>
      <w:pPr>
        <w:spacing w:before="120"/>
      </w:pPr>
      <w:r>
        <w:rPr>
          <w:b/>
          <w:color w:val="0D2F56"/>
          <w:sz w:val="26"/>
        </w:rPr>
        <w:t xml:space="preserve">Вопрос: </w:t>
      </w:r>
      <w:r>
        <w:rPr>
          <w:b/>
          <w:color w:val="0D2F56"/>
          <w:sz w:val="26"/>
        </w:rPr>
        <w:t>Что такое «порожний пробег» и какой результат был достигнут в 2025 году в борьбе с ним?</w:t>
      </w:r>
    </w:p>
    <w:p>
      <w:pPr>
        <w:ind w:left="567"/>
      </w:pPr>
      <w:r>
        <w:rPr>
          <w:color w:val="E8ECF2"/>
          <w:sz w:val="22"/>
        </w:rPr>
        <w:t>А) Процент загруженных вагонов; загрузка выросла до 75%</w:t>
      </w:r>
    </w:p>
    <w:p>
      <w:pPr>
        <w:ind w:left="567"/>
      </w:pPr>
      <w:r>
        <w:rPr>
          <w:color w:val="E8ECF2"/>
          <w:sz w:val="22"/>
        </w:rPr>
        <w:t>Б) Доля порожних вагонов в общем пробеге; исключено 193 000 лишних порожних вагонов</w:t>
      </w:r>
    </w:p>
    <w:p>
      <w:pPr>
        <w:ind w:left="567"/>
      </w:pPr>
      <w:r>
        <w:rPr>
          <w:color w:val="E8ECF2"/>
          <w:sz w:val="22"/>
        </w:rPr>
        <w:t>В) Стоимость перевозки пустых вагонов; экономия составила 50 млрд руб</w:t>
      </w:r>
    </w:p>
    <w:p>
      <w:pPr>
        <w:ind w:left="567"/>
      </w:pPr>
      <w:r>
        <w:rPr>
          <w:color w:val="E8ECF2"/>
          <w:sz w:val="22"/>
        </w:rPr>
        <w:t>Г) Скорость движения порожних составов; увеличена до 600 км/сутки</w:t>
      </w:r>
    </w:p>
    <w:p>
      <w:r>
        <w:rPr>
          <w:b/>
          <w:color w:val="3ECF7A"/>
          <w:sz w:val="22"/>
        </w:rPr>
        <w:t xml:space="preserve">Ответ: </w:t>
      </w:r>
      <w:r>
        <w:rPr>
          <w:b/>
          <w:color w:val="3ECF7A"/>
          <w:sz w:val="22"/>
        </w:rPr>
        <w:t>Б) Доля порожних вагонов в общем пробеге; исключено 193 000 лишних порожних вагонов</w:t>
      </w:r>
    </w:p>
    <w:p>
      <w:r>
        <w:rPr>
          <w:b/>
          <w:color w:val="D4A843"/>
          <w:sz w:val="22"/>
        </w:rPr>
        <w:t>Развёрнутый ответ:</w:t>
      </w:r>
    </w:p>
    <w:p>
      <w:pPr>
        <w:ind w:left="283"/>
      </w:pPr>
      <w:r>
        <w:rPr>
          <w:color w:val="6B7A90"/>
          <w:sz w:val="20"/>
        </w:rPr>
        <w:t>«Порожний пробег» — это процент вагонов, которые следуют без груза (порожняком). Это одна из главных проблем грузовых перевозок: каждый порожний вагон потребляет тяговую энергию, занимает путь и время локомотива, но не приносит дохода. Минимизация порожнего пробега — задача первостепенной важности для эффективной работы дороги.</w:t>
      </w:r>
    </w:p>
    <w:p>
      <w:pPr>
        <w:ind w:left="283"/>
      </w:pPr>
      <w:r>
        <w:rPr>
          <w:color w:val="6B7A90"/>
          <w:sz w:val="20"/>
        </w:rPr>
        <w:t>В 2025 году РЖД удалось исключить из процесса 193 000 лишних порожних вагонов — это был значительный шаг в борьбе с неэффективностью. Благодаря этомусредняяная скорость доставки грузов увеличилась до 494,5 км/сутки, что на 21,9% больше, чем в 2024 году.</w:t>
      </w:r>
    </w:p>
    <w:p>
      <w:pPr>
        <w:ind w:left="283"/>
      </w:pPr>
      <w:r>
        <w:rPr>
          <w:color w:val="6B7A90"/>
          <w:sz w:val="20"/>
        </w:rPr>
        <w:t>Борьба с порожним пробегом включает несколько направлений: оптимизация маршрутов следования вагонов, совершенствование системы обмена вагонами между операторами, развитие технологий обратных перевозок (когда порожний вагон сразу загружается на обратном пути). Кроме того, применяется экономическое стимулирование: операторы платят за пробег порожних вагонов, что побуждает их искать пути загрузки.</w:t>
      </w:r>
    </w:p>
    <w:p>
      <w:pPr>
        <w:ind w:left="283"/>
      </w:pPr>
      <w:r>
        <w:rPr>
          <w:color w:val="6B7A90"/>
          <w:sz w:val="20"/>
        </w:rPr>
        <w:t>Снижение порожнего пробега — это не только экономическая, но и экологическая задача. Меньше порожних вагонов — меньше потребление электроэнергии и дизельного топлива, меньше выбросов в атмосферу. Поэтому борьба с порожним пробегом является частью стратегии «зелёного» транспорта РЖД.</w:t>
      </w:r>
    </w:p>
    <w:p/>
    <w:p>
      <w:r>
        <w:rPr>
          <w:b/>
          <w:color w:val="D4A843"/>
          <w:sz w:val="24"/>
        </w:rPr>
        <w:t>Вопрос 2.4 (400 баллов)</w:t>
      </w:r>
    </w:p>
    <w:p>
      <w:pPr>
        <w:spacing w:before="120"/>
      </w:pPr>
      <w:r>
        <w:rPr>
          <w:b/>
          <w:color w:val="0D2F56"/>
          <w:sz w:val="26"/>
        </w:rPr>
        <w:t xml:space="preserve">Вопрос: </w:t>
      </w:r>
      <w:r>
        <w:rPr>
          <w:b/>
          <w:color w:val="0D2F56"/>
          <w:sz w:val="26"/>
        </w:rPr>
        <w:t>Что такое «план формирования поездов» на сортировочной станции?</w:t>
      </w:r>
    </w:p>
    <w:p>
      <w:pPr>
        <w:ind w:left="567"/>
      </w:pPr>
      <w:r>
        <w:rPr>
          <w:color w:val="E8ECF2"/>
          <w:sz w:val="22"/>
        </w:rPr>
        <w:t>А) Расписание прибытия и отправления поездов</w:t>
      </w:r>
    </w:p>
    <w:p>
      <w:pPr>
        <w:ind w:left="567"/>
      </w:pPr>
      <w:r>
        <w:rPr>
          <w:color w:val="E8ECF2"/>
          <w:sz w:val="22"/>
        </w:rPr>
        <w:t>Б) Правила техники безопасности при составлении поездов</w:t>
      </w:r>
    </w:p>
    <w:p>
      <w:pPr>
        <w:ind w:left="567"/>
      </w:pPr>
      <w:r>
        <w:rPr>
          <w:color w:val="E8ECF2"/>
          <w:sz w:val="22"/>
        </w:rPr>
        <w:t>В) Документ, определяющий порядок группировки вагонов по поездов</w:t>
      </w:r>
    </w:p>
    <w:p>
      <w:pPr>
        <w:ind w:left="567"/>
      </w:pPr>
      <w:r>
        <w:rPr>
          <w:color w:val="E8ECF2"/>
          <w:sz w:val="22"/>
        </w:rPr>
        <w:t>Г) График движения локомотивов по депо</w:t>
      </w:r>
    </w:p>
    <w:p>
      <w:r>
        <w:rPr>
          <w:b/>
          <w:color w:val="3ECF7A"/>
          <w:sz w:val="22"/>
        </w:rPr>
        <w:t xml:space="preserve">Ответ: </w:t>
      </w:r>
      <w:r>
        <w:rPr>
          <w:b/>
          <w:color w:val="3ECF7A"/>
          <w:sz w:val="22"/>
        </w:rPr>
        <w:t>В) Документ, определяющий порядок группировки вагонов по поездов</w:t>
      </w:r>
    </w:p>
    <w:p>
      <w:r>
        <w:rPr>
          <w:b/>
          <w:color w:val="D4A843"/>
          <w:sz w:val="22"/>
        </w:rPr>
        <w:t>Развёрнутый ответ:</w:t>
      </w:r>
    </w:p>
    <w:p>
      <w:pPr>
        <w:ind w:left="283"/>
      </w:pPr>
      <w:r>
        <w:rPr>
          <w:color w:val="6B7A90"/>
          <w:sz w:val="20"/>
        </w:rPr>
        <w:t>«План формирования поездов» — это ключевой документ, определяющий, каким образом вагоны группируются в поезда на сортировочной станции. План устанавливает правила распределения вагонов по поездам в зависимости от станций назначения и маршрутов следования.</w:t>
      </w:r>
    </w:p>
    <w:p>
      <w:pPr>
        <w:ind w:left="283"/>
      </w:pPr>
      <w:r>
        <w:rPr>
          <w:color w:val="6B7A90"/>
          <w:sz w:val="20"/>
        </w:rPr>
        <w:t>На сортировочной станции вагоны прибывают в «мешанном» составе — в одном поезде могут быть вагоны, направляющиеся в десятки различных пунктов. Задача станции — рассортировать эти вагоны и сформировать однородные поезда, в которых все вагоны следуют в одном направлении.</w:t>
      </w:r>
    </w:p>
    <w:p>
      <w:pPr>
        <w:ind w:left="283"/>
      </w:pPr>
      <w:r>
        <w:rPr>
          <w:color w:val="6B7A90"/>
          <w:sz w:val="20"/>
        </w:rPr>
        <w:t>Процесс работы по плану формирования выглядит так: состав прибывает на горку, вагоны разделяются и скатываются по diferentes пути в зависимости от направления. Далее вагоны группируются в «составные части» — группы вагонов, следующие в один пункт. Затем составные части собираются в единый поезд и отправляются дальше.</w:t>
      </w:r>
    </w:p>
    <w:p>
      <w:pPr>
        <w:ind w:left="283"/>
      </w:pPr>
      <w:r>
        <w:rPr>
          <w:color w:val="6B7A90"/>
          <w:sz w:val="20"/>
        </w:rPr>
        <w:t>План формирования — это не статичный документ, адинамическая модель, которая адаптируется к изменениям в грузопотоках. Он координируется диспетчерскими службами и учитывает текущую загрузку станции, наличие локомотивов и потребности грузоотправителей. Без чёткого плана формирования невозможна эффективная работа всей сети перевозок.</w:t>
      </w:r>
    </w:p>
    <w:p/>
    <w:p>
      <w:r>
        <w:rPr>
          <w:b/>
          <w:color w:val="D4A843"/>
          <w:sz w:val="24"/>
        </w:rPr>
        <w:t>Вопрос 2.5 (500 баллов)</w:t>
      </w:r>
    </w:p>
    <w:p>
      <w:pPr>
        <w:spacing w:before="120"/>
      </w:pPr>
      <w:r>
        <w:rPr>
          <w:b/>
          <w:color w:val="0D2F56"/>
          <w:sz w:val="26"/>
        </w:rPr>
        <w:t xml:space="preserve">Вопрос: </w:t>
      </w:r>
      <w:r>
        <w:rPr>
          <w:b/>
          <w:color w:val="0D2F56"/>
          <w:sz w:val="26"/>
        </w:rPr>
        <w:t>Каков грузооборот ОАО «РЖД» в 2025 году в тонно-километрах?</w:t>
      </w:r>
    </w:p>
    <w:p>
      <w:pPr>
        <w:ind w:left="567"/>
      </w:pPr>
      <w:r>
        <w:rPr>
          <w:color w:val="E8ECF2"/>
          <w:sz w:val="22"/>
        </w:rPr>
        <w:t>А) 2 540,1 млрд ткм</w:t>
      </w:r>
    </w:p>
    <w:p>
      <w:pPr>
        <w:ind w:left="567"/>
      </w:pPr>
      <w:r>
        <w:rPr>
          <w:color w:val="E8ECF2"/>
          <w:sz w:val="22"/>
        </w:rPr>
        <w:t>Б) 2 813,7 млрд ткм</w:t>
      </w:r>
    </w:p>
    <w:p>
      <w:pPr>
        <w:ind w:left="567"/>
      </w:pPr>
      <w:r>
        <w:rPr>
          <w:color w:val="E8ECF2"/>
          <w:sz w:val="22"/>
        </w:rPr>
        <w:t>В) 3 075,3 млрд ткм</w:t>
      </w:r>
    </w:p>
    <w:p>
      <w:pPr>
        <w:ind w:left="567"/>
      </w:pPr>
      <w:r>
        <w:rPr>
          <w:color w:val="E8ECF2"/>
          <w:sz w:val="22"/>
        </w:rPr>
        <w:t>Г) 3 250,0 млрд ткм</w:t>
      </w:r>
    </w:p>
    <w:p>
      <w:r>
        <w:rPr>
          <w:b/>
          <w:color w:val="3ECF7A"/>
          <w:sz w:val="22"/>
        </w:rPr>
        <w:t xml:space="preserve">Ответ: </w:t>
      </w:r>
      <w:r>
        <w:rPr>
          <w:b/>
          <w:color w:val="3ECF7A"/>
          <w:sz w:val="22"/>
        </w:rPr>
        <w:t>В) 3 075,3 млрд ткм</w:t>
      </w:r>
    </w:p>
    <w:p>
      <w:r>
        <w:rPr>
          <w:b/>
          <w:color w:val="D4A843"/>
          <w:sz w:val="22"/>
        </w:rPr>
        <w:t>Развёрнутый ответ:</w:t>
      </w:r>
    </w:p>
    <w:p>
      <w:pPr>
        <w:ind w:left="283"/>
      </w:pPr>
      <w:r>
        <w:rPr>
          <w:color w:val="6B7A90"/>
          <w:sz w:val="20"/>
        </w:rPr>
        <w:t>Грузооборот ОАО «РЖД» в 2025 году составил рекордные 3 075,3 миллиарда тонно-километров. Это абсолютный рекорд за всю историю компании и свидетельство выдающихся перевозочных достижений. Для сравнения: в 2020 году грузооборот составлял около 2 630 млрд ткм, а в 2015 году — около 2 530 млрд ткм.</w:t>
      </w:r>
    </w:p>
    <w:p>
      <w:pPr>
        <w:ind w:left="283"/>
      </w:pPr>
      <w:r>
        <w:rPr>
          <w:color w:val="6B7A90"/>
          <w:sz w:val="20"/>
        </w:rPr>
        <w:t>Рекордный грузооборот обеспечен рядом факторов: ростом объёмов перевозок угля (особенно экспортных), увеличением дальности перевозок, повышением эффективности использования инфраструктуры. Средняя скорость доставки грузов выросла до 494,5 км/сутки, что на 21,9% превышает показатель 2024 года.</w:t>
      </w:r>
    </w:p>
    <w:p>
      <w:pPr>
        <w:ind w:left="283"/>
      </w:pPr>
      <w:r>
        <w:rPr>
          <w:color w:val="6B7A90"/>
          <w:sz w:val="20"/>
        </w:rPr>
        <w:t>Важнейшим достижением стала сохранность грузов: 97,9% грузов было доставлено в срок и без потерь. Это свидетельствует о высоком качестве перевозочного процесса и профессионализме сотрудников. При грузообороте свыше 3 трлн тонно-километров такой показатель сохранности — исключительный результат.</w:t>
      </w:r>
    </w:p>
    <w:p>
      <w:pPr>
        <w:ind w:left="283"/>
      </w:pPr>
      <w:r>
        <w:rPr>
          <w:color w:val="6B7A90"/>
          <w:sz w:val="20"/>
        </w:rPr>
        <w:t>Грузооборот в 3 075,3 млрд ткм — это как если бы 1 тонна груза была перевезена на расстояние более 3 трлн километров. Или — более 3 млрд тонн были перевезены на расстояние 1 километр. Такие цифры подтверждают.position РЖД как одной из крупнейших железнодорожных систем мира и ключевого логистического партнёра российской экономики.</w:t>
      </w:r>
    </w:p>
    <w:p/>
    <w:p/>
    <w:p>
      <w:r>
        <w:rPr>
          <w:b/>
          <w:color w:val="D4A843"/>
          <w:sz w:val="28"/>
        </w:rPr>
        <w:t>Пассажирские перевозки</w:t>
      </w:r>
    </w:p>
    <w:p>
      <w:r>
        <w:rPr>
          <w:color w:val="D4A843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D4A843"/>
          <w:sz w:val="24"/>
        </w:rPr>
        <w:t>Вопрос 3.1 (100 баллов)</w:t>
      </w:r>
    </w:p>
    <w:p>
      <w:pPr>
        <w:spacing w:before="120"/>
      </w:pPr>
      <w:r>
        <w:rPr>
          <w:b/>
          <w:color w:val="0D2F56"/>
          <w:sz w:val="26"/>
        </w:rPr>
        <w:t xml:space="preserve">Вопрос: </w:t>
      </w:r>
      <w:r>
        <w:rPr>
          <w:b/>
          <w:color w:val="0D2F56"/>
          <w:sz w:val="26"/>
        </w:rPr>
        <w:t>Сколько пассажиров перевезло ОАО «РЖД» в 2025 году?</w:t>
      </w:r>
    </w:p>
    <w:p>
      <w:pPr>
        <w:ind w:left="567"/>
      </w:pPr>
      <w:r>
        <w:rPr>
          <w:color w:val="E8ECF2"/>
          <w:sz w:val="22"/>
        </w:rPr>
        <w:t>А) 987,5 млн пассажиров</w:t>
      </w:r>
    </w:p>
    <w:p>
      <w:pPr>
        <w:ind w:left="567"/>
      </w:pPr>
      <w:r>
        <w:rPr>
          <w:color w:val="E8ECF2"/>
          <w:sz w:val="22"/>
        </w:rPr>
        <w:t>Б) 1 154,3 млн пассажиров</w:t>
      </w:r>
    </w:p>
    <w:p>
      <w:pPr>
        <w:ind w:left="567"/>
      </w:pPr>
      <w:r>
        <w:rPr>
          <w:color w:val="E8ECF2"/>
          <w:sz w:val="22"/>
        </w:rPr>
        <w:t>В) 1 311,1 млн пассажиров</w:t>
      </w:r>
    </w:p>
    <w:p>
      <w:pPr>
        <w:ind w:left="567"/>
      </w:pPr>
      <w:r>
        <w:rPr>
          <w:color w:val="E8ECF2"/>
          <w:sz w:val="22"/>
        </w:rPr>
        <w:t>Г) 1 450,0 млн пассажиров</w:t>
      </w:r>
    </w:p>
    <w:p>
      <w:r>
        <w:rPr>
          <w:b/>
          <w:color w:val="3ECF7A"/>
          <w:sz w:val="22"/>
        </w:rPr>
        <w:t xml:space="preserve">Ответ: </w:t>
      </w:r>
      <w:r>
        <w:rPr>
          <w:b/>
          <w:color w:val="3ECF7A"/>
          <w:sz w:val="22"/>
        </w:rPr>
        <w:t>В) 1 311,1 млн пассажиров</w:t>
      </w:r>
    </w:p>
    <w:p>
      <w:r>
        <w:rPr>
          <w:b/>
          <w:color w:val="D4A843"/>
          <w:sz w:val="22"/>
        </w:rPr>
        <w:t>Развёрнутый ответ:</w:t>
      </w:r>
    </w:p>
    <w:p>
      <w:pPr>
        <w:ind w:left="283"/>
      </w:pPr>
      <w:r>
        <w:rPr>
          <w:color w:val="6B7A90"/>
          <w:sz w:val="20"/>
        </w:rPr>
        <w:t>В 2025 году ОАО «РЖД» перевезло 1 311,1 миллиона пассажиров. Это колоссальная цифра, которая означает, что каждый третий человек на планете (или каждый второй житель России) воспользовался услугами РЖД хотя бы раз за год. Пассажиропоток включает дальние, региональные и пригородные перевозки.</w:t>
      </w:r>
    </w:p>
    <w:p>
      <w:pPr>
        <w:ind w:left="283"/>
      </w:pPr>
      <w:r>
        <w:rPr>
          <w:color w:val="6B7A90"/>
          <w:sz w:val="20"/>
        </w:rPr>
        <w:t>Основную долю пассажиропотока составляют пригородные перевозки — электрички и пригородные поезда, которые обслуживают ежедневные поездки людей на работу и учёбу. Именно поэтому пригородные перевозки имеют стратегическое значение: они обеспечивают мобильность населения и функционирование городских агломераций.</w:t>
      </w:r>
    </w:p>
    <w:p>
      <w:pPr>
        <w:ind w:left="283"/>
      </w:pPr>
      <w:r>
        <w:rPr>
          <w:color w:val="6B7A90"/>
          <w:sz w:val="20"/>
        </w:rPr>
        <w:t>Рост пассажиропотока связан с несколькими факторами: развитием сети МЦД (Московских центральных диаметров), обновлением подвижного состава (электропоезда «Иволга», «Ласточка»), улучшением сервиса и расширением маршруной сети. В 2025 году РЖД продолжило модернизацию вокзалов и платформ.</w:t>
      </w:r>
    </w:p>
    <w:p>
      <w:pPr>
        <w:ind w:left="283"/>
      </w:pPr>
      <w:r>
        <w:rPr>
          <w:color w:val="6B7A90"/>
          <w:sz w:val="20"/>
        </w:rPr>
        <w:t>Для сравнения: 1 311 млн пассажиров — это больше, чем население Японии (125 млн) более чем в 10 раз. Такой масштаб перевозок требует колоссальной инфраструктуры: тысячи станций, десятки тысяч вагонов, тысячи локомотивов и hundreds of thousands сотрудников.</w:t>
      </w:r>
    </w:p>
    <w:p/>
    <w:p>
      <w:r>
        <w:rPr>
          <w:b/>
          <w:color w:val="D4A843"/>
          <w:sz w:val="24"/>
        </w:rPr>
        <w:t>Вопрос 3.2 (200 баллов)</w:t>
      </w:r>
    </w:p>
    <w:p>
      <w:pPr>
        <w:spacing w:before="120"/>
      </w:pPr>
      <w:r>
        <w:rPr>
          <w:b/>
          <w:color w:val="0D2F56"/>
          <w:sz w:val="26"/>
        </w:rPr>
        <w:t xml:space="preserve">Вопрос: </w:t>
      </w:r>
      <w:r>
        <w:rPr>
          <w:b/>
          <w:color w:val="0D2F56"/>
          <w:sz w:val="26"/>
        </w:rPr>
        <w:t>Какой электропоезд используется на Московских центральных диаметрах (МЦД)?</w:t>
      </w:r>
    </w:p>
    <w:p>
      <w:pPr>
        <w:ind w:left="567"/>
      </w:pPr>
      <w:r>
        <w:rPr>
          <w:color w:val="E8ECF2"/>
          <w:sz w:val="22"/>
        </w:rPr>
        <w:t>А) «Сапсан»</w:t>
      </w:r>
    </w:p>
    <w:p>
      <w:pPr>
        <w:ind w:left="567"/>
      </w:pPr>
      <w:r>
        <w:rPr>
          <w:color w:val="E8ECF2"/>
          <w:sz w:val="22"/>
        </w:rPr>
        <w:t>Б) «Ласточка»</w:t>
      </w:r>
    </w:p>
    <w:p>
      <w:pPr>
        <w:ind w:left="567"/>
      </w:pPr>
      <w:r>
        <w:rPr>
          <w:color w:val="E8ECF2"/>
          <w:sz w:val="22"/>
        </w:rPr>
        <w:t>В) «Иволга»</w:t>
      </w:r>
    </w:p>
    <w:p>
      <w:pPr>
        <w:ind w:left="567"/>
      </w:pPr>
      <w:r>
        <w:rPr>
          <w:color w:val="E8ECF2"/>
          <w:sz w:val="22"/>
        </w:rPr>
        <w:t>Г) «Сокол»</w:t>
      </w:r>
    </w:p>
    <w:p>
      <w:r>
        <w:rPr>
          <w:b/>
          <w:color w:val="3ECF7A"/>
          <w:sz w:val="22"/>
        </w:rPr>
        <w:t xml:space="preserve">Ответ: </w:t>
      </w:r>
      <w:r>
        <w:rPr>
          <w:b/>
          <w:color w:val="3ECF7A"/>
          <w:sz w:val="22"/>
        </w:rPr>
        <w:t>В) «Иволга»</w:t>
      </w:r>
    </w:p>
    <w:p>
      <w:r>
        <w:rPr>
          <w:b/>
          <w:color w:val="D4A843"/>
          <w:sz w:val="22"/>
        </w:rPr>
        <w:t>Развёрнутый ответ:</w:t>
      </w:r>
    </w:p>
    <w:p>
      <w:pPr>
        <w:ind w:left="283"/>
      </w:pPr>
      <w:r>
        <w:rPr>
          <w:color w:val="6B7A90"/>
          <w:sz w:val="20"/>
        </w:rPr>
        <w:t>На Московских центральных диаметрах (МЦД) эксплуатируются электропоезда «Иволга» — современные составы, разработанные специально для пригородных перевозок в режиме городского транспорта. Поезда «Иволга» были созданы компанией «Трансмашхолдинг» и предназначены для работы на линиях с высокой частотой движения.</w:t>
      </w:r>
    </w:p>
    <w:p>
      <w:pPr>
        <w:ind w:left="283"/>
      </w:pPr>
      <w:r>
        <w:rPr>
          <w:color w:val="6B7A90"/>
          <w:sz w:val="20"/>
        </w:rPr>
        <w:t>«Иволга» отличается вместительностью (до 1 200 пассажиров в составе из 10 вагонов), удобствами для пассажиров (широкие двери, кондиционеры, информационные экраны) и высокой надёжностью. Поезд может развивать скорость до 120 км/ч и имеет ускоренный режим разгона.</w:t>
      </w:r>
    </w:p>
    <w:p>
      <w:pPr>
        <w:ind w:left="283"/>
      </w:pPr>
      <w:r>
        <w:rPr>
          <w:color w:val="6B7A90"/>
          <w:sz w:val="20"/>
        </w:rPr>
        <w:t>Интересно, что для МЦК (Московского кольцевого маршрута) была выберена другая модель — «Ласточка» (электропоезд ЭС2Г «Ласточка»). Хотя обе модели являются современными, МЦК и МЦД имеют разные технические требования: МЦК работает как замкнутый кольцевой маршрут, а МЦД — как проходящие через центр линии.</w:t>
      </w:r>
    </w:p>
    <w:p>
      <w:pPr>
        <w:ind w:left="283"/>
      </w:pPr>
      <w:r>
        <w:rPr>
          <w:color w:val="6B7A90"/>
          <w:sz w:val="20"/>
        </w:rPr>
        <w:t>Поезда «Иволга» стали символом модернизации пригородного транспорта в Москве и Подмосковье. Запуск МЦД позволил соединить существующие пригородные линии и создать единую систему городского железнодорожного транспорта, аналогичную S-Bahn в Германии или RER в Париже.</w:t>
      </w:r>
    </w:p>
    <w:p/>
    <w:p>
      <w:r>
        <w:rPr>
          <w:b/>
          <w:color w:val="D4A843"/>
          <w:sz w:val="24"/>
        </w:rPr>
        <w:t>Вопрос 3.3 (300 баллов)</w:t>
      </w:r>
    </w:p>
    <w:p>
      <w:pPr>
        <w:spacing w:before="120"/>
      </w:pPr>
      <w:r>
        <w:rPr>
          <w:b/>
          <w:color w:val="0D2F56"/>
          <w:sz w:val="26"/>
        </w:rPr>
        <w:t xml:space="preserve">Вопрос: </w:t>
      </w:r>
      <w:r>
        <w:rPr>
          <w:b/>
          <w:color w:val="0D2F56"/>
          <w:sz w:val="26"/>
        </w:rPr>
        <w:t>Какое направление является самым популярным туристическим железнодорожным маршрутом в России?</w:t>
      </w:r>
    </w:p>
    <w:p>
      <w:pPr>
        <w:ind w:left="567"/>
      </w:pPr>
      <w:r>
        <w:rPr>
          <w:color w:val="E8ECF2"/>
          <w:sz w:val="22"/>
        </w:rPr>
        <w:t>А) Кавказ</w:t>
      </w:r>
    </w:p>
    <w:p>
      <w:pPr>
        <w:ind w:left="567"/>
      </w:pPr>
      <w:r>
        <w:rPr>
          <w:color w:val="E8ECF2"/>
          <w:sz w:val="22"/>
        </w:rPr>
        <w:t>Б) Камчатка</w:t>
      </w:r>
    </w:p>
    <w:p>
      <w:pPr>
        <w:ind w:left="567"/>
      </w:pPr>
      <w:r>
        <w:rPr>
          <w:color w:val="E8ECF2"/>
          <w:sz w:val="22"/>
        </w:rPr>
        <w:t>В) Карелия</w:t>
      </w:r>
    </w:p>
    <w:p>
      <w:pPr>
        <w:ind w:left="567"/>
      </w:pPr>
      <w:r>
        <w:rPr>
          <w:color w:val="E8ECF2"/>
          <w:sz w:val="22"/>
        </w:rPr>
        <w:t>Г) Алтай</w:t>
      </w:r>
    </w:p>
    <w:p>
      <w:r>
        <w:rPr>
          <w:b/>
          <w:color w:val="3ECF7A"/>
          <w:sz w:val="22"/>
        </w:rPr>
        <w:t xml:space="preserve">Ответ: </w:t>
      </w:r>
      <w:r>
        <w:rPr>
          <w:b/>
          <w:color w:val="3ECF7A"/>
          <w:sz w:val="22"/>
        </w:rPr>
        <w:t>В) Карелия</w:t>
      </w:r>
    </w:p>
    <w:p>
      <w:r>
        <w:rPr>
          <w:b/>
          <w:color w:val="D4A843"/>
          <w:sz w:val="22"/>
        </w:rPr>
        <w:t>Развёрнутый ответ:</w:t>
      </w:r>
    </w:p>
    <w:p>
      <w:pPr>
        <w:ind w:left="283"/>
      </w:pPr>
      <w:r>
        <w:rPr>
          <w:color w:val="6B7A90"/>
          <w:sz w:val="20"/>
        </w:rPr>
        <w:t>Карелия является самым популярным железнодорожным туристическим направлением в России. Туристические поезда следуют из Москвы, Санкт-Петербурга и Петрозаводска, обеспечивая доступ к уникальным природным объектам: Сямозеро, Онежское озеро, водопады, каньоны и лесные массивы.</w:t>
      </w:r>
    </w:p>
    <w:p>
      <w:pPr>
        <w:ind w:left="283"/>
      </w:pPr>
      <w:r>
        <w:rPr>
          <w:color w:val="6B7A90"/>
          <w:sz w:val="20"/>
        </w:rPr>
        <w:t>Популярность Карелии обусловлена несколькими факторами: близость к крупным городам (от Петрозаводска — менее 200 км), развитая железнодорожная сеть, разнообразие природных ландшафтов и наличие инфраструктуры для туризма. Поезда доходят до Петрозаводска, Костомукши и других населённых пунктов.</w:t>
      </w:r>
    </w:p>
    <w:p>
      <w:pPr>
        <w:ind w:left="283"/>
      </w:pPr>
      <w:r>
        <w:rPr>
          <w:color w:val="6B7A90"/>
          <w:sz w:val="20"/>
        </w:rPr>
        <w:t>Железнодорожный туризм в Карелии — это не просто трансфер, а часть путешествия. Маршруты проходят через живописные территории: через реки, озёра, таёжные леса. Многие туристы выбирают поезд именно из-за возможности наслаждаться пейзажами из окна вагона.</w:t>
      </w:r>
    </w:p>
    <w:p>
      <w:pPr>
        <w:ind w:left="283"/>
      </w:pPr>
      <w:r>
        <w:rPr>
          <w:color w:val="6B7A90"/>
          <w:sz w:val="20"/>
        </w:rPr>
        <w:t>Развитие туристических поездов — стратегическое направление пассажирских перевозок РЖД. Компания инвестирует в обновление подвижного состава, улучшение сервиса и расширение маршрутов, чтобы сделать железнодорожный туризм комфортным и доступным.</w:t>
      </w:r>
    </w:p>
    <w:p/>
    <w:p>
      <w:r>
        <w:rPr>
          <w:b/>
          <w:color w:val="D4A843"/>
          <w:sz w:val="24"/>
        </w:rPr>
        <w:t>Вопрос 3.4 (400 баллов)</w:t>
      </w:r>
    </w:p>
    <w:p>
      <w:pPr>
        <w:spacing w:before="120"/>
      </w:pPr>
      <w:r>
        <w:rPr>
          <w:b/>
          <w:color w:val="0D2F56"/>
          <w:sz w:val="26"/>
        </w:rPr>
        <w:t xml:space="preserve">Вопрос: </w:t>
      </w:r>
      <w:r>
        <w:rPr>
          <w:b/>
          <w:color w:val="0D2F56"/>
          <w:sz w:val="26"/>
        </w:rPr>
        <w:t>В каком году в России появился первый пригородный электропоезд?</w:t>
      </w:r>
    </w:p>
    <w:p>
      <w:pPr>
        <w:ind w:left="567"/>
      </w:pPr>
      <w:r>
        <w:rPr>
          <w:color w:val="E8ECF2"/>
          <w:sz w:val="22"/>
        </w:rPr>
        <w:t>А) 1929</w:t>
      </w:r>
    </w:p>
    <w:p>
      <w:pPr>
        <w:ind w:left="567"/>
      </w:pPr>
      <w:r>
        <w:rPr>
          <w:color w:val="E8ECF2"/>
          <w:sz w:val="22"/>
        </w:rPr>
        <w:t>Б) 1935</w:t>
      </w:r>
    </w:p>
    <w:p>
      <w:pPr>
        <w:ind w:left="567"/>
      </w:pPr>
      <w:r>
        <w:rPr>
          <w:color w:val="E8ECF2"/>
          <w:sz w:val="22"/>
        </w:rPr>
        <w:t>В) 1941</w:t>
      </w:r>
    </w:p>
    <w:p>
      <w:pPr>
        <w:ind w:left="567"/>
      </w:pPr>
      <w:r>
        <w:rPr>
          <w:color w:val="E8ECF2"/>
          <w:sz w:val="22"/>
        </w:rPr>
        <w:t>Г) 1957</w:t>
      </w:r>
    </w:p>
    <w:p>
      <w:r>
        <w:rPr>
          <w:b/>
          <w:color w:val="3ECF7A"/>
          <w:sz w:val="22"/>
        </w:rPr>
        <w:t xml:space="preserve">Ответ: </w:t>
      </w:r>
      <w:r>
        <w:rPr>
          <w:b/>
          <w:color w:val="3ECF7A"/>
          <w:sz w:val="22"/>
        </w:rPr>
        <w:t>А) 1929</w:t>
      </w:r>
    </w:p>
    <w:p>
      <w:r>
        <w:rPr>
          <w:b/>
          <w:color w:val="D4A843"/>
          <w:sz w:val="22"/>
        </w:rPr>
        <w:t>Развёрнутый ответ:</w:t>
      </w:r>
    </w:p>
    <w:p>
      <w:pPr>
        <w:ind w:left="283"/>
      </w:pPr>
      <w:r>
        <w:rPr>
          <w:color w:val="6B7A90"/>
          <w:sz w:val="20"/>
        </w:rPr>
        <w:t>Первый в России пригородный электропоезд начал работу в 1929 году на линии Москва — Мытищи. Экспериментальный электропоезд сократил время в пути вдвое по сравнению с паровым поездом, продемонстрировав преимущества электрической тяги для пригородных перевозок.</w:t>
      </w:r>
    </w:p>
    <w:p>
      <w:pPr>
        <w:ind w:left="283"/>
      </w:pPr>
      <w:r>
        <w:rPr>
          <w:color w:val="6B7A90"/>
          <w:sz w:val="20"/>
        </w:rPr>
        <w:t>Этот эксперимент стал началом масштабной электрификации пригородных линий вокруг Москвы. В subsequent years электрификация охватила все основные направления Московского железнодорожного узла, превратив пригородные перевозки в один из важнейших элементов транспортной системы столицы.</w:t>
      </w:r>
    </w:p>
    <w:p>
      <w:pPr>
        <w:ind w:left="283"/>
      </w:pPr>
      <w:r>
        <w:rPr>
          <w:color w:val="6B7A90"/>
          <w:sz w:val="20"/>
        </w:rPr>
        <w:t>Мытищинский эксперимент 1929 года имел стратегическое значение: он показал, что электропоезда идеально подходят для коротких маршрутов с частыми остановками. Электрическая тяга обеспечивает быстрый разгон, тихую работу и экологичность — именно то, что необходимо для перевозок в черте города.</w:t>
      </w:r>
    </w:p>
    <w:p>
      <w:pPr>
        <w:ind w:left="283"/>
      </w:pPr>
      <w:r>
        <w:rPr>
          <w:color w:val="6B7A90"/>
          <w:sz w:val="20"/>
        </w:rPr>
        <w:t>Сегодня сеть пригородных электропоездов вокруг Москвы — одна из крупнейших в мире. Более 100 пригородных линий обслуживают миллионы пассажиров ежедневно. И всё началось с одного экспериментального поезда на линии Москва — Мытищи в 1929 году.</w:t>
      </w:r>
    </w:p>
    <w:p/>
    <w:p>
      <w:r>
        <w:rPr>
          <w:b/>
          <w:color w:val="D4A843"/>
          <w:sz w:val="24"/>
        </w:rPr>
        <w:t>Вопрос 3.5 (500 баллов)</w:t>
      </w:r>
    </w:p>
    <w:p>
      <w:pPr>
        <w:spacing w:before="120"/>
      </w:pPr>
      <w:r>
        <w:rPr>
          <w:b/>
          <w:color w:val="0D2F56"/>
          <w:sz w:val="26"/>
        </w:rPr>
        <w:t xml:space="preserve">Вопрос: </w:t>
      </w:r>
      <w:r>
        <w:rPr>
          <w:b/>
          <w:color w:val="0D2F56"/>
          <w:sz w:val="26"/>
        </w:rPr>
        <w:t>Сколько пар поездов ежедневно курсирует по маршруту МЦК (Московское кольцо)?</w:t>
      </w:r>
    </w:p>
    <w:p>
      <w:pPr>
        <w:ind w:left="567"/>
      </w:pPr>
      <w:r>
        <w:rPr>
          <w:color w:val="E8ECF2"/>
          <w:sz w:val="22"/>
        </w:rPr>
        <w:t>А) 120 пар</w:t>
      </w:r>
    </w:p>
    <w:p>
      <w:pPr>
        <w:ind w:left="567"/>
      </w:pPr>
      <w:r>
        <w:rPr>
          <w:color w:val="E8ECF2"/>
          <w:sz w:val="22"/>
        </w:rPr>
        <w:t>Б) 185 пар</w:t>
      </w:r>
    </w:p>
    <w:p>
      <w:pPr>
        <w:ind w:left="567"/>
      </w:pPr>
      <w:r>
        <w:rPr>
          <w:color w:val="E8ECF2"/>
          <w:sz w:val="22"/>
        </w:rPr>
        <w:t>В) 242 пары</w:t>
      </w:r>
    </w:p>
    <w:p>
      <w:pPr>
        <w:ind w:left="567"/>
      </w:pPr>
      <w:r>
        <w:rPr>
          <w:color w:val="E8ECF2"/>
          <w:sz w:val="22"/>
        </w:rPr>
        <w:t>Г) 310 пар</w:t>
      </w:r>
    </w:p>
    <w:p>
      <w:r>
        <w:rPr>
          <w:b/>
          <w:color w:val="3ECF7A"/>
          <w:sz w:val="22"/>
        </w:rPr>
        <w:t xml:space="preserve">Ответ: </w:t>
      </w:r>
      <w:r>
        <w:rPr>
          <w:b/>
          <w:color w:val="3ECF7A"/>
          <w:sz w:val="22"/>
        </w:rPr>
        <w:t>В) 242 пары</w:t>
      </w:r>
    </w:p>
    <w:p>
      <w:r>
        <w:rPr>
          <w:b/>
          <w:color w:val="D4A843"/>
          <w:sz w:val="22"/>
        </w:rPr>
        <w:t>Развёрнутый ответ:</w:t>
      </w:r>
    </w:p>
    <w:p>
      <w:pPr>
        <w:ind w:left="283"/>
      </w:pPr>
      <w:r>
        <w:rPr>
          <w:color w:val="6B7A90"/>
          <w:sz w:val="20"/>
        </w:rPr>
        <w:t>По маршруту МЦК (Московское кольцо) ежедневно курсируют 242 пары поездов. В час пик поезда следуют с интервалом в 4 минуты, обеспечивая высокую пропускную способность. Полный обход кольца протяжённостью 54 километра занимает 1,5 часа, а ежедневная перевозка составляет около 650 000 пассажиров.</w:t>
      </w:r>
    </w:p>
    <w:p>
      <w:pPr>
        <w:ind w:left="283"/>
      </w:pPr>
      <w:r>
        <w:rPr>
          <w:color w:val="6B7A90"/>
          <w:sz w:val="20"/>
        </w:rPr>
        <w:t>МЦК был открыт в 2016 году и стал частью интегрированной системы пригородного транспорта Москвы. Кольцевой маршрут соединяет 31 станцию и пересекает все 12 радиальных направлений Московской железной дороги, что позволяет пассажирам пересаживаться на поезда дальнего следования, метро и наземный транспорт.</w:t>
      </w:r>
    </w:p>
    <w:p>
      <w:pPr>
        <w:ind w:left="283"/>
      </w:pPr>
      <w:r>
        <w:rPr>
          <w:color w:val="6B7A90"/>
          <w:sz w:val="20"/>
        </w:rPr>
        <w:t>242 пары поездов — это более 480 поездов в сутки. Такая частота движения возможна благодаря современной системе сигнализации и централизации, автоматическим стрелочным переводам и диспетчерскому управлению. Каждые 4 минуты в час пик со станции отправляется поезд, что сопоставимо с метрополитеном.</w:t>
      </w:r>
    </w:p>
    <w:p>
      <w:pPr>
        <w:ind w:left="283"/>
      </w:pPr>
      <w:r>
        <w:rPr>
          <w:color w:val="6B7A90"/>
          <w:sz w:val="20"/>
        </w:rPr>
        <w:t>650 000 пассажиров ежедневно — это больше, чем население целого российского города среднего размера. МЦК стал важнейшим элементом транспортной системы Москвы, разгружая метро и обеспечивая быстрое перемещение между районами города. Развитие сети МЦД и МЦК — один из приоритетов РЖД в области пассажирских перевозок.</w:t>
      </w:r>
    </w:p>
    <w:p/>
    <w:p/>
    <w:p>
      <w:r>
        <w:rPr>
          <w:b/>
          <w:color w:val="D4A843"/>
          <w:sz w:val="28"/>
        </w:rPr>
        <w:t>Разное</w:t>
      </w:r>
    </w:p>
    <w:p>
      <w:r>
        <w:rPr>
          <w:color w:val="D4A843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D4A843"/>
          <w:sz w:val="24"/>
        </w:rPr>
        <w:t>Вопрос 4.1 (100 баллов)</w:t>
      </w:r>
    </w:p>
    <w:p>
      <w:pPr>
        <w:spacing w:before="120"/>
      </w:pPr>
      <w:r>
        <w:rPr>
          <w:b/>
          <w:color w:val="0D2F56"/>
          <w:sz w:val="26"/>
        </w:rPr>
        <w:t xml:space="preserve">Вопрос: </w:t>
      </w:r>
      <w:r>
        <w:rPr>
          <w:b/>
          <w:color w:val="0D2F56"/>
          <w:sz w:val="26"/>
        </w:rPr>
        <w:t>Что держит в руке кондуктор при отправлении пассажирского поезда со станции?</w:t>
      </w:r>
    </w:p>
    <w:p>
      <w:pPr>
        <w:ind w:left="567"/>
      </w:pPr>
      <w:r>
        <w:rPr>
          <w:color w:val="E8ECF2"/>
          <w:sz w:val="22"/>
        </w:rPr>
        <w:t>А) Красный фонарь</w:t>
      </w:r>
    </w:p>
    <w:p>
      <w:pPr>
        <w:ind w:left="567"/>
      </w:pPr>
      <w:r>
        <w:rPr>
          <w:color w:val="E8ECF2"/>
          <w:sz w:val="22"/>
        </w:rPr>
        <w:t>Б) Жёлтый флаг</w:t>
      </w:r>
    </w:p>
    <w:p>
      <w:pPr>
        <w:ind w:left="567"/>
      </w:pPr>
      <w:r>
        <w:rPr>
          <w:color w:val="E8ECF2"/>
          <w:sz w:val="22"/>
        </w:rPr>
        <w:t>В) Белую перчатку</w:t>
      </w:r>
    </w:p>
    <w:p>
      <w:pPr>
        <w:ind w:left="567"/>
      </w:pPr>
      <w:r>
        <w:rPr>
          <w:color w:val="E8ECF2"/>
          <w:sz w:val="22"/>
        </w:rPr>
        <w:t>Г) Диспетчерскую палку</w:t>
      </w:r>
    </w:p>
    <w:p>
      <w:r>
        <w:rPr>
          <w:b/>
          <w:color w:val="3ECF7A"/>
          <w:sz w:val="22"/>
        </w:rPr>
        <w:t xml:space="preserve">Ответ: </w:t>
      </w:r>
      <w:r>
        <w:rPr>
          <w:b/>
          <w:color w:val="3ECF7A"/>
          <w:sz w:val="22"/>
        </w:rPr>
        <w:t>Б) Жёлтый флаг</w:t>
      </w:r>
    </w:p>
    <w:p>
      <w:r>
        <w:rPr>
          <w:b/>
          <w:color w:val="D4A843"/>
          <w:sz w:val="22"/>
        </w:rPr>
        <w:t>Развёрнутый ответ:</w:t>
      </w:r>
    </w:p>
    <w:p>
      <w:pPr>
        <w:ind w:left="283"/>
      </w:pPr>
      <w:r>
        <w:rPr>
          <w:color w:val="6B7A90"/>
          <w:sz w:val="20"/>
        </w:rPr>
        <w:t>Кондуктор при отправлении пассажирского поезда держит в руке жёлтый развёрнутый флаг. Если поезд готов к отправке и все формальности соблюдены, кондуктор поднимает жёлтый развёрнутый флаг — это сигнал машинисту: можно отцепляться. Если кондуктор сворачивает флаг в рулон — это значит: «Всё в порядке, поезд готов».</w:t>
      </w:r>
    </w:p>
    <w:p>
      <w:pPr>
        <w:ind w:left="283"/>
      </w:pPr>
      <w:r>
        <w:rPr>
          <w:color w:val="6B7A90"/>
          <w:sz w:val="20"/>
        </w:rPr>
        <w:t>В случае опасности или нештатной ситуации кондуктор выставляет красный развёрнутый флаг — это сигнал «Стоп!» и запрет на отправление. Машинист, увидев красный флаг, не имеет права трогаться с места до выяснения обстоятельств.</w:t>
      </w:r>
    </w:p>
    <w:p>
      <w:pPr>
        <w:ind w:left="283"/>
      </w:pPr>
      <w:r>
        <w:rPr>
          <w:color w:val="6B7A90"/>
          <w:sz w:val="20"/>
        </w:rPr>
        <w:t>Система сигналов флагами является одной из старейших на железнодорожном транспорте. Несмотря на развитие радиосвязи и электронных систем, визуальный сигнал флагом остаётся обязательным элементом процедуры отправления поезда. Это обеспечивает дополнительный уровень безопасности: даже при отказе радиостанции кондуктор может передать сигнал машинисту визуально.</w:t>
      </w:r>
    </w:p>
    <w:p>
      <w:pPr>
        <w:ind w:left="283"/>
      </w:pPr>
      <w:r>
        <w:rPr>
          <w:color w:val="6B7A90"/>
          <w:sz w:val="20"/>
        </w:rPr>
        <w:t>Согласование между кондуктором и машинистом — критически важный момент в работе поезда. От правильности этой процедуры зависит безопасность пассажиров: неправильный сигнал может привести к преждевременному отправлению поезда с незакрытыми дверями или, наоборот, к задержке маршрута.</w:t>
      </w:r>
    </w:p>
    <w:p/>
    <w:p>
      <w:r>
        <w:rPr>
          <w:b/>
          <w:color w:val="D4A843"/>
          <w:sz w:val="24"/>
        </w:rPr>
        <w:t>Вопрос 4.2 (200 баллов)</w:t>
      </w:r>
    </w:p>
    <w:p>
      <w:pPr>
        <w:spacing w:before="120"/>
      </w:pPr>
      <w:r>
        <w:rPr>
          <w:b/>
          <w:color w:val="0D2F56"/>
          <w:sz w:val="26"/>
        </w:rPr>
        <w:t xml:space="preserve">Вопрос: </w:t>
      </w:r>
      <w:r>
        <w:rPr>
          <w:b/>
          <w:color w:val="0D2F56"/>
          <w:sz w:val="26"/>
        </w:rPr>
        <w:t>Что такое «нитка» в профессиональном жаргоне железнодорожников?</w:t>
      </w:r>
    </w:p>
    <w:p>
      <w:pPr>
        <w:ind w:left="567"/>
      </w:pPr>
      <w:r>
        <w:rPr>
          <w:color w:val="E8ECF2"/>
          <w:sz w:val="22"/>
        </w:rPr>
        <w:t>А) Вагонная связка</w:t>
      </w:r>
    </w:p>
    <w:p>
      <w:pPr>
        <w:ind w:left="567"/>
      </w:pPr>
      <w:r>
        <w:rPr>
          <w:color w:val="E8ECF2"/>
          <w:sz w:val="22"/>
        </w:rPr>
        <w:t>Б) Поезд на графике движения</w:t>
      </w:r>
    </w:p>
    <w:p>
      <w:pPr>
        <w:ind w:left="567"/>
      </w:pPr>
      <w:r>
        <w:rPr>
          <w:color w:val="E8ECF2"/>
          <w:sz w:val="22"/>
        </w:rPr>
        <w:t>В) Тормозная магистраль</w:t>
      </w:r>
    </w:p>
    <w:p>
      <w:pPr>
        <w:ind w:left="567"/>
      </w:pPr>
      <w:r>
        <w:rPr>
          <w:color w:val="E8ECF2"/>
          <w:sz w:val="22"/>
        </w:rPr>
        <w:t>Г) Электрический кабель</w:t>
      </w:r>
    </w:p>
    <w:p>
      <w:r>
        <w:rPr>
          <w:b/>
          <w:color w:val="3ECF7A"/>
          <w:sz w:val="22"/>
        </w:rPr>
        <w:t xml:space="preserve">Ответ: </w:t>
      </w:r>
      <w:r>
        <w:rPr>
          <w:b/>
          <w:color w:val="3ECF7A"/>
          <w:sz w:val="22"/>
        </w:rPr>
        <w:t>Б) Поезд на графике движения</w:t>
      </w:r>
    </w:p>
    <w:p>
      <w:r>
        <w:rPr>
          <w:b/>
          <w:color w:val="D4A843"/>
          <w:sz w:val="22"/>
        </w:rPr>
        <w:t>Развёрнутый ответ:</w:t>
      </w:r>
    </w:p>
    <w:p>
      <w:pPr>
        <w:ind w:left="283"/>
      </w:pPr>
      <w:r>
        <w:rPr>
          <w:color w:val="6B7A90"/>
          <w:sz w:val="20"/>
        </w:rPr>
        <w:t>«Нитка» — профессиональный термин, обозначающий отдельный поезд на графике движения. График движения поездов представляет собой таблицу, в которой по вертикали указаны станции, а по горизонтали — время. Каждый поезд отображается на этом графике в виде линии («нитки»), соединяющей станцию отправления с станцией назначения.</w:t>
      </w:r>
    </w:p>
    <w:p>
      <w:pPr>
        <w:ind w:left="283"/>
      </w:pPr>
      <w:r>
        <w:rPr>
          <w:color w:val="6B7A90"/>
          <w:sz w:val="20"/>
        </w:rPr>
        <w:t>«Нитка графика» — графическое представление движения поезда, показывающее расписание и маршрут. По нитке графика можно определить время прибытия, отправления и стоянки на каждой станции, а также скорость следования и время оборота локомотива.</w:t>
      </w:r>
    </w:p>
    <w:p>
      <w:pPr>
        <w:ind w:left="283"/>
      </w:pPr>
      <w:r>
        <w:rPr>
          <w:color w:val="6B7A90"/>
          <w:sz w:val="20"/>
        </w:rPr>
        <w:t>Диспетчеры работают с графиком движения как с основным инструментом планирования. Каждое изменение в расписании — задержка, добавление Extra поезда, отмена — отражается на графике в виде новой или изменённой нитки. Умение «читать» график и оперировать нитками — ключевой навык поездного диспетчера.</w:t>
      </w:r>
    </w:p>
    <w:p>
      <w:pPr>
        <w:ind w:left="283"/>
      </w:pPr>
      <w:r>
        <w:rPr>
          <w:color w:val="6B7A90"/>
          <w:sz w:val="20"/>
        </w:rPr>
        <w:t>Термин «нитка» возник от графического способа представления: на бумаге поезд выглядит как тонкая линия — нитка, протянутая от одной станции к другой. Этот наглядный метод планирования используется на железных дороге с XIX века и до сих пор остаётся основным инструментом управления движением.</w:t>
      </w:r>
    </w:p>
    <w:p/>
    <w:p>
      <w:r>
        <w:rPr>
          <w:b/>
          <w:color w:val="D4A843"/>
          <w:sz w:val="24"/>
        </w:rPr>
        <w:t>Вопрос 4.3 (300 баллов)</w:t>
      </w:r>
    </w:p>
    <w:p>
      <w:pPr>
        <w:spacing w:before="120"/>
      </w:pPr>
      <w:r>
        <w:rPr>
          <w:b/>
          <w:color w:val="0D2F56"/>
          <w:sz w:val="26"/>
        </w:rPr>
        <w:t xml:space="preserve">Вопрос: </w:t>
      </w:r>
      <w:r>
        <w:rPr>
          <w:b/>
          <w:color w:val="0D2F56"/>
          <w:sz w:val="26"/>
        </w:rPr>
        <w:t>Кто такой «хороший бегун» на горке сортировочной станции?</w:t>
      </w:r>
    </w:p>
    <w:p>
      <w:pPr>
        <w:ind w:left="567"/>
      </w:pPr>
      <w:r>
        <w:rPr>
          <w:color w:val="E8ECF2"/>
          <w:sz w:val="22"/>
        </w:rPr>
        <w:t>А) Быстрый локомотив</w:t>
      </w:r>
    </w:p>
    <w:p>
      <w:pPr>
        <w:ind w:left="567"/>
      </w:pPr>
      <w:r>
        <w:rPr>
          <w:color w:val="E8ECF2"/>
          <w:sz w:val="22"/>
        </w:rPr>
        <w:t>Б) Тяжело загруженный вагон с хорошим ускорением</w:t>
      </w:r>
    </w:p>
    <w:p>
      <w:pPr>
        <w:ind w:left="567"/>
      </w:pPr>
      <w:r>
        <w:rPr>
          <w:color w:val="E8ECF2"/>
          <w:sz w:val="22"/>
        </w:rPr>
        <w:t>В) Опытный составитель поездов</w:t>
      </w:r>
    </w:p>
    <w:p>
      <w:pPr>
        <w:ind w:left="567"/>
      </w:pPr>
      <w:r>
        <w:rPr>
          <w:color w:val="E8ECF2"/>
          <w:sz w:val="22"/>
        </w:rPr>
        <w:t>Г) Лёгкий порожний вагон</w:t>
      </w:r>
    </w:p>
    <w:p>
      <w:r>
        <w:rPr>
          <w:b/>
          <w:color w:val="3ECF7A"/>
          <w:sz w:val="22"/>
        </w:rPr>
        <w:t xml:space="preserve">Ответ: </w:t>
      </w:r>
      <w:r>
        <w:rPr>
          <w:b/>
          <w:color w:val="3ECF7A"/>
          <w:sz w:val="22"/>
        </w:rPr>
        <w:t>Б) Тяжело загруженный вагон с хорошим ускорением</w:t>
      </w:r>
    </w:p>
    <w:p>
      <w:r>
        <w:rPr>
          <w:b/>
          <w:color w:val="D4A843"/>
          <w:sz w:val="22"/>
        </w:rPr>
        <w:t>Развёрнутый ответ:</w:t>
      </w:r>
    </w:p>
    <w:p>
      <w:pPr>
        <w:ind w:left="283"/>
      </w:pPr>
      <w:r>
        <w:rPr>
          <w:color w:val="6B7A90"/>
          <w:sz w:val="20"/>
        </w:rPr>
        <w:t>На сортировочных станциях вагоны скатываются с горки под действием силы тяжести. «Хороший бегун» — это тяжело загруженный вагон (например, 4-осный полувагон с 70 тоннами груза), который быстро набирает скорость и достигает нужной позиции на пути промежуточной остановки. Масса вагона обеспечивает инерцию, и он уверенно «бежит» по горке.</w:t>
      </w:r>
    </w:p>
    <w:p>
      <w:pPr>
        <w:ind w:left="283"/>
      </w:pPr>
      <w:r>
        <w:rPr>
          <w:color w:val="6B7A90"/>
          <w:sz w:val="20"/>
        </w:rPr>
        <w:t>Вагоны-бегуны — ключевой элемент работы сортировочной станции. От правильного расчёта скоростей скатывания зависит точность расстановки вагонов: если вагон скатывается слишком быстро, он может столкнуться с другим вагоном, слишком медленно — не докатится до нужной позиции.</w:t>
      </w:r>
    </w:p>
    <w:p>
      <w:pPr>
        <w:ind w:left="283"/>
      </w:pPr>
      <w:r>
        <w:rPr>
          <w:color w:val="6B7A90"/>
          <w:sz w:val="20"/>
        </w:rPr>
        <w:t>«Плохой бегун» — это лёгкий порожний вагон, который медленно набирает скорость и может остановиться на полпути. Такие вагоны требуют дополнительной подталкивающей тяги или ручного толкания составителем. На современных станциях для решения этой проблемы применяются автоматические тормозные устройства на горке.</w:t>
      </w:r>
    </w:p>
    <w:p>
      <w:pPr>
        <w:ind w:left="283"/>
      </w:pPr>
      <w:r>
        <w:rPr>
          <w:color w:val="6B7A90"/>
          <w:sz w:val="20"/>
        </w:rPr>
        <w:t>Расчёт скоростей скатывания — точная инженерная задача, которая учитывает массу вагона, сопротивление воздуха, трение в узлах, уклон горки и погодные условия. Диспетчер горки постоянно корректирует настройки горки в зависимости от состава вагонов, идущих на сортировку.</w:t>
      </w:r>
    </w:p>
    <w:p/>
    <w:p>
      <w:r>
        <w:rPr>
          <w:b/>
          <w:color w:val="D4A843"/>
          <w:sz w:val="24"/>
        </w:rPr>
        <w:t>Вопрос 4.4 (400 баллов)</w:t>
      </w:r>
    </w:p>
    <w:p>
      <w:pPr>
        <w:spacing w:before="120"/>
      </w:pPr>
      <w:r>
        <w:rPr>
          <w:b/>
          <w:color w:val="0D2F56"/>
          <w:sz w:val="26"/>
        </w:rPr>
        <w:t xml:space="preserve">Вопрос: </w:t>
      </w:r>
      <w:r>
        <w:rPr>
          <w:b/>
          <w:color w:val="0D2F56"/>
          <w:sz w:val="26"/>
        </w:rPr>
        <w:t>Какая часть сортировочной станции называется «горбом» и где она располагается?</w:t>
      </w:r>
    </w:p>
    <w:p>
      <w:pPr>
        <w:ind w:left="567"/>
      </w:pPr>
      <w:r>
        <w:rPr>
          <w:color w:val="E8ECF2"/>
          <w:sz w:val="22"/>
        </w:rPr>
        <w:t>А) Начальная часть горки у локомотива</w:t>
      </w:r>
    </w:p>
    <w:p>
      <w:pPr>
        <w:ind w:left="567"/>
      </w:pPr>
      <w:r>
        <w:rPr>
          <w:color w:val="E8ECF2"/>
          <w:sz w:val="22"/>
        </w:rPr>
        <w:t>Б) Верхняя точка горки, от которой начинается скатывание вагонов</w:t>
      </w:r>
    </w:p>
    <w:p>
      <w:pPr>
        <w:ind w:left="567"/>
      </w:pPr>
      <w:r>
        <w:rPr>
          <w:color w:val="E8ECF2"/>
          <w:sz w:val="22"/>
        </w:rPr>
        <w:t>В) Конечная часть горки у тормозов</w:t>
      </w:r>
    </w:p>
    <w:p>
      <w:pPr>
        <w:ind w:left="567"/>
      </w:pPr>
      <w:r>
        <w:rPr>
          <w:color w:val="E8ECF2"/>
          <w:sz w:val="22"/>
        </w:rPr>
        <w:t>Г) Платформа для наблюдения за вагонами</w:t>
      </w:r>
    </w:p>
    <w:p>
      <w:r>
        <w:rPr>
          <w:b/>
          <w:color w:val="3ECF7A"/>
          <w:sz w:val="22"/>
        </w:rPr>
        <w:t xml:space="preserve">Ответ: </w:t>
      </w:r>
      <w:r>
        <w:rPr>
          <w:b/>
          <w:color w:val="3ECF7A"/>
          <w:sz w:val="22"/>
        </w:rPr>
        <w:t>Б) Верхняя точка горки, от которой начинается скатывание вагонов</w:t>
      </w:r>
    </w:p>
    <w:p>
      <w:r>
        <w:rPr>
          <w:b/>
          <w:color w:val="D4A843"/>
          <w:sz w:val="22"/>
        </w:rPr>
        <w:t>Развёрнутый ответ:</w:t>
      </w:r>
    </w:p>
    <w:p>
      <w:pPr>
        <w:ind w:left="283"/>
      </w:pPr>
      <w:r>
        <w:rPr>
          <w:color w:val="6B7A90"/>
          <w:sz w:val="20"/>
        </w:rPr>
        <w:t>«Горб» — верхняя точка сортировочной горки, с которой вагоны начинают своё скатывание вниз под действием силы тяжести. Это критически важный элемент конструкции горки: именно здесь происходит разделение состава на отдельные вагоны или группы вагонов, которые направляются на разные пути.</w:t>
      </w:r>
    </w:p>
    <w:p>
      <w:pPr>
        <w:ind w:left="283"/>
      </w:pPr>
      <w:r>
        <w:rPr>
          <w:color w:val="6B7A90"/>
          <w:sz w:val="20"/>
        </w:rPr>
        <w:t>Сортировочная горка состоит из трёх основных частей: подъёмная (подходная) часть, горб и спускная (скатная) часть. Подъёмная часть поднимает состав на необходимую высоту, горб является точкой разделения, а спускная часть обеспечивает скатывание вагонов на пути сортировочного парка.</w:t>
      </w:r>
    </w:p>
    <w:p>
      <w:pPr>
        <w:ind w:left="283"/>
      </w:pPr>
      <w:r>
        <w:rPr>
          <w:color w:val="6B7A90"/>
          <w:sz w:val="20"/>
        </w:rPr>
        <w:t>Первая сортировочная горка в России была построена в 1899 году на станции Ртищево. С тех пор технология сортировочных горок совершенствовалась, но принцип остался тем же: вагоны разделяются на горбе и скатываются вниз под действием гравитации.</w:t>
      </w:r>
    </w:p>
    <w:p>
      <w:pPr>
        <w:ind w:left="283"/>
      </w:pPr>
      <w:r>
        <w:rPr>
          <w:color w:val="6B7A90"/>
          <w:sz w:val="20"/>
        </w:rPr>
        <w:t>Современные горки оснащаются автоматическими замедлителями, датчиками скорости и компьютерными системами управления. Диспетчер горки контролирует процесс на мониторах и может вмешаться при необходимости. Однако основная физика — сила тяжести, действующая на горбе — остаётся неизменной.</w:t>
      </w:r>
    </w:p>
    <w:p/>
    <w:p>
      <w:r>
        <w:rPr>
          <w:b/>
          <w:color w:val="D4A843"/>
          <w:sz w:val="24"/>
        </w:rPr>
        <w:t>Вопрос 4.5 (500 баллов)</w:t>
      </w:r>
    </w:p>
    <w:p>
      <w:pPr>
        <w:spacing w:before="120"/>
      </w:pPr>
      <w:r>
        <w:rPr>
          <w:b/>
          <w:color w:val="0D2F56"/>
          <w:sz w:val="26"/>
        </w:rPr>
        <w:t xml:space="preserve">Вопрос: </w:t>
      </w:r>
      <w:r>
        <w:rPr>
          <w:b/>
          <w:color w:val="0D2F56"/>
          <w:sz w:val="26"/>
        </w:rPr>
        <w:t>Что такое «состав с двойным контуром торможения» и где он применяется?</w:t>
      </w:r>
    </w:p>
    <w:p>
      <w:pPr>
        <w:ind w:left="567"/>
      </w:pPr>
      <w:r>
        <w:rPr>
          <w:color w:val="E8ECF2"/>
          <w:sz w:val="22"/>
        </w:rPr>
        <w:t>А) Поезд с двумя локомотивами</w:t>
      </w:r>
    </w:p>
    <w:p>
      <w:pPr>
        <w:ind w:left="567"/>
      </w:pPr>
      <w:r>
        <w:rPr>
          <w:color w:val="E8ECF2"/>
          <w:sz w:val="22"/>
        </w:rPr>
        <w:t>Б) Поезд с раздельным управлением тормозами</w:t>
      </w:r>
    </w:p>
    <w:p>
      <w:pPr>
        <w:ind w:left="567"/>
      </w:pPr>
      <w:r>
        <w:rPr>
          <w:color w:val="E8ECF2"/>
          <w:sz w:val="22"/>
        </w:rPr>
        <w:t>В) Поезд для перевозки опасных грузов</w:t>
      </w:r>
    </w:p>
    <w:p>
      <w:pPr>
        <w:ind w:left="567"/>
      </w:pPr>
      <w:r>
        <w:rPr>
          <w:color w:val="E8ECF2"/>
          <w:sz w:val="22"/>
        </w:rPr>
        <w:t>Г) Поезд с резервной тормозной системой</w:t>
      </w:r>
    </w:p>
    <w:p>
      <w:r>
        <w:rPr>
          <w:b/>
          <w:color w:val="3ECF7A"/>
          <w:sz w:val="22"/>
        </w:rPr>
        <w:t xml:space="preserve">Ответ: </w:t>
      </w:r>
      <w:r>
        <w:rPr>
          <w:b/>
          <w:color w:val="3ECF7A"/>
          <w:sz w:val="22"/>
        </w:rPr>
        <w:t>Б) Поезд с раздельным управлением тормозами</w:t>
      </w:r>
    </w:p>
    <w:p>
      <w:r>
        <w:rPr>
          <w:b/>
          <w:color w:val="D4A843"/>
          <w:sz w:val="22"/>
        </w:rPr>
        <w:t>Развёрнутый ответ:</w:t>
      </w:r>
    </w:p>
    <w:p>
      <w:pPr>
        <w:ind w:left="283"/>
      </w:pPr>
      <w:r>
        <w:rPr>
          <w:color w:val="6B7A90"/>
          <w:sz w:val="20"/>
        </w:rPr>
        <w:t>Состав с двойным контуром торможения — это технология, при которой каждый вагон или группа вагонов имеет собственную независимую систему торможения. Это позволяет более точно управлять тормозным усилием по всему составу.</w:t>
      </w:r>
    </w:p>
    <w:p>
      <w:pPr>
        <w:ind w:left="283"/>
      </w:pPr>
      <w:r>
        <w:rPr>
          <w:color w:val="6B7A90"/>
          <w:sz w:val="20"/>
        </w:rPr>
        <w:t>Двойной контур означает наличие двух независимых тормозных магистралей: основной и вспомогательной. При торможении каждая магистраль управляет своим контуром тормозных цилиндров.</w:t>
      </w:r>
    </w:p>
    <w:p>
      <w:pPr>
        <w:ind w:left="283"/>
      </w:pPr>
      <w:r>
        <w:rPr>
          <w:color w:val="6B7A90"/>
          <w:sz w:val="20"/>
        </w:rPr>
        <w:t>Применяется на тяжеловесных составах массой до 7,1 тыс. тонн на Восточном полигоне. Технология обеспечивает равномерное торможение и предотвращает опасные растягивающие усилия в поезде.</w:t>
      </w:r>
    </w:p>
    <w:p/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