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435E3E" w14:textId="377EC545" w:rsidR="000252D1" w:rsidRPr="00075C3A" w:rsidRDefault="00D32D88" w:rsidP="008852F1">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High-latitude s</w:t>
      </w:r>
      <w:r w:rsidR="000252D1" w:rsidRPr="00075C3A">
        <w:rPr>
          <w:rFonts w:ascii="Times New Roman" w:hAnsi="Times New Roman" w:cs="Times New Roman"/>
          <w:sz w:val="28"/>
          <w:szCs w:val="28"/>
          <w:lang w:val="en-US"/>
        </w:rPr>
        <w:t xml:space="preserve">easonal dynamics in fish diversity </w:t>
      </w:r>
      <w:r w:rsidR="00C45E7C">
        <w:rPr>
          <w:rFonts w:ascii="Times New Roman" w:hAnsi="Times New Roman" w:cs="Times New Roman"/>
          <w:sz w:val="28"/>
          <w:szCs w:val="28"/>
          <w:lang w:val="en-US"/>
        </w:rPr>
        <w:t xml:space="preserve">as </w:t>
      </w:r>
      <w:r w:rsidR="00075C3A" w:rsidRPr="00075C3A">
        <w:rPr>
          <w:rFonts w:ascii="Times New Roman" w:hAnsi="Times New Roman" w:cs="Times New Roman"/>
          <w:sz w:val="28"/>
          <w:szCs w:val="28"/>
          <w:lang w:val="en-US"/>
        </w:rPr>
        <w:t>evident</w:t>
      </w:r>
      <w:r w:rsidR="000252D1" w:rsidRPr="00075C3A">
        <w:rPr>
          <w:rFonts w:ascii="Times New Roman" w:hAnsi="Times New Roman" w:cs="Times New Roman"/>
          <w:sz w:val="28"/>
          <w:szCs w:val="28"/>
          <w:lang w:val="en-US"/>
        </w:rPr>
        <w:t xml:space="preserve"> by </w:t>
      </w:r>
      <w:r w:rsidR="00075C3A" w:rsidRPr="00075C3A">
        <w:rPr>
          <w:rFonts w:ascii="Times New Roman" w:hAnsi="Times New Roman" w:cs="Times New Roman"/>
          <w:sz w:val="28"/>
          <w:szCs w:val="28"/>
          <w:lang w:val="en-US"/>
        </w:rPr>
        <w:t xml:space="preserve">eDNA </w:t>
      </w:r>
      <w:r w:rsidR="000252D1" w:rsidRPr="00075C3A">
        <w:rPr>
          <w:rFonts w:ascii="Times New Roman" w:hAnsi="Times New Roman" w:cs="Times New Roman"/>
          <w:sz w:val="28"/>
          <w:szCs w:val="28"/>
          <w:lang w:val="en-US"/>
        </w:rPr>
        <w:t>metabarcoding.</w:t>
      </w:r>
    </w:p>
    <w:p w14:paraId="45E60FE1" w14:textId="2C857233" w:rsidR="006F2BA9" w:rsidRPr="00075C3A" w:rsidRDefault="006F2BA9" w:rsidP="008852F1">
      <w:pPr>
        <w:spacing w:line="360" w:lineRule="auto"/>
        <w:rPr>
          <w:rFonts w:ascii="Times New Roman" w:hAnsi="Times New Roman" w:cs="Times New Roman"/>
          <w:lang w:val="en-US"/>
        </w:rPr>
      </w:pPr>
      <w:r w:rsidRPr="00075C3A">
        <w:rPr>
          <w:rFonts w:ascii="Times New Roman" w:hAnsi="Times New Roman" w:cs="Times New Roman"/>
          <w:lang w:val="en-US"/>
        </w:rPr>
        <w:t>Seasonal variations</w:t>
      </w:r>
      <w:r w:rsidR="00912209">
        <w:rPr>
          <w:rFonts w:ascii="Times New Roman" w:hAnsi="Times New Roman" w:cs="Times New Roman"/>
          <w:lang w:val="en-US"/>
        </w:rPr>
        <w:t xml:space="preserve">, that is changes in </w:t>
      </w:r>
      <w:r w:rsidR="00912209" w:rsidRPr="00075C3A">
        <w:rPr>
          <w:rFonts w:ascii="Times New Roman" w:hAnsi="Times New Roman" w:cs="Times New Roman"/>
          <w:lang w:val="en-US"/>
        </w:rPr>
        <w:t>light, temperature, currents etc., play</w:t>
      </w:r>
      <w:r w:rsidRPr="00075C3A">
        <w:rPr>
          <w:rFonts w:ascii="Times New Roman" w:hAnsi="Times New Roman" w:cs="Times New Roman"/>
          <w:lang w:val="en-US"/>
        </w:rPr>
        <w:t xml:space="preserve"> a crucial role in shaping marine ecosystems, influencing everything </w:t>
      </w:r>
      <w:r w:rsidR="005A42B3" w:rsidRPr="00075C3A">
        <w:rPr>
          <w:rFonts w:ascii="Times New Roman" w:hAnsi="Times New Roman" w:cs="Times New Roman"/>
          <w:lang w:val="en-US"/>
        </w:rPr>
        <w:t xml:space="preserve">from the distribution of species to nutrient and carbon cycling. </w:t>
      </w:r>
      <w:r w:rsidR="00912209" w:rsidRPr="00075C3A">
        <w:rPr>
          <w:rFonts w:ascii="Times New Roman" w:hAnsi="Times New Roman" w:cs="Times New Roman"/>
          <w:lang w:val="en-US"/>
        </w:rPr>
        <w:t xml:space="preserve">This is especially pronounced in high-latitude systems where differences between seasons are stronger with a short and intense productive season. </w:t>
      </w:r>
      <w:r w:rsidR="00C45E7C">
        <w:rPr>
          <w:rFonts w:ascii="Times New Roman" w:hAnsi="Times New Roman" w:cs="Times New Roman"/>
          <w:lang w:val="en-US"/>
        </w:rPr>
        <w:t>As of this, s</w:t>
      </w:r>
      <w:r w:rsidR="00912209" w:rsidRPr="00075C3A">
        <w:rPr>
          <w:rFonts w:ascii="Times New Roman" w:hAnsi="Times New Roman" w:cs="Times New Roman"/>
          <w:lang w:val="en-US"/>
        </w:rPr>
        <w:t>ub-</w:t>
      </w:r>
      <w:r w:rsidR="00C45E7C">
        <w:rPr>
          <w:rFonts w:ascii="Times New Roman" w:hAnsi="Times New Roman" w:cs="Times New Roman"/>
          <w:lang w:val="en-US"/>
        </w:rPr>
        <w:t>a</w:t>
      </w:r>
      <w:r w:rsidR="00912209" w:rsidRPr="00075C3A">
        <w:rPr>
          <w:rFonts w:ascii="Times New Roman" w:hAnsi="Times New Roman" w:cs="Times New Roman"/>
          <w:lang w:val="en-US"/>
        </w:rPr>
        <w:t xml:space="preserve">rctic fjords are characterized by strong seasonal shifts in environmental variables such as temperature, salinity, and light regime. This in turn affects the annual cycle of the primary production, a key stone in ecosystems </w:t>
      </w:r>
      <w:r w:rsidR="00912209" w:rsidRPr="00075C3A">
        <w:rPr>
          <w:rFonts w:ascii="Times New Roman" w:hAnsi="Times New Roman" w:cs="Times New Roman"/>
          <w:lang w:val="en-US"/>
        </w:rPr>
        <w:fldChar w:fldCharType="begin">
          <w:fldData xml:space="preserve">PEVuZE5vdGU+PENpdGU+PEF1dGhvcj5NaWNoZWxzZW48L0F1dGhvcj48WWVhcj4yMDE3PC9ZZWFy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</w:fldData>
        </w:fldChar>
      </w:r>
      <w:r w:rsidR="00912209" w:rsidRPr="00DF1288">
        <w:rPr>
          <w:rFonts w:ascii="Times New Roman" w:hAnsi="Times New Roman" w:cs="Times New Roman"/>
          <w:lang w:val="en-US"/>
        </w:rPr>
        <w:instrText xml:space="preserve"> ADDIN EN.CITE </w:instrText>
      </w:r>
      <w:r w:rsidR="00912209" w:rsidRPr="00DF1288">
        <w:rPr>
          <w:rFonts w:ascii="Times New Roman" w:hAnsi="Times New Roman" w:cs="Times New Roman"/>
          <w:lang w:val="en-US"/>
        </w:rPr>
        <w:fldChar w:fldCharType="begin">
          <w:fldData xml:space="preserve">PEVuZE5vdGU+PENpdGU+PEF1dGhvcj5NaWNoZWxzZW48L0F1dGhvcj48WWVhcj4yMDE3PC9ZZWFy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</w:fldData>
        </w:fldChar>
      </w:r>
      <w:r w:rsidR="00912209" w:rsidRPr="00DF1288">
        <w:rPr>
          <w:rFonts w:ascii="Times New Roman" w:hAnsi="Times New Roman" w:cs="Times New Roman"/>
          <w:lang w:val="en-US"/>
        </w:rPr>
        <w:instrText xml:space="preserve"> ADDIN EN.CITE.DATA </w:instrText>
      </w:r>
      <w:r w:rsidR="00912209" w:rsidRPr="00DF1288">
        <w:rPr>
          <w:rFonts w:ascii="Times New Roman" w:hAnsi="Times New Roman" w:cs="Times New Roman"/>
          <w:lang w:val="en-US"/>
        </w:rPr>
      </w:r>
      <w:r w:rsidR="00912209" w:rsidRPr="00DF1288">
        <w:rPr>
          <w:rFonts w:ascii="Times New Roman" w:hAnsi="Times New Roman" w:cs="Times New Roman"/>
          <w:lang w:val="en-US"/>
        </w:rPr>
        <w:fldChar w:fldCharType="end"/>
      </w:r>
      <w:r w:rsidR="00912209" w:rsidRPr="00075C3A">
        <w:rPr>
          <w:rFonts w:ascii="Times New Roman" w:hAnsi="Times New Roman" w:cs="Times New Roman"/>
          <w:lang w:val="en-US"/>
        </w:rPr>
      </w:r>
      <w:r w:rsidR="00912209" w:rsidRPr="00075C3A">
        <w:rPr>
          <w:rFonts w:ascii="Times New Roman" w:hAnsi="Times New Roman" w:cs="Times New Roman"/>
          <w:lang w:val="en-US"/>
        </w:rPr>
        <w:fldChar w:fldCharType="separate"/>
      </w:r>
      <w:r w:rsidR="00912209" w:rsidRPr="00075C3A">
        <w:rPr>
          <w:rFonts w:ascii="Times New Roman" w:hAnsi="Times New Roman" w:cs="Times New Roman"/>
          <w:noProof/>
          <w:lang w:val="en-US"/>
        </w:rPr>
        <w:t>(Michelsen</w:t>
      </w:r>
      <w:r w:rsidR="00912209" w:rsidRPr="00075C3A">
        <w:rPr>
          <w:rFonts w:ascii="Times New Roman" w:hAnsi="Times New Roman" w:cs="Times New Roman"/>
          <w:i/>
          <w:noProof/>
          <w:lang w:val="en-US"/>
        </w:rPr>
        <w:t xml:space="preserve"> et al.</w:t>
      </w:r>
      <w:r w:rsidR="00912209" w:rsidRPr="00075C3A">
        <w:rPr>
          <w:rFonts w:ascii="Times New Roman" w:hAnsi="Times New Roman" w:cs="Times New Roman"/>
          <w:noProof/>
          <w:lang w:val="en-US"/>
        </w:rPr>
        <w:t>, 2017; Visser</w:t>
      </w:r>
      <w:r w:rsidR="00912209" w:rsidRPr="00075C3A">
        <w:rPr>
          <w:rFonts w:ascii="Times New Roman" w:hAnsi="Times New Roman" w:cs="Times New Roman"/>
          <w:i/>
          <w:noProof/>
          <w:lang w:val="en-US"/>
        </w:rPr>
        <w:t xml:space="preserve"> et al.</w:t>
      </w:r>
      <w:r w:rsidR="00912209" w:rsidRPr="00075C3A">
        <w:rPr>
          <w:rFonts w:ascii="Times New Roman" w:hAnsi="Times New Roman" w:cs="Times New Roman"/>
          <w:noProof/>
          <w:lang w:val="en-US"/>
        </w:rPr>
        <w:t>, 2020)</w:t>
      </w:r>
      <w:r w:rsidR="00912209" w:rsidRPr="00075C3A">
        <w:rPr>
          <w:rFonts w:ascii="Times New Roman" w:hAnsi="Times New Roman" w:cs="Times New Roman"/>
          <w:lang w:val="en-US"/>
        </w:rPr>
        <w:fldChar w:fldCharType="end"/>
      </w:r>
      <w:r w:rsidR="00912209" w:rsidRPr="00075C3A">
        <w:rPr>
          <w:rFonts w:ascii="Times New Roman" w:hAnsi="Times New Roman" w:cs="Times New Roman"/>
          <w:lang w:val="en-US"/>
        </w:rPr>
        <w:t xml:space="preserve">. Subsequently, all these factors give cues for reproduction, migrations, abundance, and distribution of species. </w:t>
      </w:r>
      <w:r w:rsidR="005A42B3" w:rsidRPr="00075C3A">
        <w:rPr>
          <w:rFonts w:ascii="Times New Roman" w:hAnsi="Times New Roman" w:cs="Times New Roman"/>
          <w:lang w:val="en-US"/>
        </w:rPr>
        <w:t>Understanding ocean seasonality is essential for managing marine resources and predicting the impact of climate change on marine ecosystems.</w:t>
      </w:r>
    </w:p>
    <w:p w14:paraId="0820EF81" w14:textId="2588EC24" w:rsidR="006D6881" w:rsidRPr="00075C3A" w:rsidRDefault="006D6881" w:rsidP="008852F1">
      <w:pPr>
        <w:spacing w:line="360" w:lineRule="auto"/>
        <w:rPr>
          <w:rFonts w:ascii="Times New Roman" w:hAnsi="Times New Roman" w:cs="Times New Roman"/>
          <w:lang w:val="en-US"/>
        </w:rPr>
      </w:pPr>
      <w:r w:rsidRPr="00075C3A">
        <w:rPr>
          <w:rFonts w:ascii="Times New Roman" w:hAnsi="Times New Roman" w:cs="Times New Roman"/>
          <w:lang w:val="en-US"/>
        </w:rPr>
        <w:t>There are several factors influencing the diversity and quantity of fish species found in sub-arctic fjords. The two main factors are food availability and reproduction (REF). Both these factors are seasonal dependent</w:t>
      </w:r>
      <w:r w:rsidR="00C45E7C">
        <w:rPr>
          <w:rFonts w:ascii="Times New Roman" w:hAnsi="Times New Roman" w:cs="Times New Roman"/>
          <w:lang w:val="en-US"/>
        </w:rPr>
        <w:t xml:space="preserve"> and are reflected in</w:t>
      </w:r>
      <w:r w:rsidRPr="00075C3A">
        <w:rPr>
          <w:rFonts w:ascii="Times New Roman" w:hAnsi="Times New Roman" w:cs="Times New Roman"/>
          <w:lang w:val="en-US"/>
        </w:rPr>
        <w:t xml:space="preserve"> feeding and spawning migrations</w:t>
      </w:r>
      <w:r w:rsidR="00C45E7C">
        <w:rPr>
          <w:rFonts w:ascii="Times New Roman" w:hAnsi="Times New Roman" w:cs="Times New Roman"/>
          <w:lang w:val="en-US"/>
        </w:rPr>
        <w:t>.</w:t>
      </w:r>
    </w:p>
    <w:p w14:paraId="54E4CD89" w14:textId="01D7296B" w:rsidR="00C32781" w:rsidRPr="00075C3A" w:rsidRDefault="006D6881" w:rsidP="008852F1">
      <w:pPr>
        <w:spacing w:line="360" w:lineRule="auto"/>
        <w:rPr>
          <w:rFonts w:ascii="Times New Roman" w:hAnsi="Times New Roman" w:cs="Times New Roman"/>
          <w:lang w:val="en-US"/>
        </w:rPr>
      </w:pPr>
      <w:proofErr w:type="gramStart"/>
      <w:r w:rsidRPr="00075C3A">
        <w:rPr>
          <w:rFonts w:ascii="Times New Roman" w:hAnsi="Times New Roman" w:cs="Times New Roman"/>
          <w:lang w:val="en-US"/>
        </w:rPr>
        <w:t>The majority of</w:t>
      </w:r>
      <w:proofErr w:type="gramEnd"/>
      <w:r w:rsidRPr="00075C3A">
        <w:rPr>
          <w:rFonts w:ascii="Times New Roman" w:hAnsi="Times New Roman" w:cs="Times New Roman"/>
          <w:lang w:val="en-US"/>
        </w:rPr>
        <w:t xml:space="preserve"> fish species have an annual reproduction cycle after maturation </w:t>
      </w:r>
      <w:r w:rsidR="008F7824" w:rsidRPr="00075C3A">
        <w:rPr>
          <w:rFonts w:ascii="Times New Roman" w:hAnsi="Times New Roman" w:cs="Times New Roman"/>
          <w:lang w:val="en-US"/>
        </w:rPr>
        <w:fldChar w:fldCharType="begin">
          <w:fldData xml:space="preserve">PEVuZE5vdGU+PENpdGU+PEF1dGhvcj5Gb2xrdm9yZDwvQXV0aG9yPjxZZWFyPjIwMTQ8L1llYXI+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</w:fldData>
        </w:fldChar>
      </w:r>
      <w:r w:rsidR="008F7824" w:rsidRPr="00075C3A">
        <w:rPr>
          <w:rFonts w:ascii="Times New Roman" w:hAnsi="Times New Roman" w:cs="Times New Roman"/>
          <w:lang w:val="en-US"/>
        </w:rPr>
        <w:instrText xml:space="preserve"> ADDIN EN.CITE </w:instrText>
      </w:r>
      <w:r w:rsidR="008F7824" w:rsidRPr="00075C3A">
        <w:rPr>
          <w:rFonts w:ascii="Times New Roman" w:hAnsi="Times New Roman" w:cs="Times New Roman"/>
          <w:lang w:val="en-US"/>
        </w:rPr>
        <w:fldChar w:fldCharType="begin">
          <w:fldData xml:space="preserve">PEVuZE5vdGU+PENpdGU+PEF1dGhvcj5Gb2xrdm9yZDwvQXV0aG9yPjxZZWFyPjIwMTQ8L1llYXI+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</w:fldData>
        </w:fldChar>
      </w:r>
      <w:r w:rsidR="008F7824" w:rsidRPr="00075C3A">
        <w:rPr>
          <w:rFonts w:ascii="Times New Roman" w:hAnsi="Times New Roman" w:cs="Times New Roman"/>
          <w:lang w:val="en-US"/>
        </w:rPr>
        <w:instrText xml:space="preserve"> ADDIN EN.CITE.DATA </w:instrText>
      </w:r>
      <w:r w:rsidR="008F7824" w:rsidRPr="00075C3A">
        <w:rPr>
          <w:rFonts w:ascii="Times New Roman" w:hAnsi="Times New Roman" w:cs="Times New Roman"/>
          <w:lang w:val="en-US"/>
        </w:rPr>
      </w:r>
      <w:r w:rsidR="008F7824" w:rsidRPr="00075C3A">
        <w:rPr>
          <w:rFonts w:ascii="Times New Roman" w:hAnsi="Times New Roman" w:cs="Times New Roman"/>
          <w:lang w:val="en-US"/>
        </w:rPr>
        <w:fldChar w:fldCharType="end"/>
      </w:r>
      <w:r w:rsidR="008F7824" w:rsidRPr="00075C3A">
        <w:rPr>
          <w:rFonts w:ascii="Times New Roman" w:hAnsi="Times New Roman" w:cs="Times New Roman"/>
          <w:lang w:val="en-US"/>
        </w:rPr>
      </w:r>
      <w:r w:rsidR="008F7824" w:rsidRPr="00075C3A">
        <w:rPr>
          <w:rFonts w:ascii="Times New Roman" w:hAnsi="Times New Roman" w:cs="Times New Roman"/>
          <w:lang w:val="en-US"/>
        </w:rPr>
        <w:fldChar w:fldCharType="separate"/>
      </w:r>
      <w:r w:rsidR="008F7824" w:rsidRPr="00075C3A">
        <w:rPr>
          <w:rFonts w:ascii="Times New Roman" w:hAnsi="Times New Roman" w:cs="Times New Roman"/>
          <w:noProof/>
          <w:lang w:val="en-US"/>
        </w:rPr>
        <w:t>(Folkvord</w:t>
      </w:r>
      <w:r w:rsidR="008F7824" w:rsidRPr="00075C3A">
        <w:rPr>
          <w:rFonts w:ascii="Times New Roman" w:hAnsi="Times New Roman" w:cs="Times New Roman"/>
          <w:i/>
          <w:noProof/>
          <w:lang w:val="en-US"/>
        </w:rPr>
        <w:t xml:space="preserve"> et al.</w:t>
      </w:r>
      <w:r w:rsidR="008F7824" w:rsidRPr="00075C3A">
        <w:rPr>
          <w:rFonts w:ascii="Times New Roman" w:hAnsi="Times New Roman" w:cs="Times New Roman"/>
          <w:noProof/>
          <w:lang w:val="en-US"/>
        </w:rPr>
        <w:t>, 2014)</w:t>
      </w:r>
      <w:r w:rsidR="008F7824" w:rsidRPr="00075C3A">
        <w:rPr>
          <w:rFonts w:ascii="Times New Roman" w:hAnsi="Times New Roman" w:cs="Times New Roman"/>
          <w:lang w:val="en-US"/>
        </w:rPr>
        <w:fldChar w:fldCharType="end"/>
      </w:r>
      <w:r w:rsidRPr="00075C3A">
        <w:rPr>
          <w:rFonts w:ascii="Times New Roman" w:hAnsi="Times New Roman" w:cs="Times New Roman"/>
          <w:lang w:val="en-US"/>
        </w:rPr>
        <w:t xml:space="preserve">. In sub-arctic </w:t>
      </w:r>
      <w:r w:rsidR="006E6C24" w:rsidRPr="00075C3A">
        <w:rPr>
          <w:rFonts w:ascii="Times New Roman" w:hAnsi="Times New Roman" w:cs="Times New Roman"/>
          <w:lang w:val="en-US"/>
        </w:rPr>
        <w:t xml:space="preserve">marine </w:t>
      </w:r>
      <w:r w:rsidRPr="00075C3A">
        <w:rPr>
          <w:rFonts w:ascii="Times New Roman" w:hAnsi="Times New Roman" w:cs="Times New Roman"/>
          <w:lang w:val="en-US"/>
        </w:rPr>
        <w:t xml:space="preserve">ecosystems reproduction usually </w:t>
      </w:r>
      <w:r w:rsidR="00DC3ABC">
        <w:rPr>
          <w:rFonts w:ascii="Times New Roman" w:hAnsi="Times New Roman" w:cs="Times New Roman"/>
          <w:lang w:val="en-US"/>
        </w:rPr>
        <w:t>takes place</w:t>
      </w:r>
      <w:r w:rsidRPr="00075C3A">
        <w:rPr>
          <w:rFonts w:ascii="Times New Roman" w:hAnsi="Times New Roman" w:cs="Times New Roman"/>
          <w:lang w:val="en-US"/>
        </w:rPr>
        <w:t xml:space="preserve"> in spring</w:t>
      </w:r>
      <w:r w:rsidR="002F6FCF" w:rsidRPr="00075C3A">
        <w:rPr>
          <w:rFonts w:ascii="Times New Roman" w:hAnsi="Times New Roman" w:cs="Times New Roman"/>
          <w:lang w:val="en-US"/>
        </w:rPr>
        <w:t>, often accompanied with large scale spawning migrations</w:t>
      </w:r>
      <w:r w:rsidR="002F5E69" w:rsidRPr="00075C3A">
        <w:rPr>
          <w:rFonts w:ascii="Times New Roman" w:hAnsi="Times New Roman" w:cs="Times New Roman"/>
          <w:lang w:val="en-US"/>
        </w:rPr>
        <w:t xml:space="preserve"> </w:t>
      </w:r>
      <w:r w:rsidR="002F5E69" w:rsidRPr="00075C3A">
        <w:rPr>
          <w:rFonts w:ascii="Times New Roman" w:hAnsi="Times New Roman" w:cs="Times New Roman"/>
          <w:lang w:val="en-US"/>
        </w:rPr>
        <w:fldChar w:fldCharType="begin">
          <w:fldData xml:space="preserve">PEVuZE5vdGU+PENpdGU+PEF1dGhvcj5Ham9zw6Z0ZXI8L0F1dGhvcj48WWVhcj4xOTk4PC9ZZWFy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=
</w:fldData>
        </w:fldChar>
      </w:r>
      <w:r w:rsidR="002F5E69" w:rsidRPr="00075C3A">
        <w:rPr>
          <w:rFonts w:ascii="Times New Roman" w:hAnsi="Times New Roman" w:cs="Times New Roman"/>
          <w:lang w:val="en-US"/>
        </w:rPr>
        <w:instrText xml:space="preserve"> ADDIN EN.CITE </w:instrText>
      </w:r>
      <w:r w:rsidR="002F5E69" w:rsidRPr="00075C3A">
        <w:rPr>
          <w:rFonts w:ascii="Times New Roman" w:hAnsi="Times New Roman" w:cs="Times New Roman"/>
          <w:lang w:val="en-US"/>
        </w:rPr>
        <w:fldChar w:fldCharType="begin">
          <w:fldData xml:space="preserve">PEVuZE5vdGU+PENpdGU+PEF1dGhvcj5Ham9zw6Z0ZXI8L0F1dGhvcj48WWVhcj4xOTk4PC9ZZWFy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=
</w:fldData>
        </w:fldChar>
      </w:r>
      <w:r w:rsidR="002F5E69" w:rsidRPr="00075C3A">
        <w:rPr>
          <w:rFonts w:ascii="Times New Roman" w:hAnsi="Times New Roman" w:cs="Times New Roman"/>
          <w:lang w:val="en-US"/>
        </w:rPr>
        <w:instrText xml:space="preserve"> ADDIN EN.CITE.DATA </w:instrText>
      </w:r>
      <w:r w:rsidR="002F5E69" w:rsidRPr="00075C3A">
        <w:rPr>
          <w:rFonts w:ascii="Times New Roman" w:hAnsi="Times New Roman" w:cs="Times New Roman"/>
          <w:lang w:val="en-US"/>
        </w:rPr>
      </w:r>
      <w:r w:rsidR="002F5E69" w:rsidRPr="00075C3A">
        <w:rPr>
          <w:rFonts w:ascii="Times New Roman" w:hAnsi="Times New Roman" w:cs="Times New Roman"/>
          <w:lang w:val="en-US"/>
        </w:rPr>
        <w:fldChar w:fldCharType="end"/>
      </w:r>
      <w:r w:rsidR="002F5E69" w:rsidRPr="00075C3A">
        <w:rPr>
          <w:rFonts w:ascii="Times New Roman" w:hAnsi="Times New Roman" w:cs="Times New Roman"/>
          <w:lang w:val="en-US"/>
        </w:rPr>
      </w:r>
      <w:r w:rsidR="002F5E69" w:rsidRPr="00075C3A">
        <w:rPr>
          <w:rFonts w:ascii="Times New Roman" w:hAnsi="Times New Roman" w:cs="Times New Roman"/>
          <w:lang w:val="en-US"/>
        </w:rPr>
        <w:fldChar w:fldCharType="separate"/>
      </w:r>
      <w:r w:rsidR="002F5E69" w:rsidRPr="00075C3A">
        <w:rPr>
          <w:rFonts w:ascii="Times New Roman" w:hAnsi="Times New Roman" w:cs="Times New Roman"/>
          <w:noProof/>
          <w:lang w:val="en-US"/>
        </w:rPr>
        <w:t>(Gjosæter, 1998; Dalpadado</w:t>
      </w:r>
      <w:r w:rsidR="002F5E69" w:rsidRPr="00075C3A">
        <w:rPr>
          <w:rFonts w:ascii="Times New Roman" w:hAnsi="Times New Roman" w:cs="Times New Roman"/>
          <w:i/>
          <w:noProof/>
          <w:lang w:val="en-US"/>
        </w:rPr>
        <w:t xml:space="preserve"> et al.</w:t>
      </w:r>
      <w:r w:rsidR="002F5E69" w:rsidRPr="00075C3A">
        <w:rPr>
          <w:rFonts w:ascii="Times New Roman" w:hAnsi="Times New Roman" w:cs="Times New Roman"/>
          <w:noProof/>
          <w:lang w:val="en-US"/>
        </w:rPr>
        <w:t>, 2000)</w:t>
      </w:r>
      <w:r w:rsidR="002F5E69" w:rsidRPr="00075C3A">
        <w:rPr>
          <w:rFonts w:ascii="Times New Roman" w:hAnsi="Times New Roman" w:cs="Times New Roman"/>
          <w:lang w:val="en-US"/>
        </w:rPr>
        <w:fldChar w:fldCharType="end"/>
      </w:r>
      <w:r w:rsidR="00B40C82" w:rsidRPr="00075C3A">
        <w:rPr>
          <w:rFonts w:ascii="Times New Roman" w:hAnsi="Times New Roman" w:cs="Times New Roman"/>
          <w:lang w:val="en-US"/>
        </w:rPr>
        <w:t xml:space="preserve">. </w:t>
      </w:r>
      <w:r w:rsidR="00422BC8" w:rsidRPr="00075C3A">
        <w:rPr>
          <w:rFonts w:ascii="Times New Roman" w:hAnsi="Times New Roman" w:cs="Times New Roman"/>
          <w:lang w:val="en-US"/>
        </w:rPr>
        <w:t xml:space="preserve">Which is reflected in the increased biomass of fish species entering the fjord systems. </w:t>
      </w:r>
      <w:r w:rsidR="00B40C82" w:rsidRPr="00075C3A">
        <w:rPr>
          <w:rFonts w:ascii="Times New Roman" w:hAnsi="Times New Roman" w:cs="Times New Roman"/>
          <w:lang w:val="en-US"/>
        </w:rPr>
        <w:t xml:space="preserve">This </w:t>
      </w:r>
      <w:r w:rsidR="00451475" w:rsidRPr="00075C3A">
        <w:rPr>
          <w:rFonts w:ascii="Times New Roman" w:hAnsi="Times New Roman" w:cs="Times New Roman"/>
          <w:lang w:val="en-US"/>
        </w:rPr>
        <w:t xml:space="preserve">timing of reproduction </w:t>
      </w:r>
      <w:r w:rsidR="00B40C82" w:rsidRPr="00075C3A">
        <w:rPr>
          <w:rFonts w:ascii="Times New Roman" w:hAnsi="Times New Roman" w:cs="Times New Roman"/>
          <w:lang w:val="en-US"/>
        </w:rPr>
        <w:t xml:space="preserve">can be seen in light of the “match-mismatch” context </w:t>
      </w:r>
      <w:r w:rsidR="00B40C82" w:rsidRPr="00075C3A">
        <w:rPr>
          <w:rFonts w:ascii="Times New Roman" w:hAnsi="Times New Roman" w:cs="Times New Roman"/>
          <w:lang w:val="en-US"/>
        </w:rPr>
        <w:fldChar w:fldCharType="begin"/>
      </w:r>
      <w:r w:rsidR="00B40C82" w:rsidRPr="00075C3A">
        <w:rPr>
          <w:rFonts w:ascii="Times New Roman" w:hAnsi="Times New Roman" w:cs="Times New Roman"/>
          <w:lang w:val="en-US"/>
        </w:rPr>
        <w:instrText xml:space="preserve"> ADDIN EN.CITE &lt;EndNote&gt;&lt;Cite&gt;&lt;Author&gt;Cushing&lt;/Author&gt;&lt;Year&gt;1990&lt;/Year&gt;&lt;RecNum&gt;1677&lt;/RecNum&gt;&lt;DisplayText&gt;(Cushing, 1990)&lt;/DisplayText&gt;&lt;record&gt;&lt;rec-number&gt;1677&lt;/rec-number&gt;&lt;foreign-keys&gt;&lt;key app="EN" db-id="zz0zptdwt2esf6e0z05petavda2v25wfwsx9" timestamp="1712834228"&gt;1677&lt;/key&gt;&lt;/foreign-keys&gt;&lt;ref-type name="Journal Article"&gt;17&lt;/ref-type&gt;&lt;contributors&gt;&lt;authors&gt;&lt;author&gt;Cushing, D. H.&lt;/author&gt;&lt;/authors&gt;&lt;/contributors&gt;&lt;titles&gt;&lt;title&gt;Plankton Production and Year-Class Strength in Fish Populations - an Update of the Match Mismatch Hypothesis&lt;/title&gt;&lt;secondary-title&gt;Advances in Marine Biology&lt;/secondary-title&gt;&lt;alt-title&gt;Adv Mar Biol&lt;/alt-title&gt;&lt;/titles&gt;&lt;alt-periodical&gt;&lt;full-title&gt;Advances in Marine Biology, Vol 37&lt;/full-title&gt;&lt;abbr-1&gt;Adv Mar Biol&lt;/abbr-1&gt;&lt;/alt-periodical&gt;&lt;pages&gt;249-293&lt;/pages&gt;&lt;volume&gt;26&lt;/volume&gt;&lt;keywords&gt;&lt;keyword&gt;north-atlantic ocean&lt;/keyword&gt;&lt;keyword&gt;english-channel&lt;/keyword&gt;&lt;keyword&gt;herring larvae&lt;/keyword&gt;&lt;keyword&gt;southern bight&lt;/keyword&gt;&lt;keyword&gt;vertical-distribution&lt;/keyword&gt;&lt;keyword&gt;stratified waters&lt;/keyword&gt;&lt;keyword&gt;engraulis-mordax&lt;/keyword&gt;&lt;keyword&gt;st-lawrence&lt;/keyword&gt;&lt;keyword&gt;wind-speed&lt;/keyword&gt;&lt;keyword&gt;sea&lt;/keyword&gt;&lt;/keywords&gt;&lt;dates&gt;&lt;year&gt;1990&lt;/year&gt;&lt;/dates&gt;&lt;isbn&gt;0065-2881&lt;/isbn&gt;&lt;accession-num&gt;WOS:A1990GN55700005&lt;/accession-num&gt;&lt;urls&gt;&lt;related-urls&gt;&lt;url&gt;&amp;lt;Go to ISI&amp;gt;://WOS:A1990GN55700005&lt;/url&gt;&lt;/related-urls&gt;&lt;/urls&gt;&lt;electronic-resource-num&gt;Doi 10.1016/S0065-2881(08)60202-3&lt;/electronic-resource-num&gt;&lt;language&gt;English&lt;/language&gt;&lt;/record&gt;&lt;/Cite&gt;&lt;/EndNote&gt;</w:instrText>
      </w:r>
      <w:r w:rsidR="00B40C82" w:rsidRPr="00075C3A">
        <w:rPr>
          <w:rFonts w:ascii="Times New Roman" w:hAnsi="Times New Roman" w:cs="Times New Roman"/>
          <w:lang w:val="en-US"/>
        </w:rPr>
        <w:fldChar w:fldCharType="separate"/>
      </w:r>
      <w:r w:rsidR="00B40C82" w:rsidRPr="00075C3A">
        <w:rPr>
          <w:rFonts w:ascii="Times New Roman" w:hAnsi="Times New Roman" w:cs="Times New Roman"/>
          <w:noProof/>
          <w:lang w:val="en-US"/>
        </w:rPr>
        <w:t>(Cushing, 1990)</w:t>
      </w:r>
      <w:r w:rsidR="00B40C82" w:rsidRPr="00075C3A">
        <w:rPr>
          <w:rFonts w:ascii="Times New Roman" w:hAnsi="Times New Roman" w:cs="Times New Roman"/>
          <w:lang w:val="en-US"/>
        </w:rPr>
        <w:fldChar w:fldCharType="end"/>
      </w:r>
      <w:r w:rsidR="00422BC8" w:rsidRPr="00075C3A">
        <w:rPr>
          <w:rFonts w:ascii="Times New Roman" w:hAnsi="Times New Roman" w:cs="Times New Roman"/>
          <w:lang w:val="en-US"/>
        </w:rPr>
        <w:t xml:space="preserve"> where food availability is crucial </w:t>
      </w:r>
      <w:r w:rsidR="00451475" w:rsidRPr="00075C3A">
        <w:rPr>
          <w:rFonts w:ascii="Times New Roman" w:hAnsi="Times New Roman" w:cs="Times New Roman"/>
          <w:lang w:val="en-US"/>
        </w:rPr>
        <w:t xml:space="preserve">when </w:t>
      </w:r>
      <w:r w:rsidR="00422BC8" w:rsidRPr="00075C3A">
        <w:rPr>
          <w:rFonts w:ascii="Times New Roman" w:hAnsi="Times New Roman" w:cs="Times New Roman"/>
          <w:lang w:val="en-US"/>
        </w:rPr>
        <w:t>the newly hatched fish larvae</w:t>
      </w:r>
      <w:r w:rsidR="00451475" w:rsidRPr="00075C3A">
        <w:rPr>
          <w:rFonts w:ascii="Times New Roman" w:hAnsi="Times New Roman" w:cs="Times New Roman"/>
          <w:lang w:val="en-US"/>
        </w:rPr>
        <w:t xml:space="preserve"> has spent its energy reserve in the yolk sac and starts external feeding</w:t>
      </w:r>
      <w:r w:rsidR="00422BC8" w:rsidRPr="00075C3A">
        <w:rPr>
          <w:rFonts w:ascii="Times New Roman" w:hAnsi="Times New Roman" w:cs="Times New Roman"/>
          <w:lang w:val="en-US"/>
        </w:rPr>
        <w:t xml:space="preserve">. </w:t>
      </w:r>
      <w:r w:rsidR="00451475" w:rsidRPr="00075C3A">
        <w:rPr>
          <w:rFonts w:ascii="Times New Roman" w:hAnsi="Times New Roman" w:cs="Times New Roman"/>
          <w:lang w:val="en-US"/>
        </w:rPr>
        <w:t>T</w:t>
      </w:r>
      <w:r w:rsidR="00422BC8" w:rsidRPr="00075C3A">
        <w:rPr>
          <w:rFonts w:ascii="Times New Roman" w:hAnsi="Times New Roman" w:cs="Times New Roman"/>
          <w:lang w:val="en-US"/>
        </w:rPr>
        <w:t xml:space="preserve">hese larvae feed mostly on zooplankton, which </w:t>
      </w:r>
      <w:r w:rsidR="00451475" w:rsidRPr="00075C3A">
        <w:rPr>
          <w:rFonts w:ascii="Times New Roman" w:hAnsi="Times New Roman" w:cs="Times New Roman"/>
          <w:lang w:val="en-US"/>
        </w:rPr>
        <w:t xml:space="preserve">is linked to phytoplankton, </w:t>
      </w:r>
      <w:r w:rsidR="002F6FCF" w:rsidRPr="00075C3A">
        <w:rPr>
          <w:rFonts w:ascii="Times New Roman" w:hAnsi="Times New Roman" w:cs="Times New Roman"/>
          <w:lang w:val="en-US"/>
        </w:rPr>
        <w:t xml:space="preserve">in </w:t>
      </w:r>
      <w:r w:rsidR="00451475" w:rsidRPr="00075C3A">
        <w:rPr>
          <w:rFonts w:ascii="Times New Roman" w:hAnsi="Times New Roman" w:cs="Times New Roman"/>
          <w:lang w:val="en-US"/>
        </w:rPr>
        <w:t xml:space="preserve">which </w:t>
      </w:r>
      <w:r w:rsidR="00422BC8" w:rsidRPr="00075C3A">
        <w:rPr>
          <w:rFonts w:ascii="Times New Roman" w:hAnsi="Times New Roman" w:cs="Times New Roman"/>
          <w:lang w:val="en-US"/>
        </w:rPr>
        <w:t xml:space="preserve">blooms </w:t>
      </w:r>
      <w:r w:rsidR="002F6FCF" w:rsidRPr="00075C3A">
        <w:rPr>
          <w:rFonts w:ascii="Times New Roman" w:hAnsi="Times New Roman" w:cs="Times New Roman"/>
          <w:lang w:val="en-US"/>
        </w:rPr>
        <w:t>are</w:t>
      </w:r>
      <w:r w:rsidR="00451475" w:rsidRPr="00075C3A">
        <w:rPr>
          <w:rFonts w:ascii="Times New Roman" w:hAnsi="Times New Roman" w:cs="Times New Roman"/>
          <w:lang w:val="en-US"/>
        </w:rPr>
        <w:t xml:space="preserve"> conditioned </w:t>
      </w:r>
      <w:r w:rsidR="002F6FCF" w:rsidRPr="00075C3A">
        <w:rPr>
          <w:rFonts w:ascii="Times New Roman" w:hAnsi="Times New Roman" w:cs="Times New Roman"/>
          <w:lang w:val="en-US"/>
        </w:rPr>
        <w:t>on light and nutrient availability</w:t>
      </w:r>
      <w:r w:rsidR="00422BC8" w:rsidRPr="00075C3A">
        <w:rPr>
          <w:rFonts w:ascii="Times New Roman" w:hAnsi="Times New Roman" w:cs="Times New Roman"/>
          <w:lang w:val="en-US"/>
        </w:rPr>
        <w:t xml:space="preserve">, initiated by the cascading effects that </w:t>
      </w:r>
      <w:r w:rsidR="002F6FCF" w:rsidRPr="00075C3A">
        <w:rPr>
          <w:rFonts w:ascii="Times New Roman" w:hAnsi="Times New Roman" w:cs="Times New Roman"/>
          <w:lang w:val="en-US"/>
        </w:rPr>
        <w:t>occur</w:t>
      </w:r>
      <w:r w:rsidR="00422BC8" w:rsidRPr="00075C3A">
        <w:rPr>
          <w:rFonts w:ascii="Times New Roman" w:hAnsi="Times New Roman" w:cs="Times New Roman"/>
          <w:lang w:val="en-US"/>
        </w:rPr>
        <w:t xml:space="preserve"> in </w:t>
      </w:r>
      <w:r w:rsidR="00451475" w:rsidRPr="00075C3A">
        <w:rPr>
          <w:rFonts w:ascii="Times New Roman" w:hAnsi="Times New Roman" w:cs="Times New Roman"/>
          <w:lang w:val="en-US"/>
        </w:rPr>
        <w:t>this season</w:t>
      </w:r>
      <w:r w:rsidR="002F6FCF" w:rsidRPr="00075C3A">
        <w:rPr>
          <w:rFonts w:ascii="Times New Roman" w:hAnsi="Times New Roman" w:cs="Times New Roman"/>
          <w:lang w:val="en-US"/>
        </w:rPr>
        <w:t xml:space="preserve"> </w:t>
      </w:r>
      <w:r w:rsidR="002F6FCF" w:rsidRPr="00075C3A">
        <w:rPr>
          <w:rFonts w:ascii="Times New Roman" w:hAnsi="Times New Roman" w:cs="Times New Roman"/>
          <w:lang w:val="en-US"/>
        </w:rPr>
        <w:fldChar w:fldCharType="begin">
          <w:fldData xml:space="preserve">PEVuZE5vdGU+PENpdGU+PEF1dGhvcj5WaXNzZXI8L0F1dGhvcj48WWVhcj4yMDIwPC9ZZWFyPjxS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=
</w:fldData>
        </w:fldChar>
      </w:r>
      <w:r w:rsidR="002F6FCF" w:rsidRPr="00075C3A">
        <w:rPr>
          <w:rFonts w:ascii="Times New Roman" w:hAnsi="Times New Roman" w:cs="Times New Roman"/>
          <w:lang w:val="en-US"/>
        </w:rPr>
        <w:instrText xml:space="preserve"> ADDIN EN.CITE </w:instrText>
      </w:r>
      <w:r w:rsidR="002F6FCF" w:rsidRPr="00075C3A">
        <w:rPr>
          <w:rFonts w:ascii="Times New Roman" w:hAnsi="Times New Roman" w:cs="Times New Roman"/>
          <w:lang w:val="en-US"/>
        </w:rPr>
        <w:fldChar w:fldCharType="begin">
          <w:fldData xml:space="preserve">PEVuZE5vdGU+PENpdGU+PEF1dGhvcj5WaXNzZXI8L0F1dGhvcj48WWVhcj4yMDIwPC9ZZWFyPjxS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=
</w:fldData>
        </w:fldChar>
      </w:r>
      <w:r w:rsidR="002F6FCF" w:rsidRPr="00075C3A">
        <w:rPr>
          <w:rFonts w:ascii="Times New Roman" w:hAnsi="Times New Roman" w:cs="Times New Roman"/>
          <w:lang w:val="en-US"/>
        </w:rPr>
        <w:instrText xml:space="preserve"> ADDIN EN.CITE.DATA </w:instrText>
      </w:r>
      <w:r w:rsidR="002F6FCF" w:rsidRPr="00075C3A">
        <w:rPr>
          <w:rFonts w:ascii="Times New Roman" w:hAnsi="Times New Roman" w:cs="Times New Roman"/>
          <w:lang w:val="en-US"/>
        </w:rPr>
      </w:r>
      <w:r w:rsidR="002F6FCF" w:rsidRPr="00075C3A">
        <w:rPr>
          <w:rFonts w:ascii="Times New Roman" w:hAnsi="Times New Roman" w:cs="Times New Roman"/>
          <w:lang w:val="en-US"/>
        </w:rPr>
        <w:fldChar w:fldCharType="end"/>
      </w:r>
      <w:r w:rsidR="002F6FCF" w:rsidRPr="00075C3A">
        <w:rPr>
          <w:rFonts w:ascii="Times New Roman" w:hAnsi="Times New Roman" w:cs="Times New Roman"/>
          <w:lang w:val="en-US"/>
        </w:rPr>
      </w:r>
      <w:r w:rsidR="002F6FCF" w:rsidRPr="00075C3A">
        <w:rPr>
          <w:rFonts w:ascii="Times New Roman" w:hAnsi="Times New Roman" w:cs="Times New Roman"/>
          <w:lang w:val="en-US"/>
        </w:rPr>
        <w:fldChar w:fldCharType="separate"/>
      </w:r>
      <w:r w:rsidR="002F6FCF" w:rsidRPr="00075C3A">
        <w:rPr>
          <w:rFonts w:ascii="Times New Roman" w:hAnsi="Times New Roman" w:cs="Times New Roman"/>
          <w:noProof/>
          <w:lang w:val="en-US"/>
        </w:rPr>
        <w:t>(Visser</w:t>
      </w:r>
      <w:r w:rsidR="002F6FCF" w:rsidRPr="00075C3A">
        <w:rPr>
          <w:rFonts w:ascii="Times New Roman" w:hAnsi="Times New Roman" w:cs="Times New Roman"/>
          <w:i/>
          <w:noProof/>
          <w:lang w:val="en-US"/>
        </w:rPr>
        <w:t xml:space="preserve"> et al.</w:t>
      </w:r>
      <w:r w:rsidR="002F6FCF" w:rsidRPr="00075C3A">
        <w:rPr>
          <w:rFonts w:ascii="Times New Roman" w:hAnsi="Times New Roman" w:cs="Times New Roman"/>
          <w:noProof/>
          <w:lang w:val="en-US"/>
        </w:rPr>
        <w:t>, 2020)</w:t>
      </w:r>
      <w:r w:rsidR="002F6FCF" w:rsidRPr="00075C3A">
        <w:rPr>
          <w:rFonts w:ascii="Times New Roman" w:hAnsi="Times New Roman" w:cs="Times New Roman"/>
          <w:lang w:val="en-US"/>
        </w:rPr>
        <w:fldChar w:fldCharType="end"/>
      </w:r>
      <w:r w:rsidR="00422BC8" w:rsidRPr="00075C3A">
        <w:rPr>
          <w:rFonts w:ascii="Times New Roman" w:hAnsi="Times New Roman" w:cs="Times New Roman"/>
          <w:lang w:val="en-US"/>
        </w:rPr>
        <w:t xml:space="preserve">. </w:t>
      </w:r>
      <w:r w:rsidR="0020792B">
        <w:rPr>
          <w:rFonts w:ascii="Times New Roman" w:hAnsi="Times New Roman" w:cs="Times New Roman"/>
          <w:lang w:val="en-US"/>
        </w:rPr>
        <w:t>This balance between prey availability and predator demands is delicate as it involves several food web links. Facing global warming, the rise in ocean temperatures can disrupt this balance by introducing trophic mismatches if the timing of multiple trophic levels responds to climate change in different ways</w:t>
      </w:r>
      <w:r w:rsidR="009B173A">
        <w:rPr>
          <w:rFonts w:ascii="Times New Roman" w:hAnsi="Times New Roman" w:cs="Times New Roman"/>
          <w:lang w:val="en-US"/>
        </w:rPr>
        <w:t xml:space="preserve"> </w:t>
      </w:r>
      <w:r w:rsidR="009B173A">
        <w:rPr>
          <w:rFonts w:ascii="Times New Roman" w:hAnsi="Times New Roman" w:cs="Times New Roman"/>
          <w:lang w:val="en-US"/>
        </w:rPr>
        <w:fldChar w:fldCharType="begin"/>
      </w:r>
      <w:r w:rsidR="009B173A">
        <w:rPr>
          <w:rFonts w:ascii="Times New Roman" w:hAnsi="Times New Roman" w:cs="Times New Roman"/>
          <w:lang w:val="en-US"/>
        </w:rPr>
        <w:instrText xml:space="preserve"> ADDIN EN.CITE &lt;EndNote&gt;&lt;Cite&gt;&lt;Author&gt;Sydeman&lt;/Author&gt;&lt;Year&gt;2009&lt;/Year&gt;&lt;RecNum&gt;1682&lt;/RecNum&gt;&lt;DisplayText&gt;(Sydeman and Bograd, 2009)&lt;/DisplayText&gt;&lt;record&gt;&lt;rec-number&gt;1682&lt;/rec-number&gt;&lt;foreign-keys&gt;&lt;key app="EN" db-id="zz0zptdwt2esf6e0z05petavda2v25wfwsx9" timestamp="1717480150"&gt;1682&lt;/key&gt;&lt;/foreign-keys&gt;&lt;ref-type name="Journal Article"&gt;17&lt;/ref-type&gt;&lt;contributors&gt;&lt;authors&gt;&lt;author&gt;Sydeman, W. J.&lt;/author&gt;&lt;author&gt;Bograd, S. J.&lt;/author&gt;&lt;/authors&gt;&lt;/contributors&gt;&lt;auth-address&gt;Farallon Inst Adv Ecosyst Res, Petaluma, CA 94975 USA&amp;#xD;NOAA NMFS, SW Fisheries Sci Ctr, Div Environm Res, Pacific Grove, CA 93950 USA&lt;/auth-address&gt;&lt;titles&gt;&lt;title&gt;Marine ecosystems, climate and phenology: introduction&lt;/title&gt;&lt;secondary-title&gt;Marine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Ser&lt;/abbr-1&gt;&lt;/alt-periodical&gt;&lt;pages&gt;185-188&lt;/pages&gt;&lt;volume&gt;393&lt;/volume&gt;&lt;keywords&gt;&lt;keyword&gt;abundance&lt;/keyword&gt;&lt;keyword&gt;match-mismatch&lt;/keyword&gt;&lt;keyword&gt;ocean warming&lt;/keyword&gt;&lt;keyword&gt;plankton&lt;/keyword&gt;&lt;keyword&gt;prey&lt;/keyword&gt;&lt;keyword&gt;seabirds&lt;/keyword&gt;&lt;keyword&gt;timing&lt;/keyword&gt;&lt;keyword&gt;match-mismatch&lt;/keyword&gt;&lt;keyword&gt;ocean&lt;/keyword&gt;&lt;keyword&gt;sea&lt;/keyword&gt;&lt;keyword&gt;zooplankton&lt;/keyword&gt;&lt;keyword&gt;shifts&lt;/keyword&gt;&lt;/keywords&gt;&lt;dates&gt;&lt;year&gt;2009&lt;/year&gt;&lt;/dates&gt;&lt;isbn&gt;0171-8630&lt;/isbn&gt;&lt;accession-num&gt;WOS:000272187800015&lt;/accession-num&gt;&lt;urls&gt;&lt;related-urls&gt;&lt;url&gt;&amp;lt;Go to ISI&amp;gt;://WOS:000272187800015&lt;/url&gt;&lt;/related-urls&gt;&lt;/urls&gt;&lt;electronic-resource-num&gt;10.3354/meps08382&lt;/electronic-resource-num&gt;&lt;language&gt;English&lt;/language&gt;&lt;/record&gt;&lt;/Cite&gt;&lt;/EndNote&gt;</w:instrText>
      </w:r>
      <w:r w:rsidR="009B173A">
        <w:rPr>
          <w:rFonts w:ascii="Times New Roman" w:hAnsi="Times New Roman" w:cs="Times New Roman"/>
          <w:lang w:val="en-US"/>
        </w:rPr>
        <w:fldChar w:fldCharType="separate"/>
      </w:r>
      <w:r w:rsidR="009B173A">
        <w:rPr>
          <w:rFonts w:ascii="Times New Roman" w:hAnsi="Times New Roman" w:cs="Times New Roman"/>
          <w:noProof/>
          <w:lang w:val="en-US"/>
        </w:rPr>
        <w:t>(Sydeman and Bograd, 2009)</w:t>
      </w:r>
      <w:r w:rsidR="009B173A">
        <w:rPr>
          <w:rFonts w:ascii="Times New Roman" w:hAnsi="Times New Roman" w:cs="Times New Roman"/>
          <w:lang w:val="en-US"/>
        </w:rPr>
        <w:fldChar w:fldCharType="end"/>
      </w:r>
      <w:r w:rsidR="009B173A">
        <w:rPr>
          <w:rFonts w:ascii="Times New Roman" w:hAnsi="Times New Roman" w:cs="Times New Roman"/>
          <w:lang w:val="en-US"/>
        </w:rPr>
        <w:t>.</w:t>
      </w:r>
    </w:p>
    <w:p w14:paraId="5D87D3FE" w14:textId="4D165AFD" w:rsidR="004D42BA" w:rsidRPr="00075C3A" w:rsidRDefault="00B05065" w:rsidP="008852F1">
      <w:pPr>
        <w:spacing w:line="360" w:lineRule="auto"/>
        <w:rPr>
          <w:rFonts w:ascii="Times New Roman" w:hAnsi="Times New Roman" w:cs="Times New Roman"/>
          <w:lang w:val="en-US"/>
        </w:rPr>
      </w:pPr>
      <w:r w:rsidRPr="00075C3A">
        <w:rPr>
          <w:rFonts w:ascii="Times New Roman" w:hAnsi="Times New Roman" w:cs="Times New Roman"/>
          <w:lang w:val="en-US"/>
        </w:rPr>
        <w:t xml:space="preserve">The fish communities of sub-arctic fjords are </w:t>
      </w:r>
      <w:r w:rsidR="00DB07B3" w:rsidRPr="00075C3A">
        <w:rPr>
          <w:rFonts w:ascii="Times New Roman" w:hAnsi="Times New Roman" w:cs="Times New Roman"/>
          <w:lang w:val="en-US"/>
        </w:rPr>
        <w:t xml:space="preserve">often </w:t>
      </w:r>
      <w:r w:rsidRPr="00075C3A">
        <w:rPr>
          <w:rFonts w:ascii="Times New Roman" w:hAnsi="Times New Roman" w:cs="Times New Roman"/>
          <w:lang w:val="en-US"/>
        </w:rPr>
        <w:t>characterized by both stationary (coastal) and migratory (</w:t>
      </w:r>
      <w:r w:rsidR="005A42B3" w:rsidRPr="00075C3A">
        <w:rPr>
          <w:rFonts w:ascii="Times New Roman" w:hAnsi="Times New Roman" w:cs="Times New Roman"/>
          <w:lang w:val="en-US"/>
        </w:rPr>
        <w:t>offshore</w:t>
      </w:r>
      <w:r w:rsidRPr="00075C3A">
        <w:rPr>
          <w:rFonts w:ascii="Times New Roman" w:hAnsi="Times New Roman" w:cs="Times New Roman"/>
          <w:lang w:val="en-US"/>
        </w:rPr>
        <w:t>) species and some species comprise both strategies (</w:t>
      </w:r>
      <w:r w:rsidR="005A42B3" w:rsidRPr="00075C3A">
        <w:rPr>
          <w:rFonts w:ascii="Times New Roman" w:hAnsi="Times New Roman" w:cs="Times New Roman"/>
          <w:lang w:val="en-US"/>
        </w:rPr>
        <w:t>i.e.,</w:t>
      </w:r>
      <w:r w:rsidRPr="00075C3A">
        <w:rPr>
          <w:rFonts w:ascii="Times New Roman" w:hAnsi="Times New Roman" w:cs="Times New Roman"/>
          <w:lang w:val="en-US"/>
        </w:rPr>
        <w:t xml:space="preserve"> Atlantic cod, herring, saithe etc.). The most common seasonal pattern</w:t>
      </w:r>
      <w:r w:rsidR="00DB07B3" w:rsidRPr="00075C3A">
        <w:rPr>
          <w:rFonts w:ascii="Times New Roman" w:hAnsi="Times New Roman" w:cs="Times New Roman"/>
          <w:lang w:val="en-US"/>
        </w:rPr>
        <w:t xml:space="preserve"> for species that have both a stationary and migratory component</w:t>
      </w:r>
      <w:r w:rsidRPr="00075C3A">
        <w:rPr>
          <w:rFonts w:ascii="Times New Roman" w:hAnsi="Times New Roman" w:cs="Times New Roman"/>
          <w:lang w:val="en-US"/>
        </w:rPr>
        <w:t xml:space="preserve"> is that </w:t>
      </w:r>
      <w:r w:rsidR="00DB07B3" w:rsidRPr="00075C3A">
        <w:rPr>
          <w:rFonts w:ascii="Times New Roman" w:hAnsi="Times New Roman" w:cs="Times New Roman"/>
          <w:lang w:val="en-US"/>
        </w:rPr>
        <w:t>migratory</w:t>
      </w:r>
      <w:r w:rsidRPr="00075C3A">
        <w:rPr>
          <w:rFonts w:ascii="Times New Roman" w:hAnsi="Times New Roman" w:cs="Times New Roman"/>
          <w:lang w:val="en-US"/>
        </w:rPr>
        <w:t xml:space="preserve"> components </w:t>
      </w:r>
      <w:r w:rsidR="0053053E" w:rsidRPr="00075C3A">
        <w:rPr>
          <w:rFonts w:ascii="Times New Roman" w:hAnsi="Times New Roman" w:cs="Times New Roman"/>
          <w:lang w:val="en-US"/>
        </w:rPr>
        <w:t>enter</w:t>
      </w:r>
      <w:r w:rsidRPr="00075C3A">
        <w:rPr>
          <w:rFonts w:ascii="Times New Roman" w:hAnsi="Times New Roman" w:cs="Times New Roman"/>
          <w:lang w:val="en-US"/>
        </w:rPr>
        <w:t xml:space="preserve"> fjord systems to </w:t>
      </w:r>
      <w:r w:rsidR="00DB07B3" w:rsidRPr="00075C3A">
        <w:rPr>
          <w:rFonts w:ascii="Times New Roman" w:hAnsi="Times New Roman" w:cs="Times New Roman"/>
          <w:lang w:val="en-US"/>
        </w:rPr>
        <w:t>spawn alongside the resident component.</w:t>
      </w:r>
      <w:r w:rsidRPr="00075C3A">
        <w:rPr>
          <w:rFonts w:ascii="Times New Roman" w:hAnsi="Times New Roman" w:cs="Times New Roman"/>
          <w:lang w:val="en-US"/>
        </w:rPr>
        <w:t xml:space="preserve"> </w:t>
      </w:r>
      <w:r w:rsidR="00DB07B3" w:rsidRPr="00075C3A">
        <w:rPr>
          <w:rFonts w:ascii="Times New Roman" w:hAnsi="Times New Roman" w:cs="Times New Roman"/>
          <w:lang w:val="en-US"/>
        </w:rPr>
        <w:t xml:space="preserve">Alternatively, migratory species also conduct these spawning migrations and enter fjords </w:t>
      </w:r>
      <w:r w:rsidR="0053053E" w:rsidRPr="00075C3A">
        <w:rPr>
          <w:rFonts w:ascii="Times New Roman" w:hAnsi="Times New Roman" w:cs="Times New Roman"/>
          <w:lang w:val="en-US"/>
        </w:rPr>
        <w:t>where</w:t>
      </w:r>
      <w:r w:rsidR="00DB07B3" w:rsidRPr="00075C3A">
        <w:rPr>
          <w:rFonts w:ascii="Times New Roman" w:hAnsi="Times New Roman" w:cs="Times New Roman"/>
          <w:lang w:val="en-US"/>
        </w:rPr>
        <w:t xml:space="preserve"> the species does not exist in other seasons. For the latter case, this will temporally alter the species composition in the fjords. The former case will not have this </w:t>
      </w:r>
      <w:r w:rsidR="009B0549" w:rsidRPr="00075C3A">
        <w:rPr>
          <w:rFonts w:ascii="Times New Roman" w:hAnsi="Times New Roman" w:cs="Times New Roman"/>
          <w:lang w:val="en-US"/>
        </w:rPr>
        <w:t>effect but</w:t>
      </w:r>
      <w:r w:rsidR="00DB07B3" w:rsidRPr="00075C3A">
        <w:rPr>
          <w:rFonts w:ascii="Times New Roman" w:hAnsi="Times New Roman" w:cs="Times New Roman"/>
          <w:lang w:val="en-US"/>
        </w:rPr>
        <w:t xml:space="preserve"> will be reflected in an </w:t>
      </w:r>
      <w:r w:rsidR="00DB07B3" w:rsidRPr="00075C3A">
        <w:rPr>
          <w:rFonts w:ascii="Times New Roman" w:hAnsi="Times New Roman" w:cs="Times New Roman"/>
          <w:lang w:val="en-US"/>
        </w:rPr>
        <w:lastRenderedPageBreak/>
        <w:t xml:space="preserve">increased biomass of the species. </w:t>
      </w:r>
      <w:r w:rsidR="0053053E">
        <w:rPr>
          <w:rFonts w:ascii="Times New Roman" w:hAnsi="Times New Roman" w:cs="Times New Roman"/>
          <w:lang w:val="en-US"/>
        </w:rPr>
        <w:t>By understanding how fish assemblages vary across seasons in fjords an increased knowledge of species seasonal dynamics and interactions</w:t>
      </w:r>
      <w:r w:rsidR="00DB07B3" w:rsidRPr="00075C3A">
        <w:rPr>
          <w:rFonts w:ascii="Times New Roman" w:hAnsi="Times New Roman" w:cs="Times New Roman"/>
          <w:lang w:val="en-US"/>
        </w:rPr>
        <w:t xml:space="preserve"> </w:t>
      </w:r>
      <w:r w:rsidR="0053053E">
        <w:rPr>
          <w:rFonts w:ascii="Times New Roman" w:hAnsi="Times New Roman" w:cs="Times New Roman"/>
          <w:lang w:val="en-US"/>
        </w:rPr>
        <w:t>can be attained.</w:t>
      </w:r>
      <w:r w:rsidR="00DB07B3" w:rsidRPr="00075C3A">
        <w:rPr>
          <w:rFonts w:ascii="Times New Roman" w:hAnsi="Times New Roman" w:cs="Times New Roman"/>
          <w:lang w:val="en-US"/>
        </w:rPr>
        <w:t xml:space="preserve"> </w:t>
      </w:r>
      <w:r w:rsidRPr="00075C3A">
        <w:rPr>
          <w:rFonts w:ascii="Times New Roman" w:hAnsi="Times New Roman" w:cs="Times New Roman"/>
          <w:lang w:val="en-US"/>
        </w:rPr>
        <w:t xml:space="preserve">  </w:t>
      </w:r>
    </w:p>
    <w:p w14:paraId="2FAF0C16" w14:textId="77777777" w:rsidR="004D42BA" w:rsidRPr="00075C3A" w:rsidRDefault="004D42BA" w:rsidP="008852F1">
      <w:pPr>
        <w:spacing w:line="360" w:lineRule="auto"/>
        <w:rPr>
          <w:rFonts w:ascii="Times New Roman" w:hAnsi="Times New Roman" w:cs="Times New Roman"/>
          <w:lang w:val="en-US"/>
        </w:rPr>
      </w:pPr>
    </w:p>
    <w:p w14:paraId="4CA48EDC" w14:textId="07B849EF" w:rsidR="008852F1" w:rsidRPr="00075C3A" w:rsidRDefault="00912E59" w:rsidP="008852F1">
      <w:pPr>
        <w:spacing w:line="360" w:lineRule="auto"/>
        <w:rPr>
          <w:rFonts w:ascii="Times New Roman" w:hAnsi="Times New Roman" w:cs="Times New Roman"/>
          <w:lang w:val="en-US"/>
        </w:rPr>
      </w:pPr>
      <w:r>
        <w:rPr>
          <w:rFonts w:ascii="Times New Roman" w:hAnsi="Times New Roman" w:cs="Times New Roman"/>
          <w:lang w:val="en-US"/>
        </w:rPr>
        <w:t xml:space="preserve">An effective approach in detecting and monitoring of species diversity is through metabarcoding of </w:t>
      </w:r>
      <w:r w:rsidR="008852F1" w:rsidRPr="00075C3A">
        <w:rPr>
          <w:rFonts w:ascii="Times New Roman" w:hAnsi="Times New Roman" w:cs="Times New Roman"/>
          <w:lang w:val="en-US"/>
        </w:rPr>
        <w:t>environmental DNA (eDNA)</w:t>
      </w:r>
      <w:r>
        <w:rPr>
          <w:rFonts w:ascii="Times New Roman" w:hAnsi="Times New Roman" w:cs="Times New Roman"/>
          <w:lang w:val="en-US"/>
        </w:rPr>
        <w:t>. With emerging technologies massive parallel DNA sequencing of environmental samples (e.g., water, soil, and sediments) has shown itself to have a wide range of applications</w:t>
      </w:r>
      <w:r w:rsidR="00380151">
        <w:rPr>
          <w:rFonts w:ascii="Times New Roman" w:hAnsi="Times New Roman" w:cs="Times New Roman"/>
          <w:lang w:val="en-US"/>
        </w:rPr>
        <w:t>, both in species detection,</w:t>
      </w:r>
      <w:r>
        <w:rPr>
          <w:rFonts w:ascii="Times New Roman" w:hAnsi="Times New Roman" w:cs="Times New Roman"/>
          <w:lang w:val="en-US"/>
        </w:rPr>
        <w:t xml:space="preserve"> and in recent years </w:t>
      </w:r>
      <w:r w:rsidR="00380151">
        <w:rPr>
          <w:rFonts w:ascii="Times New Roman" w:hAnsi="Times New Roman" w:cs="Times New Roman"/>
          <w:lang w:val="en-US"/>
        </w:rPr>
        <w:t>utilizing</w:t>
      </w:r>
      <w:r>
        <w:rPr>
          <w:rFonts w:ascii="Times New Roman" w:hAnsi="Times New Roman" w:cs="Times New Roman"/>
          <w:lang w:val="en-US"/>
        </w:rPr>
        <w:t xml:space="preserve"> its quantitative properties in estimating species density.</w:t>
      </w:r>
      <w:r w:rsidR="008852F1" w:rsidRPr="00075C3A">
        <w:rPr>
          <w:rFonts w:ascii="Times New Roman" w:hAnsi="Times New Roman" w:cs="Times New Roman"/>
          <w:lang w:val="en-US"/>
        </w:rPr>
        <w:t xml:space="preserve"> </w:t>
      </w:r>
      <w:r>
        <w:rPr>
          <w:rFonts w:ascii="Times New Roman" w:hAnsi="Times New Roman" w:cs="Times New Roman"/>
          <w:lang w:val="en-US"/>
        </w:rPr>
        <w:t>Its robustness has been demonstrated in several studies</w:t>
      </w:r>
      <w:r w:rsidR="00380151">
        <w:rPr>
          <w:rFonts w:ascii="Times New Roman" w:hAnsi="Times New Roman" w:cs="Times New Roman"/>
          <w:lang w:val="en-US"/>
        </w:rPr>
        <w:t xml:space="preserve"> </w:t>
      </w:r>
      <w:r w:rsidR="008852F1" w:rsidRPr="00075C3A">
        <w:rPr>
          <w:rFonts w:ascii="Times New Roman" w:hAnsi="Times New Roman" w:cs="Times New Roman"/>
          <w:lang w:val="en-US"/>
        </w:rPr>
        <w:t xml:space="preserve">in various ecosystems (REF). The </w:t>
      </w:r>
      <w:r w:rsidR="00C2651C">
        <w:rPr>
          <w:rFonts w:ascii="Times New Roman" w:hAnsi="Times New Roman" w:cs="Times New Roman"/>
          <w:lang w:val="en-US"/>
        </w:rPr>
        <w:t>non-invasive nature of sampling eDNA means that it has negligible disturbance on the studied ecosystem. In addition, analysis of eDNA</w:t>
      </w:r>
      <w:r w:rsidR="00C2651C" w:rsidRPr="00075C3A">
        <w:rPr>
          <w:rFonts w:ascii="Times New Roman" w:hAnsi="Times New Roman" w:cs="Times New Roman"/>
          <w:lang w:val="en-US"/>
        </w:rPr>
        <w:t xml:space="preserve"> </w:t>
      </w:r>
      <w:r w:rsidR="008852F1" w:rsidRPr="00075C3A">
        <w:rPr>
          <w:rFonts w:ascii="Times New Roman" w:hAnsi="Times New Roman" w:cs="Times New Roman"/>
          <w:lang w:val="en-US"/>
        </w:rPr>
        <w:t xml:space="preserve">is less dependent on taxonomic </w:t>
      </w:r>
      <w:r w:rsidR="00C2651C" w:rsidRPr="00075C3A">
        <w:rPr>
          <w:rFonts w:ascii="Times New Roman" w:hAnsi="Times New Roman" w:cs="Times New Roman"/>
          <w:lang w:val="en-US"/>
        </w:rPr>
        <w:t>expertise</w:t>
      </w:r>
      <w:r w:rsidR="00C2651C">
        <w:rPr>
          <w:rFonts w:ascii="Times New Roman" w:hAnsi="Times New Roman" w:cs="Times New Roman"/>
          <w:lang w:val="en-US"/>
        </w:rPr>
        <w:t>, and</w:t>
      </w:r>
      <w:r w:rsidR="002864C9">
        <w:rPr>
          <w:rFonts w:ascii="Times New Roman" w:hAnsi="Times New Roman" w:cs="Times New Roman"/>
          <w:lang w:val="en-US"/>
        </w:rPr>
        <w:t xml:space="preserve"> is </w:t>
      </w:r>
      <w:r w:rsidR="008852F1" w:rsidRPr="00075C3A">
        <w:rPr>
          <w:rFonts w:ascii="Times New Roman" w:hAnsi="Times New Roman" w:cs="Times New Roman"/>
          <w:lang w:val="en-US"/>
        </w:rPr>
        <w:t>cost-effective</w:t>
      </w:r>
      <w:r w:rsidR="002864C9">
        <w:rPr>
          <w:rFonts w:ascii="Times New Roman" w:hAnsi="Times New Roman" w:cs="Times New Roman"/>
          <w:lang w:val="en-US"/>
        </w:rPr>
        <w:t xml:space="preserve"> </w:t>
      </w:r>
      <w:r w:rsidR="008852F1" w:rsidRPr="00075C3A">
        <w:rPr>
          <w:rFonts w:ascii="Times New Roman" w:hAnsi="Times New Roman" w:cs="Times New Roman"/>
          <w:lang w:val="en-US"/>
        </w:rPr>
        <w:t>(REF).</w:t>
      </w:r>
    </w:p>
    <w:p w14:paraId="3B00135C" w14:textId="4C4F67CA" w:rsidR="006410CD" w:rsidRPr="00075C3A" w:rsidRDefault="00C916CB" w:rsidP="008852F1">
      <w:pPr>
        <w:spacing w:line="360" w:lineRule="auto"/>
        <w:rPr>
          <w:rFonts w:ascii="Times New Roman" w:hAnsi="Times New Roman" w:cs="Times New Roman"/>
          <w:lang w:val="en-US"/>
        </w:rPr>
      </w:pPr>
      <w:r w:rsidRPr="00075C3A">
        <w:rPr>
          <w:rFonts w:ascii="Times New Roman" w:hAnsi="Times New Roman" w:cs="Times New Roman"/>
          <w:lang w:val="en-US"/>
        </w:rPr>
        <w:t xml:space="preserve">In this study we use metabarcoding of water derived eDNA to study variability of fish species composition and abundance among four sub-arctic fjords in northern Norway </w:t>
      </w:r>
      <w:r w:rsidR="002864C9">
        <w:rPr>
          <w:rFonts w:ascii="Times New Roman" w:hAnsi="Times New Roman" w:cs="Times New Roman"/>
          <w:lang w:val="en-US"/>
        </w:rPr>
        <w:t>over</w:t>
      </w:r>
      <w:r w:rsidRPr="00075C3A">
        <w:rPr>
          <w:rFonts w:ascii="Times New Roman" w:hAnsi="Times New Roman" w:cs="Times New Roman"/>
          <w:lang w:val="en-US"/>
        </w:rPr>
        <w:t xml:space="preserve"> t</w:t>
      </w:r>
      <w:r w:rsidR="002864C9">
        <w:rPr>
          <w:rFonts w:ascii="Times New Roman" w:hAnsi="Times New Roman" w:cs="Times New Roman"/>
          <w:lang w:val="en-US"/>
        </w:rPr>
        <w:t>hree</w:t>
      </w:r>
      <w:r w:rsidRPr="00075C3A">
        <w:rPr>
          <w:rFonts w:ascii="Times New Roman" w:hAnsi="Times New Roman" w:cs="Times New Roman"/>
          <w:lang w:val="en-US"/>
        </w:rPr>
        <w:t xml:space="preserve"> seasons, spring</w:t>
      </w:r>
      <w:r w:rsidR="002864C9">
        <w:rPr>
          <w:rFonts w:ascii="Times New Roman" w:hAnsi="Times New Roman" w:cs="Times New Roman"/>
          <w:lang w:val="en-US"/>
        </w:rPr>
        <w:t>, summer,</w:t>
      </w:r>
      <w:r w:rsidRPr="00075C3A">
        <w:rPr>
          <w:rFonts w:ascii="Times New Roman" w:hAnsi="Times New Roman" w:cs="Times New Roman"/>
          <w:lang w:val="en-US"/>
        </w:rPr>
        <w:t xml:space="preserve"> and autumn. </w:t>
      </w:r>
    </w:p>
    <w:p w14:paraId="7486BC51" w14:textId="644775C4" w:rsidR="007B15D8" w:rsidRPr="00075C3A" w:rsidRDefault="007B15D8" w:rsidP="008852F1">
      <w:pPr>
        <w:spacing w:line="360" w:lineRule="auto"/>
        <w:rPr>
          <w:rFonts w:ascii="Times New Roman" w:hAnsi="Times New Roman" w:cs="Times New Roman"/>
          <w:lang w:val="en-US"/>
        </w:rPr>
      </w:pPr>
      <w:r w:rsidRPr="00075C3A">
        <w:rPr>
          <w:rFonts w:ascii="Times New Roman" w:hAnsi="Times New Roman" w:cs="Times New Roman"/>
          <w:lang w:val="en-US"/>
        </w:rPr>
        <w:t>MATERIAL AND METHODS</w:t>
      </w:r>
    </w:p>
    <w:p w14:paraId="5415883B" w14:textId="538352C6" w:rsidR="007B15D8" w:rsidRPr="00075C3A" w:rsidRDefault="007B15D8" w:rsidP="008852F1">
      <w:pPr>
        <w:spacing w:line="360" w:lineRule="auto"/>
        <w:rPr>
          <w:rFonts w:ascii="Times New Roman" w:hAnsi="Times New Roman" w:cs="Times New Roman"/>
          <w:lang w:val="en-US"/>
        </w:rPr>
      </w:pPr>
      <w:r w:rsidRPr="00075C3A">
        <w:rPr>
          <w:rFonts w:ascii="Times New Roman" w:hAnsi="Times New Roman" w:cs="Times New Roman"/>
          <w:lang w:val="en-US"/>
        </w:rPr>
        <w:t>Sampling</w:t>
      </w:r>
    </w:p>
    <w:p w14:paraId="70F98B30" w14:textId="76BAAE80" w:rsidR="00B22788" w:rsidRPr="00075C3A" w:rsidRDefault="007B15D8" w:rsidP="00B22788">
      <w:pPr>
        <w:pStyle w:val="BodyA"/>
        <w:rPr>
          <w:rFonts w:cs="Times New Roman"/>
        </w:rPr>
      </w:pPr>
      <w:r w:rsidRPr="00075C3A">
        <w:rPr>
          <w:rFonts w:cs="Times New Roman"/>
        </w:rPr>
        <w:t xml:space="preserve">A total of </w:t>
      </w:r>
      <w:r w:rsidR="009B0549" w:rsidRPr="00075C3A">
        <w:rPr>
          <w:rFonts w:cs="Times New Roman"/>
        </w:rPr>
        <w:t>25</w:t>
      </w:r>
      <w:r w:rsidRPr="00075C3A">
        <w:rPr>
          <w:rFonts w:cs="Times New Roman"/>
        </w:rPr>
        <w:t xml:space="preserve"> localities in four different sub-arctic fjords in northern Norway were sampled in three seasons (spring, summer and autumn)</w:t>
      </w:r>
      <w:r w:rsidR="00B22788" w:rsidRPr="00075C3A">
        <w:rPr>
          <w:rFonts w:cs="Times New Roman"/>
        </w:rPr>
        <w:t xml:space="preserve"> from 2018 to 2021</w:t>
      </w:r>
      <w:r w:rsidRPr="00075C3A">
        <w:rPr>
          <w:rFonts w:cs="Times New Roman"/>
        </w:rPr>
        <w:t xml:space="preserve"> (Figure 1), summing up to xx samples. At each locality, 2 liters of sea water were sampled in triplicate for three depths and subsequently filtered</w:t>
      </w:r>
      <w:r w:rsidR="007C4ADB" w:rsidRPr="00075C3A">
        <w:rPr>
          <w:rFonts w:cs="Times New Roman"/>
        </w:rPr>
        <w:t xml:space="preserve"> through a 0.22µM Sterivex filter (Merck-Millipore)</w:t>
      </w:r>
      <w:r w:rsidRPr="00075C3A">
        <w:rPr>
          <w:rFonts w:cs="Times New Roman"/>
        </w:rPr>
        <w:t xml:space="preserve">. The filters were stored at -20 ˚ C immediately after filtration and transferred to -80 </w:t>
      </w:r>
      <w:r w:rsidR="00E92AD3" w:rsidRPr="00075C3A">
        <w:rPr>
          <w:rFonts w:cs="Times New Roman"/>
        </w:rPr>
        <w:t>˚ C</w:t>
      </w:r>
      <w:r w:rsidRPr="00075C3A">
        <w:rPr>
          <w:rFonts w:cs="Times New Roman"/>
        </w:rPr>
        <w:t xml:space="preserve"> when the research vessel docked. For further sampling details see Guri et al. 2023. </w:t>
      </w:r>
      <w:r w:rsidR="008F7824" w:rsidRPr="00075C3A">
        <w:rPr>
          <w:rFonts w:cs="Times New Roman"/>
        </w:rPr>
        <w:t xml:space="preserve">The four fjords sampled in this study </w:t>
      </w:r>
      <w:r w:rsidR="00B22788" w:rsidRPr="00075C3A">
        <w:rPr>
          <w:rFonts w:cs="Times New Roman"/>
        </w:rPr>
        <w:t>is representative of the heterogeneity of fjords in northern Norway.</w:t>
      </w:r>
      <w:r w:rsidR="00135CF3" w:rsidRPr="00075C3A">
        <w:rPr>
          <w:rFonts w:cs="Times New Roman"/>
        </w:rPr>
        <w:t xml:space="preserve"> </w:t>
      </w:r>
      <w:r w:rsidR="00B22788" w:rsidRPr="00075C3A">
        <w:rPr>
          <w:rFonts w:cs="Times New Roman"/>
        </w:rPr>
        <w:t xml:space="preserve">From the long and sheltered Balsfjord to </w:t>
      </w:r>
      <w:r w:rsidR="00135CF3" w:rsidRPr="00075C3A">
        <w:rPr>
          <w:rFonts w:cs="Times New Roman"/>
        </w:rPr>
        <w:t xml:space="preserve">different sized </w:t>
      </w:r>
      <w:proofErr w:type="spellStart"/>
      <w:r w:rsidR="00B22788" w:rsidRPr="00075C3A">
        <w:rPr>
          <w:rFonts w:cs="Times New Roman"/>
        </w:rPr>
        <w:t>Olderfjord</w:t>
      </w:r>
      <w:proofErr w:type="spellEnd"/>
      <w:r w:rsidR="00B22788" w:rsidRPr="00075C3A">
        <w:rPr>
          <w:rFonts w:cs="Times New Roman"/>
        </w:rPr>
        <w:t xml:space="preserve">, </w:t>
      </w:r>
      <w:proofErr w:type="spellStart"/>
      <w:r w:rsidR="00B22788" w:rsidRPr="00075C3A">
        <w:rPr>
          <w:rFonts w:cs="Times New Roman"/>
        </w:rPr>
        <w:t>Frakkfjord</w:t>
      </w:r>
      <w:proofErr w:type="spellEnd"/>
      <w:r w:rsidR="00B22788" w:rsidRPr="00075C3A">
        <w:rPr>
          <w:rFonts w:cs="Times New Roman"/>
        </w:rPr>
        <w:t xml:space="preserve"> and </w:t>
      </w:r>
      <w:proofErr w:type="spellStart"/>
      <w:r w:rsidR="00B22788" w:rsidRPr="00075C3A">
        <w:rPr>
          <w:rFonts w:cs="Times New Roman"/>
        </w:rPr>
        <w:t>Bergsfjord</w:t>
      </w:r>
      <w:proofErr w:type="spellEnd"/>
      <w:r w:rsidR="00B22788" w:rsidRPr="00075C3A">
        <w:rPr>
          <w:rFonts w:cs="Times New Roman"/>
        </w:rPr>
        <w:t>, which is more exposed to the open ocean. The number of sampled localities in each fjord is correlated with the size of the fjord (Figure 1).</w:t>
      </w:r>
    </w:p>
    <w:p w14:paraId="54164655" w14:textId="305D9B83" w:rsidR="00E92AD3" w:rsidRPr="00075C3A" w:rsidRDefault="00E92AD3" w:rsidP="00E92AD3">
      <w:pPr>
        <w:pStyle w:val="BodyA"/>
        <w:rPr>
          <w:rFonts w:cs="Times New Roman"/>
          <w:lang w:val="en-GB"/>
        </w:rPr>
      </w:pPr>
    </w:p>
    <w:p w14:paraId="475885AD" w14:textId="77777777" w:rsidR="00E92AD3" w:rsidRPr="00075C3A" w:rsidRDefault="00E92AD3" w:rsidP="00E92AD3">
      <w:pPr>
        <w:pStyle w:val="BodyA"/>
        <w:rPr>
          <w:rFonts w:cs="Times New Roman"/>
          <w:lang w:val="en-GB"/>
        </w:rPr>
      </w:pPr>
    </w:p>
    <w:p w14:paraId="53CB472D" w14:textId="47F63FD3" w:rsidR="00E92AD3" w:rsidRPr="00075C3A" w:rsidRDefault="00E92AD3" w:rsidP="00E92AD3">
      <w:pPr>
        <w:pStyle w:val="BodyA"/>
        <w:rPr>
          <w:rFonts w:cs="Times New Roman"/>
          <w:lang w:val="en-GB"/>
        </w:rPr>
      </w:pPr>
      <w:r w:rsidRPr="00075C3A">
        <w:rPr>
          <w:rFonts w:cs="Times New Roman"/>
          <w:lang w:val="en-GB"/>
        </w:rPr>
        <w:t>Contamination</w:t>
      </w:r>
      <w:r w:rsidR="009B0549" w:rsidRPr="00075C3A">
        <w:rPr>
          <w:rFonts w:cs="Times New Roman"/>
          <w:lang w:val="en-GB"/>
        </w:rPr>
        <w:t xml:space="preserve"> control</w:t>
      </w:r>
    </w:p>
    <w:p w14:paraId="0D1DAC32" w14:textId="1B4F3FF7" w:rsidR="00E92AD3" w:rsidRPr="00075C3A" w:rsidRDefault="00E92AD3" w:rsidP="00E92AD3">
      <w:pPr>
        <w:pStyle w:val="BodyA"/>
        <w:rPr>
          <w:rFonts w:cs="Times New Roman"/>
          <w:lang w:val="en-GB"/>
        </w:rPr>
      </w:pPr>
      <w:r w:rsidRPr="00075C3A">
        <w:rPr>
          <w:rFonts w:cs="Times New Roman"/>
          <w:lang w:val="en-GB"/>
        </w:rPr>
        <w:t>To monitor possible contamination, negative controls were included in each step of the workflow. This included two negative controls per locality during sampling. One water (</w:t>
      </w:r>
      <w:proofErr w:type="spellStart"/>
      <w:r w:rsidRPr="00075C3A">
        <w:rPr>
          <w:rFonts w:cs="Times New Roman"/>
          <w:lang w:val="en-GB"/>
        </w:rPr>
        <w:t>MilliQ</w:t>
      </w:r>
      <w:proofErr w:type="spellEnd"/>
      <w:r w:rsidRPr="00075C3A">
        <w:rPr>
          <w:rFonts w:cs="Times New Roman"/>
          <w:lang w:val="en-GB"/>
        </w:rPr>
        <w:t xml:space="preserve"> water) and one air control. In the DNA extraction one negative per block of 12 samples</w:t>
      </w:r>
      <w:r w:rsidR="008D36A0" w:rsidRPr="00075C3A">
        <w:rPr>
          <w:rFonts w:cs="Times New Roman"/>
          <w:lang w:val="en-GB"/>
        </w:rPr>
        <w:t xml:space="preserve"> were included.</w:t>
      </w:r>
    </w:p>
    <w:p w14:paraId="5EAE311C" w14:textId="77777777" w:rsidR="008D36A0" w:rsidRPr="00075C3A" w:rsidRDefault="008D36A0" w:rsidP="00E92AD3">
      <w:pPr>
        <w:pStyle w:val="BodyA"/>
        <w:rPr>
          <w:rFonts w:cs="Times New Roman"/>
          <w:lang w:val="en-GB"/>
        </w:rPr>
      </w:pPr>
    </w:p>
    <w:p w14:paraId="2A77BCA1" w14:textId="0477CC8C" w:rsidR="008D36A0" w:rsidRPr="00075C3A" w:rsidRDefault="008D36A0" w:rsidP="00E92AD3">
      <w:pPr>
        <w:pStyle w:val="BodyA"/>
        <w:rPr>
          <w:rFonts w:cs="Times New Roman"/>
          <w:lang w:val="en-GB"/>
        </w:rPr>
      </w:pPr>
      <w:r w:rsidRPr="00075C3A">
        <w:rPr>
          <w:rFonts w:cs="Times New Roman"/>
          <w:lang w:val="en-GB"/>
        </w:rPr>
        <w:t>Library preparation</w:t>
      </w:r>
    </w:p>
    <w:p w14:paraId="29D41264" w14:textId="7846CA3C" w:rsidR="008D36A0" w:rsidRPr="00075C3A" w:rsidRDefault="008D36A0" w:rsidP="00E92AD3">
      <w:pPr>
        <w:pStyle w:val="BodyA"/>
        <w:rPr>
          <w:rFonts w:cs="Times New Roman"/>
          <w:lang w:val="en-GB"/>
        </w:rPr>
      </w:pPr>
      <w:r w:rsidRPr="00075C3A">
        <w:rPr>
          <w:rFonts w:cs="Times New Roman"/>
        </w:rPr>
        <w:lastRenderedPageBreak/>
        <w:t xml:space="preserve">DNA was extracted from the filters using </w:t>
      </w:r>
      <w:proofErr w:type="spellStart"/>
      <w:r w:rsidRPr="00075C3A">
        <w:rPr>
          <w:rFonts w:cs="Times New Roman"/>
          <w:lang w:val="en-GB"/>
        </w:rPr>
        <w:t>DNeasy</w:t>
      </w:r>
      <w:proofErr w:type="spellEnd"/>
      <w:r w:rsidRPr="00075C3A">
        <w:rPr>
          <w:rFonts w:cs="Times New Roman"/>
        </w:rPr>
        <w:t xml:space="preserve"> </w:t>
      </w:r>
      <w:proofErr w:type="spellStart"/>
      <w:r w:rsidRPr="00075C3A">
        <w:rPr>
          <w:rFonts w:cs="Times New Roman"/>
          <w:lang w:val="en-GB"/>
        </w:rPr>
        <w:t>PowerWater</w:t>
      </w:r>
      <w:proofErr w:type="spellEnd"/>
      <w:r w:rsidRPr="00075C3A">
        <w:rPr>
          <w:rFonts w:cs="Times New Roman"/>
          <w:lang w:val="en-GB"/>
        </w:rPr>
        <w:t xml:space="preserve"> </w:t>
      </w:r>
      <w:proofErr w:type="spellStart"/>
      <w:r w:rsidRPr="00075C3A">
        <w:rPr>
          <w:rFonts w:cs="Times New Roman"/>
          <w:lang w:val="en-GB"/>
        </w:rPr>
        <w:t>Sterivex</w:t>
      </w:r>
      <w:proofErr w:type="spellEnd"/>
      <w:r w:rsidRPr="00075C3A">
        <w:rPr>
          <w:rFonts w:cs="Times New Roman"/>
          <w:lang w:val="en-GB"/>
        </w:rPr>
        <w:t xml:space="preserve"> Kit (Qiagen GmbH) as described in </w:t>
      </w:r>
      <w:r w:rsidRPr="00075C3A">
        <w:rPr>
          <w:rFonts w:cs="Times New Roman"/>
          <w:lang w:val="en-GB"/>
        </w:rPr>
        <w:fldChar w:fldCharType="begin"/>
      </w:r>
      <w:r w:rsidRPr="00075C3A">
        <w:rPr>
          <w:rFonts w:cs="Times New Roman"/>
          <w:lang w:val="en-GB"/>
        </w:rPr>
        <w:instrText xml:space="preserve"> ADDIN ZOTERO_ITEM CSL_CITATION {"citationID":"vRaCSwvw","properties":{"formattedCitation":"(Guri et al., 2023)","plainCitation":"(Guri et al., 2023)","noteIndex":0},"citationItems":[{"id":2849,"uris":["http://zotero.org/users/9456007/items/RFXVDPRJ"],"itemData":{"id":2849,"type":"article-journal","container-title":"Environmental DNA","DOI":"10.1002/edn3.409","ISSN":"2637-4943, 2637-4943","journalAbbreviation":"Environmental DNA","language":"en","license":"Creative Commons Attribution-NonCommercial-NoDerivatives 4.0 International Licence (CC-BY-NC-ND)","note":"1 citations (Crossref) [2023-10-02]\n1 citations (Semantic Scholar/DOI) [2023-09-28]","page":"edn3.409","source":"DOI.org (Crossref)","title":"Maximizing sampling efficiency to detect differences in fish community composition using environmental DNA metabarcoding in subarctic fjords","title-short":"Maximizing sampling efficiency to detect differences in fish community composition using &lt;span style=\"font-variant","author":[{"family":"Guri","given":"Gledis"},{"family":"Westgaard","given":"Jon‐Ivar"},{"family":"Yoccoz","given":"Nigel"},{"family":"Wangensteen","given":"Owen S."},{"family":"Præbel","given":"Kim"},{"family":"Ray","given":"Jessica Louise"},{"family":"Kelly","given":"Ryan P."},{"family":"Shelton","given":"Andrew Olaf"},{"family":"Hanebrekke","given":"Tanja"},{"family":"Johansen","given":"Torild"}],"issued":{"date-parts":[["2023",4,14]]},"citation-key":"Guri2023"}}],"schema":"https://github.com/citation-style-language/schema/raw/master/csl-citation.json"} </w:instrText>
      </w:r>
      <w:r w:rsidRPr="00075C3A">
        <w:rPr>
          <w:rFonts w:cs="Times New Roman"/>
          <w:lang w:val="en-GB"/>
        </w:rPr>
        <w:fldChar w:fldCharType="separate"/>
      </w:r>
      <w:r w:rsidRPr="00075C3A">
        <w:rPr>
          <w:rFonts w:cs="Times New Roman"/>
          <w:noProof/>
          <w:lang w:val="en-GB"/>
        </w:rPr>
        <w:t>Guri et al. (2023)</w:t>
      </w:r>
      <w:r w:rsidRPr="00075C3A">
        <w:rPr>
          <w:rFonts w:cs="Times New Roman"/>
          <w:lang w:val="en-GB"/>
        </w:rPr>
        <w:fldChar w:fldCharType="end"/>
      </w:r>
      <w:r w:rsidRPr="00075C3A">
        <w:rPr>
          <w:rFonts w:cs="Times New Roman"/>
          <w:lang w:val="en-GB"/>
        </w:rPr>
        <w:t xml:space="preserve">. The amplification of </w:t>
      </w:r>
      <w:proofErr w:type="spellStart"/>
      <w:r w:rsidRPr="00075C3A">
        <w:rPr>
          <w:rFonts w:cs="Times New Roman"/>
          <w:lang w:val="en-GB"/>
        </w:rPr>
        <w:t>metabarcodes</w:t>
      </w:r>
      <w:proofErr w:type="spellEnd"/>
      <w:r w:rsidRPr="00075C3A">
        <w:rPr>
          <w:rFonts w:cs="Times New Roman"/>
          <w:lang w:val="en-GB"/>
        </w:rPr>
        <w:t xml:space="preserve"> was done using the </w:t>
      </w:r>
      <w:proofErr w:type="spellStart"/>
      <w:r w:rsidRPr="00075C3A">
        <w:rPr>
          <w:rFonts w:cs="Times New Roman"/>
          <w:lang w:val="en-GB"/>
        </w:rPr>
        <w:t>MiFish</w:t>
      </w:r>
      <w:proofErr w:type="spellEnd"/>
      <w:r w:rsidRPr="00075C3A">
        <w:rPr>
          <w:rFonts w:cs="Times New Roman"/>
          <w:lang w:val="en-GB"/>
        </w:rPr>
        <w:t xml:space="preserve"> 12S assay </w:t>
      </w:r>
      <w:r w:rsidRPr="00075C3A">
        <w:rPr>
          <w:rFonts w:cs="Times New Roman"/>
          <w:lang w:val="en-GB"/>
        </w:rPr>
        <w:fldChar w:fldCharType="begin">
          <w:fldData xml:space="preserve">PEVuZE5vdGU+PENpdGU+PEF1dGhvcj5NaXlhPC9BdXRob3I+PFllYXI+MjAxNTwvWWVhcj48UmVj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</w:fldData>
        </w:fldChar>
      </w:r>
      <w:r w:rsidRPr="00075C3A">
        <w:rPr>
          <w:rFonts w:cs="Times New Roman"/>
          <w:lang w:val="en-GB"/>
        </w:rPr>
        <w:instrText xml:space="preserve"> ADDIN EN.CITE </w:instrText>
      </w:r>
      <w:r w:rsidRPr="00075C3A">
        <w:rPr>
          <w:rFonts w:cs="Times New Roman"/>
          <w:lang w:val="en-GB"/>
        </w:rPr>
        <w:fldChar w:fldCharType="begin">
          <w:fldData xml:space="preserve">PEVuZE5vdGU+PENpdGU+PEF1dGhvcj5NaXlhPC9BdXRob3I+PFllYXI+MjAxNTwvWWVhcj48UmVj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</w:fldData>
        </w:fldChar>
      </w:r>
      <w:r w:rsidRPr="00075C3A">
        <w:rPr>
          <w:rFonts w:cs="Times New Roman"/>
          <w:lang w:val="en-GB"/>
        </w:rPr>
        <w:instrText xml:space="preserve"> ADDIN EN.CITE.DATA </w:instrText>
      </w:r>
      <w:r w:rsidRPr="00075C3A">
        <w:rPr>
          <w:rFonts w:cs="Times New Roman"/>
          <w:lang w:val="en-GB"/>
        </w:rPr>
      </w:r>
      <w:r w:rsidRPr="00075C3A">
        <w:rPr>
          <w:rFonts w:cs="Times New Roman"/>
          <w:lang w:val="en-GB"/>
        </w:rPr>
        <w:fldChar w:fldCharType="end"/>
      </w:r>
      <w:r w:rsidRPr="00075C3A">
        <w:rPr>
          <w:rFonts w:cs="Times New Roman"/>
          <w:lang w:val="en-GB"/>
        </w:rPr>
      </w:r>
      <w:r w:rsidRPr="00075C3A">
        <w:rPr>
          <w:rFonts w:cs="Times New Roman"/>
          <w:lang w:val="en-GB"/>
        </w:rPr>
        <w:fldChar w:fldCharType="separate"/>
      </w:r>
      <w:r w:rsidRPr="00075C3A">
        <w:rPr>
          <w:rFonts w:cs="Times New Roman"/>
          <w:noProof/>
          <w:lang w:val="en-GB"/>
        </w:rPr>
        <w:t>(Miya</w:t>
      </w:r>
      <w:r w:rsidRPr="00075C3A">
        <w:rPr>
          <w:rFonts w:cs="Times New Roman"/>
          <w:i/>
          <w:noProof/>
          <w:lang w:val="en-GB"/>
        </w:rPr>
        <w:t xml:space="preserve"> et al.</w:t>
      </w:r>
      <w:r w:rsidRPr="00075C3A">
        <w:rPr>
          <w:rFonts w:cs="Times New Roman"/>
          <w:noProof/>
          <w:lang w:val="en-GB"/>
        </w:rPr>
        <w:t>, 2015)</w:t>
      </w:r>
      <w:r w:rsidRPr="00075C3A">
        <w:rPr>
          <w:rFonts w:cs="Times New Roman"/>
          <w:lang w:val="en-GB"/>
        </w:rPr>
        <w:fldChar w:fldCharType="end"/>
      </w:r>
      <w:r w:rsidRPr="00075C3A">
        <w:rPr>
          <w:rFonts w:cs="Times New Roman"/>
          <w:lang w:val="en-GB"/>
        </w:rPr>
        <w:t xml:space="preserve">. Allowing for a one-step PCR protocol, fusion primers were applied. That is primers with instrument specific adaptors and indexes attached to the template specific sequence. All </w:t>
      </w:r>
      <w:proofErr w:type="gramStart"/>
      <w:r w:rsidRPr="00075C3A">
        <w:rPr>
          <w:rFonts w:cs="Times New Roman"/>
          <w:lang w:val="en-GB"/>
        </w:rPr>
        <w:t>PCR’s</w:t>
      </w:r>
      <w:proofErr w:type="gramEnd"/>
      <w:r w:rsidRPr="00075C3A">
        <w:rPr>
          <w:rFonts w:cs="Times New Roman"/>
          <w:lang w:val="en-GB"/>
        </w:rPr>
        <w:t xml:space="preserve"> were done in triplicate to reduce the amplification stochasticity in the reactions. </w:t>
      </w:r>
      <w:r w:rsidR="005843CA" w:rsidRPr="00075C3A">
        <w:rPr>
          <w:rFonts w:cs="Times New Roman"/>
          <w:lang w:val="en-GB"/>
        </w:rPr>
        <w:t xml:space="preserve">Verification of positive amplification and correct product size was done using the capillary based </w:t>
      </w:r>
      <w:proofErr w:type="spellStart"/>
      <w:r w:rsidR="005843CA" w:rsidRPr="00075C3A">
        <w:rPr>
          <w:rFonts w:cs="Times New Roman"/>
          <w:lang w:val="en-GB"/>
        </w:rPr>
        <w:t>Qiaxel</w:t>
      </w:r>
      <w:proofErr w:type="spellEnd"/>
      <w:r w:rsidR="005843CA" w:rsidRPr="00075C3A">
        <w:rPr>
          <w:rFonts w:cs="Times New Roman"/>
          <w:lang w:val="en-GB"/>
        </w:rPr>
        <w:t xml:space="preserve"> (Qiagen GmbH). </w:t>
      </w:r>
      <w:r w:rsidRPr="00075C3A">
        <w:rPr>
          <w:rFonts w:cs="Times New Roman"/>
          <w:lang w:val="en-GB"/>
        </w:rPr>
        <w:t xml:space="preserve">The individual PCR products were subsequently pooled into </w:t>
      </w:r>
      <w:r w:rsidR="004D756C" w:rsidRPr="00075C3A">
        <w:rPr>
          <w:rFonts w:cs="Times New Roman"/>
          <w:lang w:val="en-GB"/>
        </w:rPr>
        <w:t>nine</w:t>
      </w:r>
      <w:r w:rsidRPr="00075C3A">
        <w:rPr>
          <w:rFonts w:cs="Times New Roman"/>
          <w:lang w:val="en-GB"/>
        </w:rPr>
        <w:t xml:space="preserve"> librar</w:t>
      </w:r>
      <w:r w:rsidR="00C6569F" w:rsidRPr="00075C3A">
        <w:rPr>
          <w:rFonts w:cs="Times New Roman"/>
          <w:lang w:val="en-GB"/>
        </w:rPr>
        <w:t>ies</w:t>
      </w:r>
      <w:r w:rsidRPr="00075C3A">
        <w:rPr>
          <w:rFonts w:cs="Times New Roman"/>
          <w:lang w:val="en-GB"/>
        </w:rPr>
        <w:t xml:space="preserve"> and </w:t>
      </w:r>
      <w:r w:rsidR="00761506" w:rsidRPr="00075C3A">
        <w:rPr>
          <w:rFonts w:cs="Times New Roman"/>
          <w:lang w:val="en-GB"/>
        </w:rPr>
        <w:t xml:space="preserve">thereafter size selected by electrophoresis on a 2% agarose gel and excising the PCR product of interest (~300 bp). Purification of the excised products were done using </w:t>
      </w:r>
      <w:r w:rsidRPr="00075C3A">
        <w:rPr>
          <w:rFonts w:cs="Times New Roman"/>
          <w:lang w:val="en-GB"/>
        </w:rPr>
        <w:t xml:space="preserve">the </w:t>
      </w:r>
      <w:proofErr w:type="spellStart"/>
      <w:r w:rsidR="002A2F5A" w:rsidRPr="00075C3A">
        <w:rPr>
          <w:rFonts w:cs="Times New Roman"/>
          <w:lang w:val="en-GB"/>
        </w:rPr>
        <w:t>GeneJet</w:t>
      </w:r>
      <w:proofErr w:type="spellEnd"/>
      <w:r w:rsidR="002A2F5A" w:rsidRPr="00075C3A">
        <w:rPr>
          <w:rFonts w:cs="Times New Roman"/>
          <w:lang w:val="en-GB"/>
        </w:rPr>
        <w:t xml:space="preserve"> Gel Extraction and DNA cleanup Micro Kit</w:t>
      </w:r>
      <w:r w:rsidRPr="00075C3A">
        <w:rPr>
          <w:rFonts w:cs="Times New Roman"/>
          <w:lang w:val="en-GB"/>
        </w:rPr>
        <w:t xml:space="preserve"> </w:t>
      </w:r>
      <w:r w:rsidR="002A2F5A" w:rsidRPr="00075C3A">
        <w:rPr>
          <w:rFonts w:cs="Times New Roman"/>
          <w:lang w:val="en-GB"/>
        </w:rPr>
        <w:t>(</w:t>
      </w:r>
      <w:proofErr w:type="spellStart"/>
      <w:r w:rsidR="002A2F5A" w:rsidRPr="00075C3A">
        <w:rPr>
          <w:rFonts w:cs="Times New Roman"/>
          <w:lang w:val="en-GB"/>
        </w:rPr>
        <w:t>Thermo</w:t>
      </w:r>
      <w:proofErr w:type="spellEnd"/>
      <w:r w:rsidR="002A2F5A" w:rsidRPr="00075C3A">
        <w:rPr>
          <w:rFonts w:cs="Times New Roman"/>
          <w:lang w:val="en-GB"/>
        </w:rPr>
        <w:t xml:space="preserve"> Fisher Scientific).</w:t>
      </w:r>
      <w:r w:rsidR="00C6569F" w:rsidRPr="00075C3A">
        <w:rPr>
          <w:rFonts w:cs="Times New Roman"/>
          <w:lang w:val="en-GB"/>
        </w:rPr>
        <w:t xml:space="preserve"> DNA concentrations of the purified sequencing libraries </w:t>
      </w:r>
      <w:r w:rsidR="00692BA9" w:rsidRPr="00075C3A">
        <w:rPr>
          <w:rFonts w:cs="Times New Roman"/>
          <w:lang w:val="en-GB"/>
        </w:rPr>
        <w:t>were measured with the Qubit dsDNA HS kit (</w:t>
      </w:r>
      <w:proofErr w:type="spellStart"/>
      <w:r w:rsidR="00692BA9" w:rsidRPr="00075C3A">
        <w:rPr>
          <w:rFonts w:cs="Times New Roman"/>
          <w:lang w:val="en-GB"/>
        </w:rPr>
        <w:t>Thermo</w:t>
      </w:r>
      <w:proofErr w:type="spellEnd"/>
      <w:r w:rsidR="00692BA9" w:rsidRPr="00075C3A">
        <w:rPr>
          <w:rFonts w:cs="Times New Roman"/>
          <w:lang w:val="en-GB"/>
        </w:rPr>
        <w:t xml:space="preserve"> Fisher Scientific) and diluted to 50 µM and spiked with 4 µL of Ion Calibration Standard and subsequently loaded </w:t>
      </w:r>
      <w:r w:rsidR="00FA3A6A" w:rsidRPr="00075C3A">
        <w:rPr>
          <w:rFonts w:cs="Times New Roman"/>
          <w:lang w:val="en-GB"/>
        </w:rPr>
        <w:t>onto the Ion Chef instrument (</w:t>
      </w:r>
      <w:proofErr w:type="spellStart"/>
      <w:r w:rsidR="00FA3A6A" w:rsidRPr="00075C3A">
        <w:rPr>
          <w:rFonts w:cs="Times New Roman"/>
          <w:lang w:val="en-GB"/>
        </w:rPr>
        <w:t>Thermo</w:t>
      </w:r>
      <w:proofErr w:type="spellEnd"/>
      <w:r w:rsidR="00FA3A6A" w:rsidRPr="00075C3A">
        <w:rPr>
          <w:rFonts w:cs="Times New Roman"/>
          <w:lang w:val="en-GB"/>
        </w:rPr>
        <w:t xml:space="preserve"> Fisher Scientific). Libraries were sequenced on a </w:t>
      </w:r>
      <w:proofErr w:type="spellStart"/>
      <w:r w:rsidR="00FA3A6A" w:rsidRPr="00075C3A">
        <w:rPr>
          <w:rFonts w:cs="Times New Roman"/>
          <w:lang w:val="en-GB"/>
        </w:rPr>
        <w:t>GeneStudio</w:t>
      </w:r>
      <w:proofErr w:type="spellEnd"/>
      <w:r w:rsidR="00FA3A6A" w:rsidRPr="00075C3A">
        <w:rPr>
          <w:rFonts w:cs="Times New Roman"/>
          <w:lang w:val="en-GB"/>
        </w:rPr>
        <w:t xml:space="preserve"> S5 with the Ion 530</w:t>
      </w:r>
      <w:r w:rsidR="004D756C" w:rsidRPr="00075C3A">
        <w:rPr>
          <w:rFonts w:cs="Times New Roman"/>
          <w:lang w:val="en-GB"/>
        </w:rPr>
        <w:t xml:space="preserve"> (4 libraries)</w:t>
      </w:r>
      <w:r w:rsidR="00FA3A6A" w:rsidRPr="00075C3A">
        <w:rPr>
          <w:rFonts w:cs="Times New Roman"/>
          <w:lang w:val="en-GB"/>
        </w:rPr>
        <w:t xml:space="preserve"> or 540 chip </w:t>
      </w:r>
      <w:r w:rsidR="004D756C" w:rsidRPr="00075C3A">
        <w:rPr>
          <w:rFonts w:cs="Times New Roman"/>
          <w:lang w:val="en-GB"/>
        </w:rPr>
        <w:t xml:space="preserve">(5 libraries) </w:t>
      </w:r>
      <w:r w:rsidR="00FA3A6A" w:rsidRPr="00075C3A">
        <w:rPr>
          <w:rFonts w:cs="Times New Roman"/>
          <w:lang w:val="en-GB"/>
        </w:rPr>
        <w:t>and the 200 bp protocol.</w:t>
      </w:r>
    </w:p>
    <w:p w14:paraId="6423A815" w14:textId="77777777" w:rsidR="00A24B8E" w:rsidRPr="00075C3A" w:rsidRDefault="00A24B8E" w:rsidP="00E92AD3">
      <w:pPr>
        <w:pStyle w:val="BodyA"/>
        <w:rPr>
          <w:rFonts w:cs="Times New Roman"/>
          <w:lang w:val="en-GB"/>
        </w:rPr>
      </w:pPr>
    </w:p>
    <w:p w14:paraId="1D087EA9" w14:textId="0F695CF5" w:rsidR="00A24B8E" w:rsidRPr="00075C3A" w:rsidRDefault="00A24B8E" w:rsidP="00E92AD3">
      <w:pPr>
        <w:pStyle w:val="BodyA"/>
        <w:rPr>
          <w:rFonts w:cs="Times New Roman"/>
          <w:lang w:val="en-GB"/>
        </w:rPr>
      </w:pPr>
      <w:r w:rsidRPr="00075C3A">
        <w:rPr>
          <w:rFonts w:cs="Times New Roman"/>
          <w:lang w:val="en-GB"/>
        </w:rPr>
        <w:t>Bioinformatics</w:t>
      </w:r>
    </w:p>
    <w:p w14:paraId="598AD1CF" w14:textId="1086B992" w:rsidR="00A24B8E" w:rsidRDefault="00B9407E" w:rsidP="00E92AD3">
      <w:pPr>
        <w:pStyle w:val="BodyA"/>
        <w:rPr>
          <w:rFonts w:cs="Times New Roman"/>
          <w:lang w:val="en-GB"/>
        </w:rPr>
      </w:pPr>
      <w:r w:rsidRPr="00075C3A">
        <w:rPr>
          <w:rFonts w:cs="Times New Roman"/>
          <w:lang w:val="en-GB"/>
        </w:rPr>
        <w:t xml:space="preserve">Demultiplexing of the sequences were automatically done by the Torrent Suite™, inbuilt in the sequencer, with the default settings. Chimeric sequences </w:t>
      </w:r>
      <w:r w:rsidR="000E7B89" w:rsidRPr="00075C3A">
        <w:rPr>
          <w:rFonts w:cs="Times New Roman"/>
          <w:lang w:val="en-GB"/>
        </w:rPr>
        <w:t>were filtered out using t</w:t>
      </w:r>
      <w:r w:rsidRPr="00075C3A">
        <w:rPr>
          <w:rFonts w:cs="Times New Roman"/>
          <w:lang w:val="en-GB"/>
        </w:rPr>
        <w:t xml:space="preserve">he </w:t>
      </w:r>
      <w:r w:rsidRPr="00075C3A">
        <w:rPr>
          <w:rFonts w:cs="Times New Roman"/>
          <w:i/>
          <w:iCs/>
          <w:lang w:val="en-GB"/>
        </w:rPr>
        <w:t>uchime-denovo</w:t>
      </w:r>
      <w:r w:rsidRPr="00075C3A">
        <w:rPr>
          <w:rFonts w:cs="Times New Roman"/>
          <w:lang w:val="en-GB"/>
        </w:rPr>
        <w:t xml:space="preserve"> algorithm in VSEARCH </w:t>
      </w:r>
      <w:r w:rsidRPr="00075C3A">
        <w:rPr>
          <w:rFonts w:cs="Times New Roman"/>
          <w:lang w:val="en-GB"/>
        </w:rPr>
        <w:fldChar w:fldCharType="begin">
          <w:fldData xml:space="preserve">PEVuZE5vdGU+PENpdGU+PEF1dGhvcj5Sb2duZXM8L0F1dGhvcj48WWVhcj4yMDE2PC9ZZWFyPjxS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</w:fldData>
        </w:fldChar>
      </w:r>
      <w:r w:rsidRPr="00075C3A">
        <w:rPr>
          <w:rFonts w:cs="Times New Roman"/>
          <w:lang w:val="en-GB"/>
        </w:rPr>
        <w:instrText xml:space="preserve"> ADDIN EN.CITE </w:instrText>
      </w:r>
      <w:r w:rsidRPr="00075C3A">
        <w:rPr>
          <w:rFonts w:cs="Times New Roman"/>
          <w:lang w:val="en-GB"/>
        </w:rPr>
        <w:fldChar w:fldCharType="begin">
          <w:fldData xml:space="preserve">PEVuZE5vdGU+PENpdGU+PEF1dGhvcj5Sb2duZXM8L0F1dGhvcj48WWVhcj4yMDE2PC9ZZWFyPjxS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</w:fldData>
        </w:fldChar>
      </w:r>
      <w:r w:rsidRPr="00075C3A">
        <w:rPr>
          <w:rFonts w:cs="Times New Roman"/>
          <w:lang w:val="en-GB"/>
        </w:rPr>
        <w:instrText xml:space="preserve"> ADDIN EN.CITE.DATA </w:instrText>
      </w:r>
      <w:r w:rsidRPr="00075C3A">
        <w:rPr>
          <w:rFonts w:cs="Times New Roman"/>
          <w:lang w:val="en-GB"/>
        </w:rPr>
      </w:r>
      <w:r w:rsidRPr="00075C3A">
        <w:rPr>
          <w:rFonts w:cs="Times New Roman"/>
          <w:lang w:val="en-GB"/>
        </w:rPr>
        <w:fldChar w:fldCharType="end"/>
      </w:r>
      <w:r w:rsidRPr="00075C3A">
        <w:rPr>
          <w:rFonts w:cs="Times New Roman"/>
          <w:lang w:val="en-GB"/>
        </w:rPr>
      </w:r>
      <w:r w:rsidRPr="00075C3A">
        <w:rPr>
          <w:rFonts w:cs="Times New Roman"/>
          <w:lang w:val="en-GB"/>
        </w:rPr>
        <w:fldChar w:fldCharType="separate"/>
      </w:r>
      <w:r w:rsidRPr="00075C3A">
        <w:rPr>
          <w:rFonts w:cs="Times New Roman"/>
          <w:noProof/>
          <w:lang w:val="en-GB"/>
        </w:rPr>
        <w:t>(Rognes</w:t>
      </w:r>
      <w:r w:rsidRPr="00075C3A">
        <w:rPr>
          <w:rFonts w:cs="Times New Roman"/>
          <w:i/>
          <w:noProof/>
          <w:lang w:val="en-GB"/>
        </w:rPr>
        <w:t xml:space="preserve"> et al.</w:t>
      </w:r>
      <w:r w:rsidRPr="00075C3A">
        <w:rPr>
          <w:rFonts w:cs="Times New Roman"/>
          <w:noProof/>
          <w:lang w:val="en-GB"/>
        </w:rPr>
        <w:t>, 2016)</w:t>
      </w:r>
      <w:r w:rsidRPr="00075C3A">
        <w:rPr>
          <w:rFonts w:cs="Times New Roman"/>
          <w:lang w:val="en-GB"/>
        </w:rPr>
        <w:fldChar w:fldCharType="end"/>
      </w:r>
      <w:r w:rsidR="000E7B89" w:rsidRPr="00075C3A">
        <w:rPr>
          <w:rFonts w:cs="Times New Roman"/>
          <w:lang w:val="en-GB"/>
        </w:rPr>
        <w:t xml:space="preserve">. Clustering the sequences into MOTU’s (Molecular Operational Taxonomic Units) was done with SWARM v2 </w:t>
      </w:r>
      <w:r w:rsidR="000E7B89" w:rsidRPr="00075C3A">
        <w:rPr>
          <w:rFonts w:cs="Times New Roman"/>
          <w:lang w:val="en-GB"/>
        </w:rPr>
        <w:fldChar w:fldCharType="begin">
          <w:fldData xml:space="preserve">PEVuZE5vdGU+PENpdGU+PEF1dGhvcj5NYWhlPC9BdXRob3I+PFllYXI+MjAxNTwvWWVhcj48UmVj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</w:fldData>
        </w:fldChar>
      </w:r>
      <w:r w:rsidR="000E7B89" w:rsidRPr="00075C3A">
        <w:rPr>
          <w:rFonts w:cs="Times New Roman"/>
          <w:lang w:val="en-GB"/>
        </w:rPr>
        <w:instrText xml:space="preserve"> ADDIN EN.CITE </w:instrText>
      </w:r>
      <w:r w:rsidR="000E7B89" w:rsidRPr="00075C3A">
        <w:rPr>
          <w:rFonts w:cs="Times New Roman"/>
          <w:lang w:val="en-GB"/>
        </w:rPr>
        <w:fldChar w:fldCharType="begin">
          <w:fldData xml:space="preserve">PEVuZE5vdGU+PENpdGU+PEF1dGhvcj5NYWhlPC9BdXRob3I+PFllYXI+MjAxNTwvWWVhcj48UmVj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</w:fldData>
        </w:fldChar>
      </w:r>
      <w:r w:rsidR="000E7B89" w:rsidRPr="00075C3A">
        <w:rPr>
          <w:rFonts w:cs="Times New Roman"/>
          <w:lang w:val="en-GB"/>
        </w:rPr>
        <w:instrText xml:space="preserve"> ADDIN EN.CITE.DATA </w:instrText>
      </w:r>
      <w:r w:rsidR="000E7B89" w:rsidRPr="00075C3A">
        <w:rPr>
          <w:rFonts w:cs="Times New Roman"/>
          <w:lang w:val="en-GB"/>
        </w:rPr>
      </w:r>
      <w:r w:rsidR="000E7B89" w:rsidRPr="00075C3A">
        <w:rPr>
          <w:rFonts w:cs="Times New Roman"/>
          <w:lang w:val="en-GB"/>
        </w:rPr>
        <w:fldChar w:fldCharType="end"/>
      </w:r>
      <w:r w:rsidR="000E7B89" w:rsidRPr="00075C3A">
        <w:rPr>
          <w:rFonts w:cs="Times New Roman"/>
          <w:lang w:val="en-GB"/>
        </w:rPr>
      </w:r>
      <w:r w:rsidR="000E7B89" w:rsidRPr="00075C3A">
        <w:rPr>
          <w:rFonts w:cs="Times New Roman"/>
          <w:lang w:val="en-GB"/>
        </w:rPr>
        <w:fldChar w:fldCharType="separate"/>
      </w:r>
      <w:r w:rsidR="000E7B89" w:rsidRPr="00075C3A">
        <w:rPr>
          <w:rFonts w:cs="Times New Roman"/>
          <w:noProof/>
          <w:lang w:val="en-GB"/>
        </w:rPr>
        <w:t>(Mahe</w:t>
      </w:r>
      <w:r w:rsidR="000E7B89" w:rsidRPr="00075C3A">
        <w:rPr>
          <w:rFonts w:cs="Times New Roman"/>
          <w:i/>
          <w:noProof/>
          <w:lang w:val="en-GB"/>
        </w:rPr>
        <w:t xml:space="preserve"> et al.</w:t>
      </w:r>
      <w:r w:rsidR="000E7B89" w:rsidRPr="00075C3A">
        <w:rPr>
          <w:rFonts w:cs="Times New Roman"/>
          <w:noProof/>
          <w:lang w:val="en-GB"/>
        </w:rPr>
        <w:t>, 2015)</w:t>
      </w:r>
      <w:r w:rsidR="000E7B89" w:rsidRPr="00075C3A">
        <w:rPr>
          <w:rFonts w:cs="Times New Roman"/>
          <w:lang w:val="en-GB"/>
        </w:rPr>
        <w:fldChar w:fldCharType="end"/>
      </w:r>
      <w:r w:rsidR="000E7B89" w:rsidRPr="00075C3A">
        <w:rPr>
          <w:rFonts w:cs="Times New Roman"/>
          <w:lang w:val="en-GB"/>
        </w:rPr>
        <w:t xml:space="preserve">, with </w:t>
      </w:r>
      <w:proofErr w:type="gramStart"/>
      <w:r w:rsidR="000E7B89" w:rsidRPr="00075C3A">
        <w:rPr>
          <w:rFonts w:cs="Times New Roman"/>
          <w:lang w:val="en-GB"/>
        </w:rPr>
        <w:t xml:space="preserve">a distance of </w:t>
      </w:r>
      <w:r w:rsidR="000E7B89" w:rsidRPr="00075C3A">
        <w:rPr>
          <w:rFonts w:cs="Times New Roman"/>
          <w:i/>
          <w:iCs/>
          <w:lang w:val="en-GB"/>
        </w:rPr>
        <w:t>d</w:t>
      </w:r>
      <w:proofErr w:type="gramEnd"/>
      <w:r w:rsidR="000E7B89" w:rsidRPr="00075C3A">
        <w:rPr>
          <w:rFonts w:cs="Times New Roman"/>
          <w:lang w:val="en-GB"/>
        </w:rPr>
        <w:t xml:space="preserve"> = 3. Singletons were removed before the taxonomic assignment of the sequences through the </w:t>
      </w:r>
      <w:r w:rsidR="000E7B89" w:rsidRPr="00075C3A">
        <w:rPr>
          <w:rFonts w:cs="Times New Roman"/>
          <w:i/>
          <w:iCs/>
          <w:lang w:val="en-GB"/>
        </w:rPr>
        <w:t xml:space="preserve">ecotag </w:t>
      </w:r>
      <w:r w:rsidR="000E7B89" w:rsidRPr="00075C3A">
        <w:rPr>
          <w:rFonts w:cs="Times New Roman"/>
          <w:lang w:val="en-GB"/>
        </w:rPr>
        <w:t xml:space="preserve"> function in OBITools </w:t>
      </w:r>
      <w:r w:rsidR="000E7B89" w:rsidRPr="00075C3A">
        <w:rPr>
          <w:rFonts w:cs="Times New Roman"/>
          <w:lang w:val="en-GB"/>
        </w:rPr>
        <w:fldChar w:fldCharType="begin"/>
      </w:r>
      <w:r w:rsidR="000E7B89" w:rsidRPr="00075C3A">
        <w:rPr>
          <w:rFonts w:cs="Times New Roman"/>
          <w:lang w:val="en-GB"/>
        </w:rPr>
        <w:instrText xml:space="preserve"> ADDIN EN.CITE &lt;EndNote&gt;&lt;Cite&gt;&lt;Author&gt;Boyer&lt;/Author&gt;&lt;Year&gt;2016&lt;/Year&gt;&lt;RecNum&gt;1531&lt;/RecNum&gt;&lt;DisplayText&gt;(Boyer&lt;style face="italic"&gt; et al.&lt;/style&gt;, 2016)&lt;/DisplayText&gt;&lt;record&gt;&lt;rec-number&gt;1531&lt;/rec-number&gt;&lt;foreign-keys&gt;&lt;key app="EN" db-id="zz0zptdwt2esf6e0z05petavda2v25wfwsx9" timestamp="1618300663"&gt;1531&lt;/key&gt;&lt;/foreign-keys&gt;&lt;ref-type name="Journal Article"&gt;17&lt;/ref-type&gt;&lt;contributors&gt;&lt;authors&gt;&lt;author&gt;Boyer, F.&lt;/author&gt;&lt;author&gt;Mercier, C.&lt;/author&gt;&lt;author&gt;Bonin, A.&lt;/author&gt;&lt;author&gt;Le Bras, Y.&lt;/author&gt;&lt;author&gt;Taberlet, P.&lt;/author&gt;&lt;author&gt;Coissac, E.&lt;/author&gt;&lt;/authors&gt;&lt;/contributors&gt;&lt;auth-address&gt;Univ Joseph Fourrier, CNRS UMR 5553, Lab Ecol Alpine LECA, BP 53, F-38041 Grenoble 9, France&amp;#xD;CNRS UMR 6074 IRISA INRIA, GenOuest Core Facil, Campus Beaulieu, F-35042 Rennes, France&lt;/auth-address&gt;&lt;titles&gt;&lt;title&gt;OBITOOLS: a UNIX-inspired software package for DNA metabarcoding&lt;/title&gt;&lt;secondary-title&gt;Molecular Ecology Resources&lt;/secondary-title&gt;&lt;alt-title&gt;Mol Ecol Resour&lt;/alt-title&gt;&lt;/titles&gt;&lt;periodical&gt;&lt;full-title&gt;Molecular Ecology Resources&lt;/full-title&gt;&lt;abbr-1&gt;Mol Ecol Resour&lt;/abbr-1&gt;&lt;/periodical&gt;&lt;alt-periodical&gt;&lt;full-title&gt;Molecular Ecology Resources&lt;/full-title&gt;&lt;abbr-1&gt;Mol Ecol Resour&lt;/abbr-1&gt;&lt;/alt-periodical&gt;&lt;pages&gt;176-182&lt;/pages&gt;&lt;volume&gt;16&lt;/volume&gt;&lt;number&gt;1&lt;/number&gt;&lt;keywords&gt;&lt;keyword&gt;biodiversity&lt;/keyword&gt;&lt;keyword&gt;next-generation sequencing&lt;/keyword&gt;&lt;keyword&gt;pcr errors&lt;/keyword&gt;&lt;keyword&gt;sequence analysis&lt;/keyword&gt;&lt;keyword&gt;taxonomic annotation&lt;/keyword&gt;&lt;keyword&gt;ribosomal-rna sequences&lt;/keyword&gt;&lt;keyword&gt;diet&lt;/keyword&gt;&lt;keyword&gt;biodiversity&lt;/keyword&gt;&lt;keyword&gt;search&lt;/keyword&gt;&lt;/keywords&gt;&lt;dates&gt;&lt;year&gt;2016&lt;/year&gt;&lt;pub-dates&gt;&lt;date&gt;Jan&lt;/date&gt;&lt;/pub-dates&gt;&lt;/dates&gt;&lt;isbn&gt;1755-098x&lt;/isbn&gt;&lt;accession-num&gt;WOS:000369141000018&lt;/accession-num&gt;&lt;urls&gt;&lt;related-urls&gt;&lt;url&gt;&lt;style face="underline" font="default" size="100%"&gt;&amp;lt;Go to ISI&amp;gt;://WOS:000369141000018&lt;/style&gt;&lt;/url&gt;&lt;/related-urls&gt;&lt;/urls&gt;&lt;electronic-resource-num&gt;10.1111/1755-0998.12428&lt;/electronic-resource-num&gt;&lt;language&gt;English&lt;/language&gt;&lt;/record&gt;&lt;/Cite&gt;&lt;/EndNote&gt;</w:instrText>
      </w:r>
      <w:r w:rsidR="000E7B89" w:rsidRPr="00075C3A">
        <w:rPr>
          <w:rFonts w:cs="Times New Roman"/>
          <w:lang w:val="en-GB"/>
        </w:rPr>
        <w:fldChar w:fldCharType="separate"/>
      </w:r>
      <w:r w:rsidR="000E7B89" w:rsidRPr="00075C3A">
        <w:rPr>
          <w:rFonts w:cs="Times New Roman"/>
          <w:noProof/>
          <w:lang w:val="en-GB"/>
        </w:rPr>
        <w:t>(Boyer</w:t>
      </w:r>
      <w:r w:rsidR="000E7B89" w:rsidRPr="00075C3A">
        <w:rPr>
          <w:rFonts w:cs="Times New Roman"/>
          <w:i/>
          <w:noProof/>
          <w:lang w:val="en-GB"/>
        </w:rPr>
        <w:t xml:space="preserve"> et al.</w:t>
      </w:r>
      <w:r w:rsidR="000E7B89" w:rsidRPr="00075C3A">
        <w:rPr>
          <w:rFonts w:cs="Times New Roman"/>
          <w:noProof/>
          <w:lang w:val="en-GB"/>
        </w:rPr>
        <w:t>, 2016)</w:t>
      </w:r>
      <w:r w:rsidR="000E7B89" w:rsidRPr="00075C3A">
        <w:rPr>
          <w:rFonts w:cs="Times New Roman"/>
          <w:lang w:val="en-GB"/>
        </w:rPr>
        <w:fldChar w:fldCharType="end"/>
      </w:r>
      <w:r w:rsidR="000E7B89" w:rsidRPr="00075C3A">
        <w:rPr>
          <w:rFonts w:cs="Times New Roman"/>
          <w:lang w:val="en-GB"/>
        </w:rPr>
        <w:t>. The taxonomically assigned MOTU’s with a higher number of reads than 10 were BLAST searched against the NCBI nucleotide (</w:t>
      </w:r>
      <w:proofErr w:type="spellStart"/>
      <w:r w:rsidR="000E7B89" w:rsidRPr="00075C3A">
        <w:rPr>
          <w:rFonts w:cs="Times New Roman"/>
          <w:lang w:val="en-GB"/>
        </w:rPr>
        <w:t>nt</w:t>
      </w:r>
      <w:proofErr w:type="spellEnd"/>
      <w:r w:rsidR="000E7B89" w:rsidRPr="00075C3A">
        <w:rPr>
          <w:rFonts w:cs="Times New Roman"/>
          <w:lang w:val="en-GB"/>
        </w:rPr>
        <w:t xml:space="preserve">) database </w:t>
      </w:r>
      <w:commentRangeStart w:id="0"/>
      <w:r w:rsidR="000E7B89" w:rsidRPr="00075C3A">
        <w:rPr>
          <w:rFonts w:cs="Times New Roman"/>
          <w:lang w:val="en-GB"/>
        </w:rPr>
        <w:t>(</w:t>
      </w:r>
      <w:r w:rsidR="00DB447F">
        <w:rPr>
          <w:rFonts w:cs="Times New Roman"/>
          <w:lang w:val="en-GB"/>
        </w:rPr>
        <w:t>August 2024</w:t>
      </w:r>
      <w:r w:rsidR="000E7B89" w:rsidRPr="00075C3A">
        <w:rPr>
          <w:rFonts w:cs="Times New Roman"/>
          <w:lang w:val="en-GB"/>
        </w:rPr>
        <w:t>)</w:t>
      </w:r>
      <w:commentRangeEnd w:id="0"/>
      <w:r w:rsidR="000E7B89" w:rsidRPr="00075C3A">
        <w:rPr>
          <w:rStyle w:val="CommentReference"/>
          <w:rFonts w:eastAsiaTheme="minorHAnsi" w:cs="Times New Roman"/>
          <w:color w:val="auto"/>
          <w:kern w:val="2"/>
          <w:sz w:val="22"/>
          <w:szCs w:val="22"/>
          <w:lang w:val="nb-NO" w:eastAsia="en-US"/>
          <w14:textOutline w14:w="0" w14:cap="rnd" w14:cmpd="sng" w14:algn="ctr">
            <w14:noFill/>
            <w14:prstDash w14:val="solid"/>
            <w14:bevel/>
          </w14:textOutline>
          <w14:ligatures w14:val="standardContextual"/>
        </w:rPr>
        <w:commentReference w:id="0"/>
      </w:r>
      <w:r w:rsidR="00BB4F5F" w:rsidRPr="00075C3A">
        <w:rPr>
          <w:rFonts w:cs="Times New Roman"/>
          <w:lang w:val="en-GB"/>
        </w:rPr>
        <w:t xml:space="preserve"> with the </w:t>
      </w:r>
      <w:proofErr w:type="spellStart"/>
      <w:r w:rsidR="00BB4F5F" w:rsidRPr="00075C3A">
        <w:rPr>
          <w:rFonts w:cs="Times New Roman"/>
          <w:lang w:val="en-GB"/>
        </w:rPr>
        <w:t>BLASTn</w:t>
      </w:r>
      <w:proofErr w:type="spellEnd"/>
      <w:r w:rsidR="00BB4F5F" w:rsidRPr="00075C3A">
        <w:rPr>
          <w:rFonts w:cs="Times New Roman"/>
          <w:lang w:val="en-GB"/>
        </w:rPr>
        <w:t xml:space="preserve"> algorithm. An E-value of 1e-30 and a percentage identity of 90 were defined as thresholds. Taxa that were not assigned to fish, Actinopterygii or Chondrichthyes, were removed from the dataset along with MOTU’s with a read abundance higher than 10% in negative controls over the environmental samples.</w:t>
      </w:r>
    </w:p>
    <w:p w14:paraId="1C43EDB6" w14:textId="77777777" w:rsidR="00E754DD" w:rsidRDefault="00E754DD" w:rsidP="00E92AD3">
      <w:pPr>
        <w:pStyle w:val="BodyA"/>
        <w:rPr>
          <w:rFonts w:cs="Times New Roman"/>
          <w:lang w:val="en-GB"/>
        </w:rPr>
      </w:pPr>
    </w:p>
    <w:p w14:paraId="5FD1C4D3" w14:textId="1B89CE76" w:rsidR="00E754DD" w:rsidRDefault="00E754DD" w:rsidP="00E92AD3">
      <w:pPr>
        <w:pStyle w:val="BodyA"/>
        <w:rPr>
          <w:rFonts w:cs="Times New Roman"/>
          <w:lang w:val="en-GB"/>
        </w:rPr>
      </w:pPr>
      <w:r>
        <w:rPr>
          <w:rFonts w:cs="Times New Roman"/>
          <w:lang w:val="en-GB"/>
        </w:rPr>
        <w:t>Statistics</w:t>
      </w:r>
    </w:p>
    <w:p w14:paraId="6DD4CDAC" w14:textId="6A397813" w:rsidR="00910E5C" w:rsidRDefault="00E754DD" w:rsidP="00E754DD">
      <w:pPr>
        <w:pStyle w:val="BodyA"/>
        <w:rPr>
          <w:rFonts w:cs="Times New Roman"/>
          <w:lang w:val="en-GB"/>
        </w:rPr>
      </w:pPr>
      <w:r w:rsidRPr="00E754DD">
        <w:rPr>
          <w:rFonts w:cs="Times New Roman"/>
          <w:lang w:val="en-GB"/>
        </w:rPr>
        <w:t xml:space="preserve">To assess the drivers of species richness, we fitted generalized linear mixed-effects models (GLMMs) with a Poisson error distribution using the </w:t>
      </w:r>
      <w:r w:rsidRPr="00910E5C">
        <w:rPr>
          <w:rFonts w:cs="Times New Roman"/>
          <w:i/>
          <w:iCs/>
          <w:lang w:val="en-GB"/>
        </w:rPr>
        <w:t>lme4</w:t>
      </w:r>
      <w:r w:rsidRPr="00E754DD">
        <w:rPr>
          <w:rFonts w:cs="Times New Roman"/>
          <w:lang w:val="en-GB"/>
        </w:rPr>
        <w:t xml:space="preserve"> package </w:t>
      </w:r>
      <w:r w:rsidR="00910E5C">
        <w:rPr>
          <w:rFonts w:cs="Times New Roman"/>
          <w:lang w:val="en-GB"/>
        </w:rPr>
        <w:t xml:space="preserve">and </w:t>
      </w:r>
      <w:proofErr w:type="spellStart"/>
      <w:r w:rsidR="00910E5C" w:rsidRPr="00910E5C">
        <w:rPr>
          <w:rFonts w:cs="Times New Roman"/>
          <w:i/>
          <w:iCs/>
          <w:lang w:val="en-GB"/>
        </w:rPr>
        <w:t>glmer</w:t>
      </w:r>
      <w:proofErr w:type="spellEnd"/>
      <w:r w:rsidR="00910E5C">
        <w:rPr>
          <w:rFonts w:cs="Times New Roman"/>
          <w:lang w:val="en-GB"/>
        </w:rPr>
        <w:t xml:space="preserve"> function </w:t>
      </w:r>
      <w:r w:rsidRPr="00E754DD">
        <w:rPr>
          <w:rFonts w:cs="Times New Roman"/>
          <w:lang w:val="en-GB"/>
        </w:rPr>
        <w:t xml:space="preserve">in R. We compared </w:t>
      </w:r>
      <w:r>
        <w:rPr>
          <w:rFonts w:cs="Times New Roman"/>
          <w:lang w:val="en-GB"/>
        </w:rPr>
        <w:t xml:space="preserve">two </w:t>
      </w:r>
      <w:r w:rsidRPr="00E754DD">
        <w:rPr>
          <w:rFonts w:cs="Times New Roman"/>
          <w:lang w:val="en-GB"/>
        </w:rPr>
        <w:t>nested models</w:t>
      </w:r>
      <w:r>
        <w:rPr>
          <w:rFonts w:cs="Times New Roman"/>
          <w:lang w:val="en-GB"/>
        </w:rPr>
        <w:t>:</w:t>
      </w:r>
      <w:r w:rsidR="00910E5C">
        <w:rPr>
          <w:rFonts w:cs="Times New Roman"/>
          <w:lang w:val="en-GB"/>
        </w:rPr>
        <w:t xml:space="preserve"> (</w:t>
      </w:r>
      <w:proofErr w:type="spellStart"/>
      <w:r w:rsidR="00910E5C">
        <w:rPr>
          <w:rFonts w:cs="Times New Roman"/>
          <w:lang w:val="en-GB"/>
        </w:rPr>
        <w:t>i</w:t>
      </w:r>
      <w:proofErr w:type="spellEnd"/>
      <w:r w:rsidR="00910E5C">
        <w:rPr>
          <w:rFonts w:cs="Times New Roman"/>
          <w:lang w:val="en-GB"/>
        </w:rPr>
        <w:t>)</w:t>
      </w:r>
      <w:r w:rsidR="00910E5C" w:rsidRPr="00910E5C">
        <w:rPr>
          <w:rFonts w:cs="Times New Roman"/>
          <w:lang w:val="en-GB"/>
        </w:rPr>
        <w:t xml:space="preserve"> </w:t>
      </w:r>
      <w:r w:rsidR="00910E5C">
        <w:rPr>
          <w:rFonts w:cs="Times New Roman"/>
          <w:lang w:val="en-GB"/>
        </w:rPr>
        <w:t xml:space="preserve">an </w:t>
      </w:r>
      <w:r w:rsidR="00910E5C" w:rsidRPr="00910E5C">
        <w:rPr>
          <w:rFonts w:cs="Times New Roman"/>
          <w:lang w:val="en-GB"/>
        </w:rPr>
        <w:t xml:space="preserve">additive model with fixed effects of </w:t>
      </w:r>
      <w:r w:rsidR="00910E5C" w:rsidRPr="00910E5C">
        <w:rPr>
          <w:rFonts w:cs="Times New Roman"/>
          <w:i/>
          <w:iCs/>
          <w:lang w:val="en-GB"/>
        </w:rPr>
        <w:t>Season</w:t>
      </w:r>
      <w:r w:rsidR="00910E5C" w:rsidRPr="00910E5C">
        <w:rPr>
          <w:rFonts w:cs="Times New Roman"/>
          <w:lang w:val="en-GB"/>
        </w:rPr>
        <w:t xml:space="preserve"> and </w:t>
      </w:r>
      <w:r w:rsidR="00910E5C" w:rsidRPr="00910E5C">
        <w:rPr>
          <w:rFonts w:cs="Times New Roman"/>
          <w:i/>
          <w:iCs/>
          <w:lang w:val="en-GB"/>
        </w:rPr>
        <w:t>Location</w:t>
      </w:r>
      <w:r w:rsidR="00910E5C" w:rsidRPr="00910E5C">
        <w:rPr>
          <w:rFonts w:cs="Times New Roman"/>
          <w:lang w:val="en-GB"/>
        </w:rPr>
        <w:t xml:space="preserve"> (Season + Location), and a random intercept for Year to account for interannual variability</w:t>
      </w:r>
      <w:r w:rsidR="00910E5C">
        <w:rPr>
          <w:rFonts w:cs="Times New Roman"/>
          <w:lang w:val="en-GB"/>
        </w:rPr>
        <w:t xml:space="preserve"> and (ii) an </w:t>
      </w:r>
      <w:r w:rsidR="00910E5C" w:rsidRPr="00910E5C">
        <w:rPr>
          <w:rFonts w:cs="Times New Roman"/>
          <w:lang w:val="en-GB"/>
        </w:rPr>
        <w:t xml:space="preserve">interaction model including the </w:t>
      </w:r>
      <w:r w:rsidR="00910E5C" w:rsidRPr="00910E5C">
        <w:rPr>
          <w:rFonts w:cs="Times New Roman"/>
          <w:i/>
          <w:iCs/>
          <w:lang w:val="en-GB"/>
        </w:rPr>
        <w:t>Season</w:t>
      </w:r>
      <w:r w:rsidR="00910E5C">
        <w:rPr>
          <w:rFonts w:cs="Times New Roman"/>
          <w:lang w:val="en-GB"/>
        </w:rPr>
        <w:t xml:space="preserve"> and </w:t>
      </w:r>
      <w:r w:rsidR="00910E5C" w:rsidRPr="00910E5C">
        <w:rPr>
          <w:rFonts w:cs="Times New Roman"/>
          <w:i/>
          <w:iCs/>
          <w:lang w:val="en-GB"/>
        </w:rPr>
        <w:t>Location</w:t>
      </w:r>
      <w:r w:rsidR="00910E5C" w:rsidRPr="00910E5C">
        <w:rPr>
          <w:rFonts w:cs="Times New Roman"/>
          <w:lang w:val="en-GB"/>
        </w:rPr>
        <w:t xml:space="preserve"> </w:t>
      </w:r>
      <w:r w:rsidR="00910E5C">
        <w:rPr>
          <w:rFonts w:cs="Times New Roman"/>
          <w:lang w:val="en-GB"/>
        </w:rPr>
        <w:t xml:space="preserve">as </w:t>
      </w:r>
      <w:r w:rsidR="00910E5C" w:rsidRPr="00910E5C">
        <w:rPr>
          <w:rFonts w:cs="Times New Roman"/>
          <w:lang w:val="en-GB"/>
        </w:rPr>
        <w:t>interaction term (Season * Location) alongside the same random effect for Year</w:t>
      </w:r>
      <w:r w:rsidR="00910E5C">
        <w:rPr>
          <w:rFonts w:cs="Times New Roman"/>
          <w:lang w:val="en-GB"/>
        </w:rPr>
        <w:t xml:space="preserve">. We compared the two models </w:t>
      </w:r>
      <w:r w:rsidR="00910E5C" w:rsidRPr="00910E5C">
        <w:rPr>
          <w:rFonts w:cs="Times New Roman"/>
          <w:lang w:val="en-GB"/>
        </w:rPr>
        <w:t xml:space="preserve">via likelihood ratio test (LRT) </w:t>
      </w:r>
      <w:r w:rsidR="00910E5C">
        <w:rPr>
          <w:rFonts w:cs="Times New Roman"/>
          <w:lang w:val="en-GB"/>
        </w:rPr>
        <w:t xml:space="preserve">using </w:t>
      </w:r>
      <w:proofErr w:type="spellStart"/>
      <w:r w:rsidR="00910E5C" w:rsidRPr="00910E5C">
        <w:rPr>
          <w:rFonts w:cs="Times New Roman"/>
          <w:i/>
          <w:iCs/>
          <w:lang w:val="en-GB"/>
        </w:rPr>
        <w:t>anova</w:t>
      </w:r>
      <w:proofErr w:type="spellEnd"/>
      <w:r w:rsidR="00910E5C">
        <w:rPr>
          <w:rFonts w:cs="Times New Roman"/>
          <w:lang w:val="en-GB"/>
        </w:rPr>
        <w:t xml:space="preserve"> function in R and chose the model with the highest likelihood for the downstream analysis (Supplementary tables XXX – AIC of models table). </w:t>
      </w:r>
    </w:p>
    <w:p w14:paraId="797F082C" w14:textId="77777777" w:rsidR="008D36A0" w:rsidRPr="00075C3A" w:rsidRDefault="008D36A0" w:rsidP="00E92AD3">
      <w:pPr>
        <w:pStyle w:val="BodyA"/>
        <w:rPr>
          <w:rFonts w:cs="Times New Roman"/>
          <w:lang w:val="en-GB"/>
        </w:rPr>
      </w:pPr>
    </w:p>
    <w:p w14:paraId="2FD9E9F3" w14:textId="77777777" w:rsidR="00086B8C" w:rsidRDefault="00F82ACE" w:rsidP="008852F1">
      <w:pPr>
        <w:spacing w:line="360" w:lineRule="auto"/>
        <w:rPr>
          <w:rFonts w:ascii="Times New Roman" w:hAnsi="Times New Roman" w:cs="Times New Roman"/>
          <w:lang w:val="en-US"/>
        </w:rPr>
      </w:pPr>
      <w:r w:rsidRPr="00075C3A">
        <w:rPr>
          <w:rFonts w:ascii="Times New Roman" w:hAnsi="Times New Roman" w:cs="Times New Roman"/>
          <w:noProof/>
          <w:lang w:val="en-US"/>
        </w:rPr>
        <w:drawing>
          <wp:inline distT="0" distB="0" distL="0" distR="0" wp14:anchorId="08563EAB" wp14:editId="28C46BD7">
            <wp:extent cx="5731510" cy="4955540"/>
            <wp:effectExtent l="0" t="0" r="2540" b="0"/>
            <wp:docPr id="403573411" name="Picture 1" descr="A map of water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3411" name="Picture 1" descr="A map of water with different colored circl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955540"/>
                    </a:xfrm>
                    <a:prstGeom prst="rect">
                      <a:avLst/>
                    </a:prstGeom>
                  </pic:spPr>
                </pic:pic>
              </a:graphicData>
            </a:graphic>
          </wp:inline>
        </w:drawing>
      </w:r>
    </w:p>
    <w:p w14:paraId="3180C8BE" w14:textId="77777777" w:rsidR="00086B8C" w:rsidRPr="00086B8C" w:rsidRDefault="00086B8C" w:rsidP="008852F1">
      <w:pPr>
        <w:spacing w:line="360" w:lineRule="auto"/>
        <w:rPr>
          <w:rFonts w:ascii="Times New Roman" w:hAnsi="Times New Roman" w:cs="Times New Roman"/>
          <w:b/>
          <w:bCs/>
          <w:lang w:val="en-US"/>
        </w:rPr>
      </w:pPr>
      <w:r w:rsidRPr="00086B8C">
        <w:rPr>
          <w:rFonts w:ascii="Times New Roman" w:hAnsi="Times New Roman" w:cs="Times New Roman"/>
          <w:b/>
          <w:bCs/>
          <w:lang w:val="en-US"/>
        </w:rPr>
        <w:t>Results</w:t>
      </w:r>
    </w:p>
    <w:p w14:paraId="28BF5937" w14:textId="0FEC9B73" w:rsidR="00E36021" w:rsidRDefault="00C967CA" w:rsidP="00C967CA">
      <w:pPr>
        <w:spacing w:line="360" w:lineRule="auto"/>
        <w:jc w:val="both"/>
        <w:rPr>
          <w:rFonts w:ascii="Times New Roman" w:hAnsi="Times New Roman" w:cs="Times New Roman"/>
          <w:lang w:val="en-US"/>
        </w:rPr>
      </w:pPr>
      <w:r>
        <w:rPr>
          <w:rFonts w:ascii="Times New Roman" w:hAnsi="Times New Roman" w:cs="Times New Roman"/>
          <w:lang w:val="en-US"/>
        </w:rPr>
        <w:t xml:space="preserve">Alpha diversity </w:t>
      </w:r>
      <w:r w:rsidRPr="00C967CA">
        <w:rPr>
          <w:rFonts w:ascii="Times New Roman" w:hAnsi="Times New Roman" w:cs="Times New Roman"/>
          <w:lang w:val="en-US"/>
        </w:rPr>
        <w:t xml:space="preserve">results indicate seasonal and spatial variations in species richness. Overall, species richness increased during spring (mean = 22.7) and summer (mean = 18.7), compared to autumn (mean = 17.0). However, </w:t>
      </w:r>
      <w:r>
        <w:rPr>
          <w:rFonts w:ascii="Times New Roman" w:hAnsi="Times New Roman" w:cs="Times New Roman"/>
          <w:lang w:val="en-US"/>
        </w:rPr>
        <w:t>such richness changed differently across locations (Table 1 and 2)</w:t>
      </w:r>
      <w:r w:rsidRPr="00C967CA">
        <w:rPr>
          <w:rFonts w:ascii="Times New Roman" w:hAnsi="Times New Roman" w:cs="Times New Roman"/>
          <w:lang w:val="en-US"/>
        </w:rPr>
        <w:t>, suggesting an interaction between season and location effects on richness.</w:t>
      </w:r>
      <w:r>
        <w:rPr>
          <w:rFonts w:ascii="Times New Roman" w:hAnsi="Times New Roman" w:cs="Times New Roman"/>
          <w:lang w:val="en-US"/>
        </w:rPr>
        <w:t xml:space="preserve"> </w:t>
      </w:r>
      <w:proofErr w:type="spellStart"/>
      <w:r w:rsidRPr="00C967CA">
        <w:rPr>
          <w:rFonts w:ascii="Times New Roman" w:hAnsi="Times New Roman" w:cs="Times New Roman"/>
          <w:lang w:val="en-US"/>
        </w:rPr>
        <w:t>Balsfjord</w:t>
      </w:r>
      <w:proofErr w:type="spellEnd"/>
      <w:r w:rsidRPr="00C967CA">
        <w:rPr>
          <w:rFonts w:ascii="Times New Roman" w:hAnsi="Times New Roman" w:cs="Times New Roman"/>
          <w:lang w:val="en-US"/>
        </w:rPr>
        <w:t xml:space="preserve"> consistently showed the lowest species richness </w:t>
      </w:r>
      <w:r>
        <w:rPr>
          <w:rFonts w:ascii="Times New Roman" w:hAnsi="Times New Roman" w:cs="Times New Roman"/>
          <w:lang w:val="en-US"/>
        </w:rPr>
        <w:t xml:space="preserve">overall </w:t>
      </w:r>
      <w:r w:rsidRPr="00C967CA">
        <w:rPr>
          <w:rFonts w:ascii="Times New Roman" w:hAnsi="Times New Roman" w:cs="Times New Roman"/>
          <w:lang w:val="en-US"/>
        </w:rPr>
        <w:t>(mean = 17.1)</w:t>
      </w:r>
      <w:r w:rsidRPr="00C967CA">
        <w:t xml:space="preserve"> </w:t>
      </w:r>
      <w:r w:rsidR="00E754DD">
        <w:rPr>
          <w:rFonts w:ascii="Times New Roman" w:hAnsi="Times New Roman" w:cs="Times New Roman"/>
          <w:lang w:val="en-US"/>
        </w:rPr>
        <w:t xml:space="preserve">with no significant </w:t>
      </w:r>
      <w:r w:rsidRPr="00C967CA">
        <w:rPr>
          <w:rFonts w:ascii="Times New Roman" w:hAnsi="Times New Roman" w:cs="Times New Roman"/>
          <w:lang w:val="en-US"/>
        </w:rPr>
        <w:t>season</w:t>
      </w:r>
      <w:r w:rsidR="00E754DD">
        <w:rPr>
          <w:rFonts w:ascii="Times New Roman" w:hAnsi="Times New Roman" w:cs="Times New Roman"/>
          <w:lang w:val="en-US"/>
        </w:rPr>
        <w:t xml:space="preserve">al effect </w:t>
      </w:r>
      <w:r w:rsidRPr="00C967CA">
        <w:rPr>
          <w:rFonts w:ascii="Times New Roman" w:hAnsi="Times New Roman" w:cs="Times New Roman"/>
          <w:lang w:val="en-US"/>
        </w:rPr>
        <w:t>compared to other sites</w:t>
      </w:r>
      <w:r w:rsidR="00E754DD">
        <w:rPr>
          <w:rFonts w:ascii="Times New Roman" w:hAnsi="Times New Roman" w:cs="Times New Roman"/>
          <w:lang w:val="en-US"/>
        </w:rPr>
        <w:t xml:space="preserve"> (p&gt;</w:t>
      </w:r>
      <w:r w:rsidR="00E754DD" w:rsidRPr="00E754DD">
        <w:t xml:space="preserve"> </w:t>
      </w:r>
      <w:r w:rsidR="00E754DD" w:rsidRPr="00E754DD">
        <w:rPr>
          <w:rFonts w:ascii="Times New Roman" w:hAnsi="Times New Roman" w:cs="Times New Roman"/>
          <w:lang w:val="en-US"/>
        </w:rPr>
        <w:t>0.34</w:t>
      </w:r>
      <w:r w:rsidR="00E754DD">
        <w:rPr>
          <w:rFonts w:ascii="Times New Roman" w:hAnsi="Times New Roman" w:cs="Times New Roman"/>
          <w:lang w:val="en-US"/>
        </w:rPr>
        <w:t>3 for both seasons in contrast to autumn) despite an increase in spring and decrease in summer</w:t>
      </w:r>
      <w:r w:rsidRPr="00C967CA">
        <w:rPr>
          <w:rFonts w:ascii="Times New Roman" w:hAnsi="Times New Roman" w:cs="Times New Roman"/>
          <w:lang w:val="en-US"/>
        </w:rPr>
        <w:t xml:space="preserve">. </w:t>
      </w:r>
      <w:proofErr w:type="spellStart"/>
      <w:r w:rsidRPr="00C967CA">
        <w:rPr>
          <w:rFonts w:ascii="Times New Roman" w:hAnsi="Times New Roman" w:cs="Times New Roman"/>
          <w:lang w:val="en-US"/>
        </w:rPr>
        <w:t>Frakfjord</w:t>
      </w:r>
      <w:proofErr w:type="spellEnd"/>
      <w:r w:rsidRPr="00C967CA">
        <w:rPr>
          <w:rFonts w:ascii="Times New Roman" w:hAnsi="Times New Roman" w:cs="Times New Roman"/>
          <w:lang w:val="en-US"/>
        </w:rPr>
        <w:t xml:space="preserve"> and </w:t>
      </w:r>
      <w:proofErr w:type="spellStart"/>
      <w:r w:rsidRPr="00C967CA">
        <w:rPr>
          <w:rFonts w:ascii="Times New Roman" w:hAnsi="Times New Roman" w:cs="Times New Roman"/>
          <w:lang w:val="en-US"/>
        </w:rPr>
        <w:t>Bergsfjord</w:t>
      </w:r>
      <w:proofErr w:type="spellEnd"/>
      <w:r w:rsidRPr="00C967CA">
        <w:rPr>
          <w:rFonts w:ascii="Times New Roman" w:hAnsi="Times New Roman" w:cs="Times New Roman"/>
          <w:lang w:val="en-US"/>
        </w:rPr>
        <w:t xml:space="preserve"> exhibited similar patterns of seasonal changes, with a significant increase in spring (p &lt; 0.01 for both locations), followed by a decline during summer. Notably, </w:t>
      </w:r>
      <w:proofErr w:type="spellStart"/>
      <w:r w:rsidRPr="00C967CA">
        <w:rPr>
          <w:rFonts w:ascii="Times New Roman" w:hAnsi="Times New Roman" w:cs="Times New Roman"/>
          <w:lang w:val="en-US"/>
        </w:rPr>
        <w:t>Frakfjord</w:t>
      </w:r>
      <w:proofErr w:type="spellEnd"/>
      <w:r w:rsidRPr="00C967CA">
        <w:rPr>
          <w:rFonts w:ascii="Times New Roman" w:hAnsi="Times New Roman" w:cs="Times New Roman"/>
          <w:lang w:val="en-US"/>
        </w:rPr>
        <w:t xml:space="preserve"> maintained significantly higher richness than autumn levels </w:t>
      </w:r>
      <w:r w:rsidR="00E754DD">
        <w:rPr>
          <w:rFonts w:ascii="Times New Roman" w:hAnsi="Times New Roman" w:cs="Times New Roman"/>
          <w:lang w:val="en-US"/>
        </w:rPr>
        <w:t>during summer</w:t>
      </w:r>
      <w:r w:rsidRPr="00C967CA">
        <w:rPr>
          <w:rFonts w:ascii="Times New Roman" w:hAnsi="Times New Roman" w:cs="Times New Roman"/>
          <w:lang w:val="en-US"/>
        </w:rPr>
        <w:t xml:space="preserve"> (p &lt; 0.01), while </w:t>
      </w:r>
      <w:proofErr w:type="spellStart"/>
      <w:r w:rsidRPr="00C967CA">
        <w:rPr>
          <w:rFonts w:ascii="Times New Roman" w:hAnsi="Times New Roman" w:cs="Times New Roman"/>
          <w:lang w:val="en-US"/>
        </w:rPr>
        <w:t>Bergsfjord</w:t>
      </w:r>
      <w:proofErr w:type="spellEnd"/>
      <w:r w:rsidRPr="00C967CA">
        <w:rPr>
          <w:rFonts w:ascii="Times New Roman" w:hAnsi="Times New Roman" w:cs="Times New Roman"/>
          <w:lang w:val="en-US"/>
        </w:rPr>
        <w:t xml:space="preserve"> showed a sharp decline </w:t>
      </w:r>
      <w:r w:rsidR="00E754DD" w:rsidRPr="00E754DD">
        <w:rPr>
          <w:rFonts w:ascii="Times New Roman" w:hAnsi="Times New Roman" w:cs="Times New Roman"/>
          <w:lang w:val="en-US"/>
        </w:rPr>
        <w:t xml:space="preserve">in summer </w:t>
      </w:r>
      <w:r w:rsidRPr="00C967CA">
        <w:rPr>
          <w:rFonts w:ascii="Times New Roman" w:hAnsi="Times New Roman" w:cs="Times New Roman"/>
          <w:lang w:val="en-US"/>
        </w:rPr>
        <w:t xml:space="preserve">similar </w:t>
      </w:r>
      <w:r w:rsidR="00E754DD">
        <w:rPr>
          <w:rFonts w:ascii="Times New Roman" w:hAnsi="Times New Roman" w:cs="Times New Roman"/>
          <w:lang w:val="en-US"/>
        </w:rPr>
        <w:t xml:space="preserve">to </w:t>
      </w:r>
      <w:r w:rsidRPr="00C967CA">
        <w:rPr>
          <w:rFonts w:ascii="Times New Roman" w:hAnsi="Times New Roman" w:cs="Times New Roman"/>
          <w:lang w:val="en-US"/>
        </w:rPr>
        <w:t xml:space="preserve">autumn levels (p = 0.31). In contrast, </w:t>
      </w:r>
      <w:proofErr w:type="spellStart"/>
      <w:r w:rsidRPr="00C967CA">
        <w:rPr>
          <w:rFonts w:ascii="Times New Roman" w:hAnsi="Times New Roman" w:cs="Times New Roman"/>
          <w:lang w:val="en-US"/>
        </w:rPr>
        <w:t>Olderfjord</w:t>
      </w:r>
      <w:proofErr w:type="spellEnd"/>
      <w:r w:rsidRPr="00C967CA">
        <w:rPr>
          <w:rFonts w:ascii="Times New Roman" w:hAnsi="Times New Roman" w:cs="Times New Roman"/>
          <w:lang w:val="en-US"/>
        </w:rPr>
        <w:t xml:space="preserve"> displayed distinct seasonal patterns: species richness increased significantly in summer compared to autumn (p = 0.03) but did not show a significant increase during spring (p = 0.71), differing from the other locations.</w:t>
      </w:r>
      <w:r w:rsidR="00E754DD">
        <w:rPr>
          <w:rFonts w:ascii="Times New Roman" w:hAnsi="Times New Roman" w:cs="Times New Roman"/>
          <w:lang w:val="en-US"/>
        </w:rPr>
        <w:t xml:space="preserve"> </w:t>
      </w:r>
      <w:r w:rsidRPr="00C967CA">
        <w:rPr>
          <w:rFonts w:ascii="Times New Roman" w:hAnsi="Times New Roman" w:cs="Times New Roman"/>
          <w:lang w:val="en-US"/>
        </w:rPr>
        <w:t xml:space="preserve">In summary, most locations experienced an overall pattern of increasing species richness in spring and </w:t>
      </w:r>
      <w:r w:rsidRPr="00C967CA">
        <w:rPr>
          <w:rFonts w:ascii="Times New Roman" w:hAnsi="Times New Roman" w:cs="Times New Roman"/>
          <w:lang w:val="en-US"/>
        </w:rPr>
        <w:lastRenderedPageBreak/>
        <w:t xml:space="preserve">decreasing richness in summer relative to autumn levels, with variation in magnitude across sites. However, </w:t>
      </w:r>
      <w:proofErr w:type="spellStart"/>
      <w:r w:rsidRPr="00C967CA">
        <w:rPr>
          <w:rFonts w:ascii="Times New Roman" w:hAnsi="Times New Roman" w:cs="Times New Roman"/>
          <w:lang w:val="en-US"/>
        </w:rPr>
        <w:t>Olderfjord</w:t>
      </w:r>
      <w:proofErr w:type="spellEnd"/>
      <w:r w:rsidRPr="00C967CA">
        <w:rPr>
          <w:rFonts w:ascii="Times New Roman" w:hAnsi="Times New Roman" w:cs="Times New Roman"/>
          <w:lang w:val="en-US"/>
        </w:rPr>
        <w:t xml:space="preserve"> exhibited unique seasonal dynamics compared to the others (see Table 2 and Figure 2.B).</w:t>
      </w:r>
    </w:p>
    <w:p w14:paraId="204F5435" w14:textId="4B4F37A0" w:rsidR="00612CBD" w:rsidRDefault="00C37026" w:rsidP="00CF6868">
      <w:pPr>
        <w:spacing w:line="360" w:lineRule="auto"/>
        <w:jc w:val="both"/>
        <w:rPr>
          <w:rFonts w:ascii="Times New Roman" w:hAnsi="Times New Roman" w:cs="Times New Roman"/>
          <w:lang w:val="en-US"/>
        </w:rPr>
      </w:pPr>
      <w:r w:rsidRPr="00E36021">
        <w:rPr>
          <w:rFonts w:ascii="Times New Roman" w:hAnsi="Times New Roman" w:cs="Times New Roman"/>
          <w:highlight w:val="yellow"/>
          <w:lang w:val="en-US"/>
        </w:rPr>
        <w:t xml:space="preserve">Move to </w:t>
      </w:r>
      <w:r w:rsidRPr="00E36021">
        <w:rPr>
          <w:rFonts w:ascii="Times New Roman" w:hAnsi="Times New Roman" w:cs="Times New Roman"/>
          <w:highlight w:val="yellow"/>
          <w:lang w:val="en-US"/>
        </w:rPr>
        <w:t>discussion</w:t>
      </w:r>
      <w:r>
        <w:rPr>
          <w:rFonts w:ascii="Times New Roman" w:hAnsi="Times New Roman" w:cs="Times New Roman"/>
          <w:lang w:val="en-US"/>
        </w:rPr>
        <w:t>&lt;</w:t>
      </w:r>
      <w:r w:rsidR="00612CBD" w:rsidRPr="00612CBD">
        <w:rPr>
          <w:rFonts w:ascii="Times New Roman" w:hAnsi="Times New Roman" w:cs="Times New Roman"/>
          <w:lang w:val="en-US"/>
        </w:rPr>
        <w:t xml:space="preserve"> It's possible that when considered separately, season and location have effects, but their combined effect (the interaction) is more significant. This could be due to ecological reasons, such as different habitats (locations) responding differently to seasonal changes, which in turn affects species richness.</w:t>
      </w:r>
      <w:r w:rsidR="00B71C82" w:rsidRPr="00B71C82">
        <w:rPr>
          <w:rFonts w:ascii="Times New Roman" w:hAnsi="Times New Roman" w:cs="Times New Roman"/>
          <w:lang w:val="en-US"/>
        </w:rPr>
        <w:t xml:space="preserve"> </w:t>
      </w:r>
      <w:r w:rsidR="00612CBD" w:rsidRPr="00612CBD">
        <w:rPr>
          <w:rFonts w:ascii="Times New Roman" w:hAnsi="Times New Roman" w:cs="Times New Roman"/>
          <w:lang w:val="en-US"/>
        </w:rPr>
        <w:t xml:space="preserve">This interaction </w:t>
      </w:r>
      <w:proofErr w:type="spellStart"/>
      <w:r w:rsidR="00612CBD" w:rsidRPr="00B71C82">
        <w:rPr>
          <w:rFonts w:ascii="Times New Roman" w:hAnsi="Times New Roman" w:cs="Times New Roman"/>
          <w:lang w:val="en-US"/>
        </w:rPr>
        <w:t>Season×Location</w:t>
      </w:r>
      <w:proofErr w:type="spellEnd"/>
      <w:r w:rsidR="00612CBD" w:rsidRPr="00612CBD">
        <w:rPr>
          <w:rFonts w:ascii="Times New Roman" w:hAnsi="Times New Roman" w:cs="Times New Roman"/>
          <w:lang w:val="en-US"/>
        </w:rPr>
        <w:t xml:space="preserve"> </w:t>
      </w:r>
      <w:r w:rsidR="00612CBD" w:rsidRPr="00612CBD">
        <w:rPr>
          <w:rFonts w:ascii="Times New Roman" w:hAnsi="Times New Roman" w:cs="Times New Roman"/>
          <w:lang w:val="en-US"/>
        </w:rPr>
        <w:t>was stronger than the individual effects of season, location, or year alone, making it the key driver of differences in your data</w:t>
      </w:r>
      <w:r>
        <w:rPr>
          <w:rFonts w:ascii="Times New Roman" w:hAnsi="Times New Roman" w:cs="Times New Roman"/>
          <w:lang w:val="en-US"/>
        </w:rPr>
        <w:t>&gt;</w:t>
      </w:r>
    </w:p>
    <w:p w14:paraId="1067A976" w14:textId="77777777" w:rsidR="00B71C82" w:rsidRDefault="00B71C82" w:rsidP="008852F1">
      <w:pPr>
        <w:spacing w:line="360" w:lineRule="auto"/>
        <w:rPr>
          <w:rFonts w:ascii="Times New Roman" w:hAnsi="Times New Roman" w:cs="Times New Roman"/>
          <w:lang w:val="en-US"/>
        </w:rPr>
      </w:pPr>
    </w:p>
    <w:p w14:paraId="1144C2F7" w14:textId="77777777" w:rsidR="00A12BA9" w:rsidRDefault="00F82ACE" w:rsidP="00086B8C">
      <w:pPr>
        <w:spacing w:line="360" w:lineRule="auto"/>
        <w:rPr>
          <w:rFonts w:ascii="Times New Roman" w:hAnsi="Times New Roman" w:cs="Times New Roman"/>
          <w:lang w:val="en-US"/>
        </w:rPr>
      </w:pPr>
      <w:r w:rsidRPr="00075C3A">
        <w:rPr>
          <w:rFonts w:ascii="Times New Roman" w:hAnsi="Times New Roman" w:cs="Times New Roman"/>
          <w:noProof/>
          <w:lang w:val="en-US"/>
        </w:rPr>
        <w:drawing>
          <wp:inline distT="0" distB="0" distL="0" distR="0" wp14:anchorId="0A39805A" wp14:editId="00793D33">
            <wp:extent cx="5731510" cy="4093845"/>
            <wp:effectExtent l="0" t="0" r="2540" b="1905"/>
            <wp:docPr id="1169779256" name="Picture 2" descr="A graph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79256" name="Picture 2" descr="A graph showing different colored dot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36A35895" w14:textId="04F82A2F" w:rsidR="00C8785C" w:rsidRDefault="00C8785C" w:rsidP="00086B8C">
      <w:pPr>
        <w:spacing w:line="360" w:lineRule="auto"/>
        <w:rPr>
          <w:rFonts w:ascii="Times New Roman" w:hAnsi="Times New Roman" w:cs="Times New Roman"/>
          <w:lang w:val="en-US"/>
        </w:rPr>
      </w:pPr>
      <w:r w:rsidRPr="00C8785C">
        <w:rPr>
          <w:rFonts w:ascii="Times New Roman" w:hAnsi="Times New Roman" w:cs="Times New Roman"/>
          <w:lang w:val="en-US"/>
        </w:rPr>
        <w:lastRenderedPageBreak/>
        <w:drawing>
          <wp:inline distT="0" distB="0" distL="0" distR="0" wp14:anchorId="3F770A5E" wp14:editId="2FC3FA40">
            <wp:extent cx="5731510" cy="3525520"/>
            <wp:effectExtent l="0" t="0" r="0" b="5080"/>
            <wp:docPr id="77457931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79312" name="Picture 1" descr="A diagram of a graph&#10;&#10;Description automatically generated"/>
                    <pic:cNvPicPr/>
                  </pic:nvPicPr>
                  <pic:blipFill>
                    <a:blip r:embed="rId11"/>
                    <a:stretch>
                      <a:fillRect/>
                    </a:stretch>
                  </pic:blipFill>
                  <pic:spPr>
                    <a:xfrm>
                      <a:off x="0" y="0"/>
                      <a:ext cx="5731510" cy="3525520"/>
                    </a:xfrm>
                    <a:prstGeom prst="rect">
                      <a:avLst/>
                    </a:prstGeom>
                  </pic:spPr>
                </pic:pic>
              </a:graphicData>
            </a:graphic>
          </wp:inline>
        </w:drawing>
      </w:r>
    </w:p>
    <w:p w14:paraId="3056F36C" w14:textId="5FB6E1DC" w:rsidR="00F82ACE" w:rsidRPr="00075C3A" w:rsidRDefault="00A12BA9" w:rsidP="00086B8C">
      <w:pPr>
        <w:spacing w:line="360" w:lineRule="auto"/>
        <w:rPr>
          <w:rFonts w:ascii="Times New Roman" w:hAnsi="Times New Roman" w:cs="Times New Roman"/>
          <w:lang w:val="en-US"/>
        </w:rPr>
      </w:pPr>
      <w:proofErr w:type="spellStart"/>
      <w:r>
        <w:rPr>
          <w:rFonts w:ascii="Times New Roman" w:hAnsi="Times New Roman" w:cs="Times New Roman"/>
          <w:lang w:val="en-US"/>
        </w:rPr>
        <w:lastRenderedPageBreak/>
        <w:t>asd</w:t>
      </w:r>
      <w:proofErr w:type="spellEnd"/>
      <w:r w:rsidR="00F82ACE" w:rsidRPr="00075C3A">
        <w:rPr>
          <w:rFonts w:ascii="Times New Roman" w:hAnsi="Times New Roman" w:cs="Times New Roman"/>
          <w:noProof/>
          <w:lang w:val="en-US"/>
        </w:rPr>
        <w:drawing>
          <wp:inline distT="0" distB="0" distL="0" distR="0" wp14:anchorId="145357F7" wp14:editId="5BC34923">
            <wp:extent cx="5731510" cy="5445125"/>
            <wp:effectExtent l="0" t="0" r="2540" b="3175"/>
            <wp:docPr id="945172445" name="Picture 3" descr="A diagram of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2445" name="Picture 3" descr="A diagram of different seas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445125"/>
                    </a:xfrm>
                    <a:prstGeom prst="rect">
                      <a:avLst/>
                    </a:prstGeom>
                  </pic:spPr>
                </pic:pic>
              </a:graphicData>
            </a:graphic>
          </wp:inline>
        </w:drawing>
      </w:r>
      <w:r w:rsidR="00F82ACE" w:rsidRPr="00075C3A">
        <w:rPr>
          <w:rFonts w:ascii="Times New Roman" w:hAnsi="Times New Roman" w:cs="Times New Roman"/>
          <w:noProof/>
          <w:lang w:val="en-US"/>
        </w:rPr>
        <w:lastRenderedPageBreak/>
        <w:drawing>
          <wp:inline distT="0" distB="0" distL="0" distR="0" wp14:anchorId="345F9B2F" wp14:editId="7E80F318">
            <wp:extent cx="5731510" cy="3820795"/>
            <wp:effectExtent l="0" t="0" r="2540" b="8255"/>
            <wp:docPr id="496981685" name="Picture 4" descr="A diagram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81685" name="Picture 4" descr="A diagram of different colored circl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sidR="00F82ACE" w:rsidRPr="00075C3A">
        <w:rPr>
          <w:rFonts w:ascii="Times New Roman" w:hAnsi="Times New Roman" w:cs="Times New Roman"/>
          <w:noProof/>
          <w:lang w:val="en-US"/>
        </w:rPr>
        <w:drawing>
          <wp:inline distT="0" distB="0" distL="0" distR="0" wp14:anchorId="1F444CFD" wp14:editId="5638D4BB">
            <wp:extent cx="5731510" cy="4437380"/>
            <wp:effectExtent l="0" t="0" r="2540" b="1270"/>
            <wp:docPr id="516162575" name="Picture 5"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2575" name="Picture 5" descr="A close-up of a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437380"/>
                    </a:xfrm>
                    <a:prstGeom prst="rect">
                      <a:avLst/>
                    </a:prstGeom>
                  </pic:spPr>
                </pic:pic>
              </a:graphicData>
            </a:graphic>
          </wp:inline>
        </w:drawing>
      </w:r>
    </w:p>
    <w:p w14:paraId="68015157" w14:textId="77777777" w:rsidR="006410CD" w:rsidRPr="00075C3A" w:rsidRDefault="006410CD" w:rsidP="008852F1">
      <w:pPr>
        <w:spacing w:line="360" w:lineRule="auto"/>
        <w:rPr>
          <w:rFonts w:ascii="Times New Roman" w:hAnsi="Times New Roman" w:cs="Times New Roman"/>
          <w:lang w:val="en-US"/>
        </w:rPr>
      </w:pPr>
    </w:p>
    <w:p w14:paraId="650544D9" w14:textId="558E03C4" w:rsidR="007C4ADB" w:rsidRPr="00075C3A" w:rsidRDefault="007C4ADB" w:rsidP="007C4ADB">
      <w:pPr>
        <w:pStyle w:val="ListParagraph"/>
        <w:numPr>
          <w:ilvl w:val="0"/>
          <w:numId w:val="1"/>
        </w:numPr>
        <w:spacing w:line="360" w:lineRule="auto"/>
        <w:rPr>
          <w:rFonts w:ascii="Times New Roman" w:hAnsi="Times New Roman" w:cs="Times New Roman"/>
          <w:lang w:val="en-US"/>
        </w:rPr>
      </w:pPr>
      <w:r w:rsidRPr="00075C3A">
        <w:rPr>
          <w:rFonts w:ascii="Times New Roman" w:hAnsi="Times New Roman" w:cs="Times New Roman"/>
          <w:lang w:val="en-US"/>
        </w:rPr>
        <w:lastRenderedPageBreak/>
        <w:t xml:space="preserve">Balsfjord: </w:t>
      </w:r>
      <w:proofErr w:type="gramStart"/>
      <w:r w:rsidRPr="00075C3A">
        <w:rPr>
          <w:rFonts w:ascii="Times New Roman" w:hAnsi="Times New Roman" w:cs="Times New Roman"/>
          <w:lang w:val="en-US"/>
        </w:rPr>
        <w:t>More or less stable</w:t>
      </w:r>
      <w:proofErr w:type="gramEnd"/>
      <w:r w:rsidRPr="00075C3A">
        <w:rPr>
          <w:rFonts w:ascii="Times New Roman" w:hAnsi="Times New Roman" w:cs="Times New Roman"/>
          <w:lang w:val="en-US"/>
        </w:rPr>
        <w:t xml:space="preserve"> pattern in autumn </w:t>
      </w:r>
    </w:p>
    <w:p w14:paraId="4617ADE8" w14:textId="77777777" w:rsidR="009B173A" w:rsidRPr="009B173A" w:rsidRDefault="006410CD" w:rsidP="009B173A">
      <w:pPr>
        <w:pStyle w:val="EndNoteBibliography"/>
        <w:spacing w:after="0"/>
        <w:ind w:left="720" w:hanging="720"/>
      </w:pPr>
      <w:r w:rsidRPr="00075C3A">
        <w:rPr>
          <w:rFonts w:ascii="Times New Roman" w:hAnsi="Times New Roman" w:cs="Times New Roman"/>
        </w:rPr>
        <w:fldChar w:fldCharType="begin"/>
      </w:r>
      <w:r w:rsidRPr="00DF1288">
        <w:rPr>
          <w:rFonts w:ascii="Times New Roman" w:hAnsi="Times New Roman" w:cs="Times New Roman"/>
        </w:rPr>
        <w:instrText xml:space="preserve"> ADDIN EN.REFLIST </w:instrText>
      </w:r>
      <w:r w:rsidRPr="00075C3A">
        <w:rPr>
          <w:rFonts w:ascii="Times New Roman" w:hAnsi="Times New Roman" w:cs="Times New Roman"/>
        </w:rPr>
        <w:fldChar w:fldCharType="separate"/>
      </w:r>
      <w:r w:rsidR="009B173A" w:rsidRPr="009B173A">
        <w:t>Boyer, F., Mercier, C., Bonin, A., Le Bras, Y., Taberlet, P., and Coissac, E. 2016. OBITOOLS: a UNIX-inspired software package for DNA metabarcoding. Molecular Ecology Resources, 16: 176-182.</w:t>
      </w:r>
    </w:p>
    <w:p w14:paraId="5C509EB9" w14:textId="77777777" w:rsidR="009B173A" w:rsidRPr="009B173A" w:rsidRDefault="009B173A" w:rsidP="009B173A">
      <w:pPr>
        <w:pStyle w:val="EndNoteBibliography"/>
        <w:spacing w:after="0"/>
        <w:ind w:left="720" w:hanging="720"/>
      </w:pPr>
      <w:r w:rsidRPr="009B173A">
        <w:t>Cushing, D. H. 1990. Plankton Production and Year-Class Strength in Fish Populations - an Update of the Match Mismatch Hypothesis. Advances in Marine Biology, 26: 249-293.</w:t>
      </w:r>
    </w:p>
    <w:p w14:paraId="5FE67AA9" w14:textId="77777777" w:rsidR="009B173A" w:rsidRPr="009B173A" w:rsidRDefault="009B173A" w:rsidP="009B173A">
      <w:pPr>
        <w:pStyle w:val="EndNoteBibliography"/>
        <w:ind w:left="720" w:hanging="720"/>
      </w:pPr>
      <w:r w:rsidRPr="009B173A">
        <w:t>Dalpadado, P., Ellertsen, B., Melle, W., and Dommasnes, A. 2000. Food and feeding conditions of Norwegian spring-spawning herring (</w:t>
      </w:r>
    </w:p>
    <w:p w14:paraId="2EB6D2BA" w14:textId="77777777" w:rsidR="009B173A" w:rsidRPr="009B173A" w:rsidRDefault="009B173A" w:rsidP="009B173A">
      <w:pPr>
        <w:pStyle w:val="EndNoteBibliography"/>
        <w:spacing w:after="0"/>
        <w:ind w:left="720" w:hanging="720"/>
      </w:pPr>
      <w:r w:rsidRPr="009B173A">
        <w:t>) through its feeding migrations. Ices Journal of Marine Science, 57: 843-857.</w:t>
      </w:r>
    </w:p>
    <w:p w14:paraId="410B74ED" w14:textId="77777777" w:rsidR="009B173A" w:rsidRPr="009B173A" w:rsidRDefault="009B173A" w:rsidP="009B173A">
      <w:pPr>
        <w:pStyle w:val="EndNoteBibliography"/>
        <w:spacing w:after="0"/>
        <w:ind w:left="720" w:hanging="720"/>
      </w:pPr>
      <w:r w:rsidRPr="00DF1288">
        <w:rPr>
          <w:lang w:val="nb-NO"/>
        </w:rPr>
        <w:t xml:space="preserve">Folkvord, A., Jorgensen, C., Korsbrekke, K., Nash, R. D. M., Nilsen, T., and Skjæraasen, J. E. 2014. </w:t>
      </w:r>
      <w:r w:rsidRPr="009B173A">
        <w:t>Trade-offs between growth and reproduction in wild Atlantic cod. Canadian Journal of Fisheries and Aquatic Sciences, 71: 1106-1112.</w:t>
      </w:r>
    </w:p>
    <w:p w14:paraId="3E23EF7D" w14:textId="77777777" w:rsidR="009B173A" w:rsidRPr="009B173A" w:rsidRDefault="009B173A" w:rsidP="009B173A">
      <w:pPr>
        <w:pStyle w:val="EndNoteBibliography"/>
        <w:ind w:left="720" w:hanging="720"/>
      </w:pPr>
      <w:r w:rsidRPr="009B173A">
        <w:t>Gjosæter, H. 1998. The population biology and exploitation of capelin (</w:t>
      </w:r>
    </w:p>
    <w:p w14:paraId="44ED583D" w14:textId="77777777" w:rsidR="009B173A" w:rsidRPr="009B173A" w:rsidRDefault="009B173A" w:rsidP="009B173A">
      <w:pPr>
        <w:pStyle w:val="EndNoteBibliography"/>
        <w:spacing w:after="0"/>
        <w:ind w:left="720" w:hanging="720"/>
      </w:pPr>
      <w:r w:rsidRPr="009B173A">
        <w:t>) in the Barents Sea. Sarsia, 83: 453-496.</w:t>
      </w:r>
    </w:p>
    <w:p w14:paraId="3FF26AC6" w14:textId="77777777" w:rsidR="009B173A" w:rsidRPr="009B173A" w:rsidRDefault="009B173A" w:rsidP="009B173A">
      <w:pPr>
        <w:pStyle w:val="EndNoteBibliography"/>
        <w:spacing w:after="0"/>
        <w:ind w:left="720" w:hanging="720"/>
      </w:pPr>
      <w:r w:rsidRPr="009B173A">
        <w:t>Mahe, F., Rognes, T., Quince, C., de Vargas, C., and Dunthorn, M. 2015. Swarm v2: highly-scalable and high-resolution amplicon clustering. Peerj, 3.</w:t>
      </w:r>
    </w:p>
    <w:p w14:paraId="0C7C078B" w14:textId="77777777" w:rsidR="009B173A" w:rsidRPr="009B173A" w:rsidRDefault="009B173A" w:rsidP="009B173A">
      <w:pPr>
        <w:pStyle w:val="EndNoteBibliography"/>
        <w:spacing w:after="0"/>
        <w:ind w:left="720" w:hanging="720"/>
      </w:pPr>
      <w:r w:rsidRPr="009B173A">
        <w:t>Michelsen, H. K., Svensen, C., Reigstad, M., Nilssen, E. M., and Pedersen, T. 2017. Seasonal dynamics of meroplankton in a high-latitude fjord. Journal of Marine Systems, 168: 17-30.</w:t>
      </w:r>
    </w:p>
    <w:p w14:paraId="327F6B67" w14:textId="77777777" w:rsidR="009B173A" w:rsidRPr="009B173A" w:rsidRDefault="009B173A" w:rsidP="009B173A">
      <w:pPr>
        <w:pStyle w:val="EndNoteBibliography"/>
        <w:spacing w:after="0"/>
        <w:ind w:left="720" w:hanging="720"/>
      </w:pPr>
      <w:r w:rsidRPr="009B173A">
        <w:t>Miya, M., Sato, Y., Fukunaga, T., Sado, T., Poulsen, J. Y., Sato, K., Minamoto, T., et al. 2015. MiFish, a set of universal PCR primers for metabarcoding environmental DNA from fishes: detection of more than 230 subtropical marine species. Royal Society Open Science, 2.</w:t>
      </w:r>
    </w:p>
    <w:p w14:paraId="3896E9B8" w14:textId="77777777" w:rsidR="009B173A" w:rsidRPr="009B173A" w:rsidRDefault="009B173A" w:rsidP="009B173A">
      <w:pPr>
        <w:pStyle w:val="EndNoteBibliography"/>
        <w:spacing w:after="0"/>
        <w:ind w:left="720" w:hanging="720"/>
      </w:pPr>
      <w:r w:rsidRPr="009B173A">
        <w:t>Rognes, T., Flouri, T., Nichols, B., Quince, C., and Mahe, F. 2016. VSEARCH: a versatile open source tool for metagenomics. Peerj, 4.</w:t>
      </w:r>
    </w:p>
    <w:p w14:paraId="20143863" w14:textId="77777777" w:rsidR="009B173A" w:rsidRPr="009B173A" w:rsidRDefault="009B173A" w:rsidP="009B173A">
      <w:pPr>
        <w:pStyle w:val="EndNoteBibliography"/>
        <w:spacing w:after="0"/>
        <w:ind w:left="720" w:hanging="720"/>
      </w:pPr>
      <w:r w:rsidRPr="009B173A">
        <w:t>Sydeman, W. J., and Bograd, S. J. 2009. Marine ecosystems, climate and phenology: introduction. Marine Ecology Progress Series, 393: 185-188.</w:t>
      </w:r>
    </w:p>
    <w:p w14:paraId="73A05032" w14:textId="77777777" w:rsidR="009B173A" w:rsidRPr="009B173A" w:rsidRDefault="009B173A" w:rsidP="009B173A">
      <w:pPr>
        <w:pStyle w:val="EndNoteBibliography"/>
        <w:ind w:left="720" w:hanging="720"/>
      </w:pPr>
      <w:r w:rsidRPr="009B173A">
        <w:t>Visser, A. W., Brun, P., Chakraborty, S., Dencker, T. S., van Denderen, P. D., van Gemert, R., Gréve, H. V., et al. 2020. Seasonal strategies in the world's oceans. Progress in Oceanography, 189.</w:t>
      </w:r>
    </w:p>
    <w:p w14:paraId="08ACEEC6" w14:textId="42C3FBD1" w:rsidR="007B15D8" w:rsidRPr="00075C3A" w:rsidRDefault="006410CD" w:rsidP="008852F1">
      <w:pPr>
        <w:spacing w:line="360" w:lineRule="auto"/>
        <w:rPr>
          <w:rFonts w:ascii="Times New Roman" w:hAnsi="Times New Roman" w:cs="Times New Roman"/>
          <w:lang w:val="en-US"/>
        </w:rPr>
      </w:pPr>
      <w:r w:rsidRPr="00075C3A">
        <w:rPr>
          <w:rFonts w:ascii="Times New Roman" w:hAnsi="Times New Roman" w:cs="Times New Roman"/>
          <w:lang w:val="en-US"/>
        </w:rPr>
        <w:fldChar w:fldCharType="end"/>
      </w:r>
    </w:p>
    <w:p w14:paraId="5D892865" w14:textId="77777777" w:rsidR="005A42B3" w:rsidRPr="00075C3A" w:rsidRDefault="005A42B3" w:rsidP="008852F1">
      <w:pPr>
        <w:spacing w:line="360" w:lineRule="auto"/>
        <w:rPr>
          <w:rFonts w:ascii="Times New Roman" w:hAnsi="Times New Roman" w:cs="Times New Roman"/>
          <w:lang w:val="en-US"/>
        </w:rPr>
      </w:pPr>
    </w:p>
    <w:p w14:paraId="2BE2ADEB" w14:textId="77777777" w:rsidR="005A42B3" w:rsidRPr="00075C3A" w:rsidRDefault="005A42B3" w:rsidP="008852F1">
      <w:pPr>
        <w:spacing w:line="360" w:lineRule="auto"/>
        <w:rPr>
          <w:rFonts w:ascii="Times New Roman" w:hAnsi="Times New Roman" w:cs="Times New Roman"/>
          <w:lang w:val="en-US"/>
        </w:rPr>
      </w:pPr>
    </w:p>
    <w:p w14:paraId="7CEF8BE0" w14:textId="77777777" w:rsidR="005A42B3" w:rsidRPr="00075C3A" w:rsidRDefault="005A42B3" w:rsidP="008852F1">
      <w:pPr>
        <w:spacing w:line="360" w:lineRule="auto"/>
        <w:rPr>
          <w:rFonts w:ascii="Times New Roman" w:hAnsi="Times New Roman" w:cs="Times New Roman"/>
          <w:lang w:val="en-US"/>
        </w:rPr>
      </w:pPr>
    </w:p>
    <w:p w14:paraId="0B9D0BA3" w14:textId="77777777" w:rsidR="005A42B3" w:rsidRPr="00075C3A" w:rsidRDefault="005A42B3" w:rsidP="008852F1">
      <w:pPr>
        <w:spacing w:line="360" w:lineRule="auto"/>
        <w:rPr>
          <w:rFonts w:ascii="Times New Roman" w:hAnsi="Times New Roman" w:cs="Times New Roman"/>
          <w:lang w:val="en-US"/>
        </w:rPr>
      </w:pPr>
    </w:p>
    <w:p w14:paraId="3E82FE77" w14:textId="77777777" w:rsidR="005A42B3" w:rsidRPr="00075C3A" w:rsidRDefault="005A42B3" w:rsidP="008852F1">
      <w:pPr>
        <w:spacing w:line="360" w:lineRule="auto"/>
        <w:rPr>
          <w:rFonts w:ascii="Times New Roman" w:hAnsi="Times New Roman" w:cs="Times New Roman"/>
          <w:lang w:val="en-US"/>
        </w:rPr>
      </w:pPr>
    </w:p>
    <w:p w14:paraId="4EEAAC95" w14:textId="77777777" w:rsidR="005A42B3" w:rsidRPr="00075C3A" w:rsidRDefault="005A42B3" w:rsidP="008852F1">
      <w:pPr>
        <w:spacing w:line="360" w:lineRule="auto"/>
        <w:rPr>
          <w:rFonts w:ascii="Times New Roman" w:hAnsi="Times New Roman" w:cs="Times New Roman"/>
          <w:lang w:val="en-US"/>
        </w:rPr>
      </w:pPr>
    </w:p>
    <w:p w14:paraId="3B883965" w14:textId="77777777" w:rsidR="005A42B3" w:rsidRPr="00075C3A" w:rsidRDefault="005A42B3" w:rsidP="008852F1">
      <w:pPr>
        <w:spacing w:line="360" w:lineRule="auto"/>
        <w:rPr>
          <w:rFonts w:ascii="Times New Roman" w:hAnsi="Times New Roman" w:cs="Times New Roman"/>
          <w:lang w:val="en-US"/>
        </w:rPr>
      </w:pPr>
    </w:p>
    <w:p w14:paraId="71F72900" w14:textId="77777777" w:rsidR="005A42B3" w:rsidRPr="00075C3A" w:rsidRDefault="005A42B3" w:rsidP="008852F1">
      <w:pPr>
        <w:spacing w:line="360" w:lineRule="auto"/>
        <w:rPr>
          <w:rFonts w:ascii="Times New Roman" w:hAnsi="Times New Roman" w:cs="Times New Roman"/>
          <w:lang w:val="en-US"/>
        </w:rPr>
      </w:pPr>
    </w:p>
    <w:p w14:paraId="64B23536" w14:textId="77777777" w:rsidR="005A42B3" w:rsidRPr="00075C3A" w:rsidRDefault="005A42B3" w:rsidP="008852F1">
      <w:pPr>
        <w:spacing w:line="360" w:lineRule="auto"/>
        <w:rPr>
          <w:rFonts w:ascii="Times New Roman" w:hAnsi="Times New Roman" w:cs="Times New Roman"/>
          <w:lang w:val="en-US"/>
        </w:rPr>
      </w:pPr>
    </w:p>
    <w:p w14:paraId="39C8E176" w14:textId="77777777" w:rsidR="005A42B3" w:rsidRPr="00075C3A" w:rsidRDefault="005A42B3" w:rsidP="008852F1">
      <w:pPr>
        <w:spacing w:line="360" w:lineRule="auto"/>
        <w:rPr>
          <w:rFonts w:ascii="Times New Roman" w:hAnsi="Times New Roman" w:cs="Times New Roman"/>
          <w:lang w:val="en-US"/>
        </w:rPr>
      </w:pPr>
    </w:p>
    <w:p w14:paraId="07BB3426" w14:textId="77777777" w:rsidR="005A42B3" w:rsidRPr="00075C3A" w:rsidRDefault="005A42B3" w:rsidP="008852F1">
      <w:pPr>
        <w:spacing w:line="360" w:lineRule="auto"/>
        <w:rPr>
          <w:rFonts w:ascii="Times New Roman" w:hAnsi="Times New Roman" w:cs="Times New Roman"/>
          <w:lang w:val="en-US"/>
        </w:rPr>
      </w:pPr>
    </w:p>
    <w:p w14:paraId="3D72145B" w14:textId="77777777" w:rsidR="005A42B3" w:rsidRPr="00075C3A" w:rsidRDefault="005A42B3" w:rsidP="008852F1">
      <w:pPr>
        <w:spacing w:line="360" w:lineRule="auto"/>
        <w:rPr>
          <w:rFonts w:ascii="Times New Roman" w:hAnsi="Times New Roman" w:cs="Times New Roman"/>
          <w:lang w:val="en-US"/>
        </w:rPr>
      </w:pPr>
    </w:p>
    <w:p w14:paraId="46BF9B63" w14:textId="77777777" w:rsidR="005A42B3" w:rsidRPr="00075C3A" w:rsidRDefault="005A42B3" w:rsidP="008852F1">
      <w:pPr>
        <w:spacing w:line="360" w:lineRule="auto"/>
        <w:rPr>
          <w:rFonts w:ascii="Times New Roman" w:hAnsi="Times New Roman" w:cs="Times New Roman"/>
          <w:lang w:val="en-US"/>
        </w:rPr>
      </w:pPr>
    </w:p>
    <w:p w14:paraId="39EB35CA" w14:textId="77777777" w:rsidR="005A42B3" w:rsidRPr="00075C3A" w:rsidRDefault="005A42B3" w:rsidP="008852F1">
      <w:pPr>
        <w:spacing w:line="360" w:lineRule="auto"/>
        <w:rPr>
          <w:rFonts w:ascii="Times New Roman" w:hAnsi="Times New Roman" w:cs="Times New Roman"/>
          <w:lang w:val="en-US"/>
        </w:rPr>
      </w:pPr>
    </w:p>
    <w:p w14:paraId="0A1068ED" w14:textId="77777777" w:rsidR="005A42B3" w:rsidRPr="00075C3A" w:rsidRDefault="005A42B3" w:rsidP="008852F1">
      <w:pPr>
        <w:spacing w:line="360" w:lineRule="auto"/>
        <w:rPr>
          <w:rFonts w:ascii="Times New Roman" w:hAnsi="Times New Roman" w:cs="Times New Roman"/>
          <w:lang w:val="en-US"/>
        </w:rPr>
      </w:pPr>
    </w:p>
    <w:p w14:paraId="41D3410C" w14:textId="77777777" w:rsidR="005A42B3" w:rsidRPr="00075C3A" w:rsidRDefault="005A42B3" w:rsidP="008852F1">
      <w:pPr>
        <w:spacing w:line="360" w:lineRule="auto"/>
        <w:rPr>
          <w:rFonts w:ascii="Times New Roman" w:hAnsi="Times New Roman" w:cs="Times New Roman"/>
          <w:lang w:val="en-US"/>
        </w:rPr>
      </w:pPr>
    </w:p>
    <w:p w14:paraId="3E3C8BDA" w14:textId="77777777" w:rsidR="005A42B3" w:rsidRPr="00075C3A" w:rsidRDefault="005A42B3" w:rsidP="008852F1">
      <w:pPr>
        <w:spacing w:line="360" w:lineRule="auto"/>
        <w:rPr>
          <w:rFonts w:ascii="Times New Roman" w:hAnsi="Times New Roman" w:cs="Times New Roman"/>
          <w:lang w:val="en-US"/>
        </w:rPr>
      </w:pPr>
    </w:p>
    <w:p w14:paraId="57EB0641" w14:textId="5EAA5DCA" w:rsidR="005A42B3" w:rsidRPr="00075C3A" w:rsidRDefault="005A42B3" w:rsidP="005A42B3">
      <w:pPr>
        <w:spacing w:line="360" w:lineRule="auto"/>
        <w:rPr>
          <w:rFonts w:ascii="Times New Roman" w:hAnsi="Times New Roman" w:cs="Times New Roman"/>
          <w:lang w:val="en-US"/>
        </w:rPr>
      </w:pPr>
      <w:proofErr w:type="gramStart"/>
      <w:r w:rsidRPr="00075C3A">
        <w:rPr>
          <w:rFonts w:ascii="Times New Roman" w:hAnsi="Times New Roman" w:cs="Times New Roman"/>
          <w:lang w:val="en-US"/>
        </w:rPr>
        <w:t>Left overs</w:t>
      </w:r>
      <w:proofErr w:type="gramEnd"/>
      <w:r w:rsidRPr="00075C3A">
        <w:rPr>
          <w:rFonts w:ascii="Times New Roman" w:hAnsi="Times New Roman" w:cs="Times New Roman"/>
          <w:lang w:val="en-US"/>
        </w:rPr>
        <w:t>:</w:t>
      </w:r>
    </w:p>
    <w:p w14:paraId="3EAB72B6" w14:textId="58EB5A10" w:rsidR="005A42B3" w:rsidRPr="00075C3A" w:rsidRDefault="005A42B3" w:rsidP="005A42B3">
      <w:pPr>
        <w:spacing w:line="360" w:lineRule="auto"/>
        <w:rPr>
          <w:rFonts w:ascii="Times New Roman" w:hAnsi="Times New Roman" w:cs="Times New Roman"/>
          <w:lang w:val="en-US"/>
        </w:rPr>
      </w:pPr>
      <w:r w:rsidRPr="00075C3A">
        <w:rPr>
          <w:rFonts w:ascii="Times New Roman" w:hAnsi="Times New Roman" w:cs="Times New Roman"/>
          <w:lang w:val="en-US"/>
        </w:rPr>
        <w:t>“Seasons are periods of the year that are marked by distinct weather and light patterns”. Seasonal changes in ecosystems are mostly driven by physical changes in the environment and are especially pronounced in higher latitude ecosystems (REF).  These changes influence the biota of the ecosystems depending on season. In sub-arctic ecosystems light is the dominant driver for this seasonality (REF). Seasonality can affect species composition in an ecosystem as, for instance, spawning migration can lead to a temporal invasion of species not occurring at other species.</w:t>
      </w:r>
    </w:p>
    <w:p w14:paraId="525C8A54" w14:textId="77777777" w:rsidR="005A42B3" w:rsidRPr="00075C3A" w:rsidRDefault="005A42B3" w:rsidP="005A42B3">
      <w:pPr>
        <w:spacing w:line="360" w:lineRule="auto"/>
        <w:rPr>
          <w:rFonts w:ascii="Times New Roman" w:hAnsi="Times New Roman" w:cs="Times New Roman"/>
          <w:lang w:val="en-US"/>
        </w:rPr>
      </w:pPr>
      <w:r w:rsidRPr="00075C3A">
        <w:rPr>
          <w:rFonts w:ascii="Times New Roman" w:hAnsi="Times New Roman" w:cs="Times New Roman"/>
          <w:lang w:val="en-US"/>
        </w:rPr>
        <w:t xml:space="preserve">-Marine organisms shows a range of life-history strategies depending on trophic level, lifespan and species </w:t>
      </w:r>
    </w:p>
    <w:p w14:paraId="4333AD07" w14:textId="77777777" w:rsidR="005A42B3" w:rsidRPr="00075C3A" w:rsidRDefault="005A42B3" w:rsidP="005A42B3">
      <w:pPr>
        <w:spacing w:line="360" w:lineRule="auto"/>
        <w:rPr>
          <w:rFonts w:ascii="Times New Roman" w:hAnsi="Times New Roman" w:cs="Times New Roman"/>
          <w:lang w:val="en-US"/>
        </w:rPr>
      </w:pPr>
      <w:r w:rsidRPr="00075C3A">
        <w:rPr>
          <w:rFonts w:ascii="Times New Roman" w:hAnsi="Times New Roman" w:cs="Times New Roman"/>
          <w:lang w:val="en-US"/>
        </w:rPr>
        <w:t>-Algal bloom, increased availability of food for newly hatched larvae.</w:t>
      </w:r>
    </w:p>
    <w:p w14:paraId="3081D0B1" w14:textId="77777777" w:rsidR="005A42B3" w:rsidRPr="00075C3A" w:rsidRDefault="005A42B3" w:rsidP="005A42B3">
      <w:pPr>
        <w:spacing w:line="360" w:lineRule="auto"/>
        <w:rPr>
          <w:rFonts w:ascii="Times New Roman" w:hAnsi="Times New Roman" w:cs="Times New Roman"/>
          <w:lang w:val="en-US"/>
        </w:rPr>
      </w:pPr>
      <w:proofErr w:type="gramStart"/>
      <w:r w:rsidRPr="00075C3A">
        <w:rPr>
          <w:rFonts w:ascii="Times New Roman" w:hAnsi="Times New Roman" w:cs="Times New Roman"/>
          <w:lang w:val="en-US"/>
        </w:rPr>
        <w:t>-“</w:t>
      </w:r>
      <w:proofErr w:type="gramEnd"/>
      <w:r w:rsidRPr="00075C3A">
        <w:rPr>
          <w:rFonts w:ascii="Times New Roman" w:hAnsi="Times New Roman" w:cs="Times New Roman"/>
          <w:lang w:val="en-US"/>
        </w:rPr>
        <w:t xml:space="preserve">The marine biome experiences a large amount of variability in terms of species composition and environmental conditions that exist there” </w:t>
      </w:r>
    </w:p>
    <w:p w14:paraId="7E50238A" w14:textId="77777777" w:rsidR="005A42B3" w:rsidRPr="00075C3A" w:rsidRDefault="005A42B3" w:rsidP="008852F1">
      <w:pPr>
        <w:spacing w:line="360" w:lineRule="auto"/>
        <w:rPr>
          <w:rFonts w:ascii="Times New Roman" w:hAnsi="Times New Roman" w:cs="Times New Roman"/>
          <w:lang w:val="en-US"/>
        </w:rPr>
      </w:pPr>
    </w:p>
    <w:p w14:paraId="6668AE8A" w14:textId="77777777" w:rsidR="005A42B3" w:rsidRPr="00075C3A" w:rsidRDefault="005A42B3" w:rsidP="008852F1">
      <w:pPr>
        <w:spacing w:line="360" w:lineRule="auto"/>
        <w:rPr>
          <w:rFonts w:ascii="Times New Roman" w:hAnsi="Times New Roman" w:cs="Times New Roman"/>
          <w:lang w:val="en-US"/>
        </w:rPr>
      </w:pPr>
    </w:p>
    <w:sectPr w:rsidR="005A42B3" w:rsidRPr="00075C3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Westgaard, Jon-Ivar" w:date="2024-04-18T06:55:00Z" w:initials="WJI">
    <w:p w14:paraId="19C53575" w14:textId="77777777" w:rsidR="000E7B89" w:rsidRDefault="000E7B89" w:rsidP="00DF05A1">
      <w:pPr>
        <w:pStyle w:val="CommentText"/>
      </w:pPr>
      <w:r>
        <w:rPr>
          <w:rStyle w:val="CommentReference"/>
        </w:rPr>
        <w:annotationRef/>
      </w:r>
      <w:r>
        <w:t>Gledis, can you fill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C5357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CB4275" w16cex:dateUtc="2024-04-18T0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C53575" w16cid:durableId="29CB427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F4356"/>
    <w:multiLevelType w:val="hybridMultilevel"/>
    <w:tmpl w:val="E280D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53584713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estgaard, Jon-Ivar">
    <w15:presenceInfo w15:providerId="AD" w15:userId="S::jonivar@hi.no::e2aaed18-8e65-44aa-b57e-a2a4194f97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CES J Marine Sci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zptdwt2esf6e0z05petavda2v25wfwsx9&quot;&gt;JIWEs EndNote Library-Saved-Converted&lt;record-ids&gt;&lt;item&gt;1432&lt;/item&gt;&lt;item&gt;1531&lt;/item&gt;&lt;item&gt;1532&lt;/item&gt;&lt;item&gt;1583&lt;/item&gt;&lt;item&gt;1675&lt;/item&gt;&lt;item&gt;1676&lt;/item&gt;&lt;item&gt;1677&lt;/item&gt;&lt;item&gt;1678&lt;/item&gt;&lt;item&gt;1679&lt;/item&gt;&lt;item&gt;1680&lt;/item&gt;&lt;item&gt;1682&lt;/item&gt;&lt;/record-ids&gt;&lt;/item&gt;&lt;/Libraries&gt;"/>
  </w:docVars>
  <w:rsids>
    <w:rsidRoot w:val="008852F1"/>
    <w:rsid w:val="00001C78"/>
    <w:rsid w:val="000252D1"/>
    <w:rsid w:val="00044739"/>
    <w:rsid w:val="00075C3A"/>
    <w:rsid w:val="00086B8C"/>
    <w:rsid w:val="000D61F9"/>
    <w:rsid w:val="000E7B89"/>
    <w:rsid w:val="000F23F1"/>
    <w:rsid w:val="00115D51"/>
    <w:rsid w:val="00135CF3"/>
    <w:rsid w:val="00150451"/>
    <w:rsid w:val="0020792B"/>
    <w:rsid w:val="0026087F"/>
    <w:rsid w:val="002864C9"/>
    <w:rsid w:val="002A2F5A"/>
    <w:rsid w:val="002C3494"/>
    <w:rsid w:val="002D6701"/>
    <w:rsid w:val="002F5E69"/>
    <w:rsid w:val="002F6FCF"/>
    <w:rsid w:val="00380151"/>
    <w:rsid w:val="0039190D"/>
    <w:rsid w:val="003948E3"/>
    <w:rsid w:val="00403C32"/>
    <w:rsid w:val="00422BC8"/>
    <w:rsid w:val="00451475"/>
    <w:rsid w:val="004D42BA"/>
    <w:rsid w:val="004D756C"/>
    <w:rsid w:val="004E4144"/>
    <w:rsid w:val="0053053E"/>
    <w:rsid w:val="005843CA"/>
    <w:rsid w:val="00597C23"/>
    <w:rsid w:val="005A42B3"/>
    <w:rsid w:val="005E2282"/>
    <w:rsid w:val="00612CBD"/>
    <w:rsid w:val="00616487"/>
    <w:rsid w:val="006410CD"/>
    <w:rsid w:val="0064264E"/>
    <w:rsid w:val="00692BA9"/>
    <w:rsid w:val="006D6881"/>
    <w:rsid w:val="006E6C24"/>
    <w:rsid w:val="006F2BA9"/>
    <w:rsid w:val="00761506"/>
    <w:rsid w:val="007B15D8"/>
    <w:rsid w:val="007C4ADB"/>
    <w:rsid w:val="00804E91"/>
    <w:rsid w:val="00847A4B"/>
    <w:rsid w:val="008852F1"/>
    <w:rsid w:val="008D36A0"/>
    <w:rsid w:val="008F7824"/>
    <w:rsid w:val="00910E5C"/>
    <w:rsid w:val="00912209"/>
    <w:rsid w:val="00912E59"/>
    <w:rsid w:val="009B0549"/>
    <w:rsid w:val="009B173A"/>
    <w:rsid w:val="009C3327"/>
    <w:rsid w:val="00A12BA9"/>
    <w:rsid w:val="00A24B8E"/>
    <w:rsid w:val="00A30C9A"/>
    <w:rsid w:val="00A31D10"/>
    <w:rsid w:val="00A96055"/>
    <w:rsid w:val="00B05065"/>
    <w:rsid w:val="00B15CB6"/>
    <w:rsid w:val="00B22788"/>
    <w:rsid w:val="00B40C82"/>
    <w:rsid w:val="00B71C82"/>
    <w:rsid w:val="00B9407E"/>
    <w:rsid w:val="00BB4F5F"/>
    <w:rsid w:val="00C10006"/>
    <w:rsid w:val="00C16AE4"/>
    <w:rsid w:val="00C2651C"/>
    <w:rsid w:val="00C32781"/>
    <w:rsid w:val="00C37026"/>
    <w:rsid w:val="00C45E7C"/>
    <w:rsid w:val="00C6569F"/>
    <w:rsid w:val="00C8785C"/>
    <w:rsid w:val="00C916CB"/>
    <w:rsid w:val="00C967CA"/>
    <w:rsid w:val="00CE1130"/>
    <w:rsid w:val="00CF6868"/>
    <w:rsid w:val="00D32D88"/>
    <w:rsid w:val="00D84813"/>
    <w:rsid w:val="00DA580E"/>
    <w:rsid w:val="00DB07B3"/>
    <w:rsid w:val="00DB447F"/>
    <w:rsid w:val="00DC3ABC"/>
    <w:rsid w:val="00DF1288"/>
    <w:rsid w:val="00E36021"/>
    <w:rsid w:val="00E754DD"/>
    <w:rsid w:val="00E92AD3"/>
    <w:rsid w:val="00F4068B"/>
    <w:rsid w:val="00F57753"/>
    <w:rsid w:val="00F82ACE"/>
    <w:rsid w:val="00FA3A6A"/>
    <w:rsid w:val="00FC13C5"/>
    <w:rsid w:val="00FC620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DDBD"/>
  <w15:chartTrackingRefBased/>
  <w15:docId w15:val="{D7D12AD9-E897-42AF-B5DC-472D0F34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E92AD3"/>
    <w:pPr>
      <w:spacing w:after="0" w:line="360" w:lineRule="auto"/>
      <w:jc w:val="both"/>
    </w:pPr>
    <w:rPr>
      <w:rFonts w:ascii="Times New Roman" w:eastAsia="Arial Unicode MS" w:hAnsi="Times New Roman" w:cs="Arial Unicode MS"/>
      <w:color w:val="000000"/>
      <w:kern w:val="0"/>
      <w:lang w:val="en-US" w:eastAsia="zh-CN"/>
      <w14:textOutline w14:w="12700" w14:cap="flat" w14:cmpd="sng" w14:algn="ctr">
        <w14:noFill/>
        <w14:prstDash w14:val="solid"/>
        <w14:miter w14:lim="100000"/>
      </w14:textOutline>
      <w14:ligatures w14:val="none"/>
    </w:rPr>
  </w:style>
  <w:style w:type="paragraph" w:customStyle="1" w:styleId="EndNoteBibliographyTitle">
    <w:name w:val="EndNote Bibliography Title"/>
    <w:basedOn w:val="Normal"/>
    <w:link w:val="EndNoteBibliographyTitleChar"/>
    <w:rsid w:val="006410CD"/>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410CD"/>
    <w:rPr>
      <w:rFonts w:ascii="Calibri" w:hAnsi="Calibri" w:cs="Calibri"/>
      <w:noProof/>
      <w:lang w:val="en-US"/>
    </w:rPr>
  </w:style>
  <w:style w:type="paragraph" w:customStyle="1" w:styleId="EndNoteBibliography">
    <w:name w:val="EndNote Bibliography"/>
    <w:basedOn w:val="Normal"/>
    <w:link w:val="EndNoteBibliographyChar"/>
    <w:rsid w:val="006410CD"/>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410CD"/>
    <w:rPr>
      <w:rFonts w:ascii="Calibri" w:hAnsi="Calibri" w:cs="Calibri"/>
      <w:noProof/>
      <w:lang w:val="en-US"/>
    </w:rPr>
  </w:style>
  <w:style w:type="paragraph" w:styleId="ListParagraph">
    <w:name w:val="List Paragraph"/>
    <w:basedOn w:val="Normal"/>
    <w:uiPriority w:val="34"/>
    <w:qFormat/>
    <w:rsid w:val="007C4ADB"/>
    <w:pPr>
      <w:ind w:left="720"/>
      <w:contextualSpacing/>
    </w:pPr>
  </w:style>
  <w:style w:type="character" w:styleId="CommentReference">
    <w:name w:val="annotation reference"/>
    <w:basedOn w:val="DefaultParagraphFont"/>
    <w:uiPriority w:val="99"/>
    <w:semiHidden/>
    <w:unhideWhenUsed/>
    <w:rsid w:val="000E7B89"/>
    <w:rPr>
      <w:sz w:val="16"/>
      <w:szCs w:val="16"/>
    </w:rPr>
  </w:style>
  <w:style w:type="paragraph" w:styleId="CommentText">
    <w:name w:val="annotation text"/>
    <w:basedOn w:val="Normal"/>
    <w:link w:val="CommentTextChar"/>
    <w:uiPriority w:val="99"/>
    <w:unhideWhenUsed/>
    <w:rsid w:val="000E7B89"/>
    <w:pPr>
      <w:spacing w:line="240" w:lineRule="auto"/>
    </w:pPr>
    <w:rPr>
      <w:sz w:val="20"/>
      <w:szCs w:val="20"/>
    </w:rPr>
  </w:style>
  <w:style w:type="character" w:customStyle="1" w:styleId="CommentTextChar">
    <w:name w:val="Comment Text Char"/>
    <w:basedOn w:val="DefaultParagraphFont"/>
    <w:link w:val="CommentText"/>
    <w:uiPriority w:val="99"/>
    <w:rsid w:val="000E7B89"/>
    <w:rPr>
      <w:sz w:val="20"/>
      <w:szCs w:val="20"/>
    </w:rPr>
  </w:style>
  <w:style w:type="paragraph" w:styleId="CommentSubject">
    <w:name w:val="annotation subject"/>
    <w:basedOn w:val="CommentText"/>
    <w:next w:val="CommentText"/>
    <w:link w:val="CommentSubjectChar"/>
    <w:uiPriority w:val="99"/>
    <w:semiHidden/>
    <w:unhideWhenUsed/>
    <w:rsid w:val="000E7B89"/>
    <w:rPr>
      <w:b/>
      <w:bCs/>
    </w:rPr>
  </w:style>
  <w:style w:type="character" w:customStyle="1" w:styleId="CommentSubjectChar">
    <w:name w:val="Comment Subject Char"/>
    <w:basedOn w:val="CommentTextChar"/>
    <w:link w:val="CommentSubject"/>
    <w:uiPriority w:val="99"/>
    <w:semiHidden/>
    <w:rsid w:val="000E7B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03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10</Pages>
  <Words>3094</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Westgaard, Jon-Ivar</dc:creator>
  <cp:keywords/>
  <dc:description/>
  <cp:lastModifiedBy>Gledis Guri</cp:lastModifiedBy>
  <cp:revision>14</cp:revision>
  <dcterms:created xsi:type="dcterms:W3CDTF">2024-06-04T05:16:00Z</dcterms:created>
  <dcterms:modified xsi:type="dcterms:W3CDTF">2025-02-12T00:16:00Z</dcterms:modified>
</cp:coreProperties>
</file>