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AB710F" w14:textId="40032AB8" w:rsidR="00C95467" w:rsidRPr="00C95467" w:rsidRDefault="00C95467" w:rsidP="00C95467">
      <w:pPr>
        <w:pStyle w:val="Author"/>
        <w:spacing w:after="0" w:line="360" w:lineRule="auto"/>
        <w:jc w:val="left"/>
        <w:rPr>
          <w:rFonts w:ascii="Times New Roman" w:hAnsi="Times New Roman" w:cs="Times New Roman"/>
        </w:rPr>
      </w:pPr>
      <w:r w:rsidRPr="00C95467">
        <w:rPr>
          <w:rFonts w:ascii="Times New Roman" w:hAnsi="Times New Roman" w:cs="Times New Roman"/>
          <w:b/>
          <w:bCs/>
          <w:szCs w:val="36"/>
        </w:rPr>
        <w:t xml:space="preserve">Supplementary Information for Smart eDNA sampling strategies: </w:t>
      </w:r>
      <w:r w:rsidR="001731C5">
        <w:rPr>
          <w:rFonts w:ascii="Times New Roman" w:hAnsi="Times New Roman" w:cs="Times New Roman"/>
          <w:b/>
          <w:bCs/>
          <w:szCs w:val="36"/>
        </w:rPr>
        <w:t>S</w:t>
      </w:r>
      <w:r w:rsidRPr="00C95467">
        <w:rPr>
          <w:rFonts w:ascii="Times New Roman" w:hAnsi="Times New Roman" w:cs="Times New Roman"/>
          <w:b/>
          <w:bCs/>
          <w:szCs w:val="36"/>
        </w:rPr>
        <w:t>patial autocorrelation can guide efficient survey design</w:t>
      </w:r>
      <w:r w:rsidRPr="00C95467">
        <w:rPr>
          <w:rFonts w:ascii="Times New Roman" w:hAnsi="Times New Roman" w:cs="Times New Roman"/>
          <w:b/>
          <w:bCs/>
          <w:szCs w:val="36"/>
        </w:rPr>
        <w:br/>
      </w:r>
      <w:r w:rsidRPr="00C95467">
        <w:rPr>
          <w:rFonts w:ascii="Times New Roman" w:hAnsi="Times New Roman" w:cs="Times New Roman"/>
          <w:b/>
          <w:bCs/>
          <w:szCs w:val="36"/>
        </w:rPr>
        <w:br/>
      </w:r>
      <w:r w:rsidRPr="00C9546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95467">
        <w:rPr>
          <w:rFonts w:ascii="Times New Roman" w:hAnsi="Times New Roman" w:cs="Times New Roman"/>
          <w:b/>
          <w:bCs/>
        </w:rPr>
        <w:t>*</w:t>
      </w:r>
      <w:r w:rsidRPr="00C95467">
        <w:rPr>
          <w:rFonts w:ascii="Times New Roman" w:hAnsi="Times New Roman" w:cs="Times New Roman"/>
        </w:rPr>
        <w:t>, 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95467">
        <w:rPr>
          <w:rFonts w:ascii="Times New Roman" w:hAnsi="Times New Roman" w:cs="Times New Roman"/>
        </w:rPr>
        <w:t>, Andrew O.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95467">
        <w:rPr>
          <w:rFonts w:ascii="Times New Roman" w:hAnsi="Times New Roman" w:cs="Times New Roman"/>
        </w:rPr>
        <w:t>, Owen R. Liu</w:t>
      </w:r>
      <w:r w:rsidRPr="00C95467">
        <w:rPr>
          <w:rFonts w:ascii="Times New Roman" w:hAnsi="Times New Roman" w:cs="Times New Roman"/>
          <w:vertAlign w:val="superscript"/>
        </w:rPr>
        <w:t>3</w:t>
      </w:r>
      <w:r w:rsidRPr="00C95467">
        <w:rPr>
          <w:rFonts w:ascii="Times New Roman" w:hAnsi="Times New Roman" w:cs="Times New Roman"/>
        </w:rPr>
        <w:t>,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121D472F" w14:textId="77777777" w:rsidR="00C95467" w:rsidRPr="00C95467" w:rsidRDefault="00C95467" w:rsidP="00C95467">
      <w:pPr>
        <w:pStyle w:val="Heading1"/>
        <w:spacing w:before="0" w:after="0" w:line="360" w:lineRule="auto"/>
        <w:rPr>
          <w:rFonts w:ascii="Times New Roman" w:hAnsi="Times New Roman" w:cs="Times New Roman"/>
        </w:rPr>
      </w:pPr>
      <w:bookmarkStart w:id="0" w:name="section"/>
    </w:p>
    <w:tbl>
      <w:tblPr>
        <w:tblStyle w:val="Table"/>
        <w:tblW w:w="0" w:type="auto"/>
        <w:tblLook w:val="0000" w:firstRow="0" w:lastRow="0" w:firstColumn="0" w:lastColumn="0" w:noHBand="0" w:noVBand="0"/>
      </w:tblPr>
      <w:tblGrid>
        <w:gridCol w:w="316"/>
        <w:gridCol w:w="9044"/>
      </w:tblGrid>
      <w:tr w:rsidR="00C95467" w:rsidRPr="00C95467" w14:paraId="25845410" w14:textId="77777777" w:rsidTr="00793081">
        <w:tc>
          <w:tcPr>
            <w:tcW w:w="0" w:type="auto"/>
          </w:tcPr>
          <w:p w14:paraId="08409DC9" w14:textId="77777777" w:rsidR="00C95467" w:rsidRPr="00C95467" w:rsidRDefault="00C95467" w:rsidP="00793081">
            <w:pPr>
              <w:pStyle w:val="Compact"/>
              <w:rPr>
                <w:rFonts w:cs="Times New Roman"/>
              </w:rPr>
            </w:pPr>
            <w:r w:rsidRPr="00C95467">
              <w:rPr>
                <w:rFonts w:cs="Times New Roman"/>
              </w:rPr>
              <w:t>1</w:t>
            </w:r>
          </w:p>
        </w:tc>
        <w:tc>
          <w:tcPr>
            <w:tcW w:w="0" w:type="auto"/>
          </w:tcPr>
          <w:p w14:paraId="31F1D4FA" w14:textId="77777777" w:rsidR="00C95467" w:rsidRPr="00C95467" w:rsidRDefault="00C95467" w:rsidP="00793081">
            <w:pPr>
              <w:pStyle w:val="Compact"/>
              <w:rPr>
                <w:rFonts w:cs="Times New Roman"/>
              </w:rPr>
            </w:pPr>
            <w:r w:rsidRPr="00C95467">
              <w:rPr>
                <w:rFonts w:cs="Times New Roman"/>
              </w:rPr>
              <w:t>School of Marine and Environmental Affairs, University of Washington, Seattle, Washington, USA</w:t>
            </w:r>
          </w:p>
        </w:tc>
      </w:tr>
      <w:tr w:rsidR="00C95467" w:rsidRPr="00C95467" w14:paraId="0CCF6948" w14:textId="77777777" w:rsidTr="00793081">
        <w:tc>
          <w:tcPr>
            <w:tcW w:w="0" w:type="auto"/>
          </w:tcPr>
          <w:p w14:paraId="6099AA19" w14:textId="77777777" w:rsidR="00C95467" w:rsidRPr="00C95467" w:rsidRDefault="00C95467" w:rsidP="00793081">
            <w:pPr>
              <w:pStyle w:val="Compact"/>
              <w:rPr>
                <w:rFonts w:cs="Times New Roman"/>
              </w:rPr>
            </w:pPr>
            <w:r w:rsidRPr="00C95467">
              <w:rPr>
                <w:rFonts w:cs="Times New Roman"/>
              </w:rPr>
              <w:t>2</w:t>
            </w:r>
          </w:p>
        </w:tc>
        <w:tc>
          <w:tcPr>
            <w:tcW w:w="0" w:type="auto"/>
          </w:tcPr>
          <w:p w14:paraId="021F7B72" w14:textId="77777777" w:rsidR="00C95467" w:rsidRPr="00C95467" w:rsidRDefault="00C95467" w:rsidP="00793081">
            <w:pPr>
              <w:pStyle w:val="Compact"/>
              <w:rPr>
                <w:rFonts w:cs="Times New Roman"/>
              </w:rPr>
            </w:pPr>
            <w:r w:rsidRPr="00C95467">
              <w:rPr>
                <w:rFonts w:cs="Times New Roman"/>
              </w:rPr>
              <w:t>Conservation Biology Division, Northwest Fisheries Science Center, NOAA Fisheries, Montlake Blvd E. Seattle, Washington, USA</w:t>
            </w:r>
          </w:p>
        </w:tc>
      </w:tr>
      <w:tr w:rsidR="00C95467" w:rsidRPr="00C95467" w14:paraId="01960E05" w14:textId="77777777" w:rsidTr="00793081">
        <w:tc>
          <w:tcPr>
            <w:tcW w:w="0" w:type="auto"/>
          </w:tcPr>
          <w:p w14:paraId="0C06B0B9" w14:textId="77777777" w:rsidR="00C95467" w:rsidRPr="00C95467" w:rsidRDefault="00C95467" w:rsidP="00793081">
            <w:pPr>
              <w:pStyle w:val="Compact"/>
              <w:rPr>
                <w:rFonts w:cs="Times New Roman"/>
              </w:rPr>
            </w:pPr>
            <w:r w:rsidRPr="00C95467">
              <w:rPr>
                <w:rFonts w:cs="Times New Roman"/>
              </w:rPr>
              <w:t>3</w:t>
            </w:r>
          </w:p>
        </w:tc>
        <w:tc>
          <w:tcPr>
            <w:tcW w:w="0" w:type="auto"/>
          </w:tcPr>
          <w:p w14:paraId="77B67133" w14:textId="77777777" w:rsidR="00C95467" w:rsidRPr="00C95467" w:rsidRDefault="00C95467" w:rsidP="00793081">
            <w:pPr>
              <w:pStyle w:val="Compact"/>
              <w:rPr>
                <w:rFonts w:cs="Times New Roman"/>
              </w:rPr>
            </w:pPr>
            <w:r w:rsidRPr="00C95467">
              <w:rPr>
                <w:rFonts w:cs="Times New Roman"/>
              </w:rPr>
              <w:t>School of Aquatic and Fishery Sciences, University of Washington, Seattle, Washington, USA</w:t>
            </w:r>
          </w:p>
          <w:p w14:paraId="2D21B7D4" w14:textId="77777777" w:rsidR="00C95467" w:rsidRPr="00C95467" w:rsidRDefault="00C95467" w:rsidP="00793081">
            <w:pPr>
              <w:pStyle w:val="Compact"/>
              <w:rPr>
                <w:rFonts w:cs="Times New Roman"/>
              </w:rPr>
            </w:pPr>
          </w:p>
        </w:tc>
      </w:tr>
      <w:tr w:rsidR="00C95467" w:rsidRPr="00C95467" w14:paraId="6B996766" w14:textId="77777777" w:rsidTr="00793081">
        <w:tc>
          <w:tcPr>
            <w:tcW w:w="0" w:type="auto"/>
          </w:tcPr>
          <w:p w14:paraId="74A48CA9" w14:textId="77777777" w:rsidR="00C95467" w:rsidRPr="00C95467" w:rsidRDefault="00C95467" w:rsidP="00793081">
            <w:pPr>
              <w:pStyle w:val="Compact"/>
              <w:rPr>
                <w:rFonts w:cs="Times New Roman"/>
              </w:rPr>
            </w:pPr>
          </w:p>
        </w:tc>
        <w:tc>
          <w:tcPr>
            <w:tcW w:w="0" w:type="auto"/>
          </w:tcPr>
          <w:p w14:paraId="67B52E19" w14:textId="77777777" w:rsidR="00C95467" w:rsidRPr="00C95467" w:rsidRDefault="00C95467" w:rsidP="00793081">
            <w:pPr>
              <w:pStyle w:val="Compact"/>
              <w:rPr>
                <w:rFonts w:cs="Times New Roman"/>
                <w:b/>
              </w:rPr>
            </w:pPr>
            <w:r w:rsidRPr="00C95467">
              <w:rPr>
                <w:rFonts w:cs="Times New Roman"/>
              </w:rPr>
              <w:t xml:space="preserve">corresponding author </w:t>
            </w:r>
            <w:hyperlink r:id="rId6" w:history="1">
              <w:r w:rsidRPr="00C95467">
                <w:rPr>
                  <w:rStyle w:val="Hyperlink"/>
                  <w:rFonts w:cs="Times New Roman"/>
                  <w:b/>
                </w:rPr>
                <w:t>gguri@uw.edu</w:t>
              </w:r>
            </w:hyperlink>
          </w:p>
          <w:p w14:paraId="2CB6604E" w14:textId="77777777" w:rsidR="00C95467" w:rsidRPr="00C95467" w:rsidRDefault="00C95467" w:rsidP="00793081">
            <w:pPr>
              <w:pStyle w:val="Compact"/>
              <w:rPr>
                <w:rFonts w:cs="Times New Roman"/>
              </w:rPr>
            </w:pPr>
          </w:p>
        </w:tc>
      </w:tr>
    </w:tbl>
    <w:bookmarkEnd w:id="0"/>
    <w:p w14:paraId="285607A5" w14:textId="07B86CDB" w:rsidR="00C95467" w:rsidRPr="001731C5" w:rsidRDefault="001731C5" w:rsidP="00C95467">
      <w:pPr>
        <w:pStyle w:val="Bibliography"/>
        <w:spacing w:line="360" w:lineRule="auto"/>
        <w:rPr>
          <w:rFonts w:ascii="Times New Roman" w:hAnsi="Times New Roman" w:cs="Times New Roman"/>
          <w:i/>
          <w:iCs/>
          <w:szCs w:val="36"/>
        </w:rPr>
      </w:pPr>
      <w:r>
        <w:rPr>
          <w:rFonts w:ascii="Times New Roman" w:hAnsi="Times New Roman" w:cs="Times New Roman"/>
          <w:szCs w:val="36"/>
        </w:rPr>
        <w:t xml:space="preserve">Journal: </w:t>
      </w:r>
      <w:r w:rsidRPr="001731C5">
        <w:rPr>
          <w:rFonts w:ascii="Times New Roman" w:hAnsi="Times New Roman" w:cs="Times New Roman"/>
          <w:i/>
          <w:iCs/>
          <w:szCs w:val="36"/>
        </w:rPr>
        <w:t>Ecological Applications</w:t>
      </w:r>
    </w:p>
    <w:p w14:paraId="7429E31E" w14:textId="77777777" w:rsidR="001731C5" w:rsidRDefault="001731C5" w:rsidP="00C95467">
      <w:pPr>
        <w:spacing w:after="160" w:line="278" w:lineRule="auto"/>
        <w:rPr>
          <w:rFonts w:ascii="Times New Roman" w:hAnsi="Times New Roman" w:cs="Times New Roman"/>
          <w:b/>
          <w:bCs/>
          <w:szCs w:val="36"/>
        </w:rPr>
      </w:pPr>
    </w:p>
    <w:p w14:paraId="19F3196C" w14:textId="1C289FAB" w:rsidR="00C95467" w:rsidRPr="00C95467" w:rsidRDefault="00C95467" w:rsidP="00C95467">
      <w:pPr>
        <w:spacing w:after="160" w:line="278" w:lineRule="auto"/>
        <w:rPr>
          <w:rFonts w:ascii="Times New Roman" w:hAnsi="Times New Roman" w:cs="Times New Roman"/>
          <w:b/>
          <w:bCs/>
          <w:szCs w:val="36"/>
        </w:rPr>
      </w:pPr>
      <w:r w:rsidRPr="00C95467">
        <w:rPr>
          <w:rFonts w:ascii="Times New Roman" w:hAnsi="Times New Roman" w:cs="Times New Roman"/>
          <w:b/>
          <w:bCs/>
          <w:szCs w:val="36"/>
        </w:rPr>
        <w:br w:type="page"/>
      </w:r>
      <w:r w:rsidRPr="00C95467">
        <w:rPr>
          <w:rFonts w:ascii="Times New Roman" w:hAnsi="Times New Roman" w:cs="Times New Roman"/>
          <w:b/>
          <w:bCs/>
          <w:szCs w:val="36"/>
        </w:rPr>
        <w:lastRenderedPageBreak/>
        <w:t xml:space="preserve">Table S1. </w:t>
      </w:r>
      <w:r w:rsidRPr="004100F8">
        <w:rPr>
          <w:rFonts w:ascii="Times New Roman" w:hAnsi="Times New Roman" w:cs="Times New Roman"/>
          <w:szCs w:val="36"/>
        </w:rPr>
        <w:t>Simulation scenarios and their parameters</w:t>
      </w:r>
      <w:r w:rsidRPr="00C95467">
        <w:rPr>
          <w:rFonts w:ascii="Times New Roman" w:hAnsi="Times New Roman" w:cs="Times New Roman"/>
          <w:b/>
          <w:bCs/>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10"/>
      </w:tblGrid>
      <w:tr w:rsidR="00C95467" w:rsidRPr="00C95467" w14:paraId="3FC6D38D" w14:textId="77777777" w:rsidTr="00793081">
        <w:tc>
          <w:tcPr>
            <w:tcW w:w="1337" w:type="dxa"/>
          </w:tcPr>
          <w:p w14:paraId="1E22F3A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Simulation</w:t>
            </w:r>
          </w:p>
        </w:tc>
        <w:tc>
          <w:tcPr>
            <w:tcW w:w="922" w:type="dxa"/>
          </w:tcPr>
          <w:p w14:paraId="3DEA99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rho</w:t>
            </w:r>
          </w:p>
        </w:tc>
        <w:tc>
          <w:tcPr>
            <w:tcW w:w="839" w:type="dxa"/>
          </w:tcPr>
          <w:p w14:paraId="6C1A1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sigma</w:t>
            </w:r>
          </w:p>
        </w:tc>
        <w:tc>
          <w:tcPr>
            <w:tcW w:w="866" w:type="dxa"/>
          </w:tcPr>
          <w:p w14:paraId="3F4B573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alpha</w:t>
            </w:r>
          </w:p>
        </w:tc>
        <w:tc>
          <w:tcPr>
            <w:tcW w:w="866" w:type="dxa"/>
          </w:tcPr>
          <w:p w14:paraId="485D565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No of iterations</w:t>
            </w:r>
          </w:p>
        </w:tc>
      </w:tr>
      <w:tr w:rsidR="00C95467" w:rsidRPr="00C95467" w14:paraId="6D3F1B85" w14:textId="77777777" w:rsidTr="00793081">
        <w:tc>
          <w:tcPr>
            <w:tcW w:w="1337" w:type="dxa"/>
          </w:tcPr>
          <w:p w14:paraId="49AE90A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w:t>
            </w:r>
          </w:p>
        </w:tc>
        <w:tc>
          <w:tcPr>
            <w:tcW w:w="922" w:type="dxa"/>
          </w:tcPr>
          <w:p w14:paraId="48F12F7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25</w:t>
            </w:r>
          </w:p>
        </w:tc>
        <w:tc>
          <w:tcPr>
            <w:tcW w:w="839" w:type="dxa"/>
          </w:tcPr>
          <w:p w14:paraId="67B7A4C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0B3A36E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357E02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E93956E" w14:textId="77777777" w:rsidTr="00793081">
        <w:tc>
          <w:tcPr>
            <w:tcW w:w="1337" w:type="dxa"/>
          </w:tcPr>
          <w:p w14:paraId="290FB7F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w:t>
            </w:r>
          </w:p>
        </w:tc>
        <w:tc>
          <w:tcPr>
            <w:tcW w:w="922" w:type="dxa"/>
          </w:tcPr>
          <w:p w14:paraId="5B11B2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w:t>
            </w:r>
          </w:p>
        </w:tc>
        <w:tc>
          <w:tcPr>
            <w:tcW w:w="839" w:type="dxa"/>
          </w:tcPr>
          <w:p w14:paraId="50FECF4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A62121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F5C9A2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6847CAE6" w14:textId="77777777" w:rsidTr="00793081">
        <w:tc>
          <w:tcPr>
            <w:tcW w:w="1337" w:type="dxa"/>
          </w:tcPr>
          <w:p w14:paraId="1ED851C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922" w:type="dxa"/>
          </w:tcPr>
          <w:p w14:paraId="6BC6680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75</w:t>
            </w:r>
          </w:p>
        </w:tc>
        <w:tc>
          <w:tcPr>
            <w:tcW w:w="839" w:type="dxa"/>
          </w:tcPr>
          <w:p w14:paraId="3591D6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36EBF18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49D0EA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2B80E10C" w14:textId="77777777" w:rsidTr="00793081">
        <w:tc>
          <w:tcPr>
            <w:tcW w:w="1337" w:type="dxa"/>
          </w:tcPr>
          <w:p w14:paraId="253FB62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922" w:type="dxa"/>
          </w:tcPr>
          <w:p w14:paraId="183C569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w:t>
            </w:r>
          </w:p>
        </w:tc>
        <w:tc>
          <w:tcPr>
            <w:tcW w:w="839" w:type="dxa"/>
          </w:tcPr>
          <w:p w14:paraId="5DD2462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6D93C1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6E287C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0709F0B1" w14:textId="77777777" w:rsidTr="00793081">
        <w:tc>
          <w:tcPr>
            <w:tcW w:w="1337" w:type="dxa"/>
          </w:tcPr>
          <w:p w14:paraId="0A4662D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w:t>
            </w:r>
          </w:p>
        </w:tc>
        <w:tc>
          <w:tcPr>
            <w:tcW w:w="922" w:type="dxa"/>
          </w:tcPr>
          <w:p w14:paraId="494A0D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200</w:t>
            </w:r>
          </w:p>
        </w:tc>
        <w:tc>
          <w:tcPr>
            <w:tcW w:w="839" w:type="dxa"/>
          </w:tcPr>
          <w:p w14:paraId="3902057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D98729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C709B7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2592F0C" w14:textId="77777777" w:rsidTr="00793081">
        <w:tc>
          <w:tcPr>
            <w:tcW w:w="1337" w:type="dxa"/>
          </w:tcPr>
          <w:p w14:paraId="2363678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6</w:t>
            </w:r>
          </w:p>
        </w:tc>
        <w:tc>
          <w:tcPr>
            <w:tcW w:w="922" w:type="dxa"/>
          </w:tcPr>
          <w:p w14:paraId="37878C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300</w:t>
            </w:r>
          </w:p>
        </w:tc>
        <w:tc>
          <w:tcPr>
            <w:tcW w:w="839" w:type="dxa"/>
          </w:tcPr>
          <w:p w14:paraId="66331C6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1D55E6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01937E1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C3C5539" w14:textId="77777777" w:rsidTr="00793081">
        <w:tc>
          <w:tcPr>
            <w:tcW w:w="1337" w:type="dxa"/>
          </w:tcPr>
          <w:p w14:paraId="026E880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w:t>
            </w:r>
          </w:p>
        </w:tc>
        <w:tc>
          <w:tcPr>
            <w:tcW w:w="922" w:type="dxa"/>
          </w:tcPr>
          <w:p w14:paraId="65660B8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400</w:t>
            </w:r>
          </w:p>
        </w:tc>
        <w:tc>
          <w:tcPr>
            <w:tcW w:w="839" w:type="dxa"/>
          </w:tcPr>
          <w:p w14:paraId="16D580C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7BAC1C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2A843C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1DBD011" w14:textId="77777777" w:rsidTr="00793081">
        <w:tc>
          <w:tcPr>
            <w:tcW w:w="1337" w:type="dxa"/>
          </w:tcPr>
          <w:p w14:paraId="719E4D3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w:t>
            </w:r>
          </w:p>
        </w:tc>
        <w:tc>
          <w:tcPr>
            <w:tcW w:w="922" w:type="dxa"/>
          </w:tcPr>
          <w:p w14:paraId="6104105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500</w:t>
            </w:r>
          </w:p>
        </w:tc>
        <w:tc>
          <w:tcPr>
            <w:tcW w:w="839" w:type="dxa"/>
          </w:tcPr>
          <w:p w14:paraId="73F3B4A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765EC0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C1C39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06C4250" w14:textId="77777777" w:rsidTr="00793081">
        <w:tc>
          <w:tcPr>
            <w:tcW w:w="1337" w:type="dxa"/>
          </w:tcPr>
          <w:p w14:paraId="18CA2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9</w:t>
            </w:r>
          </w:p>
        </w:tc>
        <w:tc>
          <w:tcPr>
            <w:tcW w:w="922" w:type="dxa"/>
          </w:tcPr>
          <w:p w14:paraId="1DA0FC2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800</w:t>
            </w:r>
          </w:p>
        </w:tc>
        <w:tc>
          <w:tcPr>
            <w:tcW w:w="839" w:type="dxa"/>
          </w:tcPr>
          <w:p w14:paraId="43F510B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2B8F4C6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3737C1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461F7E5" w14:textId="77777777" w:rsidTr="00793081">
        <w:tc>
          <w:tcPr>
            <w:tcW w:w="1337" w:type="dxa"/>
          </w:tcPr>
          <w:p w14:paraId="0438ED9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w:t>
            </w:r>
          </w:p>
        </w:tc>
        <w:tc>
          <w:tcPr>
            <w:tcW w:w="922" w:type="dxa"/>
          </w:tcPr>
          <w:p w14:paraId="16FFEE1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1000</w:t>
            </w:r>
          </w:p>
        </w:tc>
        <w:tc>
          <w:tcPr>
            <w:tcW w:w="839" w:type="dxa"/>
          </w:tcPr>
          <w:p w14:paraId="735C895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00EC5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1C602B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bl>
    <w:p w14:paraId="6D7003D9" w14:textId="77777777" w:rsidR="00C95467" w:rsidRPr="00C95467" w:rsidRDefault="00C95467" w:rsidP="00C95467">
      <w:pPr>
        <w:pStyle w:val="Bibliography"/>
        <w:spacing w:line="360" w:lineRule="auto"/>
        <w:rPr>
          <w:rFonts w:ascii="Times New Roman" w:hAnsi="Times New Roman" w:cs="Times New Roman"/>
        </w:rPr>
      </w:pPr>
    </w:p>
    <w:p w14:paraId="18F79196" w14:textId="09594B7D" w:rsidR="00C95467" w:rsidRPr="004100F8" w:rsidRDefault="00C95467" w:rsidP="00C95467">
      <w:pPr>
        <w:rPr>
          <w:rFonts w:ascii="Times New Roman" w:eastAsia="Times New Roman" w:hAnsi="Times New Roman" w:cs="Times New Roman"/>
          <w:i/>
          <w:iCs/>
        </w:rPr>
      </w:pPr>
      <w:r w:rsidRPr="00C95467">
        <w:rPr>
          <w:rFonts w:ascii="Times New Roman" w:hAnsi="Times New Roman" w:cs="Times New Roman"/>
          <w:b/>
          <w:bCs/>
          <w:i/>
          <w:iCs/>
        </w:rPr>
        <w:br w:type="page"/>
      </w:r>
      <w:r w:rsidRPr="00C95467">
        <w:rPr>
          <w:rFonts w:ascii="Times New Roman" w:hAnsi="Times New Roman" w:cs="Times New Roman"/>
          <w:b/>
          <w:bCs/>
        </w:rPr>
        <w:lastRenderedPageBreak/>
        <w:t xml:space="preserve">Figure S1. </w:t>
      </w:r>
      <w:r w:rsidRPr="004100F8">
        <w:rPr>
          <w:rFonts w:ascii="Times New Roman" w:hAnsi="Times New Roman" w:cs="Times New Roman"/>
        </w:rPr>
        <w:t xml:space="preserve">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C98F44B" w14:textId="77777777" w:rsidR="00C95467" w:rsidRPr="00C95467" w:rsidRDefault="00C95467" w:rsidP="00C95467">
      <w:pPr>
        <w:pStyle w:val="Bibliography"/>
        <w:spacing w:line="360" w:lineRule="auto"/>
        <w:rPr>
          <w:rFonts w:ascii="Times New Roman" w:hAnsi="Times New Roman" w:cs="Times New Roman"/>
        </w:rPr>
      </w:pPr>
    </w:p>
    <w:p w14:paraId="42E0C20E" w14:textId="77777777" w:rsidR="00C95467" w:rsidRPr="00C95467" w:rsidRDefault="00C95467" w:rsidP="00C95467">
      <w:pPr>
        <w:pStyle w:val="BodyText"/>
        <w:rPr>
          <w:rFonts w:cs="Times New Roman"/>
        </w:rPr>
      </w:pPr>
      <w:r w:rsidRPr="00C95467">
        <w:rPr>
          <w:rFonts w:cs="Times New Roman"/>
          <w:noProof/>
        </w:rPr>
        <w:drawing>
          <wp:inline distT="0" distB="0" distL="0" distR="0" wp14:anchorId="01E9F40C" wp14:editId="07440FE8">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38160A3" w14:textId="77777777" w:rsidR="00C95467" w:rsidRPr="00C95467" w:rsidRDefault="00C95467" w:rsidP="00C95467">
      <w:pPr>
        <w:rPr>
          <w:rFonts w:ascii="Times New Roman" w:hAnsi="Times New Roman" w:cs="Times New Roman"/>
        </w:rPr>
      </w:pPr>
      <w:r w:rsidRPr="00C95467">
        <w:rPr>
          <w:rFonts w:ascii="Times New Roman" w:hAnsi="Times New Roman" w:cs="Times New Roman"/>
        </w:rPr>
        <w:br w:type="page"/>
      </w:r>
    </w:p>
    <w:p w14:paraId="556526FA" w14:textId="0DC277ED" w:rsidR="00C95467" w:rsidRPr="00C95467" w:rsidRDefault="00C95467" w:rsidP="00C95467">
      <w:pPr>
        <w:pStyle w:val="Bibliography"/>
        <w:spacing w:line="360" w:lineRule="auto"/>
        <w:jc w:val="both"/>
        <w:rPr>
          <w:rFonts w:ascii="Times New Roman" w:eastAsia="Times New Roman" w:hAnsi="Times New Roman" w:cs="Times New Roman"/>
          <w:b/>
          <w:bCs/>
        </w:rPr>
      </w:pPr>
      <w:r w:rsidRPr="00C95467">
        <w:rPr>
          <w:rFonts w:ascii="Times New Roman" w:eastAsia="Times New Roman" w:hAnsi="Times New Roman" w:cs="Times New Roman"/>
          <w:b/>
          <w:bCs/>
        </w:rPr>
        <w:lastRenderedPageBreak/>
        <w:t xml:space="preserve">Figure S2. </w:t>
      </w:r>
      <w:r w:rsidRPr="004100F8">
        <w:rPr>
          <w:rFonts w:ascii="Times New Roman" w:eastAsia="Times New Roman" w:hAnsi="Times New Roman" w:cs="Times New Roman"/>
        </w:rPr>
        <w:t>Comparison of prediction error between the simulated (left) and empirical (right) data where the baseline Z comes from a dataset of N = 358 samples.</w:t>
      </w:r>
      <w:r w:rsidRPr="00C95467">
        <w:rPr>
          <w:rFonts w:ascii="Times New Roman" w:eastAsia="Times New Roman" w:hAnsi="Times New Roman" w:cs="Times New Roman"/>
          <w:b/>
          <w:bCs/>
        </w:rPr>
        <w:t xml:space="preserve"> </w:t>
      </w:r>
    </w:p>
    <w:p w14:paraId="249535E4"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noProof/>
        </w:rPr>
        <w:drawing>
          <wp:inline distT="0" distB="0" distL="0" distR="0" wp14:anchorId="5922FCD1" wp14:editId="2E49BDFA">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8"/>
                    <a:stretch>
                      <a:fillRect/>
                    </a:stretch>
                  </pic:blipFill>
                  <pic:spPr>
                    <a:xfrm>
                      <a:off x="0" y="0"/>
                      <a:ext cx="5943600" cy="3507740"/>
                    </a:xfrm>
                    <a:prstGeom prst="rect">
                      <a:avLst/>
                    </a:prstGeom>
                  </pic:spPr>
                </pic:pic>
              </a:graphicData>
            </a:graphic>
          </wp:inline>
        </w:drawing>
      </w:r>
      <w:r w:rsidRPr="00C95467">
        <w:rPr>
          <w:rFonts w:ascii="Times New Roman" w:hAnsi="Times New Roman" w:cs="Times New Roman"/>
        </w:rPr>
        <w:br w:type="page"/>
      </w:r>
    </w:p>
    <w:p w14:paraId="0B4122FB" w14:textId="70A88035" w:rsidR="00C95467" w:rsidRPr="004100F8" w:rsidRDefault="00C95467" w:rsidP="00C95467">
      <w:pPr>
        <w:pStyle w:val="Bibliography"/>
        <w:spacing w:line="360" w:lineRule="auto"/>
        <w:jc w:val="both"/>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S3. </w:t>
      </w:r>
      <w:r w:rsidRPr="004100F8">
        <w:rPr>
          <w:rFonts w:ascii="Times New Roman" w:eastAsia="Times New Roman" w:hAnsi="Times New Roman" w:cs="Times New Roman"/>
        </w:rPr>
        <w:t>Visualization of the lower and upper bars of prediction given the prediction error (ε) per sampling effort (E) when the true eDNA concentration is 100 copies/L.</w:t>
      </w:r>
    </w:p>
    <w:p w14:paraId="5CE79EAB"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5E09E521" wp14:editId="3CA7FD8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9"/>
                    <a:stretch>
                      <a:fillRect/>
                    </a:stretch>
                  </pic:blipFill>
                  <pic:spPr>
                    <a:xfrm>
                      <a:off x="0" y="0"/>
                      <a:ext cx="4330700" cy="6756400"/>
                    </a:xfrm>
                    <a:prstGeom prst="rect">
                      <a:avLst/>
                    </a:prstGeom>
                  </pic:spPr>
                </pic:pic>
              </a:graphicData>
            </a:graphic>
          </wp:inline>
        </w:drawing>
      </w:r>
    </w:p>
    <w:p w14:paraId="3CBEFBC2"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05CD2210" w14:textId="79B335BC"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S4. </w:t>
      </w:r>
      <w:r w:rsidRPr="004100F8">
        <w:rPr>
          <w:rFonts w:ascii="Times New Roman" w:eastAsia="Times New Roman" w:hAnsi="Times New Roman" w:cs="Times New Roman"/>
        </w:rPr>
        <w:t>Bias vs precision, to prove that RMSE used here is mainly accounting for precision and not bias.</w:t>
      </w:r>
    </w:p>
    <w:p w14:paraId="29A07876"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13B50187" wp14:editId="22084C58">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10"/>
                    <a:stretch>
                      <a:fillRect/>
                    </a:stretch>
                  </pic:blipFill>
                  <pic:spPr>
                    <a:xfrm>
                      <a:off x="0" y="0"/>
                      <a:ext cx="5943600" cy="2929255"/>
                    </a:xfrm>
                    <a:prstGeom prst="rect">
                      <a:avLst/>
                    </a:prstGeom>
                  </pic:spPr>
                </pic:pic>
              </a:graphicData>
            </a:graphic>
          </wp:inline>
        </w:drawing>
      </w:r>
    </w:p>
    <w:p w14:paraId="0C3A06A2"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291D3E6F" w14:textId="47A1E3A5"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S5. </w:t>
      </w:r>
      <w:r w:rsidRPr="004100F8">
        <w:rPr>
          <w:rFonts w:ascii="Times New Roman" w:eastAsia="Times New Roman" w:hAnsi="Times New Roman" w:cs="Times New Roman"/>
        </w:rPr>
        <w:t>Showing the observations of the prediction error (dots) and the modeled estimates (line) from the fitted model using Eq. 6.</w:t>
      </w:r>
    </w:p>
    <w:p w14:paraId="61F0EA09"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33659D91" wp14:editId="5C5A9618">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11"/>
                    <a:stretch>
                      <a:fillRect/>
                    </a:stretch>
                  </pic:blipFill>
                  <pic:spPr>
                    <a:xfrm>
                      <a:off x="0" y="0"/>
                      <a:ext cx="5943600" cy="3866515"/>
                    </a:xfrm>
                    <a:prstGeom prst="rect">
                      <a:avLst/>
                    </a:prstGeom>
                  </pic:spPr>
                </pic:pic>
              </a:graphicData>
            </a:graphic>
          </wp:inline>
        </w:drawing>
      </w:r>
    </w:p>
    <w:p w14:paraId="724F4092" w14:textId="77777777" w:rsidR="00C95467" w:rsidRPr="00C95467" w:rsidRDefault="00C95467" w:rsidP="00C95467">
      <w:pPr>
        <w:pStyle w:val="Bibliography"/>
        <w:spacing w:line="360" w:lineRule="auto"/>
        <w:rPr>
          <w:rFonts w:ascii="Times New Roman" w:hAnsi="Times New Roman" w:cs="Times New Roman"/>
        </w:rPr>
      </w:pPr>
    </w:p>
    <w:p w14:paraId="24B87901" w14:textId="7CBC8D41" w:rsidR="007574C0" w:rsidRPr="00C95467" w:rsidRDefault="00C95467">
      <w:pPr>
        <w:rPr>
          <w:rFonts w:ascii="Times New Roman" w:hAnsi="Times New Roman" w:cs="Times New Roman"/>
          <w:sz w:val="20"/>
        </w:rPr>
      </w:pPr>
      <w:r w:rsidRPr="00C95467">
        <w:rPr>
          <w:rFonts w:ascii="Times New Roman" w:hAnsi="Times New Roman" w:cs="Times New Roman"/>
        </w:rPr>
        <w:br w:type="page"/>
      </w:r>
    </w:p>
    <w:sectPr w:rsidR="007574C0" w:rsidRPr="00C95467" w:rsidSect="00C95467">
      <w:footerReference w:type="even" r:id="rId12"/>
      <w:footerReference w:type="default" r:id="rId1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6E2650" w14:textId="77777777" w:rsidR="00F26004" w:rsidRDefault="00F26004">
      <w:pPr>
        <w:spacing w:after="0"/>
      </w:pPr>
      <w:r>
        <w:separator/>
      </w:r>
    </w:p>
  </w:endnote>
  <w:endnote w:type="continuationSeparator" w:id="0">
    <w:p w14:paraId="06D2D202" w14:textId="77777777" w:rsidR="00F26004" w:rsidRDefault="00F260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1A3D0F6E"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85BA57" w14:textId="77777777" w:rsidR="00C95467" w:rsidRDefault="00C95467"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3DFBB9EF"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18D877" w14:textId="77777777" w:rsidR="00C95467" w:rsidRDefault="00C95467"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A221C8" w14:textId="77777777" w:rsidR="00F26004" w:rsidRDefault="00F26004">
      <w:pPr>
        <w:spacing w:after="0"/>
      </w:pPr>
      <w:r>
        <w:separator/>
      </w:r>
    </w:p>
  </w:footnote>
  <w:footnote w:type="continuationSeparator" w:id="0">
    <w:p w14:paraId="08079DE2" w14:textId="77777777" w:rsidR="00F26004" w:rsidRDefault="00F26004">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7"/>
    <w:rsid w:val="00010BA8"/>
    <w:rsid w:val="00045324"/>
    <w:rsid w:val="00075337"/>
    <w:rsid w:val="00091A31"/>
    <w:rsid w:val="000B3423"/>
    <w:rsid w:val="000F7DB4"/>
    <w:rsid w:val="0010328B"/>
    <w:rsid w:val="00113A15"/>
    <w:rsid w:val="0012532C"/>
    <w:rsid w:val="00157427"/>
    <w:rsid w:val="001731C5"/>
    <w:rsid w:val="00183B9A"/>
    <w:rsid w:val="001B7AB2"/>
    <w:rsid w:val="001D1C8D"/>
    <w:rsid w:val="001F7648"/>
    <w:rsid w:val="0023342D"/>
    <w:rsid w:val="002519C1"/>
    <w:rsid w:val="002F0620"/>
    <w:rsid w:val="00310F86"/>
    <w:rsid w:val="0031582F"/>
    <w:rsid w:val="003377E3"/>
    <w:rsid w:val="003913C5"/>
    <w:rsid w:val="003B3C0C"/>
    <w:rsid w:val="003C5CAE"/>
    <w:rsid w:val="004100F8"/>
    <w:rsid w:val="0044288E"/>
    <w:rsid w:val="00475880"/>
    <w:rsid w:val="00496E79"/>
    <w:rsid w:val="004D06AF"/>
    <w:rsid w:val="00592AF4"/>
    <w:rsid w:val="005D278A"/>
    <w:rsid w:val="00601E1C"/>
    <w:rsid w:val="00651D65"/>
    <w:rsid w:val="00695069"/>
    <w:rsid w:val="007574C0"/>
    <w:rsid w:val="00762A68"/>
    <w:rsid w:val="007C21C0"/>
    <w:rsid w:val="008628B5"/>
    <w:rsid w:val="0086752E"/>
    <w:rsid w:val="0087326D"/>
    <w:rsid w:val="00881B81"/>
    <w:rsid w:val="008F1268"/>
    <w:rsid w:val="00955050"/>
    <w:rsid w:val="00956A6C"/>
    <w:rsid w:val="00A07685"/>
    <w:rsid w:val="00A37F5F"/>
    <w:rsid w:val="00A62E5A"/>
    <w:rsid w:val="00A76B17"/>
    <w:rsid w:val="00AC1049"/>
    <w:rsid w:val="00B0706E"/>
    <w:rsid w:val="00B37FED"/>
    <w:rsid w:val="00B90EC3"/>
    <w:rsid w:val="00BD1CF2"/>
    <w:rsid w:val="00C14926"/>
    <w:rsid w:val="00C70BFA"/>
    <w:rsid w:val="00C95467"/>
    <w:rsid w:val="00D21053"/>
    <w:rsid w:val="00D364D3"/>
    <w:rsid w:val="00E0605E"/>
    <w:rsid w:val="00E40781"/>
    <w:rsid w:val="00E45ECF"/>
    <w:rsid w:val="00F11631"/>
    <w:rsid w:val="00F26004"/>
    <w:rsid w:val="00F553F9"/>
    <w:rsid w:val="00F65B86"/>
    <w:rsid w:val="00F7558B"/>
    <w:rsid w:val="00F95484"/>
    <w:rsid w:val="00FA7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A08E4"/>
  <w15:chartTrackingRefBased/>
  <w15:docId w15:val="{64CEC369-E9FC-874A-8E10-B4283C7C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67"/>
    <w:pPr>
      <w:spacing w:after="200" w:line="240" w:lineRule="auto"/>
    </w:pPr>
    <w:rPr>
      <w:kern w:val="0"/>
      <w14:ligatures w14:val="none"/>
    </w:rPr>
  </w:style>
  <w:style w:type="paragraph" w:styleId="Heading1">
    <w:name w:val="heading 1"/>
    <w:basedOn w:val="Normal"/>
    <w:next w:val="Normal"/>
    <w:link w:val="Heading1Char"/>
    <w:uiPriority w:val="9"/>
    <w:qFormat/>
    <w:rsid w:val="00C954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954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546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9546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9546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95467"/>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95467"/>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95467"/>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95467"/>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7"/>
    <w:rPr>
      <w:rFonts w:eastAsiaTheme="majorEastAsia" w:cstheme="majorBidi"/>
      <w:color w:val="272727" w:themeColor="text1" w:themeTint="D8"/>
    </w:rPr>
  </w:style>
  <w:style w:type="paragraph" w:styleId="Title">
    <w:name w:val="Title"/>
    <w:basedOn w:val="Normal"/>
    <w:next w:val="Normal"/>
    <w:link w:val="TitleChar"/>
    <w:uiPriority w:val="10"/>
    <w:qFormat/>
    <w:rsid w:val="00C954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9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95467"/>
    <w:rPr>
      <w:i/>
      <w:iCs/>
      <w:color w:val="404040" w:themeColor="text1" w:themeTint="BF"/>
    </w:rPr>
  </w:style>
  <w:style w:type="paragraph" w:styleId="ListParagraph">
    <w:name w:val="List Paragraph"/>
    <w:basedOn w:val="Normal"/>
    <w:uiPriority w:val="34"/>
    <w:qFormat/>
    <w:rsid w:val="00C9546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C95467"/>
    <w:rPr>
      <w:i/>
      <w:iCs/>
      <w:color w:val="0F4761" w:themeColor="accent1" w:themeShade="BF"/>
    </w:rPr>
  </w:style>
  <w:style w:type="paragraph" w:styleId="IntenseQuote">
    <w:name w:val="Intense Quote"/>
    <w:basedOn w:val="Normal"/>
    <w:next w:val="Normal"/>
    <w:link w:val="IntenseQuoteChar"/>
    <w:uiPriority w:val="30"/>
    <w:qFormat/>
    <w:rsid w:val="00C954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95467"/>
    <w:rPr>
      <w:i/>
      <w:iCs/>
      <w:color w:val="0F4761" w:themeColor="accent1" w:themeShade="BF"/>
    </w:rPr>
  </w:style>
  <w:style w:type="character" w:styleId="IntenseReference">
    <w:name w:val="Intense Reference"/>
    <w:basedOn w:val="DefaultParagraphFont"/>
    <w:uiPriority w:val="32"/>
    <w:qFormat/>
    <w:rsid w:val="00C95467"/>
    <w:rPr>
      <w:b/>
      <w:bCs/>
      <w:smallCaps/>
      <w:color w:val="0F4761" w:themeColor="accent1" w:themeShade="BF"/>
      <w:spacing w:val="5"/>
    </w:rPr>
  </w:style>
  <w:style w:type="paragraph" w:styleId="Bibliography">
    <w:name w:val="Bibliography"/>
    <w:basedOn w:val="Normal"/>
    <w:next w:val="Normal"/>
    <w:uiPriority w:val="37"/>
    <w:semiHidden/>
    <w:unhideWhenUsed/>
    <w:rsid w:val="00C95467"/>
  </w:style>
  <w:style w:type="paragraph" w:styleId="BodyText">
    <w:name w:val="Body Text"/>
    <w:basedOn w:val="NoSpacing"/>
    <w:link w:val="BodyTextChar"/>
    <w:autoRedefine/>
    <w:qFormat/>
    <w:rsid w:val="00C95467"/>
    <w:pPr>
      <w:spacing w:line="360" w:lineRule="auto"/>
      <w:jc w:val="both"/>
    </w:pPr>
    <w:rPr>
      <w:rFonts w:ascii="Times New Roman" w:hAnsi="Times New Roman"/>
      <w:bCs/>
    </w:rPr>
  </w:style>
  <w:style w:type="character" w:customStyle="1" w:styleId="BodyTextChar">
    <w:name w:val="Body Text Char"/>
    <w:basedOn w:val="DefaultParagraphFont"/>
    <w:link w:val="BodyText"/>
    <w:rsid w:val="00C95467"/>
    <w:rPr>
      <w:rFonts w:ascii="Times New Roman" w:hAnsi="Times New Roman"/>
      <w:bCs/>
      <w:kern w:val="0"/>
      <w14:ligatures w14:val="none"/>
    </w:rPr>
  </w:style>
  <w:style w:type="paragraph" w:customStyle="1" w:styleId="p1">
    <w:name w:val="p1"/>
    <w:basedOn w:val="Normal"/>
    <w:rsid w:val="00C9546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C9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5467"/>
    <w:pPr>
      <w:tabs>
        <w:tab w:val="center" w:pos="4680"/>
        <w:tab w:val="right" w:pos="9360"/>
      </w:tabs>
      <w:spacing w:after="0"/>
    </w:pPr>
  </w:style>
  <w:style w:type="character" w:customStyle="1" w:styleId="FooterChar">
    <w:name w:val="Footer Char"/>
    <w:basedOn w:val="DefaultParagraphFont"/>
    <w:link w:val="Footer"/>
    <w:rsid w:val="00C95467"/>
    <w:rPr>
      <w:kern w:val="0"/>
      <w14:ligatures w14:val="none"/>
    </w:rPr>
  </w:style>
  <w:style w:type="character" w:styleId="PageNumber">
    <w:name w:val="page number"/>
    <w:basedOn w:val="DefaultParagraphFont"/>
    <w:rsid w:val="00C95467"/>
  </w:style>
  <w:style w:type="paragraph" w:styleId="NoSpacing">
    <w:name w:val="No Spacing"/>
    <w:uiPriority w:val="1"/>
    <w:qFormat/>
    <w:rsid w:val="00C95467"/>
    <w:pPr>
      <w:spacing w:after="0" w:line="240" w:lineRule="auto"/>
    </w:pPr>
    <w:rPr>
      <w:kern w:val="0"/>
      <w14:ligatures w14:val="none"/>
    </w:rPr>
  </w:style>
  <w:style w:type="character" w:styleId="LineNumber">
    <w:name w:val="line number"/>
    <w:basedOn w:val="DefaultParagraphFont"/>
    <w:uiPriority w:val="99"/>
    <w:semiHidden/>
    <w:unhideWhenUsed/>
    <w:rsid w:val="00C95467"/>
  </w:style>
  <w:style w:type="paragraph" w:customStyle="1" w:styleId="Compact">
    <w:name w:val="Compact"/>
    <w:basedOn w:val="BodyText"/>
    <w:qFormat/>
    <w:rsid w:val="00C95467"/>
    <w:pPr>
      <w:spacing w:before="36" w:after="36"/>
    </w:pPr>
  </w:style>
  <w:style w:type="paragraph" w:customStyle="1" w:styleId="Author">
    <w:name w:val="Author"/>
    <w:next w:val="BodyText"/>
    <w:qFormat/>
    <w:rsid w:val="00C95467"/>
    <w:pPr>
      <w:keepNext/>
      <w:keepLines/>
      <w:spacing w:after="200" w:line="240" w:lineRule="auto"/>
      <w:jc w:val="center"/>
    </w:pPr>
    <w:rPr>
      <w:kern w:val="0"/>
      <w14:ligatures w14:val="none"/>
    </w:rPr>
  </w:style>
  <w:style w:type="table" w:customStyle="1" w:styleId="Table">
    <w:name w:val="Table"/>
    <w:semiHidden/>
    <w:unhideWhenUsed/>
    <w:qFormat/>
    <w:rsid w:val="00C9546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9546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guri@uw.edu"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3</cp:revision>
  <dcterms:created xsi:type="dcterms:W3CDTF">2026-07-03T19:55:00Z</dcterms:created>
  <dcterms:modified xsi:type="dcterms:W3CDTF">2026-07-03T19:55:00Z</dcterms:modified>
</cp:coreProperties>
</file>