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eb6a4ccc5b04d8b" /><Relationship Type="http://schemas.openxmlformats.org/officeDocument/2006/relationships/extended-properties" Target="/docProps/app.xml" Id="Rf6fc4b3266ec40db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f6826ab82c234e21" /><Relationship Type="http://schemas.openxmlformats.org/officeDocument/2006/relationships/customXml" Target="/customXml/item.xml" Id="Ra5cc675f96d846cf" /><Relationship Type="http://schemas.openxmlformats.org/officeDocument/2006/relationships/customXml" Target="/customXml/item2.xml" Id="R42b920d5b2fa407a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