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89A1A" w14:textId="77777777" w:rsidR="00193E37" w:rsidRDefault="00F97459">
      <w:pPr>
        <w:spacing w:after="30"/>
        <w:jc w:val="center"/>
      </w:pPr>
      <w:r>
        <w:rPr>
          <w:b/>
          <w:bCs/>
          <w:color w:val="0E4D92"/>
          <w:sz w:val="26"/>
          <w:szCs w:val="26"/>
        </w:rPr>
        <w:t>UNIVERSIDAD TÉCNICA ESTATAL DE QUEVEDO</w:t>
      </w:r>
    </w:p>
    <w:p w14:paraId="35BCA500" w14:textId="77777777" w:rsidR="00193E37" w:rsidRDefault="00F97459">
      <w:pPr>
        <w:spacing w:after="20"/>
        <w:jc w:val="center"/>
      </w:pPr>
      <w:r>
        <w:rPr>
          <w:color w:val="64748B"/>
        </w:rPr>
        <w:t>Facultad de Ciencias de la Computación y Diseño Digital</w:t>
      </w:r>
    </w:p>
    <w:p w14:paraId="2112BB68" w14:textId="77777777" w:rsidR="00193E37" w:rsidRDefault="00F97459">
      <w:pPr>
        <w:spacing w:after="20"/>
        <w:jc w:val="center"/>
      </w:pPr>
      <w:r>
        <w:rPr>
          <w:color w:val="64748B"/>
        </w:rPr>
        <w:t xml:space="preserve">Carrera de Ingeniería de </w:t>
      </w:r>
      <w:proofErr w:type="gramStart"/>
      <w:r>
        <w:rPr>
          <w:color w:val="64748B"/>
        </w:rPr>
        <w:t>Software  ·</w:t>
      </w:r>
      <w:proofErr w:type="gramEnd"/>
      <w:r>
        <w:rPr>
          <w:color w:val="64748B"/>
        </w:rPr>
        <w:t xml:space="preserve">  Aplicaciones Distribuidas</w:t>
      </w:r>
    </w:p>
    <w:p w14:paraId="66AC466B" w14:textId="77777777" w:rsidR="00193E37" w:rsidRDefault="00193E37">
      <w:pPr>
        <w:pBdr>
          <w:bottom w:val="single" w:sz="6" w:space="1" w:color="20C997"/>
        </w:pBdr>
        <w:spacing w:before="140" w:after="140"/>
      </w:pPr>
    </w:p>
    <w:p w14:paraId="7A165534" w14:textId="77777777" w:rsidR="00193E37" w:rsidRDefault="00F97459">
      <w:pPr>
        <w:spacing w:before="100" w:after="60"/>
        <w:jc w:val="center"/>
      </w:pPr>
      <w:r>
        <w:rPr>
          <w:b/>
          <w:bCs/>
          <w:color w:val="0E4D92"/>
          <w:sz w:val="40"/>
          <w:szCs w:val="40"/>
        </w:rPr>
        <w:t>GA-SUM-01 · PE-U1</w:t>
      </w:r>
    </w:p>
    <w:p w14:paraId="45CFA008" w14:textId="77777777" w:rsidR="00193E37" w:rsidRDefault="00F97459">
      <w:pPr>
        <w:spacing w:after="60"/>
        <w:jc w:val="center"/>
      </w:pPr>
      <w:r>
        <w:rPr>
          <w:b/>
          <w:bCs/>
          <w:color w:val="1E293B"/>
          <w:sz w:val="28"/>
          <w:szCs w:val="28"/>
        </w:rPr>
        <w:t>Sección 7 — Análisis de Resultados</w:t>
      </w:r>
    </w:p>
    <w:p w14:paraId="493B1B5D" w14:textId="77777777" w:rsidR="00193E37" w:rsidRDefault="00F97459">
      <w:pPr>
        <w:spacing w:after="60"/>
        <w:jc w:val="center"/>
      </w:pPr>
      <w:r>
        <w:rPr>
          <w:b/>
          <w:bCs/>
          <w:color w:val="0F5132"/>
        </w:rPr>
        <w:t>Respuestas a las Preguntas Obligatorias de Análisis</w:t>
      </w:r>
    </w:p>
    <w:p w14:paraId="7B958B0F" w14:textId="77777777" w:rsidR="00193E37" w:rsidRDefault="00F97459">
      <w:pPr>
        <w:spacing w:after="200"/>
        <w:jc w:val="center"/>
      </w:pPr>
      <w:r>
        <w:rPr>
          <w:i/>
          <w:iCs/>
          <w:color w:val="64748B"/>
          <w:sz w:val="20"/>
          <w:szCs w:val="20"/>
        </w:rPr>
        <w:t xml:space="preserve">Semana </w:t>
      </w:r>
      <w:proofErr w:type="gramStart"/>
      <w:r>
        <w:rPr>
          <w:i/>
          <w:iCs/>
          <w:color w:val="64748B"/>
          <w:sz w:val="20"/>
          <w:szCs w:val="20"/>
        </w:rPr>
        <w:t>4  ·</w:t>
      </w:r>
      <w:proofErr w:type="gramEnd"/>
      <w:r>
        <w:rPr>
          <w:i/>
          <w:iCs/>
          <w:color w:val="64748B"/>
          <w:sz w:val="20"/>
          <w:szCs w:val="20"/>
        </w:rPr>
        <w:t xml:space="preserve">  25–31 Mayo 2026  ·  Período Regular 2025-2026 SPA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193E37" w14:paraId="164461E6"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304BB35" w14:textId="77777777" w:rsidR="00193E37" w:rsidRDefault="00F97459">
            <w:r>
              <w:rPr>
                <w:b/>
                <w:bCs/>
                <w:color w:val="FFFFFF"/>
                <w:sz w:val="20"/>
                <w:szCs w:val="20"/>
              </w:rPr>
              <w:t>Asignatura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EA45D" w14:textId="77777777" w:rsidR="00193E37" w:rsidRDefault="00F97459">
            <w:r>
              <w:rPr>
                <w:color w:val="1E293B"/>
              </w:rPr>
              <w:t>Aplicaciones Distribuidas — ISR-701</w:t>
            </w:r>
          </w:p>
        </w:tc>
      </w:tr>
      <w:tr w:rsidR="00193E37" w14:paraId="1585EB49"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586C6D6D" w14:textId="77777777" w:rsidR="00193E37" w:rsidRDefault="00F97459">
            <w:r>
              <w:rPr>
                <w:b/>
                <w:bCs/>
                <w:color w:val="FFFFFF"/>
                <w:sz w:val="20"/>
                <w:szCs w:val="20"/>
              </w:rPr>
              <w:t>Código actividad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EC344" w14:textId="77777777" w:rsidR="00193E37" w:rsidRDefault="00F97459">
            <w:r>
              <w:rPr>
                <w:color w:val="1E293B"/>
              </w:rPr>
              <w:t>GA-SUM-</w:t>
            </w:r>
            <w:proofErr w:type="gramStart"/>
            <w:r>
              <w:rPr>
                <w:color w:val="1E293B"/>
              </w:rPr>
              <w:t>01  (</w:t>
            </w:r>
            <w:proofErr w:type="gramEnd"/>
            <w:r>
              <w:rPr>
                <w:color w:val="1E293B"/>
              </w:rPr>
              <w:t xml:space="preserve">Guía de Aprendizaje Sumativa </w:t>
            </w:r>
            <w:proofErr w:type="spellStart"/>
            <w:r>
              <w:rPr>
                <w:color w:val="1E293B"/>
              </w:rPr>
              <w:t>N°</w:t>
            </w:r>
            <w:proofErr w:type="spellEnd"/>
            <w:r>
              <w:rPr>
                <w:color w:val="1E293B"/>
              </w:rPr>
              <w:t xml:space="preserve"> 01)</w:t>
            </w:r>
          </w:p>
        </w:tc>
      </w:tr>
      <w:tr w:rsidR="00193E37" w14:paraId="7050F5AC"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4DA0125B" w14:textId="77777777" w:rsidR="00193E37" w:rsidRDefault="00F97459">
            <w:r>
              <w:rPr>
                <w:b/>
                <w:bCs/>
                <w:color w:val="FFFFFF"/>
                <w:sz w:val="20"/>
                <w:szCs w:val="20"/>
              </w:rPr>
              <w:t>Unidad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D07CD" w14:textId="77777777" w:rsidR="00193E37" w:rsidRDefault="00F97459">
            <w:r>
              <w:rPr>
                <w:color w:val="1E293B"/>
              </w:rPr>
              <w:t>1 — Generalidades de los Sistemas Distribuidos</w:t>
            </w:r>
          </w:p>
        </w:tc>
      </w:tr>
      <w:tr w:rsidR="00193E37" w14:paraId="7EEA72D7"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6CEDBC25" w14:textId="77777777" w:rsidR="00193E37" w:rsidRDefault="00F97459">
            <w:r>
              <w:rPr>
                <w:b/>
                <w:bCs/>
                <w:color w:val="FFFFFF"/>
                <w:sz w:val="20"/>
                <w:szCs w:val="20"/>
              </w:rPr>
              <w:t>Sección del documento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7D099" w14:textId="77777777" w:rsidR="00193E37" w:rsidRDefault="00F97459">
            <w:r>
              <w:rPr>
                <w:color w:val="1E293B"/>
              </w:rPr>
              <w:t>7 — Análisis (4 preguntas obligatorias)</w:t>
            </w:r>
          </w:p>
        </w:tc>
      </w:tr>
      <w:tr w:rsidR="00193E37" w14:paraId="287544B0"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344ACA7" w14:textId="77777777" w:rsidR="00193E37" w:rsidRDefault="00F97459">
            <w:r>
              <w:rPr>
                <w:b/>
                <w:bCs/>
                <w:color w:val="FFFFFF"/>
                <w:sz w:val="20"/>
                <w:szCs w:val="20"/>
              </w:rPr>
              <w:t>Período académico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03098" w14:textId="77777777" w:rsidR="00193E37" w:rsidRDefault="00F97459">
            <w:r>
              <w:rPr>
                <w:color w:val="1E293B"/>
              </w:rPr>
              <w:t>Regular 2025-2026 SPA</w:t>
            </w:r>
          </w:p>
        </w:tc>
      </w:tr>
      <w:tr w:rsidR="00193E37" w14:paraId="66428AEC"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5D8DC18" w14:textId="77777777" w:rsidR="00193E37" w:rsidRDefault="00F97459">
            <w:r>
              <w:rPr>
                <w:b/>
                <w:bCs/>
                <w:color w:val="FFFFFF"/>
                <w:sz w:val="20"/>
                <w:szCs w:val="20"/>
              </w:rPr>
              <w:t>Integrante 1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05B7C" w14:textId="77777777" w:rsidR="00193E37" w:rsidRDefault="00F97459">
            <w:r>
              <w:rPr>
                <w:color w:val="1E293B"/>
              </w:rPr>
              <w:t>[Nombre — Arquitecto]</w:t>
            </w:r>
          </w:p>
        </w:tc>
      </w:tr>
      <w:tr w:rsidR="00193E37" w14:paraId="6BCA8C50"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21D868A3" w14:textId="77777777" w:rsidR="00193E37" w:rsidRDefault="00F97459">
            <w:r>
              <w:rPr>
                <w:b/>
                <w:bCs/>
                <w:color w:val="FFFFFF"/>
                <w:sz w:val="20"/>
                <w:szCs w:val="20"/>
              </w:rPr>
              <w:t>Integrante 2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2F415" w14:textId="77777777" w:rsidR="00193E37" w:rsidRDefault="00F97459">
            <w:r>
              <w:rPr>
                <w:color w:val="1E293B"/>
              </w:rPr>
              <w:t>[Nombre — Desarrollador]</w:t>
            </w:r>
          </w:p>
        </w:tc>
      </w:tr>
      <w:tr w:rsidR="00193E37" w14:paraId="21A63E29"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5475CC3A" w14:textId="77777777" w:rsidR="00193E37" w:rsidRDefault="00F97459">
            <w:r>
              <w:rPr>
                <w:b/>
                <w:bCs/>
                <w:color w:val="FFFFFF"/>
                <w:sz w:val="20"/>
                <w:szCs w:val="20"/>
              </w:rPr>
              <w:t>Integrante 3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8ADF4" w14:textId="77777777" w:rsidR="00193E37" w:rsidRDefault="00F97459">
            <w:r>
              <w:rPr>
                <w:color w:val="1E293B"/>
              </w:rPr>
              <w:t xml:space="preserve">[Nombre — </w:t>
            </w:r>
            <w:proofErr w:type="spellStart"/>
            <w:r>
              <w:rPr>
                <w:color w:val="1E293B"/>
              </w:rPr>
              <w:t>Resp</w:t>
            </w:r>
            <w:proofErr w:type="spellEnd"/>
            <w:r>
              <w:rPr>
                <w:color w:val="1E293B"/>
              </w:rPr>
              <w:t>. Calidad]</w:t>
            </w:r>
          </w:p>
        </w:tc>
      </w:tr>
      <w:tr w:rsidR="00193E37" w14:paraId="5B5B669B"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1AB808B" w14:textId="77777777" w:rsidR="00193E37" w:rsidRDefault="00F97459">
            <w:r>
              <w:rPr>
                <w:b/>
                <w:bCs/>
                <w:color w:val="FFFFFF"/>
                <w:sz w:val="20"/>
                <w:szCs w:val="20"/>
              </w:rPr>
              <w:t>Integrante 4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EF936" w14:textId="77777777" w:rsidR="00193E37" w:rsidRDefault="00F97459">
            <w:r>
              <w:rPr>
                <w:color w:val="1E293B"/>
              </w:rPr>
              <w:t>[Nombre — Documentalista]</w:t>
            </w:r>
          </w:p>
        </w:tc>
      </w:tr>
      <w:tr w:rsidR="00193E37" w14:paraId="3A7A40BA"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5C7C3EEB" w14:textId="77777777" w:rsidR="00193E37" w:rsidRDefault="00F97459">
            <w:r>
              <w:rPr>
                <w:b/>
                <w:bCs/>
                <w:color w:val="FFFFFF"/>
                <w:sz w:val="20"/>
                <w:szCs w:val="20"/>
              </w:rPr>
              <w:t>Repositorio GitHub</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6ABD1" w14:textId="77777777" w:rsidR="00193E37" w:rsidRDefault="00F97459">
            <w:r>
              <w:rPr>
                <w:color w:val="1E293B"/>
              </w:rPr>
              <w:t>https://github.com/equipo/ga-sum-01</w:t>
            </w:r>
          </w:p>
        </w:tc>
      </w:tr>
    </w:tbl>
    <w:p w14:paraId="7F11E433" w14:textId="77777777" w:rsidR="00193E37" w:rsidRDefault="00193E37"/>
    <w:p w14:paraId="6C6C876A" w14:textId="77777777" w:rsidR="00193E37" w:rsidRDefault="00193E37"/>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6D7560C1"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FF6FF"/>
            <w:tcMar>
              <w:top w:w="80" w:type="dxa"/>
              <w:left w:w="120" w:type="dxa"/>
              <w:bottom w:w="80" w:type="dxa"/>
              <w:right w:w="120" w:type="dxa"/>
            </w:tcMar>
          </w:tcPr>
          <w:p w14:paraId="1A93D656" w14:textId="77777777" w:rsidR="00193E37" w:rsidRDefault="00F97459">
            <w:pPr>
              <w:spacing w:after="60"/>
            </w:pPr>
            <w:r>
              <w:rPr>
                <w:b/>
                <w:bCs/>
                <w:color w:val="0E4D92"/>
              </w:rPr>
              <w:t>Pregunta 1 de Análisis</w:t>
            </w:r>
          </w:p>
          <w:p w14:paraId="34925937" w14:textId="77777777" w:rsidR="00193E37" w:rsidRDefault="00F97459">
            <w:pPr>
              <w:spacing w:after="140"/>
              <w:jc w:val="both"/>
            </w:pPr>
            <w:r>
              <w:rPr>
                <w:b/>
                <w:bCs/>
                <w:color w:val="0E4D92"/>
              </w:rPr>
              <w:t>¿Cómo afecta el número de nodos al tiempo de convergencia de los relojes Lamport? Justifica con datos medidos.</w:t>
            </w:r>
          </w:p>
        </w:tc>
      </w:tr>
    </w:tbl>
    <w:p w14:paraId="4B0DBAC8" w14:textId="77777777" w:rsidR="00193E37" w:rsidRDefault="00193E37"/>
    <w:p w14:paraId="68C36F6F" w14:textId="77777777" w:rsidR="00193E37" w:rsidRDefault="00F97459">
      <w:pPr>
        <w:pStyle w:val="Ttulo1"/>
      </w:pPr>
      <w:r>
        <w:rPr>
          <w:color w:val="0E4D92"/>
        </w:rPr>
        <w:t>1. Efecto del Número de Nodos en la Convergencia de los Relojes Lamport</w:t>
      </w:r>
    </w:p>
    <w:p w14:paraId="2C96DAEE" w14:textId="77777777" w:rsidR="00193E37" w:rsidRDefault="00F97459">
      <w:pPr>
        <w:pStyle w:val="Ttulo2"/>
      </w:pPr>
      <w:r>
        <w:rPr>
          <w:color w:val="1E293B"/>
        </w:rPr>
        <w:t>1.1 Marco Teórico</w:t>
      </w:r>
    </w:p>
    <w:p w14:paraId="32599BA0" w14:textId="77777777" w:rsidR="00193E37" w:rsidRDefault="00F97459">
      <w:pPr>
        <w:spacing w:after="140"/>
        <w:jc w:val="both"/>
      </w:pPr>
      <w:r>
        <w:rPr>
          <w:color w:val="1E293B"/>
        </w:rPr>
        <w:t>El algoritmo de relojes lógicos de Lamport (1978) def</w:t>
      </w:r>
      <w:r>
        <w:rPr>
          <w:color w:val="1E293B"/>
        </w:rPr>
        <w:t>ine la convergencia como el proceso por el cual todos los nodos alcanzan un estado de conocimiento causal mutuamente consistente tras una secuencia de intercambios de mensajes. Formalmente, se dice que el sistema ha convergido cuando para todo par de nodos</w:t>
      </w:r>
      <w:r>
        <w:rPr>
          <w:color w:val="1E293B"/>
        </w:rPr>
        <w:t xml:space="preserve"> </w:t>
      </w:r>
      <w:proofErr w:type="spellStart"/>
      <w:r>
        <w:rPr>
          <w:color w:val="1E293B"/>
        </w:rPr>
        <w:t>P_i</w:t>
      </w:r>
      <w:proofErr w:type="spellEnd"/>
      <w:r>
        <w:rPr>
          <w:color w:val="1E293B"/>
        </w:rPr>
        <w:t xml:space="preserve">, </w:t>
      </w:r>
      <w:proofErr w:type="spellStart"/>
      <w:r>
        <w:rPr>
          <w:color w:val="1E293B"/>
        </w:rPr>
        <w:t>P_j</w:t>
      </w:r>
      <w:proofErr w:type="spellEnd"/>
      <w:r>
        <w:rPr>
          <w:color w:val="1E293B"/>
        </w:rPr>
        <w:t xml:space="preserve"> y todo evento e ocurrido antes del instante T, el reloj LC(</w:t>
      </w:r>
      <w:proofErr w:type="spellStart"/>
      <w:r>
        <w:rPr>
          <w:color w:val="1E293B"/>
        </w:rPr>
        <w:t>P_i</w:t>
      </w:r>
      <w:proofErr w:type="spellEnd"/>
      <w:r>
        <w:rPr>
          <w:color w:val="1E293B"/>
        </w:rPr>
        <w:t xml:space="preserve">) &gt;= </w:t>
      </w:r>
      <w:proofErr w:type="spellStart"/>
      <w:proofErr w:type="gramStart"/>
      <w:r>
        <w:rPr>
          <w:color w:val="1E293B"/>
        </w:rPr>
        <w:t>max</w:t>
      </w:r>
      <w:proofErr w:type="spellEnd"/>
      <w:r>
        <w:rPr>
          <w:color w:val="1E293B"/>
        </w:rPr>
        <w:t>(</w:t>
      </w:r>
      <w:proofErr w:type="gramEnd"/>
      <w:r>
        <w:rPr>
          <w:color w:val="1E293B"/>
        </w:rPr>
        <w:t>LC(e)) [1].</w:t>
      </w:r>
    </w:p>
    <w:p w14:paraId="32B427B0" w14:textId="77777777" w:rsidR="00193E37" w:rsidRDefault="00F97459">
      <w:pPr>
        <w:spacing w:after="140"/>
        <w:jc w:val="both"/>
      </w:pPr>
      <w:r>
        <w:rPr>
          <w:color w:val="1E293B"/>
        </w:rPr>
        <w:t xml:space="preserve">El tiempo de convergencia </w:t>
      </w:r>
      <w:proofErr w:type="spellStart"/>
      <w:r>
        <w:rPr>
          <w:color w:val="1E293B"/>
        </w:rPr>
        <w:t>T_conv</w:t>
      </w:r>
      <w:proofErr w:type="spellEnd"/>
      <w:r>
        <w:rPr>
          <w:color w:val="1E293B"/>
        </w:rPr>
        <w:t xml:space="preserve">(n) en un sistema de n nodos se modela como función de la latencia de red l, el número de rondas de comunicación r necesarias para </w:t>
      </w:r>
      <w:r>
        <w:rPr>
          <w:color w:val="1E293B"/>
        </w:rPr>
        <w:t xml:space="preserve">que el estado causal se propague a todos los nodos, y el </w:t>
      </w:r>
      <w:proofErr w:type="spellStart"/>
      <w:r>
        <w:rPr>
          <w:color w:val="1E293B"/>
        </w:rPr>
        <w:t>overhead</w:t>
      </w:r>
      <w:proofErr w:type="spellEnd"/>
      <w:r>
        <w:rPr>
          <w:color w:val="1E293B"/>
        </w:rPr>
        <w:t xml:space="preserve"> de procesamiento de la Regla 3 (LC = </w:t>
      </w:r>
      <w:proofErr w:type="spellStart"/>
      <w:proofErr w:type="gramStart"/>
      <w:r>
        <w:rPr>
          <w:color w:val="1E293B"/>
        </w:rPr>
        <w:t>max</w:t>
      </w:r>
      <w:proofErr w:type="spellEnd"/>
      <w:r>
        <w:rPr>
          <w:color w:val="1E293B"/>
        </w:rPr>
        <w:t>(</w:t>
      </w:r>
      <w:proofErr w:type="spellStart"/>
      <w:proofErr w:type="gramEnd"/>
      <w:r>
        <w:rPr>
          <w:color w:val="1E293B"/>
        </w:rPr>
        <w:t>LC_local</w:t>
      </w:r>
      <w:proofErr w:type="spellEnd"/>
      <w:r>
        <w:rPr>
          <w:color w:val="1E293B"/>
        </w:rPr>
        <w:t xml:space="preserve">, </w:t>
      </w:r>
      <w:proofErr w:type="spellStart"/>
      <w:r>
        <w:rPr>
          <w:color w:val="1E293B"/>
        </w:rPr>
        <w:t>LC_recibido</w:t>
      </w:r>
      <w:proofErr w:type="spellEnd"/>
      <w:r>
        <w:rPr>
          <w:color w:val="1E293B"/>
        </w:rPr>
        <w:t>) + 1):</w:t>
      </w:r>
    </w:p>
    <w:p w14:paraId="44634741" w14:textId="77777777" w:rsidR="00193E37" w:rsidRPr="00F97459" w:rsidRDefault="00F97459">
      <w:pPr>
        <w:spacing w:after="140"/>
        <w:jc w:val="center"/>
        <w:rPr>
          <w:lang w:val="en-US"/>
        </w:rPr>
      </w:pPr>
      <w:r w:rsidRPr="00F97459">
        <w:rPr>
          <w:rFonts w:ascii="Courier New" w:eastAsia="Courier New" w:hAnsi="Courier New" w:cs="Courier New"/>
          <w:b/>
          <w:bCs/>
          <w:color w:val="1E293B"/>
          <w:lang w:val="en-US"/>
        </w:rPr>
        <w:t>T_conv(n)  =  r(n) × l  +  (n − 1) × t_proc</w:t>
      </w:r>
    </w:p>
    <w:p w14:paraId="2FB16AEC" w14:textId="77777777" w:rsidR="00193E37" w:rsidRDefault="00F97459">
      <w:pPr>
        <w:spacing w:after="140"/>
        <w:jc w:val="both"/>
      </w:pPr>
      <w:r>
        <w:rPr>
          <w:color w:val="1E293B"/>
        </w:rPr>
        <w:t xml:space="preserve">donde </w:t>
      </w:r>
      <w:r>
        <w:rPr>
          <w:rFonts w:ascii="Courier New" w:eastAsia="Courier New" w:hAnsi="Courier New" w:cs="Courier New"/>
          <w:color w:val="0D6E8A"/>
          <w:sz w:val="19"/>
          <w:szCs w:val="19"/>
        </w:rPr>
        <w:t>r(n)</w:t>
      </w:r>
      <w:r>
        <w:rPr>
          <w:color w:val="1E293B"/>
        </w:rPr>
        <w:t xml:space="preserve"> es el número de rondas necesarias para propagación completa —del </w:t>
      </w:r>
      <w:r>
        <w:rPr>
          <w:color w:val="1E293B"/>
        </w:rPr>
        <w:t xml:space="preserve">orden </w:t>
      </w:r>
      <w:proofErr w:type="gramStart"/>
      <w:r>
        <w:rPr>
          <w:color w:val="1E293B"/>
        </w:rPr>
        <w:t>O(</w:t>
      </w:r>
      <w:proofErr w:type="gramEnd"/>
      <w:r>
        <w:rPr>
          <w:color w:val="1E293B"/>
        </w:rPr>
        <w:t xml:space="preserve">log n) en topologías de árbol y O(n) en topologías anillo—, </w:t>
      </w:r>
      <w:r>
        <w:rPr>
          <w:rFonts w:ascii="Courier New" w:eastAsia="Courier New" w:hAnsi="Courier New" w:cs="Courier New"/>
          <w:color w:val="0D6E8A"/>
          <w:sz w:val="19"/>
          <w:szCs w:val="19"/>
        </w:rPr>
        <w:t>l</w:t>
      </w:r>
      <w:r>
        <w:rPr>
          <w:color w:val="1E293B"/>
        </w:rPr>
        <w:t xml:space="preserve"> es la latencia promedio entre pares de nodos, y </w:t>
      </w:r>
      <w:proofErr w:type="spellStart"/>
      <w:r>
        <w:rPr>
          <w:rFonts w:ascii="Courier New" w:eastAsia="Courier New" w:hAnsi="Courier New" w:cs="Courier New"/>
          <w:color w:val="0D6E8A"/>
          <w:sz w:val="19"/>
          <w:szCs w:val="19"/>
        </w:rPr>
        <w:lastRenderedPageBreak/>
        <w:t>t_proc</w:t>
      </w:r>
      <w:proofErr w:type="spellEnd"/>
      <w:r>
        <w:rPr>
          <w:color w:val="1E293B"/>
        </w:rPr>
        <w:t xml:space="preserve"> es el </w:t>
      </w:r>
      <w:proofErr w:type="spellStart"/>
      <w:r>
        <w:rPr>
          <w:color w:val="1E293B"/>
        </w:rPr>
        <w:t>overhead</w:t>
      </w:r>
      <w:proofErr w:type="spellEnd"/>
      <w:r>
        <w:rPr>
          <w:color w:val="1E293B"/>
        </w:rPr>
        <w:t xml:space="preserve"> de procesamiento por la Regla 3 de Lamport, que en Python con </w:t>
      </w:r>
      <w:proofErr w:type="spellStart"/>
      <w:r>
        <w:rPr>
          <w:rFonts w:ascii="Courier New" w:eastAsia="Courier New" w:hAnsi="Courier New" w:cs="Courier New"/>
          <w:color w:val="0D6E8A"/>
          <w:sz w:val="19"/>
          <w:szCs w:val="19"/>
        </w:rPr>
        <w:t>time.perf_counter</w:t>
      </w:r>
      <w:proofErr w:type="spellEnd"/>
      <w:r>
        <w:rPr>
          <w:rFonts w:ascii="Courier New" w:eastAsia="Courier New" w:hAnsi="Courier New" w:cs="Courier New"/>
          <w:color w:val="0D6E8A"/>
          <w:sz w:val="19"/>
          <w:szCs w:val="19"/>
        </w:rPr>
        <w:t>()</w:t>
      </w:r>
      <w:r>
        <w:rPr>
          <w:color w:val="1E293B"/>
        </w:rPr>
        <w:t xml:space="preserve"> es del orden de 0.001–0.005 ms [2]</w:t>
      </w:r>
      <w:r>
        <w:rPr>
          <w:color w:val="1E293B"/>
        </w:rPr>
        <w:t>.</w:t>
      </w:r>
    </w:p>
    <w:p w14:paraId="445F9F33" w14:textId="77777777" w:rsidR="00193E37" w:rsidRDefault="00193E37"/>
    <w:p w14:paraId="236B3B99" w14:textId="77777777" w:rsidR="00193E37" w:rsidRDefault="00F97459">
      <w:pPr>
        <w:pStyle w:val="Ttulo2"/>
      </w:pPr>
      <w:r>
        <w:rPr>
          <w:color w:val="1E293B"/>
        </w:rPr>
        <w:t>1.2 Datos Experimentales</w:t>
      </w:r>
    </w:p>
    <w:p w14:paraId="63DA2EC7" w14:textId="77777777" w:rsidR="00193E37" w:rsidRDefault="00F97459">
      <w:pPr>
        <w:spacing w:after="140"/>
        <w:jc w:val="both"/>
      </w:pPr>
      <w:r>
        <w:rPr>
          <w:color w:val="1E293B"/>
        </w:rPr>
        <w:t xml:space="preserve">Se ejecutó el </w:t>
      </w:r>
      <w:proofErr w:type="spellStart"/>
      <w:r>
        <w:rPr>
          <w:color w:val="1E293B"/>
        </w:rPr>
        <w:t>benchmark</w:t>
      </w:r>
      <w:proofErr w:type="spellEnd"/>
      <w:r>
        <w:rPr>
          <w:color w:val="1E293B"/>
        </w:rPr>
        <w:t xml:space="preserve"> implementado en la Práctica GA-SUM-01 variando el número de nodos participantes entre 2 y 6 procesos en localhost. Se midieron dos métricas: (a) la latencia media de ida y vuelta (RTT) de un mensaje con </w:t>
      </w:r>
      <w:proofErr w:type="spellStart"/>
      <w:r>
        <w:rPr>
          <w:color w:val="1E293B"/>
        </w:rPr>
        <w:t>t</w:t>
      </w:r>
      <w:r>
        <w:rPr>
          <w:color w:val="1E293B"/>
        </w:rPr>
        <w:t>imestamp</w:t>
      </w:r>
      <w:proofErr w:type="spellEnd"/>
      <w:r>
        <w:rPr>
          <w:color w:val="1E293B"/>
        </w:rPr>
        <w:t xml:space="preserve"> Lamport, y (b) el tiempo de convergencia empírico, definido como el tiempo transcurrido desde el primer envío hasta que todos los nodos han actualizado su LC con la Regla 3 al menos una vez.</w:t>
      </w:r>
    </w:p>
    <w:p w14:paraId="44416C19" w14:textId="77777777" w:rsidR="00193E37" w:rsidRDefault="00F97459">
      <w:pPr>
        <w:spacing w:after="140"/>
        <w:jc w:val="both"/>
      </w:pPr>
      <w:r>
        <w:rPr>
          <w:color w:val="1E293B"/>
        </w:rPr>
        <w:t>Cada configuración se ejecutó 100 veces y se calcularon: media (µ), desviación estándar (σ) y percentil 95 (P95). Los resultados se presentan en la Tabla 1.</w:t>
      </w:r>
    </w:p>
    <w:p w14:paraId="1CDCD2D3" w14:textId="77777777" w:rsidR="00193E37" w:rsidRDefault="00193E37"/>
    <w:p w14:paraId="5E90B707" w14:textId="77777777" w:rsidR="00193E37" w:rsidRDefault="00F97459">
      <w:pPr>
        <w:spacing w:after="60"/>
        <w:jc w:val="center"/>
      </w:pPr>
      <w:r>
        <w:rPr>
          <w:b/>
          <w:bCs/>
          <w:color w:val="1E293B"/>
        </w:rPr>
        <w:t>Tabla 1. Efecto del número de nodos en la latencia y convergencia — Sockets TCP (localhost)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800"/>
        <w:gridCol w:w="1800"/>
        <w:gridCol w:w="1100"/>
        <w:gridCol w:w="1900"/>
        <w:gridCol w:w="1300"/>
      </w:tblGrid>
      <w:tr w:rsidR="00193E37" w14:paraId="58798A60" w14:textId="77777777">
        <w:tblPrEx>
          <w:tblCellMar>
            <w:top w:w="0" w:type="dxa"/>
            <w:bottom w:w="0" w:type="dxa"/>
          </w:tblCellMar>
        </w:tblPrEx>
        <w:tc>
          <w:tcPr>
            <w:tcW w:w="13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70CA613B" w14:textId="77777777" w:rsidR="00193E37" w:rsidRDefault="00F97459">
            <w:r>
              <w:rPr>
                <w:b/>
                <w:bCs/>
                <w:color w:val="FFFFFF"/>
                <w:sz w:val="20"/>
                <w:szCs w:val="20"/>
              </w:rPr>
              <w:t>Nodos (n)</w:t>
            </w:r>
          </w:p>
        </w:tc>
        <w:tc>
          <w:tcPr>
            <w:tcW w:w="18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1F00FE89" w14:textId="77777777" w:rsidR="00193E37" w:rsidRDefault="00F97459">
            <w:r>
              <w:rPr>
                <w:b/>
                <w:bCs/>
                <w:color w:val="FFFFFF"/>
                <w:sz w:val="20"/>
                <w:szCs w:val="20"/>
              </w:rPr>
              <w:t>Latencia media µ (ms)</w:t>
            </w:r>
          </w:p>
        </w:tc>
        <w:tc>
          <w:tcPr>
            <w:tcW w:w="18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431890B" w14:textId="77777777" w:rsidR="00193E37" w:rsidRDefault="00F97459">
            <w:proofErr w:type="spellStart"/>
            <w:r>
              <w:rPr>
                <w:b/>
                <w:bCs/>
                <w:color w:val="FFFFFF"/>
                <w:sz w:val="20"/>
                <w:szCs w:val="20"/>
              </w:rPr>
              <w:t>Desv</w:t>
            </w:r>
            <w:proofErr w:type="spellEnd"/>
            <w:r>
              <w:rPr>
                <w:b/>
                <w:bCs/>
                <w:color w:val="FFFFFF"/>
                <w:sz w:val="20"/>
                <w:szCs w:val="20"/>
              </w:rPr>
              <w:t>. estándar σ (ms)</w:t>
            </w:r>
          </w:p>
        </w:tc>
        <w:tc>
          <w:tcPr>
            <w:tcW w:w="11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7B63121B" w14:textId="77777777" w:rsidR="00193E37" w:rsidRDefault="00F97459">
            <w:r>
              <w:rPr>
                <w:b/>
                <w:bCs/>
                <w:color w:val="FFFFFF"/>
                <w:sz w:val="20"/>
                <w:szCs w:val="20"/>
              </w:rPr>
              <w:t>P95 (ms)</w:t>
            </w:r>
          </w:p>
        </w:tc>
        <w:tc>
          <w:tcPr>
            <w:tcW w:w="19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22BA8EF8" w14:textId="77777777" w:rsidR="00193E37" w:rsidRDefault="00F97459">
            <w:proofErr w:type="spellStart"/>
            <w:r>
              <w:rPr>
                <w:b/>
                <w:bCs/>
                <w:color w:val="FFFFFF"/>
                <w:sz w:val="20"/>
                <w:szCs w:val="20"/>
              </w:rPr>
              <w:t>T_conv</w:t>
            </w:r>
            <w:proofErr w:type="spellEnd"/>
            <w:r>
              <w:rPr>
                <w:b/>
                <w:bCs/>
                <w:color w:val="FFFFFF"/>
                <w:sz w:val="20"/>
                <w:szCs w:val="20"/>
              </w:rPr>
              <w:t xml:space="preserve"> empírico (ms)</w:t>
            </w:r>
          </w:p>
        </w:tc>
        <w:tc>
          <w:tcPr>
            <w:tcW w:w="13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6A0B8EFE" w14:textId="77777777" w:rsidR="00193E37" w:rsidRDefault="00F97459">
            <w:proofErr w:type="spellStart"/>
            <w:r>
              <w:rPr>
                <w:b/>
                <w:bCs/>
                <w:color w:val="FFFFFF"/>
                <w:sz w:val="20"/>
                <w:szCs w:val="20"/>
              </w:rPr>
              <w:t>Overhead</w:t>
            </w:r>
            <w:proofErr w:type="spellEnd"/>
            <w:r>
              <w:rPr>
                <w:b/>
                <w:bCs/>
                <w:color w:val="FFFFFF"/>
                <w:sz w:val="20"/>
                <w:szCs w:val="20"/>
              </w:rPr>
              <w:t xml:space="preserve"> adicional vs. n=2</w:t>
            </w:r>
          </w:p>
        </w:tc>
      </w:tr>
      <w:tr w:rsidR="00193E37" w14:paraId="79542D3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BE787D" w14:textId="77777777" w:rsidR="00193E37" w:rsidRDefault="00F97459">
            <w:r>
              <w:rPr>
                <w:color w:val="1E293B"/>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2137AA" w14:textId="77777777" w:rsidR="00193E37" w:rsidRDefault="00F97459">
            <w:r>
              <w:rPr>
                <w:color w:val="1E293B"/>
                <w:sz w:val="20"/>
                <w:szCs w:val="20"/>
              </w:rPr>
              <w:t>0.412</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614FF2" w14:textId="77777777" w:rsidR="00193E37" w:rsidRDefault="00F97459">
            <w:r>
              <w:rPr>
                <w:color w:val="1E293B"/>
                <w:sz w:val="20"/>
                <w:szCs w:val="20"/>
              </w:rPr>
              <w:t>0.087</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44D2EE" w14:textId="77777777" w:rsidR="00193E37" w:rsidRDefault="00F97459">
            <w:r>
              <w:rPr>
                <w:color w:val="1E293B"/>
                <w:sz w:val="20"/>
                <w:szCs w:val="20"/>
              </w:rPr>
              <w:t>0.601</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5CAA09" w14:textId="77777777" w:rsidR="00193E37" w:rsidRDefault="00F97459">
            <w:r>
              <w:rPr>
                <w:color w:val="1E293B"/>
                <w:sz w:val="20"/>
                <w:szCs w:val="20"/>
              </w:rPr>
              <w:t>0.824</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F3F03E" w14:textId="77777777" w:rsidR="00193E37" w:rsidRDefault="00F97459">
            <w:r>
              <w:rPr>
                <w:color w:val="1E293B"/>
                <w:sz w:val="20"/>
                <w:szCs w:val="20"/>
              </w:rPr>
              <w:t>—</w:t>
            </w:r>
          </w:p>
        </w:tc>
      </w:tr>
      <w:tr w:rsidR="00193E37" w14:paraId="596D324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C8F7" w14:textId="77777777" w:rsidR="00193E37" w:rsidRDefault="00F97459">
            <w:r>
              <w:rPr>
                <w:color w:val="1E293B"/>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287F8" w14:textId="77777777" w:rsidR="00193E37" w:rsidRDefault="00F97459">
            <w:r>
              <w:rPr>
                <w:color w:val="1E293B"/>
                <w:sz w:val="20"/>
                <w:szCs w:val="20"/>
              </w:rPr>
              <w:t>0.578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FF93" w14:textId="77777777" w:rsidR="00193E37" w:rsidRDefault="00F97459">
            <w:r>
              <w:rPr>
                <w:color w:val="1E293B"/>
                <w:sz w:val="20"/>
                <w:szCs w:val="20"/>
              </w:rPr>
              <w:t>0.134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77303" w14:textId="77777777" w:rsidR="00193E37" w:rsidRDefault="00F97459">
            <w:r>
              <w:rPr>
                <w:color w:val="1E293B"/>
                <w:sz w:val="20"/>
                <w:szCs w:val="20"/>
              </w:rPr>
              <w:t>0.891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3EDF0" w14:textId="77777777" w:rsidR="00193E37" w:rsidRDefault="00F97459">
            <w:r>
              <w:rPr>
                <w:color w:val="1E293B"/>
                <w:sz w:val="20"/>
                <w:szCs w:val="20"/>
              </w:rPr>
              <w:t>1.734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C04B5" w14:textId="77777777" w:rsidR="00193E37" w:rsidRDefault="00F97459">
            <w:r>
              <w:rPr>
                <w:color w:val="1E293B"/>
                <w:sz w:val="20"/>
                <w:szCs w:val="20"/>
              </w:rPr>
              <w:t>+110.4 %</w:t>
            </w:r>
          </w:p>
        </w:tc>
      </w:tr>
      <w:tr w:rsidR="00193E37" w14:paraId="255B147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2D9851" w14:textId="77777777" w:rsidR="00193E37" w:rsidRDefault="00F97459">
            <w:r>
              <w:rPr>
                <w:color w:val="1E293B"/>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394346" w14:textId="77777777" w:rsidR="00193E37" w:rsidRDefault="00F97459">
            <w:r>
              <w:rPr>
                <w:color w:val="1E293B"/>
                <w:sz w:val="20"/>
                <w:szCs w:val="20"/>
              </w:rPr>
              <w:t>0.743</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D6CB31" w14:textId="77777777" w:rsidR="00193E37" w:rsidRDefault="00F97459">
            <w:r>
              <w:rPr>
                <w:color w:val="1E293B"/>
                <w:sz w:val="20"/>
                <w:szCs w:val="20"/>
              </w:rPr>
              <w:t>0.198</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3DECD1" w14:textId="77777777" w:rsidR="00193E37" w:rsidRDefault="00F97459">
            <w:r>
              <w:rPr>
                <w:color w:val="1E293B"/>
                <w:sz w:val="20"/>
                <w:szCs w:val="20"/>
              </w:rPr>
              <w:t>1.204</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B2FBD9" w14:textId="77777777" w:rsidR="00193E37" w:rsidRDefault="00F97459">
            <w:r>
              <w:rPr>
                <w:color w:val="1E293B"/>
                <w:sz w:val="20"/>
                <w:szCs w:val="20"/>
              </w:rPr>
              <w:t>2.972</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747938" w14:textId="77777777" w:rsidR="00193E37" w:rsidRDefault="00F97459">
            <w:r>
              <w:rPr>
                <w:color w:val="1E293B"/>
                <w:sz w:val="20"/>
                <w:szCs w:val="20"/>
              </w:rPr>
              <w:t>+261.0 %</w:t>
            </w:r>
          </w:p>
        </w:tc>
      </w:tr>
      <w:tr w:rsidR="00193E37" w14:paraId="6B7AF91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CD8C5" w14:textId="77777777" w:rsidR="00193E37" w:rsidRDefault="00F97459">
            <w:r>
              <w:rPr>
                <w:color w:val="1E293B"/>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4D89A" w14:textId="77777777" w:rsidR="00193E37" w:rsidRDefault="00F97459">
            <w:r>
              <w:rPr>
                <w:color w:val="1E293B"/>
                <w:sz w:val="20"/>
                <w:szCs w:val="20"/>
              </w:rPr>
              <w:t>0.921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8062" w14:textId="77777777" w:rsidR="00193E37" w:rsidRDefault="00F97459">
            <w:r>
              <w:rPr>
                <w:color w:val="1E293B"/>
                <w:sz w:val="20"/>
                <w:szCs w:val="20"/>
              </w:rPr>
              <w:t>0.267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13EF" w14:textId="77777777" w:rsidR="00193E37" w:rsidRDefault="00F97459">
            <w:r>
              <w:rPr>
                <w:color w:val="1E293B"/>
                <w:sz w:val="20"/>
                <w:szCs w:val="20"/>
              </w:rPr>
              <w:t>1.542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173B1" w14:textId="77777777" w:rsidR="00193E37" w:rsidRDefault="00F97459">
            <w:r>
              <w:rPr>
                <w:color w:val="1E293B"/>
                <w:sz w:val="20"/>
                <w:szCs w:val="20"/>
              </w:rPr>
              <w:t>4.605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2C29" w14:textId="77777777" w:rsidR="00193E37" w:rsidRDefault="00F97459">
            <w:r>
              <w:rPr>
                <w:color w:val="1E293B"/>
                <w:sz w:val="20"/>
                <w:szCs w:val="20"/>
              </w:rPr>
              <w:t>+459.0 %</w:t>
            </w:r>
          </w:p>
        </w:tc>
      </w:tr>
      <w:tr w:rsidR="00193E37" w14:paraId="250DE68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B292D0" w14:textId="77777777" w:rsidR="00193E37" w:rsidRDefault="00F97459">
            <w:r>
              <w:rPr>
                <w:color w:val="1E293B"/>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B71CE3" w14:textId="77777777" w:rsidR="00193E37" w:rsidRDefault="00F97459">
            <w:r>
              <w:rPr>
                <w:color w:val="1E293B"/>
                <w:sz w:val="20"/>
                <w:szCs w:val="20"/>
              </w:rPr>
              <w:t>1.118</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DC1CD0" w14:textId="77777777" w:rsidR="00193E37" w:rsidRDefault="00F97459">
            <w:r>
              <w:rPr>
                <w:color w:val="1E293B"/>
                <w:sz w:val="20"/>
                <w:szCs w:val="20"/>
              </w:rPr>
              <w:t>0.341</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4A2411" w14:textId="77777777" w:rsidR="00193E37" w:rsidRDefault="00F97459">
            <w:r>
              <w:rPr>
                <w:color w:val="1E293B"/>
                <w:sz w:val="20"/>
                <w:szCs w:val="20"/>
              </w:rPr>
              <w:t>1.933</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56651D" w14:textId="77777777" w:rsidR="00193E37" w:rsidRDefault="00F97459">
            <w:r>
              <w:rPr>
                <w:color w:val="1E293B"/>
                <w:sz w:val="20"/>
                <w:szCs w:val="20"/>
              </w:rPr>
              <w:t>6.708</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71C136" w14:textId="77777777" w:rsidR="00193E37" w:rsidRDefault="00F97459">
            <w:r>
              <w:rPr>
                <w:color w:val="1E293B"/>
                <w:sz w:val="20"/>
                <w:szCs w:val="20"/>
              </w:rPr>
              <w:t>+714.1 %</w:t>
            </w:r>
          </w:p>
        </w:tc>
      </w:tr>
    </w:tbl>
    <w:p w14:paraId="2151551C" w14:textId="77777777" w:rsidR="00193E37" w:rsidRDefault="00193E37"/>
    <w:p w14:paraId="483AD003" w14:textId="77777777" w:rsidR="00193E37" w:rsidRDefault="00F97459">
      <w:pPr>
        <w:spacing w:after="60"/>
        <w:jc w:val="center"/>
      </w:pPr>
      <w:r>
        <w:rPr>
          <w:b/>
          <w:bCs/>
          <w:color w:val="1E293B"/>
        </w:rPr>
        <w:t xml:space="preserve">Tabla 2. Comparación Sockets TCP vs. </w:t>
      </w:r>
      <w:proofErr w:type="spellStart"/>
      <w:r>
        <w:rPr>
          <w:b/>
          <w:bCs/>
          <w:color w:val="1E293B"/>
        </w:rPr>
        <w:t>gRPC</w:t>
      </w:r>
      <w:proofErr w:type="spellEnd"/>
      <w:r>
        <w:rPr>
          <w:b/>
          <w:bCs/>
          <w:color w:val="1E293B"/>
        </w:rPr>
        <w:t xml:space="preserve"> — 3 nodos, 100 mensajes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2132"/>
        <w:gridCol w:w="1459"/>
        <w:gridCol w:w="1459"/>
        <w:gridCol w:w="1907"/>
      </w:tblGrid>
      <w:tr w:rsidR="00193E37" w14:paraId="105721C4" w14:textId="77777777">
        <w:tblPrEx>
          <w:tblCellMar>
            <w:top w:w="0" w:type="dxa"/>
            <w:bottom w:w="0" w:type="dxa"/>
          </w:tblCellMar>
        </w:tblPrEx>
        <w:tc>
          <w:tcPr>
            <w:tcW w:w="20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134AEFD0" w14:textId="77777777" w:rsidR="00193E37" w:rsidRDefault="00F97459">
            <w:r>
              <w:rPr>
                <w:b/>
                <w:bCs/>
                <w:color w:val="FFFFFF"/>
                <w:sz w:val="20"/>
                <w:szCs w:val="20"/>
              </w:rPr>
              <w:t>Tecnología</w:t>
            </w:r>
          </w:p>
        </w:tc>
        <w:tc>
          <w:tcPr>
            <w:tcW w:w="19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3CDEC78B" w14:textId="77777777" w:rsidR="00193E37" w:rsidRDefault="00F97459">
            <w:r>
              <w:rPr>
                <w:b/>
                <w:bCs/>
                <w:color w:val="FFFFFF"/>
                <w:sz w:val="20"/>
                <w:szCs w:val="20"/>
              </w:rPr>
              <w:t xml:space="preserve">µ latencia </w:t>
            </w:r>
            <w:proofErr w:type="spellStart"/>
            <w:r>
              <w:rPr>
                <w:b/>
                <w:bCs/>
                <w:color w:val="FFFFFF"/>
                <w:sz w:val="20"/>
                <w:szCs w:val="20"/>
              </w:rPr>
              <w:t>msg</w:t>
            </w:r>
            <w:proofErr w:type="spellEnd"/>
            <w:r>
              <w:rPr>
                <w:b/>
                <w:bCs/>
                <w:color w:val="FFFFFF"/>
                <w:sz w:val="20"/>
                <w:szCs w:val="20"/>
              </w:rPr>
              <w:t xml:space="preserve"> (ms)</w:t>
            </w:r>
          </w:p>
        </w:tc>
        <w:tc>
          <w:tcPr>
            <w:tcW w:w="13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4999F630" w14:textId="77777777" w:rsidR="00193E37" w:rsidRDefault="00F97459">
            <w:r>
              <w:rPr>
                <w:b/>
                <w:bCs/>
                <w:color w:val="FFFFFF"/>
                <w:sz w:val="20"/>
                <w:szCs w:val="20"/>
              </w:rPr>
              <w:t>σ (ms)</w:t>
            </w:r>
          </w:p>
        </w:tc>
        <w:tc>
          <w:tcPr>
            <w:tcW w:w="13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32866F59" w14:textId="77777777" w:rsidR="00193E37" w:rsidRDefault="00F97459">
            <w:r>
              <w:rPr>
                <w:b/>
                <w:bCs/>
                <w:color w:val="FFFFFF"/>
                <w:sz w:val="20"/>
                <w:szCs w:val="20"/>
              </w:rPr>
              <w:t>P95 (ms)</w:t>
            </w:r>
          </w:p>
        </w:tc>
        <w:tc>
          <w:tcPr>
            <w:tcW w:w="17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6A6A6FFD" w14:textId="77777777" w:rsidR="00193E37" w:rsidRDefault="00F97459">
            <w:proofErr w:type="spellStart"/>
            <w:r>
              <w:rPr>
                <w:b/>
                <w:bCs/>
                <w:color w:val="FFFFFF"/>
                <w:sz w:val="20"/>
                <w:szCs w:val="20"/>
              </w:rPr>
              <w:t>T_conv</w:t>
            </w:r>
            <w:proofErr w:type="spellEnd"/>
            <w:r>
              <w:rPr>
                <w:b/>
                <w:bCs/>
                <w:color w:val="FFFFFF"/>
                <w:sz w:val="20"/>
                <w:szCs w:val="20"/>
              </w:rPr>
              <w:t xml:space="preserve"> n=3 (ms)</w:t>
            </w:r>
          </w:p>
        </w:tc>
      </w:tr>
      <w:tr w:rsidR="00193E37" w14:paraId="08ED10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B72268" w14:textId="77777777" w:rsidR="00193E37" w:rsidRDefault="00F97459">
            <w:r>
              <w:rPr>
                <w:color w:val="1E293B"/>
                <w:sz w:val="20"/>
                <w:szCs w:val="20"/>
              </w:rPr>
              <w:t>Sockets TCP</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AFF78E" w14:textId="77777777" w:rsidR="00193E37" w:rsidRDefault="00F97459">
            <w:r>
              <w:rPr>
                <w:color w:val="1E293B"/>
                <w:sz w:val="20"/>
                <w:szCs w:val="20"/>
              </w:rPr>
              <w:t>0.578</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B8BB28" w14:textId="77777777" w:rsidR="00193E37" w:rsidRDefault="00F97459">
            <w:r>
              <w:rPr>
                <w:color w:val="1E293B"/>
                <w:sz w:val="20"/>
                <w:szCs w:val="20"/>
              </w:rPr>
              <w:t>0.134</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F0CCB2" w14:textId="77777777" w:rsidR="00193E37" w:rsidRDefault="00F97459">
            <w:r>
              <w:rPr>
                <w:color w:val="1E293B"/>
                <w:sz w:val="20"/>
                <w:szCs w:val="20"/>
              </w:rPr>
              <w:t>0.891</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E98701" w14:textId="77777777" w:rsidR="00193E37" w:rsidRDefault="00F97459">
            <w:r>
              <w:rPr>
                <w:color w:val="1E293B"/>
                <w:sz w:val="20"/>
                <w:szCs w:val="20"/>
              </w:rPr>
              <w:t>1.734</w:t>
            </w:r>
          </w:p>
        </w:tc>
      </w:tr>
      <w:tr w:rsidR="00193E37" w14:paraId="2B476A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B934A" w14:textId="77777777" w:rsidR="00193E37" w:rsidRDefault="00F97459">
            <w:proofErr w:type="spellStart"/>
            <w:r>
              <w:rPr>
                <w:color w:val="1E293B"/>
                <w:sz w:val="20"/>
                <w:szCs w:val="20"/>
              </w:rPr>
              <w:t>gRPC</w:t>
            </w:r>
            <w:proofErr w:type="spellEnd"/>
            <w:r>
              <w:rPr>
                <w:color w:val="1E293B"/>
                <w:sz w:val="20"/>
                <w:szCs w:val="20"/>
              </w:rPr>
              <w:t xml:space="preserve"> (</w:t>
            </w:r>
            <w:proofErr w:type="spellStart"/>
            <w:r>
              <w:rPr>
                <w:color w:val="1E293B"/>
                <w:sz w:val="20"/>
                <w:szCs w:val="20"/>
              </w:rPr>
              <w:t>Protocol</w:t>
            </w:r>
            <w:proofErr w:type="spellEnd"/>
            <w:r>
              <w:rPr>
                <w:color w:val="1E293B"/>
                <w:sz w:val="20"/>
                <w:szCs w:val="20"/>
              </w:rPr>
              <w:t xml:space="preserve"> Buffers)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E35B4" w14:textId="77777777" w:rsidR="00193E37" w:rsidRDefault="00F97459">
            <w:r>
              <w:rPr>
                <w:color w:val="1E293B"/>
                <w:sz w:val="20"/>
                <w:szCs w:val="20"/>
              </w:rPr>
              <w:t>0.692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F2098" w14:textId="77777777" w:rsidR="00193E37" w:rsidRDefault="00F97459">
            <w:r>
              <w:rPr>
                <w:color w:val="1E293B"/>
                <w:sz w:val="20"/>
                <w:szCs w:val="20"/>
              </w:rPr>
              <w:t>0.109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237C4" w14:textId="77777777" w:rsidR="00193E37" w:rsidRDefault="00F97459">
            <w:r>
              <w:rPr>
                <w:color w:val="1E293B"/>
                <w:sz w:val="20"/>
                <w:szCs w:val="20"/>
              </w:rPr>
              <w:t>0.943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3E29" w14:textId="77777777" w:rsidR="00193E37" w:rsidRDefault="00F97459">
            <w:r>
              <w:rPr>
                <w:color w:val="1E293B"/>
                <w:sz w:val="20"/>
                <w:szCs w:val="20"/>
              </w:rPr>
              <w:t>2.076</w:t>
            </w:r>
          </w:p>
        </w:tc>
      </w:tr>
    </w:tbl>
    <w:p w14:paraId="6DC25FBF" w14:textId="77777777" w:rsidR="00193E37" w:rsidRDefault="00193E37"/>
    <w:p w14:paraId="54E02330" w14:textId="77777777" w:rsidR="00193E37" w:rsidRDefault="00F97459">
      <w:pPr>
        <w:pStyle w:val="Ttulo2"/>
      </w:pPr>
      <w:r>
        <w:rPr>
          <w:color w:val="1E293B"/>
        </w:rPr>
        <w:t>1.3 Análisis y Justificación</w:t>
      </w:r>
    </w:p>
    <w:p w14:paraId="35B2CB92" w14:textId="77777777" w:rsidR="00193E37" w:rsidRDefault="00F97459">
      <w:pPr>
        <w:spacing w:after="140"/>
        <w:jc w:val="both"/>
      </w:pPr>
      <w:r>
        <w:rPr>
          <w:color w:val="1E293B"/>
        </w:rPr>
        <w:t>Los datos de la Tabla 1 permiten establecer tres conclusiones con respaldo empírico:</w:t>
      </w:r>
    </w:p>
    <w:p w14:paraId="27385F6E" w14:textId="77777777" w:rsidR="00193E37" w:rsidRDefault="00F97459">
      <w:pPr>
        <w:pStyle w:val="Prrafodelista"/>
        <w:numPr>
          <w:ilvl w:val="0"/>
          <w:numId w:val="2"/>
        </w:numPr>
        <w:spacing w:after="90"/>
      </w:pPr>
      <w:r>
        <w:rPr>
          <w:b/>
          <w:bCs/>
          <w:color w:val="0E4D92"/>
        </w:rPr>
        <w:t xml:space="preserve">Crecimiento </w:t>
      </w:r>
      <w:proofErr w:type="spellStart"/>
      <w:r>
        <w:rPr>
          <w:b/>
          <w:bCs/>
          <w:color w:val="0E4D92"/>
        </w:rPr>
        <w:t>superlineal</w:t>
      </w:r>
      <w:proofErr w:type="spellEnd"/>
      <w:r>
        <w:rPr>
          <w:b/>
          <w:bCs/>
          <w:color w:val="0E4D92"/>
        </w:rPr>
        <w:t xml:space="preserve"> del tiempo de convergencia: </w:t>
      </w:r>
      <w:proofErr w:type="spellStart"/>
      <w:r>
        <w:rPr>
          <w:color w:val="1E293B"/>
        </w:rPr>
        <w:t>T_conv</w:t>
      </w:r>
      <w:proofErr w:type="spellEnd"/>
      <w:r>
        <w:rPr>
          <w:color w:val="1E293B"/>
        </w:rPr>
        <w:t xml:space="preserve"> crece aproximadamente como O(n²) en la topología de grafo completo implementada (ca</w:t>
      </w:r>
      <w:r>
        <w:rPr>
          <w:color w:val="1E293B"/>
        </w:rPr>
        <w:t xml:space="preserve">da nodo se comunica con todos los demás). Al pasar de 2 a 6 nodos, el tiempo de convergencia aumenta un 714 %, mientras que el número de pares de comunicación crece de 1 a 15 —un factor de 15x. Esto es consistente con la relación </w:t>
      </w:r>
      <w:proofErr w:type="spellStart"/>
      <w:r>
        <w:rPr>
          <w:color w:val="1E293B"/>
        </w:rPr>
        <w:t>T_conv</w:t>
      </w:r>
      <w:proofErr w:type="spellEnd"/>
      <w:r>
        <w:rPr>
          <w:color w:val="1E293B"/>
        </w:rPr>
        <w:t>(n) ≈ n(n−</w:t>
      </w:r>
      <w:proofErr w:type="gramStart"/>
      <w:r>
        <w:rPr>
          <w:color w:val="1E293B"/>
        </w:rPr>
        <w:t>1)/</w:t>
      </w:r>
      <w:proofErr w:type="gramEnd"/>
      <w:r>
        <w:rPr>
          <w:color w:val="1E293B"/>
        </w:rPr>
        <w:t>2 × l e</w:t>
      </w:r>
      <w:r>
        <w:rPr>
          <w:color w:val="1E293B"/>
        </w:rPr>
        <w:t>sperada para grafos completos [1].</w:t>
      </w:r>
    </w:p>
    <w:p w14:paraId="38B1CC10" w14:textId="77777777" w:rsidR="00193E37" w:rsidRDefault="00F97459">
      <w:pPr>
        <w:pStyle w:val="Prrafodelista"/>
        <w:numPr>
          <w:ilvl w:val="0"/>
          <w:numId w:val="2"/>
        </w:numPr>
        <w:spacing w:after="90"/>
      </w:pPr>
      <w:r>
        <w:rPr>
          <w:b/>
          <w:bCs/>
          <w:color w:val="0E4D92"/>
        </w:rPr>
        <w:t xml:space="preserve">La latencia individual crece linealmente (O(n)): </w:t>
      </w:r>
      <w:r>
        <w:rPr>
          <w:color w:val="1E293B"/>
        </w:rPr>
        <w:t xml:space="preserve">La latencia µ de un mensaje individual crece de 0.412 ms (n=2) a 1.118 ms (n=6) — un aumento de ~2.7x. Este crecimiento más moderado refleja el </w:t>
      </w:r>
      <w:proofErr w:type="spellStart"/>
      <w:r>
        <w:rPr>
          <w:color w:val="1E293B"/>
        </w:rPr>
        <w:t>overhead</w:t>
      </w:r>
      <w:proofErr w:type="spellEnd"/>
      <w:r>
        <w:rPr>
          <w:color w:val="1E293B"/>
        </w:rPr>
        <w:t xml:space="preserve"> de la Regla 3 de La</w:t>
      </w:r>
      <w:r>
        <w:rPr>
          <w:color w:val="1E293B"/>
        </w:rPr>
        <w:t xml:space="preserve">mport: cada nodo adicional puede incrementar el valor del LC recibido, forzando un </w:t>
      </w:r>
      <w:proofErr w:type="spellStart"/>
      <w:proofErr w:type="gramStart"/>
      <w:r>
        <w:rPr>
          <w:color w:val="1E293B"/>
        </w:rPr>
        <w:t>max</w:t>
      </w:r>
      <w:proofErr w:type="spellEnd"/>
      <w:r>
        <w:rPr>
          <w:color w:val="1E293B"/>
        </w:rPr>
        <w:t>(</w:t>
      </w:r>
      <w:proofErr w:type="gramEnd"/>
      <w:r>
        <w:rPr>
          <w:color w:val="1E293B"/>
        </w:rPr>
        <w:t xml:space="preserve">) más costoso sobre un LC local más alto, aunque en Python el costo computacional de la operación </w:t>
      </w:r>
      <w:proofErr w:type="spellStart"/>
      <w:r>
        <w:rPr>
          <w:color w:val="1E293B"/>
        </w:rPr>
        <w:t>max</w:t>
      </w:r>
      <w:proofErr w:type="spellEnd"/>
      <w:r>
        <w:rPr>
          <w:color w:val="1E293B"/>
        </w:rPr>
        <w:t>() es constante O(1).</w:t>
      </w:r>
    </w:p>
    <w:p w14:paraId="17EE5822" w14:textId="77777777" w:rsidR="00193E37" w:rsidRDefault="00F97459">
      <w:pPr>
        <w:pStyle w:val="Prrafodelista"/>
        <w:numPr>
          <w:ilvl w:val="0"/>
          <w:numId w:val="2"/>
        </w:numPr>
        <w:spacing w:after="90"/>
      </w:pPr>
      <w:proofErr w:type="spellStart"/>
      <w:r>
        <w:rPr>
          <w:b/>
          <w:bCs/>
          <w:color w:val="0E4D92"/>
        </w:rPr>
        <w:t>gRPC</w:t>
      </w:r>
      <w:proofErr w:type="spellEnd"/>
      <w:r>
        <w:rPr>
          <w:b/>
          <w:bCs/>
          <w:color w:val="0E4D92"/>
        </w:rPr>
        <w:t xml:space="preserve"> introduce mayor </w:t>
      </w:r>
      <w:proofErr w:type="spellStart"/>
      <w:r>
        <w:rPr>
          <w:b/>
          <w:bCs/>
          <w:color w:val="0E4D92"/>
        </w:rPr>
        <w:t>overhead</w:t>
      </w:r>
      <w:proofErr w:type="spellEnd"/>
      <w:r>
        <w:rPr>
          <w:b/>
          <w:bCs/>
          <w:color w:val="0E4D92"/>
        </w:rPr>
        <w:t xml:space="preserve"> de convergencia </w:t>
      </w:r>
      <w:r>
        <w:rPr>
          <w:b/>
          <w:bCs/>
          <w:color w:val="0E4D92"/>
        </w:rPr>
        <w:t xml:space="preserve">que Sockets TCP en localhost (Tabla 2): </w:t>
      </w:r>
      <w:r>
        <w:rPr>
          <w:color w:val="1E293B"/>
        </w:rPr>
        <w:t xml:space="preserve">La latencia media de </w:t>
      </w:r>
      <w:proofErr w:type="spellStart"/>
      <w:r>
        <w:rPr>
          <w:color w:val="1E293B"/>
        </w:rPr>
        <w:t>gRPC</w:t>
      </w:r>
      <w:proofErr w:type="spellEnd"/>
      <w:r>
        <w:rPr>
          <w:color w:val="1E293B"/>
        </w:rPr>
        <w:t xml:space="preserve"> (0.692 ms) es ~19.7 % mayor que Sockets TCP (0.578 ms) en n=3 nodos en localhost. Esto se debe al </w:t>
      </w:r>
      <w:proofErr w:type="spellStart"/>
      <w:r>
        <w:rPr>
          <w:color w:val="1E293B"/>
        </w:rPr>
        <w:t>overhead</w:t>
      </w:r>
      <w:proofErr w:type="spellEnd"/>
      <w:r>
        <w:rPr>
          <w:color w:val="1E293B"/>
        </w:rPr>
        <w:t xml:space="preserve"> de serialización de </w:t>
      </w:r>
      <w:proofErr w:type="spellStart"/>
      <w:r>
        <w:rPr>
          <w:color w:val="1E293B"/>
        </w:rPr>
        <w:lastRenderedPageBreak/>
        <w:t>Protocol</w:t>
      </w:r>
      <w:proofErr w:type="spellEnd"/>
      <w:r>
        <w:rPr>
          <w:color w:val="1E293B"/>
        </w:rPr>
        <w:t xml:space="preserve"> Buffers y de la pila HTTP/2. Sin embargo, en redes WAN</w:t>
      </w:r>
      <w:r>
        <w:rPr>
          <w:color w:val="1E293B"/>
        </w:rPr>
        <w:t xml:space="preserve"> con </w:t>
      </w:r>
      <w:proofErr w:type="spellStart"/>
      <w:r>
        <w:rPr>
          <w:color w:val="1E293B"/>
        </w:rPr>
        <w:t>payloads</w:t>
      </w:r>
      <w:proofErr w:type="spellEnd"/>
      <w:r>
        <w:rPr>
          <w:color w:val="1E293B"/>
        </w:rPr>
        <w:t xml:space="preserve"> grandes, </w:t>
      </w:r>
      <w:proofErr w:type="spellStart"/>
      <w:r>
        <w:rPr>
          <w:color w:val="1E293B"/>
        </w:rPr>
        <w:t>gRPC</w:t>
      </w:r>
      <w:proofErr w:type="spellEnd"/>
      <w:r>
        <w:rPr>
          <w:color w:val="1E293B"/>
        </w:rPr>
        <w:t xml:space="preserve"> sería más eficiente por compresión de </w:t>
      </w:r>
      <w:proofErr w:type="spellStart"/>
      <w:r>
        <w:rPr>
          <w:color w:val="1E293B"/>
        </w:rPr>
        <w:t>Protocol</w:t>
      </w:r>
      <w:proofErr w:type="spellEnd"/>
      <w:r>
        <w:rPr>
          <w:color w:val="1E293B"/>
        </w:rPr>
        <w:t xml:space="preserve"> Buffers [3].</w:t>
      </w:r>
    </w:p>
    <w:p w14:paraId="2DB7CD6B" w14:textId="77777777" w:rsidR="00193E37" w:rsidRDefault="00193E37"/>
    <w:p w14:paraId="7F505D21" w14:textId="77777777" w:rsidR="00193E37" w:rsidRDefault="00F97459">
      <w:pPr>
        <w:spacing w:after="140"/>
        <w:jc w:val="both"/>
      </w:pPr>
      <w:r>
        <w:rPr>
          <w:color w:val="1E293B"/>
        </w:rPr>
        <w:t>La hipótesis de investigación confirmada es: en topologías de grafo completo con n nodos, el tiempo de convergencia de los relojes Lamport crece como O(n²) debido al c</w:t>
      </w:r>
      <w:r>
        <w:rPr>
          <w:color w:val="1E293B"/>
        </w:rPr>
        <w:t xml:space="preserve">recimiento cuadrático del número de pares comunicantes, mientras que la latencia individual crece como O(n) por el </w:t>
      </w:r>
      <w:proofErr w:type="spellStart"/>
      <w:r>
        <w:rPr>
          <w:color w:val="1E293B"/>
        </w:rPr>
        <w:t>overhead</w:t>
      </w:r>
      <w:proofErr w:type="spellEnd"/>
      <w:r>
        <w:rPr>
          <w:color w:val="1E293B"/>
        </w:rPr>
        <w:t xml:space="preserve"> acumulado de la Regla 3.</w:t>
      </w:r>
    </w:p>
    <w:p w14:paraId="4911C455" w14:textId="77777777" w:rsidR="00193E37" w:rsidRDefault="00F97459">
      <w:pPr>
        <w:spacing w:after="140"/>
        <w:jc w:val="both"/>
      </w:pPr>
      <w:r>
        <w:rPr>
          <w:color w:val="1E293B"/>
        </w:rPr>
        <w:t xml:space="preserve">Limitación: los experimentos se realizaron en localhost, eliminando la variabilidad de la red real. En una </w:t>
      </w:r>
      <w:r>
        <w:rPr>
          <w:color w:val="1E293B"/>
        </w:rPr>
        <w:t xml:space="preserve">red WAN, la variabilidad σ sería 10-100x mayor (dominaría la </w:t>
      </w:r>
      <w:proofErr w:type="spellStart"/>
      <w:r>
        <w:rPr>
          <w:color w:val="1E293B"/>
        </w:rPr>
        <w:t>jitter</w:t>
      </w:r>
      <w:proofErr w:type="spellEnd"/>
      <w:r>
        <w:rPr>
          <w:color w:val="1E293B"/>
        </w:rPr>
        <w:t xml:space="preserve"> de red), y el efecto del número de nodos sobre </w:t>
      </w:r>
      <w:proofErr w:type="spellStart"/>
      <w:r>
        <w:rPr>
          <w:color w:val="1E293B"/>
        </w:rPr>
        <w:t>T_conv</w:t>
      </w:r>
      <w:proofErr w:type="spellEnd"/>
      <w:r>
        <w:rPr>
          <w:color w:val="1E293B"/>
        </w:rPr>
        <w:t xml:space="preserve"> sería enmascarado por la latencia base de la red.</w:t>
      </w:r>
    </w:p>
    <w:p w14:paraId="49A5C8C5" w14:textId="77777777" w:rsidR="00193E37" w:rsidRDefault="00193E37"/>
    <w:p w14:paraId="781409E0" w14:textId="77777777" w:rsidR="00193E37" w:rsidRDefault="00193E37"/>
    <w:p w14:paraId="33CBCE30" w14:textId="77777777" w:rsidR="00193E37" w:rsidRDefault="00F97459">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61AB5FAB"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2CB1CC00" w14:textId="77777777" w:rsidR="00193E37" w:rsidRDefault="00F97459">
            <w:pPr>
              <w:spacing w:after="60"/>
            </w:pPr>
            <w:r>
              <w:rPr>
                <w:b/>
                <w:bCs/>
                <w:color w:val="0F5132"/>
              </w:rPr>
              <w:lastRenderedPageBreak/>
              <w:t>Pregunta 2 de Análisis</w:t>
            </w:r>
          </w:p>
          <w:p w14:paraId="3BEBD732" w14:textId="77777777" w:rsidR="00193E37" w:rsidRDefault="00F97459">
            <w:pPr>
              <w:spacing w:after="140"/>
              <w:jc w:val="both"/>
            </w:pPr>
            <w:r>
              <w:rPr>
                <w:b/>
                <w:bCs/>
                <w:color w:val="0F5132"/>
              </w:rPr>
              <w:t xml:space="preserve">¿En qué escenario del PFC usarías sockets TCP y en cuál </w:t>
            </w:r>
            <w:proofErr w:type="spellStart"/>
            <w:r>
              <w:rPr>
                <w:b/>
                <w:bCs/>
                <w:color w:val="0F5132"/>
              </w:rPr>
              <w:t>gRPC</w:t>
            </w:r>
            <w:proofErr w:type="spellEnd"/>
            <w:r>
              <w:rPr>
                <w:b/>
                <w:bCs/>
                <w:color w:val="0F5132"/>
              </w:rPr>
              <w:t>? Argumenta desde el teorema CAP.</w:t>
            </w:r>
          </w:p>
        </w:tc>
      </w:tr>
    </w:tbl>
    <w:p w14:paraId="06822068" w14:textId="77777777" w:rsidR="00193E37" w:rsidRDefault="00193E37"/>
    <w:p w14:paraId="4921DDDE" w14:textId="77777777" w:rsidR="00193E37" w:rsidRDefault="00F97459">
      <w:pPr>
        <w:pStyle w:val="Ttulo1"/>
      </w:pPr>
      <w:r>
        <w:rPr>
          <w:color w:val="0E4D92"/>
        </w:rPr>
        <w:t>2. Selección de Protocolo en el PFC desde la Perspectiva del Teorema CAP</w:t>
      </w:r>
    </w:p>
    <w:p w14:paraId="33496E4F" w14:textId="77777777" w:rsidR="00193E37" w:rsidRDefault="00F97459">
      <w:pPr>
        <w:pStyle w:val="Ttulo2"/>
      </w:pPr>
      <w:r>
        <w:rPr>
          <w:color w:val="1E293B"/>
        </w:rPr>
        <w:t>2.1 Descripción del Sistema Distribuido del PFC</w:t>
      </w:r>
    </w:p>
    <w:p w14:paraId="23198C51" w14:textId="77777777" w:rsidR="00193E37" w:rsidRDefault="00F97459">
      <w:pPr>
        <w:spacing w:after="140"/>
        <w:jc w:val="both"/>
      </w:pPr>
      <w:r>
        <w:rPr>
          <w:color w:val="1E293B"/>
        </w:rPr>
        <w:t xml:space="preserve">El Proyecto Fin de Curso (PFC) desarrolla un Sistema de Gestión de Recursos Académicos Distribuido (SGRA-D) para la UTEQ. El sistema comprende tres microservicios principales: </w:t>
      </w:r>
      <w:proofErr w:type="spellStart"/>
      <w:r>
        <w:rPr>
          <w:color w:val="1E293B"/>
        </w:rPr>
        <w:t>Auth-Service</w:t>
      </w:r>
      <w:proofErr w:type="spellEnd"/>
      <w:r>
        <w:rPr>
          <w:color w:val="1E293B"/>
        </w:rPr>
        <w:t xml:space="preserve"> (autenticación JWT)</w:t>
      </w:r>
      <w:r>
        <w:rPr>
          <w:color w:val="1E293B"/>
        </w:rPr>
        <w:t xml:space="preserve">, </w:t>
      </w:r>
      <w:proofErr w:type="spellStart"/>
      <w:r>
        <w:rPr>
          <w:color w:val="1E293B"/>
        </w:rPr>
        <w:t>Resource-Service</w:t>
      </w:r>
      <w:proofErr w:type="spellEnd"/>
      <w:r>
        <w:rPr>
          <w:color w:val="1E293B"/>
        </w:rPr>
        <w:t xml:space="preserve"> (gestión de recursos educativos) y </w:t>
      </w:r>
      <w:proofErr w:type="spellStart"/>
      <w:r>
        <w:rPr>
          <w:color w:val="1E293B"/>
        </w:rPr>
        <w:t>Notification-Service</w:t>
      </w:r>
      <w:proofErr w:type="spellEnd"/>
      <w:r>
        <w:rPr>
          <w:color w:val="1E293B"/>
        </w:rPr>
        <w:t xml:space="preserve"> (notificaciones asíncronas), más un API Gateway (</w:t>
      </w:r>
      <w:proofErr w:type="spellStart"/>
      <w:r>
        <w:rPr>
          <w:color w:val="1E293B"/>
        </w:rPr>
        <w:t>Nginx</w:t>
      </w:r>
      <w:proofErr w:type="spellEnd"/>
      <w:r>
        <w:rPr>
          <w:color w:val="1E293B"/>
        </w:rPr>
        <w:t xml:space="preserve">) y un </w:t>
      </w:r>
      <w:proofErr w:type="spellStart"/>
      <w:r>
        <w:rPr>
          <w:color w:val="1E293B"/>
        </w:rPr>
        <w:t>Message</w:t>
      </w:r>
      <w:proofErr w:type="spellEnd"/>
      <w:r>
        <w:rPr>
          <w:color w:val="1E293B"/>
        </w:rPr>
        <w:t xml:space="preserve"> </w:t>
      </w:r>
      <w:proofErr w:type="spellStart"/>
      <w:r>
        <w:rPr>
          <w:color w:val="1E293B"/>
        </w:rPr>
        <w:t>Broker</w:t>
      </w:r>
      <w:proofErr w:type="spellEnd"/>
      <w:r>
        <w:rPr>
          <w:color w:val="1E293B"/>
        </w:rPr>
        <w:t xml:space="preserve"> (</w:t>
      </w:r>
      <w:proofErr w:type="spellStart"/>
      <w:r>
        <w:rPr>
          <w:color w:val="1E293B"/>
        </w:rPr>
        <w:t>RabbitMQ</w:t>
      </w:r>
      <w:proofErr w:type="spellEnd"/>
      <w:r>
        <w:rPr>
          <w:color w:val="1E293B"/>
        </w:rPr>
        <w:t>).</w:t>
      </w:r>
    </w:p>
    <w:p w14:paraId="2628BB12" w14:textId="77777777" w:rsidR="00193E37" w:rsidRDefault="00F97459">
      <w:pPr>
        <w:spacing w:after="140"/>
        <w:jc w:val="both"/>
      </w:pPr>
      <w:r>
        <w:rPr>
          <w:color w:val="1E293B"/>
        </w:rPr>
        <w:t>La decisión de protocolo de comunicación es una decisión arquitectónica de diseño (ADR, por s</w:t>
      </w:r>
      <w:r>
        <w:rPr>
          <w:color w:val="1E293B"/>
        </w:rPr>
        <w:t xml:space="preserve">us siglas en inglés: </w:t>
      </w:r>
      <w:proofErr w:type="spellStart"/>
      <w:r>
        <w:rPr>
          <w:color w:val="1E293B"/>
        </w:rPr>
        <w:t>Architecture</w:t>
      </w:r>
      <w:proofErr w:type="spellEnd"/>
      <w:r>
        <w:rPr>
          <w:color w:val="1E293B"/>
        </w:rPr>
        <w:t xml:space="preserve"> </w:t>
      </w:r>
      <w:proofErr w:type="spellStart"/>
      <w:r>
        <w:rPr>
          <w:color w:val="1E293B"/>
        </w:rPr>
        <w:t>Decision</w:t>
      </w:r>
      <w:proofErr w:type="spellEnd"/>
      <w:r>
        <w:rPr>
          <w:color w:val="1E293B"/>
        </w:rPr>
        <w:t xml:space="preserve"> </w:t>
      </w:r>
      <w:proofErr w:type="spellStart"/>
      <w:r>
        <w:rPr>
          <w:color w:val="1E293B"/>
        </w:rPr>
        <w:t>Record</w:t>
      </w:r>
      <w:proofErr w:type="spellEnd"/>
      <w:r>
        <w:rPr>
          <w:color w:val="1E293B"/>
        </w:rPr>
        <w:t xml:space="preserve">) que debe justificarse formalmente. A </w:t>
      </w:r>
      <w:proofErr w:type="gramStart"/>
      <w:r>
        <w:rPr>
          <w:color w:val="1E293B"/>
        </w:rPr>
        <w:t>continuación</w:t>
      </w:r>
      <w:proofErr w:type="gramEnd"/>
      <w:r>
        <w:rPr>
          <w:color w:val="1E293B"/>
        </w:rPr>
        <w:t xml:space="preserve"> se presenta el análisis CAP que fundamenta la elección.</w:t>
      </w:r>
    </w:p>
    <w:p w14:paraId="039D6B7F" w14:textId="77777777" w:rsidR="00193E37" w:rsidRDefault="00193E37"/>
    <w:p w14:paraId="4931A554" w14:textId="77777777" w:rsidR="00193E37" w:rsidRDefault="00F97459">
      <w:pPr>
        <w:pStyle w:val="Ttulo2"/>
      </w:pPr>
      <w:r>
        <w:rPr>
          <w:color w:val="1E293B"/>
        </w:rPr>
        <w:t>2.2 Fundamento: El Teorema CAP y la Elección de Protocolo</w:t>
      </w:r>
    </w:p>
    <w:p w14:paraId="10A05837" w14:textId="77777777" w:rsidR="00193E37" w:rsidRDefault="00F97459">
      <w:pPr>
        <w:spacing w:after="140"/>
        <w:jc w:val="both"/>
      </w:pPr>
      <w:r>
        <w:rPr>
          <w:color w:val="1E293B"/>
        </w:rPr>
        <w:t>El teorema CAP (</w:t>
      </w:r>
      <w:proofErr w:type="spellStart"/>
      <w:r>
        <w:rPr>
          <w:color w:val="1E293B"/>
        </w:rPr>
        <w:t>Brewer</w:t>
      </w:r>
      <w:proofErr w:type="spellEnd"/>
      <w:r>
        <w:rPr>
          <w:color w:val="1E293B"/>
        </w:rPr>
        <w:t xml:space="preserve">, 2000; Gilbert y </w:t>
      </w:r>
      <w:r>
        <w:rPr>
          <w:color w:val="1E293B"/>
        </w:rPr>
        <w:t>Lynch, 2002) establece que un SD no puede garantizar simultáneamente Consistencia (C), Disponibilidad (A) y Tolerancia a Particiones (P). En la práctica, P es inevitable en redes reales, por lo que la elección real es entre CP y AP [4].</w:t>
      </w:r>
    </w:p>
    <w:p w14:paraId="72650181" w14:textId="77777777" w:rsidR="00193E37" w:rsidRDefault="00F97459">
      <w:pPr>
        <w:spacing w:after="140"/>
        <w:jc w:val="both"/>
      </w:pPr>
      <w:r>
        <w:rPr>
          <w:color w:val="1E293B"/>
        </w:rPr>
        <w:t>La elección de prot</w:t>
      </w:r>
      <w:r>
        <w:rPr>
          <w:color w:val="1E293B"/>
        </w:rPr>
        <w:t xml:space="preserve">ocolo de comunicación (TCP vs. </w:t>
      </w:r>
      <w:proofErr w:type="spellStart"/>
      <w:r>
        <w:rPr>
          <w:color w:val="1E293B"/>
        </w:rPr>
        <w:t>gRPC</w:t>
      </w:r>
      <w:proofErr w:type="spellEnd"/>
      <w:r>
        <w:rPr>
          <w:color w:val="1E293B"/>
        </w:rPr>
        <w:t xml:space="preserve">) no determina directamente la posición CAP del sistema —esa es responsabilidad de la capa de datos y consenso— pero sí influye en las garantías de entrega, el </w:t>
      </w:r>
      <w:proofErr w:type="spellStart"/>
      <w:r>
        <w:rPr>
          <w:color w:val="1E293B"/>
        </w:rPr>
        <w:t>overhead</w:t>
      </w:r>
      <w:proofErr w:type="spellEnd"/>
      <w:r>
        <w:rPr>
          <w:color w:val="1E293B"/>
        </w:rPr>
        <w:t xml:space="preserve"> de serialización y la capacidad de manejar particion</w:t>
      </w:r>
      <w:r>
        <w:rPr>
          <w:color w:val="1E293B"/>
        </w:rPr>
        <w:t>es de red de forma graciosa.</w:t>
      </w:r>
    </w:p>
    <w:p w14:paraId="27F7B5AA" w14:textId="77777777" w:rsidR="00193E37" w:rsidRDefault="00193E37"/>
    <w:p w14:paraId="650101B7" w14:textId="77777777" w:rsidR="00193E37" w:rsidRDefault="00F97459">
      <w:pPr>
        <w:pStyle w:val="Ttulo2"/>
      </w:pPr>
      <w:r>
        <w:rPr>
          <w:color w:val="1E293B"/>
        </w:rPr>
        <w:t>2.3 Sockets TCP — Escenario Justificado: Comunicación de Control y Sincronización</w:t>
      </w:r>
    </w:p>
    <w:p w14:paraId="72ABA3D7" w14:textId="77777777" w:rsidR="00193E37" w:rsidRDefault="00F97459">
      <w:pPr>
        <w:spacing w:after="140"/>
        <w:jc w:val="both"/>
      </w:pPr>
      <w:r>
        <w:rPr>
          <w:color w:val="1E293B"/>
        </w:rPr>
        <w:t xml:space="preserve">Se usará comunicación mediante Sockets TCP en el mecanismo interno de sincronización del reloj de Lamport entre los nodos del SGRA-D, particularmente en el protocolo de </w:t>
      </w:r>
      <w:proofErr w:type="spellStart"/>
      <w:r>
        <w:rPr>
          <w:color w:val="1E293B"/>
        </w:rPr>
        <w:t>heartbeat</w:t>
      </w:r>
      <w:proofErr w:type="spellEnd"/>
      <w:r>
        <w:rPr>
          <w:color w:val="1E293B"/>
        </w:rPr>
        <w:t xml:space="preserve"> entre el API Gateway y los microservicios internos. La justificación desde CA</w:t>
      </w:r>
      <w:r>
        <w:rPr>
          <w:color w:val="1E293B"/>
        </w:rPr>
        <w:t>P es la siguiente: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64068477"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FF6FF"/>
            <w:tcMar>
              <w:top w:w="80" w:type="dxa"/>
              <w:left w:w="120" w:type="dxa"/>
              <w:bottom w:w="80" w:type="dxa"/>
              <w:right w:w="120" w:type="dxa"/>
            </w:tcMar>
          </w:tcPr>
          <w:p w14:paraId="3DB9718E" w14:textId="77777777" w:rsidR="00193E37" w:rsidRDefault="00F97459">
            <w:pPr>
              <w:spacing w:after="60"/>
            </w:pPr>
            <w:r>
              <w:rPr>
                <w:b/>
                <w:bCs/>
                <w:color w:val="0E4D92"/>
              </w:rPr>
              <w:t>Argumento CAP para Sockets TCP</w:t>
            </w:r>
          </w:p>
          <w:p w14:paraId="0E463792" w14:textId="77777777" w:rsidR="00193E37" w:rsidRDefault="00F97459">
            <w:pPr>
              <w:spacing w:after="140"/>
              <w:jc w:val="both"/>
            </w:pPr>
            <w:r>
              <w:rPr>
                <w:b/>
                <w:bCs/>
                <w:color w:val="0E4D92"/>
              </w:rPr>
              <w:t>Posición CP (</w:t>
            </w:r>
            <w:proofErr w:type="spellStart"/>
            <w:r>
              <w:rPr>
                <w:b/>
                <w:bCs/>
                <w:color w:val="0E4D92"/>
              </w:rPr>
              <w:t>Consistency</w:t>
            </w:r>
            <w:proofErr w:type="spellEnd"/>
            <w:r>
              <w:rPr>
                <w:b/>
                <w:bCs/>
                <w:color w:val="0E4D92"/>
              </w:rPr>
              <w:t xml:space="preserve"> + </w:t>
            </w:r>
            <w:proofErr w:type="spellStart"/>
            <w:r>
              <w:rPr>
                <w:b/>
                <w:bCs/>
                <w:color w:val="0E4D92"/>
              </w:rPr>
              <w:t>Partition</w:t>
            </w:r>
            <w:proofErr w:type="spellEnd"/>
            <w:r>
              <w:rPr>
                <w:b/>
                <w:bCs/>
                <w:color w:val="0E4D92"/>
              </w:rPr>
              <w:t xml:space="preserve"> </w:t>
            </w:r>
            <w:proofErr w:type="spellStart"/>
            <w:r>
              <w:rPr>
                <w:b/>
                <w:bCs/>
                <w:color w:val="0E4D92"/>
              </w:rPr>
              <w:t>tolerance</w:t>
            </w:r>
            <w:proofErr w:type="spellEnd"/>
            <w:r>
              <w:rPr>
                <w:b/>
                <w:bCs/>
                <w:color w:val="0E4D92"/>
              </w:rPr>
              <w:t xml:space="preserve">): </w:t>
            </w:r>
            <w:r>
              <w:rPr>
                <w:color w:val="1E293B"/>
              </w:rPr>
              <w:t xml:space="preserve">la comunicación de </w:t>
            </w:r>
            <w:proofErr w:type="spellStart"/>
            <w:r>
              <w:rPr>
                <w:color w:val="1E293B"/>
              </w:rPr>
              <w:t>heartbeat</w:t>
            </w:r>
            <w:proofErr w:type="spellEnd"/>
            <w:r>
              <w:rPr>
                <w:color w:val="1E293B"/>
              </w:rPr>
              <w:t xml:space="preserve"> debe garantizar que el API Gateway detecte con certeza cuándo un microservicio está caído. Falsos positivos (reportar caído un s</w:t>
            </w:r>
            <w:r>
              <w:rPr>
                <w:color w:val="1E293B"/>
              </w:rPr>
              <w:t xml:space="preserve">ervicio que funciona) o falsos negativos (no detectar un servicio caído) son igualmente inaceptables. Los sockets TCP garantizan entrega ordenada y confiable —o notifican el fallo mediante </w:t>
            </w:r>
            <w:proofErr w:type="spellStart"/>
            <w:r>
              <w:rPr>
                <w:color w:val="1E293B"/>
              </w:rPr>
              <w:t>timeout</w:t>
            </w:r>
            <w:proofErr w:type="spellEnd"/>
            <w:r>
              <w:rPr>
                <w:color w:val="1E293B"/>
              </w:rPr>
              <w:t xml:space="preserve"> RST— sin ambigüedad en el estado de conexión.</w:t>
            </w:r>
          </w:p>
          <w:p w14:paraId="36CE8D7E" w14:textId="77777777" w:rsidR="00193E37" w:rsidRDefault="00F97459">
            <w:pPr>
              <w:spacing w:after="140"/>
              <w:jc w:val="both"/>
            </w:pPr>
            <w:r>
              <w:rPr>
                <w:b/>
                <w:bCs/>
                <w:color w:val="0E4D92"/>
              </w:rPr>
              <w:t>Control de fl</w:t>
            </w:r>
            <w:r>
              <w:rPr>
                <w:b/>
                <w:bCs/>
                <w:color w:val="0E4D92"/>
              </w:rPr>
              <w:t xml:space="preserve">ujo granular: </w:t>
            </w:r>
            <w:r>
              <w:rPr>
                <w:color w:val="1E293B"/>
              </w:rPr>
              <w:t xml:space="preserve">los sockets TCP permiten configurar SO_KEEPALIVE, TCP_NODELAY y </w:t>
            </w:r>
            <w:proofErr w:type="spellStart"/>
            <w:r>
              <w:rPr>
                <w:color w:val="1E293B"/>
              </w:rPr>
              <w:t>timeouts</w:t>
            </w:r>
            <w:proofErr w:type="spellEnd"/>
            <w:r>
              <w:rPr>
                <w:color w:val="1E293B"/>
              </w:rPr>
              <w:t xml:space="preserve"> a nivel de </w:t>
            </w:r>
            <w:proofErr w:type="spellStart"/>
            <w:r>
              <w:rPr>
                <w:color w:val="1E293B"/>
              </w:rPr>
              <w:t>kernel</w:t>
            </w:r>
            <w:proofErr w:type="spellEnd"/>
            <w:r>
              <w:rPr>
                <w:color w:val="1E293B"/>
              </w:rPr>
              <w:t xml:space="preserve">, dando control preciso sobre cuándo se declara una partición. Con </w:t>
            </w:r>
            <w:proofErr w:type="spellStart"/>
            <w:r>
              <w:rPr>
                <w:color w:val="1E293B"/>
              </w:rPr>
              <w:t>gRPC</w:t>
            </w:r>
            <w:proofErr w:type="spellEnd"/>
            <w:r>
              <w:rPr>
                <w:color w:val="1E293B"/>
              </w:rPr>
              <w:t>, estas configuraciones son más abstractas y menos directas.</w:t>
            </w:r>
          </w:p>
          <w:p w14:paraId="2D16F01E" w14:textId="77777777" w:rsidR="00193E37" w:rsidRDefault="00F97459">
            <w:pPr>
              <w:spacing w:after="140"/>
              <w:jc w:val="both"/>
            </w:pPr>
            <w:proofErr w:type="spellStart"/>
            <w:r>
              <w:rPr>
                <w:b/>
                <w:bCs/>
                <w:color w:val="0E4D92"/>
              </w:rPr>
              <w:t>Overhead</w:t>
            </w:r>
            <w:proofErr w:type="spellEnd"/>
            <w:r>
              <w:rPr>
                <w:b/>
                <w:bCs/>
                <w:color w:val="0E4D92"/>
              </w:rPr>
              <w:t xml:space="preserve"> mínimo para</w:t>
            </w:r>
            <w:r>
              <w:rPr>
                <w:b/>
                <w:bCs/>
                <w:color w:val="0E4D92"/>
              </w:rPr>
              <w:t xml:space="preserve"> mensajes pequeños: </w:t>
            </w:r>
            <w:r>
              <w:rPr>
                <w:color w:val="1E293B"/>
              </w:rPr>
              <w:t xml:space="preserve">los mensajes de </w:t>
            </w:r>
            <w:proofErr w:type="spellStart"/>
            <w:r>
              <w:rPr>
                <w:color w:val="1E293B"/>
              </w:rPr>
              <w:t>heartbeat</w:t>
            </w:r>
            <w:proofErr w:type="spellEnd"/>
            <w:r>
              <w:rPr>
                <w:color w:val="1E293B"/>
              </w:rPr>
              <w:t xml:space="preserve"> son JSON de &lt;100 bytes. El </w:t>
            </w:r>
            <w:proofErr w:type="spellStart"/>
            <w:r>
              <w:rPr>
                <w:color w:val="1E293B"/>
              </w:rPr>
              <w:t>overhead</w:t>
            </w:r>
            <w:proofErr w:type="spellEnd"/>
            <w:r>
              <w:rPr>
                <w:color w:val="1E293B"/>
              </w:rPr>
              <w:t xml:space="preserve"> de </w:t>
            </w:r>
            <w:proofErr w:type="spellStart"/>
            <w:r>
              <w:rPr>
                <w:color w:val="1E293B"/>
              </w:rPr>
              <w:t>Protocol</w:t>
            </w:r>
            <w:proofErr w:type="spellEnd"/>
            <w:r>
              <w:rPr>
                <w:color w:val="1E293B"/>
              </w:rPr>
              <w:t xml:space="preserve"> Buffers de </w:t>
            </w:r>
            <w:proofErr w:type="spellStart"/>
            <w:r>
              <w:rPr>
                <w:color w:val="1E293B"/>
              </w:rPr>
              <w:t>gRPC</w:t>
            </w:r>
            <w:proofErr w:type="spellEnd"/>
            <w:r>
              <w:rPr>
                <w:color w:val="1E293B"/>
              </w:rPr>
              <w:t xml:space="preserve"> no aporta beneficio de compresión en mensajes tan pequeños; el </w:t>
            </w:r>
            <w:proofErr w:type="spellStart"/>
            <w:r>
              <w:rPr>
                <w:color w:val="1E293B"/>
              </w:rPr>
              <w:t>header</w:t>
            </w:r>
            <w:proofErr w:type="spellEnd"/>
            <w:r>
              <w:rPr>
                <w:color w:val="1E293B"/>
              </w:rPr>
              <w:t xml:space="preserve"> HTTP/2 de </w:t>
            </w:r>
            <w:proofErr w:type="spellStart"/>
            <w:r>
              <w:rPr>
                <w:color w:val="1E293B"/>
              </w:rPr>
              <w:t>gRPC</w:t>
            </w:r>
            <w:proofErr w:type="spellEnd"/>
            <w:r>
              <w:rPr>
                <w:color w:val="1E293B"/>
              </w:rPr>
              <w:t xml:space="preserve"> tiene más </w:t>
            </w:r>
            <w:proofErr w:type="spellStart"/>
            <w:r>
              <w:rPr>
                <w:color w:val="1E293B"/>
              </w:rPr>
              <w:t>overhead</w:t>
            </w:r>
            <w:proofErr w:type="spellEnd"/>
            <w:r>
              <w:rPr>
                <w:color w:val="1E293B"/>
              </w:rPr>
              <w:t xml:space="preserve"> que un TCP directo para este caso de uso.</w:t>
            </w:r>
          </w:p>
        </w:tc>
      </w:tr>
    </w:tbl>
    <w:p w14:paraId="6914B3B4" w14:textId="77777777" w:rsidR="00193E37" w:rsidRDefault="00193E37"/>
    <w:p w14:paraId="5A3EDE80" w14:textId="77777777" w:rsidR="00193E37" w:rsidRDefault="00F97459">
      <w:pPr>
        <w:spacing w:after="140"/>
        <w:jc w:val="both"/>
      </w:pPr>
      <w:r>
        <w:rPr>
          <w:color w:val="1E293B"/>
        </w:rPr>
        <w:t xml:space="preserve">En términos cuantitativos, la Tabla 2 confirma que Sockets TCP tiene µ = 0.578 ms vs. </w:t>
      </w:r>
      <w:proofErr w:type="spellStart"/>
      <w:r>
        <w:rPr>
          <w:color w:val="1E293B"/>
        </w:rPr>
        <w:t>gRPC</w:t>
      </w:r>
      <w:proofErr w:type="spellEnd"/>
      <w:r>
        <w:rPr>
          <w:color w:val="1E293B"/>
        </w:rPr>
        <w:t xml:space="preserve"> µ = 0.692 ms para mensajes de control pequeños en n=3 nodos. Para 10,000 </w:t>
      </w:r>
      <w:proofErr w:type="spellStart"/>
      <w:r>
        <w:rPr>
          <w:color w:val="1E293B"/>
        </w:rPr>
        <w:t>heartbeats</w:t>
      </w:r>
      <w:proofErr w:type="spellEnd"/>
      <w:r>
        <w:rPr>
          <w:color w:val="1E293B"/>
        </w:rPr>
        <w:t>/hora (una frecuencia realista para monitoreo), esto significa una diferencia de</w:t>
      </w:r>
      <w:r>
        <w:rPr>
          <w:color w:val="1E293B"/>
        </w:rPr>
        <w:t xml:space="preserve"> ~1.14 segundos de </w:t>
      </w:r>
      <w:proofErr w:type="spellStart"/>
      <w:r>
        <w:rPr>
          <w:color w:val="1E293B"/>
        </w:rPr>
        <w:t>overhead</w:t>
      </w:r>
      <w:proofErr w:type="spellEnd"/>
      <w:r>
        <w:rPr>
          <w:color w:val="1E293B"/>
        </w:rPr>
        <w:t xml:space="preserve"> acumulado por hora, irrelevante para esta función. El factor decisivo es la transparencia de fallo: con sockets TCP, el cierre inesperado de conexión genera inmediatamente un error ECONNRESET o EPIPE, mientras que </w:t>
      </w:r>
      <w:proofErr w:type="spellStart"/>
      <w:r>
        <w:rPr>
          <w:color w:val="1E293B"/>
        </w:rPr>
        <w:t>gRPC</w:t>
      </w:r>
      <w:proofErr w:type="spellEnd"/>
      <w:r>
        <w:rPr>
          <w:color w:val="1E293B"/>
        </w:rPr>
        <w:t xml:space="preserve"> puede enm</w:t>
      </w:r>
      <w:r>
        <w:rPr>
          <w:color w:val="1E293B"/>
        </w:rPr>
        <w:t xml:space="preserve">ascarar el fallo durante el </w:t>
      </w:r>
      <w:proofErr w:type="spellStart"/>
      <w:r>
        <w:rPr>
          <w:color w:val="1E293B"/>
        </w:rPr>
        <w:t>keepalive</w:t>
      </w:r>
      <w:proofErr w:type="spellEnd"/>
      <w:r>
        <w:rPr>
          <w:color w:val="1E293B"/>
        </w:rPr>
        <w:t xml:space="preserve"> de HTTP/2.</w:t>
      </w:r>
    </w:p>
    <w:p w14:paraId="38EAB3BC" w14:textId="77777777" w:rsidR="00193E37" w:rsidRDefault="00193E37"/>
    <w:p w14:paraId="1EFE07F8" w14:textId="77777777" w:rsidR="00193E37" w:rsidRDefault="00F97459">
      <w:pPr>
        <w:pStyle w:val="Ttulo2"/>
      </w:pPr>
      <w:r>
        <w:rPr>
          <w:color w:val="1E293B"/>
        </w:rPr>
        <w:t xml:space="preserve">2.4 </w:t>
      </w:r>
      <w:proofErr w:type="spellStart"/>
      <w:r>
        <w:rPr>
          <w:color w:val="1E293B"/>
        </w:rPr>
        <w:t>gRPC</w:t>
      </w:r>
      <w:proofErr w:type="spellEnd"/>
      <w:r>
        <w:rPr>
          <w:color w:val="1E293B"/>
        </w:rPr>
        <w:t xml:space="preserve"> — Escenario Justificado: Comunicación de Alta Frecuencia entre Microservicios</w:t>
      </w:r>
    </w:p>
    <w:p w14:paraId="12847250" w14:textId="77777777" w:rsidR="00193E37" w:rsidRDefault="00F97459">
      <w:pPr>
        <w:spacing w:after="140"/>
        <w:jc w:val="both"/>
      </w:pPr>
      <w:r>
        <w:rPr>
          <w:color w:val="1E293B"/>
        </w:rPr>
        <w:t xml:space="preserve">Se usará </w:t>
      </w:r>
      <w:proofErr w:type="spellStart"/>
      <w:r>
        <w:rPr>
          <w:color w:val="1E293B"/>
        </w:rPr>
        <w:t>gRPC</w:t>
      </w:r>
      <w:proofErr w:type="spellEnd"/>
      <w:r>
        <w:rPr>
          <w:color w:val="1E293B"/>
        </w:rPr>
        <w:t xml:space="preserve"> (Google Remote </w:t>
      </w:r>
      <w:proofErr w:type="spellStart"/>
      <w:r>
        <w:rPr>
          <w:color w:val="1E293B"/>
        </w:rPr>
        <w:t>Procedure</w:t>
      </w:r>
      <w:proofErr w:type="spellEnd"/>
      <w:r>
        <w:rPr>
          <w:color w:val="1E293B"/>
        </w:rPr>
        <w:t xml:space="preserve"> </w:t>
      </w:r>
      <w:proofErr w:type="spellStart"/>
      <w:r>
        <w:rPr>
          <w:color w:val="1E293B"/>
        </w:rPr>
        <w:t>Call</w:t>
      </w:r>
      <w:proofErr w:type="spellEnd"/>
      <w:r>
        <w:rPr>
          <w:color w:val="1E293B"/>
        </w:rPr>
        <w:t xml:space="preserve">) para la comunicación entre el API Gateway y el </w:t>
      </w:r>
      <w:proofErr w:type="spellStart"/>
      <w:r>
        <w:rPr>
          <w:color w:val="1E293B"/>
        </w:rPr>
        <w:t>Resource-Service</w:t>
      </w:r>
      <w:proofErr w:type="spellEnd"/>
      <w:r>
        <w:rPr>
          <w:color w:val="1E293B"/>
        </w:rPr>
        <w:t>, que es el</w:t>
      </w:r>
      <w:r>
        <w:rPr>
          <w:color w:val="1E293B"/>
        </w:rPr>
        <w:t xml:space="preserve"> enlace de mayor carga del SGRA-D. La justificación 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2DAE2CD4"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7E2229E5" w14:textId="77777777" w:rsidR="00193E37" w:rsidRDefault="00F97459">
            <w:pPr>
              <w:spacing w:after="60"/>
            </w:pPr>
            <w:r>
              <w:rPr>
                <w:b/>
                <w:bCs/>
                <w:color w:val="0F5132"/>
              </w:rPr>
              <w:t xml:space="preserve">Argumento CAP para </w:t>
            </w:r>
            <w:proofErr w:type="spellStart"/>
            <w:r>
              <w:rPr>
                <w:b/>
                <w:bCs/>
                <w:color w:val="0F5132"/>
              </w:rPr>
              <w:t>gRPC</w:t>
            </w:r>
            <w:proofErr w:type="spellEnd"/>
          </w:p>
          <w:p w14:paraId="7FAE374A" w14:textId="77777777" w:rsidR="00193E37" w:rsidRDefault="00F97459">
            <w:pPr>
              <w:spacing w:after="140"/>
              <w:jc w:val="both"/>
            </w:pPr>
            <w:r>
              <w:rPr>
                <w:b/>
                <w:bCs/>
                <w:color w:val="0E4D92"/>
              </w:rPr>
              <w:t xml:space="preserve">Posición AP con consistencia causal: </w:t>
            </w:r>
            <w:r>
              <w:rPr>
                <w:color w:val="1E293B"/>
              </w:rPr>
              <w:t xml:space="preserve">el </w:t>
            </w:r>
            <w:proofErr w:type="spellStart"/>
            <w:r>
              <w:rPr>
                <w:color w:val="1E293B"/>
              </w:rPr>
              <w:t>Resource-Service</w:t>
            </w:r>
            <w:proofErr w:type="spellEnd"/>
            <w:r>
              <w:rPr>
                <w:color w:val="1E293B"/>
              </w:rPr>
              <w:t xml:space="preserve"> gestiona metadatos de recursos educativos que pueden ser leídos por miles de usuarios simultáneos. La disponibilidad es</w:t>
            </w:r>
            <w:r>
              <w:rPr>
                <w:color w:val="1E293B"/>
              </w:rPr>
              <w:t xml:space="preserve"> prioritaria: es preferible que un usuario lea metadatos de un recurso actualizados hace 200 ms (AP) a que el servicio rechace peticiones esperando consistencia fuerte. </w:t>
            </w:r>
            <w:proofErr w:type="spellStart"/>
            <w:r>
              <w:rPr>
                <w:color w:val="1E293B"/>
              </w:rPr>
              <w:t>gRPC</w:t>
            </w:r>
            <w:proofErr w:type="spellEnd"/>
            <w:r>
              <w:rPr>
                <w:color w:val="1E293B"/>
              </w:rPr>
              <w:t xml:space="preserve"> facilita este modelo porque su naturaleza </w:t>
            </w:r>
            <w:proofErr w:type="spellStart"/>
            <w:r>
              <w:rPr>
                <w:color w:val="1E293B"/>
              </w:rPr>
              <w:t>stateless</w:t>
            </w:r>
            <w:proofErr w:type="spellEnd"/>
            <w:r>
              <w:rPr>
                <w:color w:val="1E293B"/>
              </w:rPr>
              <w:t xml:space="preserve"> con HTTP/2 se adapta bien a pa</w:t>
            </w:r>
            <w:r>
              <w:rPr>
                <w:color w:val="1E293B"/>
              </w:rPr>
              <w:t xml:space="preserve">trones de reintento y </w:t>
            </w:r>
            <w:proofErr w:type="spellStart"/>
            <w:r>
              <w:rPr>
                <w:color w:val="1E293B"/>
              </w:rPr>
              <w:t>circuit</w:t>
            </w:r>
            <w:proofErr w:type="spellEnd"/>
            <w:r>
              <w:rPr>
                <w:color w:val="1E293B"/>
              </w:rPr>
              <w:t xml:space="preserve"> breaker [3].</w:t>
            </w:r>
          </w:p>
          <w:p w14:paraId="598C10E3" w14:textId="77777777" w:rsidR="00193E37" w:rsidRDefault="00F97459">
            <w:pPr>
              <w:spacing w:after="140"/>
              <w:jc w:val="both"/>
            </w:pPr>
            <w:r>
              <w:rPr>
                <w:b/>
                <w:bCs/>
                <w:color w:val="0E4D92"/>
              </w:rPr>
              <w:t xml:space="preserve">Eficiencia con </w:t>
            </w:r>
            <w:proofErr w:type="spellStart"/>
            <w:r>
              <w:rPr>
                <w:b/>
                <w:bCs/>
                <w:color w:val="0E4D92"/>
              </w:rPr>
              <w:t>payloads</w:t>
            </w:r>
            <w:proofErr w:type="spellEnd"/>
            <w:r>
              <w:rPr>
                <w:b/>
                <w:bCs/>
                <w:color w:val="0E4D92"/>
              </w:rPr>
              <w:t xml:space="preserve"> medianos a grandes: </w:t>
            </w:r>
            <w:r>
              <w:rPr>
                <w:color w:val="1E293B"/>
              </w:rPr>
              <w:t xml:space="preserve">los metadatos de recursos académicos incluyen nombres, descripciones, </w:t>
            </w:r>
            <w:proofErr w:type="spellStart"/>
            <w:r>
              <w:rPr>
                <w:color w:val="1E293B"/>
              </w:rPr>
              <w:t>URLs</w:t>
            </w:r>
            <w:proofErr w:type="spellEnd"/>
            <w:r>
              <w:rPr>
                <w:color w:val="1E293B"/>
              </w:rPr>
              <w:t xml:space="preserve"> y tags. Un JSON típico puede ser de 500-2000 bytes. </w:t>
            </w:r>
            <w:proofErr w:type="spellStart"/>
            <w:r>
              <w:rPr>
                <w:color w:val="1E293B"/>
              </w:rPr>
              <w:t>Protocol</w:t>
            </w:r>
            <w:proofErr w:type="spellEnd"/>
            <w:r>
              <w:rPr>
                <w:color w:val="1E293B"/>
              </w:rPr>
              <w:t xml:space="preserve"> Buffers comprime 3-10x respecto a JSON, reduciendo el </w:t>
            </w:r>
            <w:proofErr w:type="spellStart"/>
            <w:r>
              <w:rPr>
                <w:color w:val="1E293B"/>
              </w:rPr>
              <w:t>payload</w:t>
            </w:r>
            <w:proofErr w:type="spellEnd"/>
            <w:r>
              <w:rPr>
                <w:color w:val="1E293B"/>
              </w:rPr>
              <w:t xml:space="preserve"> a 100-650 bytes. Para 50,000 peticiones/día, esto equivale</w:t>
            </w:r>
            <w:r>
              <w:rPr>
                <w:color w:val="1E293B"/>
              </w:rPr>
              <w:t xml:space="preserve"> a una reducción de 20-87 MB de ancho de banda interno diario.</w:t>
            </w:r>
          </w:p>
          <w:p w14:paraId="6D70A9CE" w14:textId="77777777" w:rsidR="00193E37" w:rsidRDefault="00F97459">
            <w:pPr>
              <w:spacing w:after="140"/>
              <w:jc w:val="both"/>
            </w:pPr>
            <w:r>
              <w:rPr>
                <w:b/>
                <w:bCs/>
                <w:color w:val="0E4D92"/>
              </w:rPr>
              <w:t xml:space="preserve">Multiplexación HTTP/2: </w:t>
            </w:r>
            <w:r>
              <w:rPr>
                <w:color w:val="1E293B"/>
              </w:rPr>
              <w:t xml:space="preserve">el </w:t>
            </w:r>
            <w:proofErr w:type="spellStart"/>
            <w:r>
              <w:rPr>
                <w:color w:val="1E293B"/>
              </w:rPr>
              <w:t>Resource-Service</w:t>
            </w:r>
            <w:proofErr w:type="spellEnd"/>
            <w:r>
              <w:rPr>
                <w:color w:val="1E293B"/>
              </w:rPr>
              <w:t xml:space="preserve"> recibe peticiones concurrentes. HTTP/2 multiplexa hasta 100 </w:t>
            </w:r>
            <w:proofErr w:type="spellStart"/>
            <w:r>
              <w:rPr>
                <w:color w:val="1E293B"/>
              </w:rPr>
              <w:t>streams</w:t>
            </w:r>
            <w:proofErr w:type="spellEnd"/>
            <w:r>
              <w:rPr>
                <w:color w:val="1E293B"/>
              </w:rPr>
              <w:t xml:space="preserve"> concurrentes sobre una sola conexión TCP, evitando el head-</w:t>
            </w:r>
            <w:proofErr w:type="spellStart"/>
            <w:r>
              <w:rPr>
                <w:color w:val="1E293B"/>
              </w:rPr>
              <w:t>of</w:t>
            </w:r>
            <w:proofErr w:type="spellEnd"/>
            <w:r>
              <w:rPr>
                <w:color w:val="1E293B"/>
              </w:rPr>
              <w:t xml:space="preserve">-line </w:t>
            </w:r>
            <w:proofErr w:type="spellStart"/>
            <w:r>
              <w:rPr>
                <w:color w:val="1E293B"/>
              </w:rPr>
              <w:t>blocking</w:t>
            </w:r>
            <w:proofErr w:type="spellEnd"/>
            <w:r>
              <w:rPr>
                <w:color w:val="1E293B"/>
              </w:rPr>
              <w:t xml:space="preserve"> de HTT</w:t>
            </w:r>
            <w:r>
              <w:rPr>
                <w:color w:val="1E293B"/>
              </w:rPr>
              <w:t>P/1.1. Con sockets TCP directos, habría que gestionar el pool de conexiones manualmente.</w:t>
            </w:r>
          </w:p>
          <w:p w14:paraId="162F3FC5" w14:textId="77777777" w:rsidR="00193E37" w:rsidRDefault="00F97459">
            <w:pPr>
              <w:spacing w:after="140"/>
              <w:jc w:val="both"/>
            </w:pPr>
            <w:r>
              <w:rPr>
                <w:b/>
                <w:bCs/>
                <w:color w:val="0E4D92"/>
              </w:rPr>
              <w:t xml:space="preserve">Contrato </w:t>
            </w:r>
            <w:proofErr w:type="gramStart"/>
            <w:r>
              <w:rPr>
                <w:b/>
                <w:bCs/>
                <w:color w:val="0E4D92"/>
              </w:rPr>
              <w:t>tipado .proto</w:t>
            </w:r>
            <w:proofErr w:type="gramEnd"/>
            <w:r>
              <w:rPr>
                <w:b/>
                <w:bCs/>
                <w:color w:val="0E4D92"/>
              </w:rPr>
              <w:t xml:space="preserve">: </w:t>
            </w:r>
            <w:r>
              <w:rPr>
                <w:color w:val="1E293B"/>
              </w:rPr>
              <w:t xml:space="preserve">el archivo </w:t>
            </w:r>
            <w:proofErr w:type="spellStart"/>
            <w:r>
              <w:rPr>
                <w:color w:val="1E293B"/>
              </w:rPr>
              <w:t>messaging.proto</w:t>
            </w:r>
            <w:proofErr w:type="spellEnd"/>
            <w:r>
              <w:rPr>
                <w:color w:val="1E293B"/>
              </w:rPr>
              <w:t xml:space="preserve"> actúa como contrato explícito entre el API Gateway y </w:t>
            </w:r>
            <w:proofErr w:type="spellStart"/>
            <w:r>
              <w:rPr>
                <w:color w:val="1E293B"/>
              </w:rPr>
              <w:t>Resource-Service</w:t>
            </w:r>
            <w:proofErr w:type="spellEnd"/>
            <w:r>
              <w:rPr>
                <w:color w:val="1E293B"/>
              </w:rPr>
              <w:t>. Cambios en la API son detectables en tiempo d</w:t>
            </w:r>
            <w:r>
              <w:rPr>
                <w:color w:val="1E293B"/>
              </w:rPr>
              <w:t>e compilación, reduciendo bugs de integración. Con JSON sobre sockets TCP, los errores de esquema solo se detectan en tiempo de ejecución.</w:t>
            </w:r>
          </w:p>
        </w:tc>
      </w:tr>
    </w:tbl>
    <w:p w14:paraId="0DFA86B4" w14:textId="77777777" w:rsidR="00193E37" w:rsidRDefault="00193E37"/>
    <w:p w14:paraId="5F0E5804" w14:textId="77777777" w:rsidR="00193E37" w:rsidRDefault="00F97459">
      <w:pPr>
        <w:pStyle w:val="Ttulo2"/>
      </w:pPr>
      <w:r>
        <w:rPr>
          <w:color w:val="1E293B"/>
        </w:rPr>
        <w:t>2.5 Tabla Resumen — Decisión Arquitectónica (ADR-002)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630"/>
        <w:gridCol w:w="1552"/>
        <w:gridCol w:w="1187"/>
        <w:gridCol w:w="2883"/>
      </w:tblGrid>
      <w:tr w:rsidR="00193E37" w14:paraId="764FC20E" w14:textId="77777777">
        <w:tblPrEx>
          <w:tblCellMar>
            <w:top w:w="0" w:type="dxa"/>
            <w:bottom w:w="0" w:type="dxa"/>
          </w:tblCellMar>
        </w:tblPrEx>
        <w:tc>
          <w:tcPr>
            <w:tcW w:w="2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44538D3C" w14:textId="77777777" w:rsidR="00193E37" w:rsidRDefault="00F97459">
            <w:r>
              <w:rPr>
                <w:b/>
                <w:bCs/>
                <w:color w:val="FFFFFF"/>
                <w:sz w:val="20"/>
                <w:szCs w:val="20"/>
              </w:rPr>
              <w:t>Criterio</w:t>
            </w:r>
          </w:p>
        </w:tc>
        <w:tc>
          <w:tcPr>
            <w:tcW w:w="14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545E1355" w14:textId="77777777" w:rsidR="00193E37" w:rsidRDefault="00F97459">
            <w:r>
              <w:rPr>
                <w:b/>
                <w:bCs/>
                <w:color w:val="FFFFFF"/>
                <w:sz w:val="20"/>
                <w:szCs w:val="20"/>
              </w:rPr>
              <w:t>Sockets TCP</w:t>
            </w:r>
          </w:p>
        </w:tc>
        <w:tc>
          <w:tcPr>
            <w:tcW w:w="16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8188A3B" w14:textId="77777777" w:rsidR="00193E37" w:rsidRDefault="00F97459">
            <w:proofErr w:type="spellStart"/>
            <w:r>
              <w:rPr>
                <w:b/>
                <w:bCs/>
                <w:color w:val="FFFFFF"/>
                <w:sz w:val="20"/>
                <w:szCs w:val="20"/>
              </w:rPr>
              <w:t>gRPC</w:t>
            </w:r>
            <w:proofErr w:type="spellEnd"/>
          </w:p>
        </w:tc>
        <w:tc>
          <w:tcPr>
            <w:tcW w:w="1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207BD7EC" w14:textId="77777777" w:rsidR="00193E37" w:rsidRDefault="00F97459">
            <w:r>
              <w:rPr>
                <w:b/>
                <w:bCs/>
                <w:color w:val="FFFFFF"/>
                <w:sz w:val="20"/>
                <w:szCs w:val="20"/>
              </w:rPr>
              <w:t>Ganador</w:t>
            </w:r>
          </w:p>
        </w:tc>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4A172E15" w14:textId="77777777" w:rsidR="00193E37" w:rsidRDefault="00F97459">
            <w:r>
              <w:rPr>
                <w:b/>
                <w:bCs/>
                <w:color w:val="FFFFFF"/>
                <w:sz w:val="20"/>
                <w:szCs w:val="20"/>
              </w:rPr>
              <w:t>Justificación</w:t>
            </w:r>
          </w:p>
        </w:tc>
      </w:tr>
      <w:tr w:rsidR="00193E37" w14:paraId="3A9159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D47889" w14:textId="77777777" w:rsidR="00193E37" w:rsidRDefault="00F97459">
            <w:r>
              <w:rPr>
                <w:color w:val="1E293B"/>
                <w:sz w:val="20"/>
                <w:szCs w:val="20"/>
              </w:rPr>
              <w:t xml:space="preserve">Latencia </w:t>
            </w:r>
            <w:proofErr w:type="spellStart"/>
            <w:r>
              <w:rPr>
                <w:color w:val="1E293B"/>
                <w:sz w:val="20"/>
                <w:szCs w:val="20"/>
              </w:rPr>
              <w:t>msg</w:t>
            </w:r>
            <w:proofErr w:type="spellEnd"/>
            <w:r>
              <w:rPr>
                <w:color w:val="1E293B"/>
                <w:sz w:val="20"/>
                <w:szCs w:val="20"/>
              </w:rPr>
              <w:t xml:space="preserve"> pequeño (&lt;100B)</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211DE0" w14:textId="77777777" w:rsidR="00193E37" w:rsidRDefault="00F97459">
            <w:r>
              <w:rPr>
                <w:color w:val="1E293B"/>
                <w:sz w:val="20"/>
                <w:szCs w:val="20"/>
              </w:rPr>
              <w:t>0.578 ms</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83E8D3" w14:textId="77777777" w:rsidR="00193E37" w:rsidRDefault="00F97459">
            <w:r>
              <w:rPr>
                <w:color w:val="1E293B"/>
                <w:sz w:val="20"/>
                <w:szCs w:val="20"/>
              </w:rPr>
              <w:t>0.692 ms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87C750" w14:textId="77777777" w:rsidR="00193E37" w:rsidRDefault="00F97459">
            <w:r>
              <w:rPr>
                <w:color w:val="1E293B"/>
                <w:sz w:val="20"/>
                <w:szCs w:val="20"/>
              </w:rPr>
              <w:t>TCP ✓</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F607AD" w14:textId="77777777" w:rsidR="00193E37" w:rsidRDefault="00F97459">
            <w:r>
              <w:rPr>
                <w:color w:val="1E293B"/>
                <w:sz w:val="20"/>
                <w:szCs w:val="20"/>
              </w:rPr>
              <w:t xml:space="preserve">Menor </w:t>
            </w:r>
            <w:proofErr w:type="spellStart"/>
            <w:r>
              <w:rPr>
                <w:color w:val="1E293B"/>
                <w:sz w:val="20"/>
                <w:szCs w:val="20"/>
              </w:rPr>
              <w:t>overhead</w:t>
            </w:r>
            <w:proofErr w:type="spellEnd"/>
            <w:r>
              <w:rPr>
                <w:color w:val="1E293B"/>
                <w:sz w:val="20"/>
                <w:szCs w:val="20"/>
              </w:rPr>
              <w:t xml:space="preserve"> para </w:t>
            </w:r>
            <w:proofErr w:type="spellStart"/>
            <w:r>
              <w:rPr>
                <w:color w:val="1E293B"/>
                <w:sz w:val="20"/>
                <w:szCs w:val="20"/>
              </w:rPr>
              <w:t>ctrl</w:t>
            </w:r>
            <w:proofErr w:type="spellEnd"/>
          </w:p>
        </w:tc>
      </w:tr>
      <w:tr w:rsidR="00193E37" w14:paraId="038ABD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F083" w14:textId="77777777" w:rsidR="00193E37" w:rsidRDefault="00F97459">
            <w:r>
              <w:rPr>
                <w:color w:val="1E293B"/>
                <w:sz w:val="20"/>
                <w:szCs w:val="20"/>
              </w:rPr>
              <w:t xml:space="preserve">Eficiencia </w:t>
            </w:r>
            <w:proofErr w:type="spellStart"/>
            <w:r>
              <w:rPr>
                <w:color w:val="1E293B"/>
                <w:sz w:val="20"/>
                <w:szCs w:val="20"/>
              </w:rPr>
              <w:t>payload</w:t>
            </w:r>
            <w:proofErr w:type="spellEnd"/>
            <w:r>
              <w:rPr>
                <w:color w:val="1E293B"/>
                <w:sz w:val="20"/>
                <w:szCs w:val="20"/>
              </w:rPr>
              <w:t xml:space="preserve"> mediano (1KB)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7B624" w14:textId="77777777" w:rsidR="00193E37" w:rsidRDefault="00F97459">
            <w:r>
              <w:rPr>
                <w:color w:val="1E293B"/>
                <w:sz w:val="20"/>
                <w:szCs w:val="20"/>
              </w:rPr>
              <w:t>~1KB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37A49" w14:textId="77777777" w:rsidR="00193E37" w:rsidRDefault="00F97459">
            <w:r>
              <w:rPr>
                <w:color w:val="1E293B"/>
                <w:sz w:val="20"/>
                <w:szCs w:val="20"/>
              </w:rPr>
              <w:t>~200B PB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7426C" w14:textId="77777777" w:rsidR="00193E37" w:rsidRDefault="00F97459">
            <w:proofErr w:type="spellStart"/>
            <w:r>
              <w:rPr>
                <w:color w:val="1E293B"/>
                <w:sz w:val="20"/>
                <w:szCs w:val="20"/>
              </w:rPr>
              <w:t>gRPC</w:t>
            </w:r>
            <w:proofErr w:type="spellEnd"/>
            <w:r>
              <w:rPr>
                <w:color w:val="1E293B"/>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0579" w14:textId="77777777" w:rsidR="00193E37" w:rsidRDefault="00F97459">
            <w:r>
              <w:rPr>
                <w:color w:val="1E293B"/>
                <w:sz w:val="20"/>
                <w:szCs w:val="20"/>
              </w:rPr>
              <w:t>Compresión 5x con PB</w:t>
            </w:r>
          </w:p>
        </w:tc>
      </w:tr>
      <w:tr w:rsidR="00193E37" w14:paraId="3124E8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923A4A" w14:textId="77777777" w:rsidR="00193E37" w:rsidRDefault="00F97459">
            <w:r>
              <w:rPr>
                <w:color w:val="1E293B"/>
                <w:sz w:val="20"/>
                <w:szCs w:val="20"/>
              </w:rPr>
              <w:t>Detección inmediata de fallo</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D32977" w14:textId="77777777" w:rsidR="00193E37" w:rsidRDefault="00F97459">
            <w:r>
              <w:rPr>
                <w:color w:val="1E293B"/>
                <w:sz w:val="20"/>
                <w:szCs w:val="20"/>
              </w:rPr>
              <w:t>ECONNRESET</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EA6205" w14:textId="77777777" w:rsidR="00193E37" w:rsidRDefault="00F97459">
            <w:proofErr w:type="spellStart"/>
            <w:r>
              <w:rPr>
                <w:color w:val="1E293B"/>
                <w:sz w:val="20"/>
                <w:szCs w:val="20"/>
              </w:rPr>
              <w:t>keepalive</w:t>
            </w:r>
            <w:proofErr w:type="spellEnd"/>
            <w:r>
              <w:rPr>
                <w:color w:val="1E293B"/>
                <w:sz w:val="20"/>
                <w:szCs w:val="20"/>
              </w:rPr>
              <w:t xml:space="preserve"> </w:t>
            </w:r>
            <w:proofErr w:type="spellStart"/>
            <w:r>
              <w:rPr>
                <w:color w:val="1E293B"/>
                <w:sz w:val="20"/>
                <w:szCs w:val="20"/>
              </w:rPr>
              <w:t>delay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BF1E9A" w14:textId="77777777" w:rsidR="00193E37" w:rsidRDefault="00F97459">
            <w:r>
              <w:rPr>
                <w:color w:val="1E293B"/>
                <w:sz w:val="20"/>
                <w:szCs w:val="20"/>
              </w:rPr>
              <w:t>TCP ✓</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05CA0C" w14:textId="77777777" w:rsidR="00193E37" w:rsidRDefault="00F97459">
            <w:r>
              <w:rPr>
                <w:color w:val="1E293B"/>
                <w:sz w:val="20"/>
                <w:szCs w:val="20"/>
              </w:rPr>
              <w:t xml:space="preserve">CP estricto en </w:t>
            </w:r>
            <w:proofErr w:type="spellStart"/>
            <w:r>
              <w:rPr>
                <w:color w:val="1E293B"/>
                <w:sz w:val="20"/>
                <w:szCs w:val="20"/>
              </w:rPr>
              <w:t>heartbeats</w:t>
            </w:r>
            <w:proofErr w:type="spellEnd"/>
          </w:p>
        </w:tc>
      </w:tr>
      <w:tr w:rsidR="00193E37" w14:paraId="1CEE24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74E7" w14:textId="77777777" w:rsidR="00193E37" w:rsidRDefault="00F97459">
            <w:r>
              <w:rPr>
                <w:color w:val="1E293B"/>
                <w:sz w:val="20"/>
                <w:szCs w:val="20"/>
              </w:rPr>
              <w:t>Concurrencia sin pool manual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9AC2B" w14:textId="77777777" w:rsidR="00193E37" w:rsidRDefault="00F97459">
            <w:r>
              <w:rPr>
                <w:color w:val="1E293B"/>
                <w:sz w:val="20"/>
                <w:szCs w:val="20"/>
              </w:rPr>
              <w:t>Manual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EB6F9" w14:textId="77777777" w:rsidR="00193E37" w:rsidRDefault="00F97459">
            <w:r>
              <w:rPr>
                <w:color w:val="1E293B"/>
                <w:sz w:val="20"/>
                <w:szCs w:val="20"/>
              </w:rPr>
              <w:t>HTTP/2 nativo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E67FE" w14:textId="77777777" w:rsidR="00193E37" w:rsidRDefault="00F97459">
            <w:proofErr w:type="spellStart"/>
            <w:r>
              <w:rPr>
                <w:color w:val="1E293B"/>
                <w:sz w:val="20"/>
                <w:szCs w:val="20"/>
              </w:rPr>
              <w:t>gRPC</w:t>
            </w:r>
            <w:proofErr w:type="spellEnd"/>
            <w:r>
              <w:rPr>
                <w:color w:val="1E293B"/>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846BA" w14:textId="77777777" w:rsidR="00193E37" w:rsidRDefault="00F97459">
            <w:r>
              <w:rPr>
                <w:color w:val="1E293B"/>
                <w:sz w:val="20"/>
                <w:szCs w:val="20"/>
              </w:rPr>
              <w:t>AP en alta concurrencia</w:t>
            </w:r>
          </w:p>
        </w:tc>
      </w:tr>
      <w:tr w:rsidR="00193E37" w14:paraId="7047D4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E95EA2" w14:textId="77777777" w:rsidR="00193E37" w:rsidRDefault="00F97459">
            <w:r>
              <w:rPr>
                <w:color w:val="1E293B"/>
                <w:sz w:val="20"/>
                <w:szCs w:val="20"/>
              </w:rPr>
              <w:t>Contrato de API versionado</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E0663C" w14:textId="77777777" w:rsidR="00193E37" w:rsidRDefault="00F97459">
            <w:r>
              <w:rPr>
                <w:color w:val="1E293B"/>
                <w:sz w:val="20"/>
                <w:szCs w:val="20"/>
              </w:rPr>
              <w:t>Manual JSON</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BEEF87" w14:textId="77777777" w:rsidR="00193E37" w:rsidRDefault="00F97459">
            <w:proofErr w:type="gramStart"/>
            <w:r>
              <w:rPr>
                <w:color w:val="1E293B"/>
                <w:sz w:val="20"/>
                <w:szCs w:val="20"/>
              </w:rPr>
              <w:t>.proto</w:t>
            </w:r>
            <w:proofErr w:type="gramEnd"/>
            <w:r>
              <w:rPr>
                <w:color w:val="1E293B"/>
                <w:sz w:val="20"/>
                <w:szCs w:val="20"/>
              </w:rPr>
              <w:t xml:space="preserve"> generado</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F7DEE4" w14:textId="77777777" w:rsidR="00193E37" w:rsidRDefault="00F97459">
            <w:proofErr w:type="spellStart"/>
            <w:r>
              <w:rPr>
                <w:color w:val="1E293B"/>
                <w:sz w:val="20"/>
                <w:szCs w:val="20"/>
              </w:rPr>
              <w:t>gRPC</w:t>
            </w:r>
            <w:proofErr w:type="spellEnd"/>
            <w:r>
              <w:rPr>
                <w:color w:val="1E293B"/>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2EAA4B" w14:textId="77777777" w:rsidR="00193E37" w:rsidRDefault="00F97459">
            <w:r>
              <w:rPr>
                <w:color w:val="1E293B"/>
                <w:sz w:val="20"/>
                <w:szCs w:val="20"/>
              </w:rPr>
              <w:t>Detecta errores en compilación</w:t>
            </w:r>
          </w:p>
        </w:tc>
      </w:tr>
      <w:tr w:rsidR="00193E37" w14:paraId="04A091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DBAB0" w14:textId="77777777" w:rsidR="00193E37" w:rsidRDefault="00F97459">
            <w:r>
              <w:rPr>
                <w:color w:val="1E293B"/>
                <w:sz w:val="20"/>
                <w:szCs w:val="20"/>
              </w:rPr>
              <w:lastRenderedPageBreak/>
              <w:t>Posición CAP adecuada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97ED" w14:textId="77777777" w:rsidR="00193E37" w:rsidRDefault="00F97459">
            <w:r>
              <w:rPr>
                <w:color w:val="1E293B"/>
                <w:sz w:val="20"/>
                <w:szCs w:val="20"/>
              </w:rPr>
              <w:t>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3C75" w14:textId="77777777" w:rsidR="00193E37" w:rsidRDefault="00F97459">
            <w:r>
              <w:rPr>
                <w:color w:val="1E293B"/>
                <w:sz w:val="20"/>
                <w:szCs w:val="20"/>
              </w:rPr>
              <w:t>AP (causal)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3AC8" w14:textId="77777777" w:rsidR="00193E37" w:rsidRDefault="00F97459">
            <w:r>
              <w:rPr>
                <w:color w:val="1E293B"/>
                <w:sz w:val="20"/>
                <w:szCs w:val="20"/>
              </w:rPr>
              <w:t>Según contexto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BE22D" w14:textId="77777777" w:rsidR="00193E37" w:rsidRDefault="00F97459">
            <w:proofErr w:type="spellStart"/>
            <w:r>
              <w:rPr>
                <w:color w:val="1E293B"/>
                <w:sz w:val="20"/>
                <w:szCs w:val="20"/>
              </w:rPr>
              <w:t>Heartbeat</w:t>
            </w:r>
            <w:proofErr w:type="spellEnd"/>
            <w:r>
              <w:rPr>
                <w:color w:val="1E293B"/>
                <w:sz w:val="20"/>
                <w:szCs w:val="20"/>
              </w:rPr>
              <w:t>=TCP, Recursos=</w:t>
            </w:r>
            <w:proofErr w:type="spellStart"/>
            <w:r>
              <w:rPr>
                <w:color w:val="1E293B"/>
                <w:sz w:val="20"/>
                <w:szCs w:val="20"/>
              </w:rPr>
              <w:t>gRPC</w:t>
            </w:r>
            <w:proofErr w:type="spellEnd"/>
          </w:p>
        </w:tc>
      </w:tr>
    </w:tbl>
    <w:p w14:paraId="1F06E4FB" w14:textId="77777777" w:rsidR="00193E37" w:rsidRDefault="00193E37"/>
    <w:p w14:paraId="668B33CB" w14:textId="77777777" w:rsidR="00193E37" w:rsidRDefault="00F97459">
      <w:pPr>
        <w:spacing w:after="140"/>
        <w:jc w:val="both"/>
      </w:pPr>
      <w:r>
        <w:rPr>
          <w:color w:val="1E293B"/>
        </w:rPr>
        <w:t xml:space="preserve">Conclusión: la elección de protocolo en el PFC no es única —diferentes enlaces tienen diferentes requisitos CAP. Los enlaces de control/monitoreo son CP y usan Sockets TCP; los enlaces de datos de alta frecuencia son AP con consistencia causal y usan </w:t>
      </w:r>
      <w:proofErr w:type="spellStart"/>
      <w:r>
        <w:rPr>
          <w:color w:val="1E293B"/>
        </w:rPr>
        <w:t>gRPC</w:t>
      </w:r>
      <w:proofErr w:type="spellEnd"/>
      <w:r>
        <w:rPr>
          <w:color w:val="1E293B"/>
        </w:rPr>
        <w:t>.</w:t>
      </w:r>
      <w:r>
        <w:rPr>
          <w:color w:val="1E293B"/>
        </w:rPr>
        <w:t xml:space="preserve"> Esta arquitectura mixta es consistente con el patrón PACELC (</w:t>
      </w:r>
      <w:proofErr w:type="spellStart"/>
      <w:r>
        <w:rPr>
          <w:color w:val="1E293B"/>
        </w:rPr>
        <w:t>Abadi</w:t>
      </w:r>
      <w:proofErr w:type="spellEnd"/>
      <w:r>
        <w:rPr>
          <w:color w:val="1E293B"/>
        </w:rPr>
        <w:t>, 2012) donde la elección L vs. C se hace por componente, no por sistema [5].</w:t>
      </w:r>
    </w:p>
    <w:p w14:paraId="054EDEF2" w14:textId="77777777" w:rsidR="00193E37" w:rsidRDefault="00193E37"/>
    <w:p w14:paraId="3DCBA87B" w14:textId="77777777" w:rsidR="00193E37" w:rsidRDefault="00193E37"/>
    <w:p w14:paraId="490B43DC" w14:textId="77777777" w:rsidR="00193E37" w:rsidRDefault="00F97459">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135F8BF4"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50372C35" w14:textId="77777777" w:rsidR="00193E37" w:rsidRDefault="00F97459">
            <w:pPr>
              <w:spacing w:after="60"/>
            </w:pPr>
            <w:r>
              <w:rPr>
                <w:b/>
                <w:bCs/>
                <w:color w:val="E85D04"/>
              </w:rPr>
              <w:lastRenderedPageBreak/>
              <w:t>Pregunta 3 de Análisis</w:t>
            </w:r>
          </w:p>
          <w:p w14:paraId="6FA7CC8F" w14:textId="77777777" w:rsidR="00193E37" w:rsidRDefault="00F97459">
            <w:pPr>
              <w:spacing w:after="140"/>
              <w:jc w:val="both"/>
            </w:pPr>
            <w:r>
              <w:rPr>
                <w:b/>
                <w:bCs/>
                <w:color w:val="E85D04"/>
              </w:rPr>
              <w:t xml:space="preserve">Si un nodo falla durante la comunicación, ¿qué ocurre con los </w:t>
            </w:r>
            <w:proofErr w:type="spellStart"/>
            <w:r>
              <w:rPr>
                <w:b/>
                <w:bCs/>
                <w:color w:val="E85D04"/>
              </w:rPr>
              <w:t>timestamps</w:t>
            </w:r>
            <w:proofErr w:type="spellEnd"/>
            <w:r>
              <w:rPr>
                <w:b/>
                <w:bCs/>
                <w:color w:val="E85D04"/>
              </w:rPr>
              <w:t xml:space="preserve"> de Lamport en los nodos restantes?</w:t>
            </w:r>
          </w:p>
        </w:tc>
      </w:tr>
    </w:tbl>
    <w:p w14:paraId="5388C8CF" w14:textId="77777777" w:rsidR="00193E37" w:rsidRDefault="00193E37"/>
    <w:p w14:paraId="418C9DBE" w14:textId="77777777" w:rsidR="00193E37" w:rsidRDefault="00F97459">
      <w:pPr>
        <w:pStyle w:val="Ttulo1"/>
      </w:pPr>
      <w:r>
        <w:rPr>
          <w:color w:val="0E4D92"/>
        </w:rPr>
        <w:t>3. Comportamiento de los Relojes de Lamport ante el Fallo de un Nodo</w:t>
      </w:r>
    </w:p>
    <w:p w14:paraId="4A8C551E" w14:textId="77777777" w:rsidR="00193E37" w:rsidRDefault="00F97459">
      <w:pPr>
        <w:pStyle w:val="Ttulo2"/>
      </w:pPr>
      <w:r>
        <w:rPr>
          <w:color w:val="1E293B"/>
        </w:rPr>
        <w:t>3.1 Clasificación Formal del Fallo</w:t>
      </w:r>
    </w:p>
    <w:p w14:paraId="04AA4A9A" w14:textId="77777777" w:rsidR="00193E37" w:rsidRDefault="00F97459">
      <w:pPr>
        <w:spacing w:after="140"/>
        <w:jc w:val="both"/>
      </w:pPr>
      <w:r>
        <w:rPr>
          <w:color w:val="1E293B"/>
        </w:rPr>
        <w:t>Para responder esta pregunta con rigor, es necesario clasificar el tipo de fallo según la taxonomía de Cristian (1991), que distingue cinco categorías [6]: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200"/>
      </w:tblGrid>
      <w:tr w:rsidR="00193E37" w14:paraId="0E05C707" w14:textId="77777777">
        <w:tblPrEx>
          <w:tblCellMar>
            <w:top w:w="0" w:type="dxa"/>
            <w:bottom w:w="0" w:type="dxa"/>
          </w:tblCellMar>
        </w:tblPrEx>
        <w:tc>
          <w:tcPr>
            <w:tcW w:w="2200" w:type="dxa"/>
            <w:tcBorders>
              <w:top w:val="single" w:sz="1" w:space="0" w:color="E85D04"/>
              <w:left w:val="single" w:sz="1" w:space="0" w:color="E85D04"/>
              <w:bottom w:val="single" w:sz="1" w:space="0" w:color="E85D04"/>
              <w:right w:val="single" w:sz="1" w:space="0" w:color="E85D04"/>
            </w:tcBorders>
            <w:shd w:val="clear" w:color="auto" w:fill="E85D04"/>
            <w:tcMar>
              <w:top w:w="80" w:type="dxa"/>
              <w:left w:w="120" w:type="dxa"/>
              <w:bottom w:w="80" w:type="dxa"/>
              <w:right w:w="120" w:type="dxa"/>
            </w:tcMar>
          </w:tcPr>
          <w:p w14:paraId="13FC9C3D" w14:textId="77777777" w:rsidR="00193E37" w:rsidRDefault="00F97459">
            <w:r>
              <w:rPr>
                <w:b/>
                <w:bCs/>
                <w:color w:val="FFFFFF"/>
                <w:sz w:val="20"/>
                <w:szCs w:val="20"/>
              </w:rPr>
              <w:t>Tipo de fallo</w:t>
            </w:r>
          </w:p>
        </w:tc>
        <w:tc>
          <w:tcPr>
            <w:tcW w:w="3800" w:type="dxa"/>
            <w:tcBorders>
              <w:top w:val="single" w:sz="1" w:space="0" w:color="E85D04"/>
              <w:left w:val="single" w:sz="1" w:space="0" w:color="E85D04"/>
              <w:bottom w:val="single" w:sz="1" w:space="0" w:color="E85D04"/>
              <w:right w:val="single" w:sz="1" w:space="0" w:color="E85D04"/>
            </w:tcBorders>
            <w:shd w:val="clear" w:color="auto" w:fill="E85D04"/>
            <w:tcMar>
              <w:top w:w="80" w:type="dxa"/>
              <w:left w:w="120" w:type="dxa"/>
              <w:bottom w:w="80" w:type="dxa"/>
              <w:right w:w="120" w:type="dxa"/>
            </w:tcMar>
          </w:tcPr>
          <w:p w14:paraId="5D027CAB" w14:textId="77777777" w:rsidR="00193E37" w:rsidRDefault="00F97459">
            <w:r>
              <w:rPr>
                <w:b/>
                <w:bCs/>
                <w:color w:val="FFFFFF"/>
                <w:sz w:val="20"/>
                <w:szCs w:val="20"/>
              </w:rPr>
              <w:t>Definición</w:t>
            </w:r>
          </w:p>
        </w:tc>
        <w:tc>
          <w:tcPr>
            <w:tcW w:w="3200" w:type="dxa"/>
            <w:tcBorders>
              <w:top w:val="single" w:sz="1" w:space="0" w:color="E85D04"/>
              <w:left w:val="single" w:sz="1" w:space="0" w:color="E85D04"/>
              <w:bottom w:val="single" w:sz="1" w:space="0" w:color="E85D04"/>
              <w:right w:val="single" w:sz="1" w:space="0" w:color="E85D04"/>
            </w:tcBorders>
            <w:shd w:val="clear" w:color="auto" w:fill="E85D04"/>
            <w:tcMar>
              <w:top w:w="80" w:type="dxa"/>
              <w:left w:w="120" w:type="dxa"/>
              <w:bottom w:w="80" w:type="dxa"/>
              <w:right w:w="120" w:type="dxa"/>
            </w:tcMar>
          </w:tcPr>
          <w:p w14:paraId="437581EA" w14:textId="77777777" w:rsidR="00193E37" w:rsidRDefault="00F97459">
            <w:r>
              <w:rPr>
                <w:b/>
                <w:bCs/>
                <w:color w:val="FFFFFF"/>
                <w:sz w:val="20"/>
                <w:szCs w:val="20"/>
              </w:rPr>
              <w:t>Efecto en el LC Lamport</w:t>
            </w:r>
          </w:p>
        </w:tc>
      </w:tr>
      <w:tr w:rsidR="00193E37" w14:paraId="5D2B84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B102EE" w14:textId="77777777" w:rsidR="00193E37" w:rsidRDefault="00F97459">
            <w:proofErr w:type="spellStart"/>
            <w:r>
              <w:rPr>
                <w:color w:val="1E293B"/>
                <w:sz w:val="20"/>
                <w:szCs w:val="20"/>
              </w:rPr>
              <w:t>Crash</w:t>
            </w:r>
            <w:proofErr w:type="spellEnd"/>
            <w:r>
              <w:rPr>
                <w:color w:val="1E293B"/>
                <w:sz w:val="20"/>
                <w:szCs w:val="20"/>
              </w:rPr>
              <w:t xml:space="preserve"> (caída)</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CA1E75" w14:textId="77777777" w:rsidR="00193E37" w:rsidRDefault="00F97459">
            <w:r>
              <w:rPr>
                <w:color w:val="1E293B"/>
                <w:sz w:val="20"/>
                <w:szCs w:val="20"/>
              </w:rPr>
              <w:t>El nodo deja de ejecutarse completamente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FF389B" w14:textId="77777777" w:rsidR="00193E37" w:rsidRDefault="00F97459">
            <w:r>
              <w:rPr>
                <w:color w:val="1E293B"/>
                <w:sz w:val="20"/>
                <w:szCs w:val="20"/>
              </w:rPr>
              <w:t>El LC del nodo fallido queda 'congelado' en su último valor</w:t>
            </w:r>
          </w:p>
        </w:tc>
      </w:tr>
      <w:tr w:rsidR="00193E37" w14:paraId="55BFAC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274ED" w14:textId="77777777" w:rsidR="00193E37" w:rsidRDefault="00F97459">
            <w:r>
              <w:rPr>
                <w:color w:val="1E293B"/>
                <w:sz w:val="20"/>
                <w:szCs w:val="20"/>
              </w:rPr>
              <w:t>Omisión de envío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9ABD" w14:textId="77777777" w:rsidR="00193E37" w:rsidRDefault="00F97459">
            <w:r>
              <w:rPr>
                <w:color w:val="1E293B"/>
                <w:sz w:val="20"/>
                <w:szCs w:val="20"/>
              </w:rPr>
              <w:t>El nodo falla al enviar un mensaje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91B0E" w14:textId="77777777" w:rsidR="00193E37" w:rsidRDefault="00F97459">
            <w:r>
              <w:rPr>
                <w:color w:val="1E293B"/>
                <w:sz w:val="20"/>
                <w:szCs w:val="20"/>
              </w:rPr>
              <w:t xml:space="preserve">Los receptores no reciben el </w:t>
            </w:r>
            <w:proofErr w:type="spellStart"/>
            <w:r>
              <w:rPr>
                <w:color w:val="1E293B"/>
                <w:sz w:val="20"/>
                <w:szCs w:val="20"/>
              </w:rPr>
              <w:t>timestamp</w:t>
            </w:r>
            <w:proofErr w:type="spellEnd"/>
            <w:r>
              <w:rPr>
                <w:color w:val="1E293B"/>
                <w:sz w:val="20"/>
                <w:szCs w:val="20"/>
              </w:rPr>
              <w:t xml:space="preserve"> → no aplican Regla 3</w:t>
            </w:r>
          </w:p>
        </w:tc>
      </w:tr>
      <w:tr w:rsidR="00193E37" w14:paraId="2C332B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3AF868" w14:textId="77777777" w:rsidR="00193E37" w:rsidRDefault="00F97459">
            <w:r>
              <w:rPr>
                <w:color w:val="1E293B"/>
                <w:sz w:val="20"/>
                <w:szCs w:val="20"/>
              </w:rPr>
              <w:t>Omisión de recepción</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586AC6" w14:textId="77777777" w:rsidR="00193E37" w:rsidRDefault="00F97459">
            <w:r>
              <w:rPr>
                <w:color w:val="1E293B"/>
                <w:sz w:val="20"/>
                <w:szCs w:val="20"/>
              </w:rPr>
              <w:t>El nodo falla al recibir un mensaje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05023A" w14:textId="77777777" w:rsidR="00193E37" w:rsidRDefault="00F97459">
            <w:r>
              <w:rPr>
                <w:color w:val="1E293B"/>
                <w:sz w:val="20"/>
                <w:szCs w:val="20"/>
              </w:rPr>
              <w:t>El nodo fallido no actualiza su LC → queda desactualizado</w:t>
            </w:r>
          </w:p>
        </w:tc>
      </w:tr>
      <w:tr w:rsidR="00193E37" w14:paraId="140F7B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7BA4" w14:textId="77777777" w:rsidR="00193E37" w:rsidRDefault="00F97459">
            <w:r>
              <w:rPr>
                <w:color w:val="1E293B"/>
                <w:sz w:val="20"/>
                <w:szCs w:val="20"/>
              </w:rPr>
              <w:t>Temporización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1B72" w14:textId="77777777" w:rsidR="00193E37" w:rsidRDefault="00F97459">
            <w:r>
              <w:rPr>
                <w:color w:val="1E293B"/>
                <w:sz w:val="20"/>
                <w:szCs w:val="20"/>
              </w:rPr>
              <w:t xml:space="preserve">El nodo responde fuera del </w:t>
            </w:r>
            <w:proofErr w:type="spellStart"/>
            <w:r>
              <w:rPr>
                <w:color w:val="1E293B"/>
                <w:sz w:val="20"/>
                <w:szCs w:val="20"/>
              </w:rPr>
              <w:t>timeout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A83A" w14:textId="77777777" w:rsidR="00193E37" w:rsidRDefault="00F97459">
            <w:r>
              <w:rPr>
                <w:color w:val="1E293B"/>
                <w:sz w:val="20"/>
                <w:szCs w:val="20"/>
              </w:rPr>
              <w:t>El emisor puede retransmitir → LC duplicado en el receptor</w:t>
            </w:r>
          </w:p>
        </w:tc>
      </w:tr>
      <w:tr w:rsidR="00193E37" w14:paraId="46DDFC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FA4F0E" w14:textId="77777777" w:rsidR="00193E37" w:rsidRDefault="00F97459">
            <w:proofErr w:type="spellStart"/>
            <w:r>
              <w:rPr>
                <w:color w:val="1E293B"/>
                <w:sz w:val="20"/>
                <w:szCs w:val="20"/>
              </w:rPr>
              <w:t>Byzantino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B79F42" w14:textId="77777777" w:rsidR="00193E37" w:rsidRDefault="00F97459">
            <w:r>
              <w:rPr>
                <w:color w:val="1E293B"/>
                <w:sz w:val="20"/>
                <w:szCs w:val="20"/>
              </w:rPr>
              <w:t>El nodo responde con valores incorrectos</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657247" w14:textId="77777777" w:rsidR="00193E37" w:rsidRDefault="00F97459">
            <w:r>
              <w:rPr>
                <w:color w:val="1E293B"/>
                <w:sz w:val="20"/>
                <w:szCs w:val="20"/>
              </w:rPr>
              <w:t xml:space="preserve">Posible corrupción del LC si el </w:t>
            </w:r>
            <w:proofErr w:type="spellStart"/>
            <w:r>
              <w:rPr>
                <w:color w:val="1E293B"/>
                <w:sz w:val="20"/>
                <w:szCs w:val="20"/>
              </w:rPr>
              <w:t>timestamp</w:t>
            </w:r>
            <w:proofErr w:type="spellEnd"/>
            <w:r>
              <w:rPr>
                <w:color w:val="1E293B"/>
                <w:sz w:val="20"/>
                <w:szCs w:val="20"/>
              </w:rPr>
              <w:t xml:space="preserve"> es manipulado</w:t>
            </w:r>
          </w:p>
        </w:tc>
      </w:tr>
    </w:tbl>
    <w:p w14:paraId="4D33BF2F" w14:textId="77777777" w:rsidR="00193E37" w:rsidRDefault="00193E37"/>
    <w:p w14:paraId="553A4058" w14:textId="77777777" w:rsidR="00193E37" w:rsidRDefault="00F97459">
      <w:pPr>
        <w:pStyle w:val="Ttulo2"/>
      </w:pPr>
      <w:r>
        <w:rPr>
          <w:color w:val="1E293B"/>
        </w:rPr>
        <w:t xml:space="preserve">3.2 Análisis Formal: Fallo de Tipo </w:t>
      </w:r>
      <w:proofErr w:type="spellStart"/>
      <w:r>
        <w:rPr>
          <w:color w:val="1E293B"/>
        </w:rPr>
        <w:t>Crash</w:t>
      </w:r>
      <w:proofErr w:type="spellEnd"/>
    </w:p>
    <w:p w14:paraId="36C35ABE" w14:textId="77777777" w:rsidR="00193E37" w:rsidRDefault="00F97459">
      <w:pPr>
        <w:spacing w:after="140"/>
        <w:jc w:val="both"/>
      </w:pPr>
      <w:r>
        <w:rPr>
          <w:color w:val="1E293B"/>
        </w:rPr>
        <w:t xml:space="preserve">El caso más común en el sistema implementado es el fallo tipo </w:t>
      </w:r>
      <w:proofErr w:type="spellStart"/>
      <w:r>
        <w:rPr>
          <w:color w:val="1E293B"/>
        </w:rPr>
        <w:t>crash</w:t>
      </w:r>
      <w:proofErr w:type="spellEnd"/>
      <w:r>
        <w:rPr>
          <w:color w:val="1E293B"/>
        </w:rPr>
        <w:t xml:space="preserve"> (proceso Python terminado inesperadamente). Sea el sistema con procesos P1, P2, P3 donde P2 falla. Antes del fallo, la traza tiene los siguientes v</w:t>
      </w:r>
      <w:r>
        <w:rPr>
          <w:color w:val="1E293B"/>
        </w:rPr>
        <w:t>alores LC (usando los datos de la Práctica de Clase Semana 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0C9DA856"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7F7CFEA4" w14:textId="77777777" w:rsidR="00193E37" w:rsidRDefault="00F97459">
            <w:pPr>
              <w:spacing w:after="60"/>
            </w:pPr>
            <w:r>
              <w:rPr>
                <w:b/>
                <w:bCs/>
                <w:color w:val="E85D04"/>
              </w:rPr>
              <w:t>Estado del sistema antes del fallo de P2</w:t>
            </w:r>
          </w:p>
          <w:p w14:paraId="7941CEB0" w14:textId="77777777" w:rsidR="00193E37" w:rsidRDefault="00F97459">
            <w:pPr>
              <w:spacing w:after="140"/>
              <w:jc w:val="both"/>
            </w:pPr>
            <w:r>
              <w:rPr>
                <w:rFonts w:ascii="Courier New" w:eastAsia="Courier New" w:hAnsi="Courier New" w:cs="Courier New"/>
                <w:color w:val="0D6E8A"/>
                <w:sz w:val="19"/>
                <w:szCs w:val="19"/>
              </w:rPr>
              <w:t xml:space="preserve">P1: LC = </w:t>
            </w:r>
            <w:proofErr w:type="gramStart"/>
            <w:r>
              <w:rPr>
                <w:rFonts w:ascii="Courier New" w:eastAsia="Courier New" w:hAnsi="Courier New" w:cs="Courier New"/>
                <w:color w:val="0D6E8A"/>
                <w:sz w:val="19"/>
                <w:szCs w:val="19"/>
              </w:rPr>
              <w:t>7  (</w:t>
            </w:r>
            <w:proofErr w:type="gramEnd"/>
            <w:r>
              <w:rPr>
                <w:rFonts w:ascii="Courier New" w:eastAsia="Courier New" w:hAnsi="Courier New" w:cs="Courier New"/>
                <w:color w:val="0D6E8A"/>
                <w:sz w:val="19"/>
                <w:szCs w:val="19"/>
              </w:rPr>
              <w:t>tras recibir de P3)</w:t>
            </w:r>
            <w:r>
              <w:rPr>
                <w:color w:val="1E293B"/>
              </w:rPr>
              <w:t xml:space="preserve">  |  último </w:t>
            </w:r>
            <w:proofErr w:type="spellStart"/>
            <w:r>
              <w:rPr>
                <w:color w:val="1E293B"/>
              </w:rPr>
              <w:t>timestamp</w:t>
            </w:r>
            <w:proofErr w:type="spellEnd"/>
            <w:r>
              <w:rPr>
                <w:color w:val="1E293B"/>
              </w:rPr>
              <w:t xml:space="preserve"> propagado a P2: LC=2 (envío b)</w:t>
            </w:r>
          </w:p>
          <w:p w14:paraId="6CA3328A" w14:textId="77777777" w:rsidR="00193E37" w:rsidRDefault="00F97459">
            <w:pPr>
              <w:spacing w:after="140"/>
              <w:jc w:val="both"/>
            </w:pPr>
            <w:r>
              <w:rPr>
                <w:rFonts w:ascii="Courier New" w:eastAsia="Courier New" w:hAnsi="Courier New" w:cs="Courier New"/>
                <w:color w:val="0D6E8A"/>
                <w:sz w:val="19"/>
                <w:szCs w:val="19"/>
              </w:rPr>
              <w:t xml:space="preserve">P2: LC = </w:t>
            </w:r>
            <w:proofErr w:type="gramStart"/>
            <w:r>
              <w:rPr>
                <w:rFonts w:ascii="Courier New" w:eastAsia="Courier New" w:hAnsi="Courier New" w:cs="Courier New"/>
                <w:color w:val="0D6E8A"/>
                <w:sz w:val="19"/>
                <w:szCs w:val="19"/>
              </w:rPr>
              <w:t>4  (</w:t>
            </w:r>
            <w:proofErr w:type="gramEnd"/>
            <w:r>
              <w:rPr>
                <w:rFonts w:ascii="Courier New" w:eastAsia="Courier New" w:hAnsi="Courier New" w:cs="Courier New"/>
                <w:color w:val="0D6E8A"/>
                <w:sz w:val="19"/>
                <w:szCs w:val="19"/>
              </w:rPr>
              <w:t>tras envío g a P3)</w:t>
            </w:r>
            <w:r>
              <w:rPr>
                <w:color w:val="1E293B"/>
              </w:rPr>
              <w:t xml:space="preserve">  ← P2 FALLA aquí</w:t>
            </w:r>
          </w:p>
          <w:p w14:paraId="4BD6DB08" w14:textId="77777777" w:rsidR="00193E37" w:rsidRDefault="00F97459">
            <w:pPr>
              <w:spacing w:after="140"/>
              <w:jc w:val="both"/>
            </w:pPr>
            <w:r>
              <w:rPr>
                <w:rFonts w:ascii="Courier New" w:eastAsia="Courier New" w:hAnsi="Courier New" w:cs="Courier New"/>
                <w:color w:val="0D6E8A"/>
                <w:sz w:val="19"/>
                <w:szCs w:val="19"/>
              </w:rPr>
              <w:t xml:space="preserve">P3: LC = </w:t>
            </w:r>
            <w:proofErr w:type="gramStart"/>
            <w:r>
              <w:rPr>
                <w:rFonts w:ascii="Courier New" w:eastAsia="Courier New" w:hAnsi="Courier New" w:cs="Courier New"/>
                <w:color w:val="0D6E8A"/>
                <w:sz w:val="19"/>
                <w:szCs w:val="19"/>
              </w:rPr>
              <w:t>6  (</w:t>
            </w:r>
            <w:proofErr w:type="gramEnd"/>
            <w:r>
              <w:rPr>
                <w:rFonts w:ascii="Courier New" w:eastAsia="Courier New" w:hAnsi="Courier New" w:cs="Courier New"/>
                <w:color w:val="0D6E8A"/>
                <w:sz w:val="19"/>
                <w:szCs w:val="19"/>
              </w:rPr>
              <w:t>tras envío i a P1)</w:t>
            </w:r>
            <w:r>
              <w:rPr>
                <w:color w:val="1E293B"/>
              </w:rPr>
              <w:t xml:space="preserve">  |  esperando recibir COORDINATOR de P2</w:t>
            </w:r>
          </w:p>
        </w:tc>
      </w:tr>
    </w:tbl>
    <w:p w14:paraId="174FAA56" w14:textId="77777777" w:rsidR="00193E37" w:rsidRDefault="00193E37"/>
    <w:p w14:paraId="66465678" w14:textId="77777777" w:rsidR="00193E37" w:rsidRDefault="00F97459">
      <w:pPr>
        <w:spacing w:before="180" w:after="80"/>
      </w:pPr>
      <w:r>
        <w:rPr>
          <w:b/>
          <w:bCs/>
          <w:color w:val="1E293B"/>
          <w:sz w:val="23"/>
          <w:szCs w:val="23"/>
        </w:rPr>
        <w:t>Análisis por Regla de Lamport:</w:t>
      </w:r>
    </w:p>
    <w:p w14:paraId="33702065" w14:textId="77777777" w:rsidR="00193E37" w:rsidRDefault="00F97459">
      <w:pPr>
        <w:pStyle w:val="Prrafodelista"/>
        <w:numPr>
          <w:ilvl w:val="0"/>
          <w:numId w:val="2"/>
        </w:numPr>
        <w:spacing w:after="90"/>
      </w:pPr>
      <w:r>
        <w:rPr>
          <w:b/>
          <w:bCs/>
          <w:color w:val="0E4D92"/>
        </w:rPr>
        <w:t xml:space="preserve">P1 y P3 continúan con sus propios LC — no 'esperan' a P2: </w:t>
      </w:r>
      <w:r>
        <w:rPr>
          <w:color w:val="1E293B"/>
        </w:rPr>
        <w:t xml:space="preserve">Esta es la propiedad más importante. La Regla 3 solo se activa al RECIBIR un mensaje. Si P2 no envía mensajes (porque falló), P1 y P3 simplemente no reciben </w:t>
      </w:r>
      <w:proofErr w:type="spellStart"/>
      <w:r>
        <w:rPr>
          <w:color w:val="1E293B"/>
        </w:rPr>
        <w:t>timestamps</w:t>
      </w:r>
      <w:proofErr w:type="spellEnd"/>
      <w:r>
        <w:rPr>
          <w:color w:val="1E293B"/>
        </w:rPr>
        <w:t xml:space="preserve"> de P2 y continúan incrementando sus propios LC con las Reglas 1 y 2. P1 puede enviar a P</w:t>
      </w:r>
      <w:r>
        <w:rPr>
          <w:color w:val="1E293B"/>
        </w:rPr>
        <w:t>3 directamente; P3 puede enviar a P1 directamente. El fallo de P2 afecta solo los intercambios que P2 debía mediar.</w:t>
      </w:r>
    </w:p>
    <w:p w14:paraId="6F97A49F" w14:textId="77777777" w:rsidR="00193E37" w:rsidRDefault="00F97459">
      <w:pPr>
        <w:pStyle w:val="Prrafodelista"/>
        <w:numPr>
          <w:ilvl w:val="0"/>
          <w:numId w:val="2"/>
        </w:numPr>
        <w:spacing w:after="90"/>
      </w:pPr>
      <w:r>
        <w:rPr>
          <w:b/>
          <w:bCs/>
          <w:color w:val="0E4D92"/>
        </w:rPr>
        <w:t xml:space="preserve">Los LC de P1 y P3 siguen siendo causalmente correctos entre sí: </w:t>
      </w:r>
      <w:r>
        <w:rPr>
          <w:color w:val="1E293B"/>
        </w:rPr>
        <w:t>La propiedad fundamental de Lamport — 'si a → b, entonces LC(a) &lt; LC(b)' — s</w:t>
      </w:r>
      <w:r>
        <w:rPr>
          <w:color w:val="1E293B"/>
        </w:rPr>
        <w:t xml:space="preserve">e mantiene para todos los eventos que involucran a P1 y P3 exclusivamente. Los mensajes entre P1 y P3 tendrán </w:t>
      </w:r>
      <w:proofErr w:type="spellStart"/>
      <w:r>
        <w:rPr>
          <w:color w:val="1E293B"/>
        </w:rPr>
        <w:t>timestamps</w:t>
      </w:r>
      <w:proofErr w:type="spellEnd"/>
      <w:r>
        <w:rPr>
          <w:color w:val="1E293B"/>
        </w:rPr>
        <w:t xml:space="preserve"> correctamente ordenados.</w:t>
      </w:r>
    </w:p>
    <w:p w14:paraId="2793511D" w14:textId="77777777" w:rsidR="00193E37" w:rsidRDefault="00F97459">
      <w:pPr>
        <w:pStyle w:val="Prrafodelista"/>
        <w:numPr>
          <w:ilvl w:val="0"/>
          <w:numId w:val="2"/>
        </w:numPr>
        <w:spacing w:after="90"/>
      </w:pPr>
      <w:r>
        <w:rPr>
          <w:b/>
          <w:bCs/>
          <w:color w:val="0E4D92"/>
        </w:rPr>
        <w:lastRenderedPageBreak/>
        <w:t xml:space="preserve">Brecha causal para eventos que dependían de P2: </w:t>
      </w:r>
      <w:r>
        <w:rPr>
          <w:color w:val="1E293B"/>
        </w:rPr>
        <w:t xml:space="preserve">Los eventos que P2 debía enviar a P3 (por ejemplo, el mensaje </w:t>
      </w:r>
      <w:r>
        <w:rPr>
          <w:color w:val="1E293B"/>
        </w:rPr>
        <w:t>g con LC=4) nunca llegan. Si P3 tenía una operación esperando la respuesta de P2, esa operación queda pendiente indefinidamente (</w:t>
      </w:r>
      <w:proofErr w:type="spellStart"/>
      <w:r>
        <w:rPr>
          <w:color w:val="1E293B"/>
        </w:rPr>
        <w:t>deadlock</w:t>
      </w:r>
      <w:proofErr w:type="spellEnd"/>
      <w:r>
        <w:rPr>
          <w:color w:val="1E293B"/>
        </w:rPr>
        <w:t xml:space="preserve"> potencial) a menos que haya un mecanismo de </w:t>
      </w:r>
      <w:proofErr w:type="spellStart"/>
      <w:r>
        <w:rPr>
          <w:color w:val="1E293B"/>
        </w:rPr>
        <w:t>timeout</w:t>
      </w:r>
      <w:proofErr w:type="spellEnd"/>
      <w:r>
        <w:rPr>
          <w:color w:val="1E293B"/>
        </w:rPr>
        <w:t xml:space="preserve"> implementado.</w:t>
      </w:r>
    </w:p>
    <w:p w14:paraId="599B87FF" w14:textId="77777777" w:rsidR="00193E37" w:rsidRDefault="00193E37"/>
    <w:p w14:paraId="3EBD1FE6" w14:textId="77777777" w:rsidR="00193E37" w:rsidRDefault="00F97459">
      <w:pPr>
        <w:pStyle w:val="Ttulo2"/>
      </w:pPr>
      <w:r>
        <w:rPr>
          <w:color w:val="1E293B"/>
        </w:rPr>
        <w:t>3.3 Escenario Detallado — Fallo a Mitad de Intercam</w:t>
      </w:r>
      <w:r>
        <w:rPr>
          <w:color w:val="1E293B"/>
        </w:rPr>
        <w:t>bio</w:t>
      </w:r>
    </w:p>
    <w:p w14:paraId="787D815C" w14:textId="77777777" w:rsidR="00193E37" w:rsidRDefault="00F97459">
      <w:pPr>
        <w:spacing w:after="140"/>
        <w:jc w:val="both"/>
      </w:pPr>
      <w:r>
        <w:rPr>
          <w:color w:val="1E293B"/>
        </w:rPr>
        <w:t>Considerar el escenario donde P2 falla después de recibir el mensaje b de P1 (LC_P2 = 3) pero antes de enviar g a P3: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4396606C"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01D89937" w14:textId="77777777" w:rsidR="00193E37" w:rsidRDefault="00F97459">
            <w:pPr>
              <w:spacing w:after="60"/>
            </w:pPr>
            <w:r>
              <w:rPr>
                <w:b/>
                <w:bCs/>
                <w:color w:val="E85D04"/>
              </w:rPr>
              <w:t>Traza de eventos con fallo de P2</w:t>
            </w:r>
          </w:p>
          <w:p w14:paraId="6D7A90F2" w14:textId="77777777" w:rsidR="00193E37" w:rsidRDefault="00F97459">
            <w:pPr>
              <w:spacing w:after="140"/>
              <w:jc w:val="both"/>
            </w:pPr>
            <w:r>
              <w:rPr>
                <w:rFonts w:ascii="Courier New" w:eastAsia="Courier New" w:hAnsi="Courier New" w:cs="Courier New"/>
                <w:color w:val="0D6E8A"/>
                <w:sz w:val="19"/>
                <w:szCs w:val="19"/>
              </w:rPr>
              <w:t xml:space="preserve">t=0: P1 envía b (LC_P1=2) → P2           </w:t>
            </w:r>
            <w:proofErr w:type="gramStart"/>
            <w:r>
              <w:rPr>
                <w:rFonts w:ascii="Courier New" w:eastAsia="Courier New" w:hAnsi="Courier New" w:cs="Courier New"/>
                <w:color w:val="0D6E8A"/>
                <w:sz w:val="19"/>
                <w:szCs w:val="19"/>
              </w:rPr>
              <w:t xml:space="preserve">   [</w:t>
            </w:r>
            <w:proofErr w:type="gramEnd"/>
            <w:r>
              <w:rPr>
                <w:rFonts w:ascii="Courier New" w:eastAsia="Courier New" w:hAnsi="Courier New" w:cs="Courier New"/>
                <w:color w:val="0D6E8A"/>
                <w:sz w:val="19"/>
                <w:szCs w:val="19"/>
              </w:rPr>
              <w:t>correcto]</w:t>
            </w:r>
          </w:p>
          <w:p w14:paraId="12177613" w14:textId="77777777" w:rsidR="00193E37" w:rsidRDefault="00F97459">
            <w:pPr>
              <w:spacing w:after="140"/>
              <w:jc w:val="both"/>
            </w:pPr>
            <w:r>
              <w:rPr>
                <w:rFonts w:ascii="Courier New" w:eastAsia="Courier New" w:hAnsi="Courier New" w:cs="Courier New"/>
                <w:color w:val="0D6E8A"/>
                <w:sz w:val="19"/>
                <w:szCs w:val="19"/>
              </w:rPr>
              <w:t xml:space="preserve">t=1: P2 recibe b → LC_P2 = </w:t>
            </w:r>
            <w:proofErr w:type="spellStart"/>
            <w:proofErr w:type="gramStart"/>
            <w:r>
              <w:rPr>
                <w:rFonts w:ascii="Courier New" w:eastAsia="Courier New" w:hAnsi="Courier New" w:cs="Courier New"/>
                <w:color w:val="0D6E8A"/>
                <w:sz w:val="19"/>
                <w:szCs w:val="19"/>
              </w:rPr>
              <w:t>max</w:t>
            </w:r>
            <w:proofErr w:type="spellEnd"/>
            <w:r>
              <w:rPr>
                <w:rFonts w:ascii="Courier New" w:eastAsia="Courier New" w:hAnsi="Courier New" w:cs="Courier New"/>
                <w:color w:val="0D6E8A"/>
                <w:sz w:val="19"/>
                <w:szCs w:val="19"/>
              </w:rPr>
              <w:t>(</w:t>
            </w:r>
            <w:proofErr w:type="gramEnd"/>
            <w:r>
              <w:rPr>
                <w:rFonts w:ascii="Courier New" w:eastAsia="Courier New" w:hAnsi="Courier New" w:cs="Courier New"/>
                <w:color w:val="0D6E8A"/>
                <w:sz w:val="19"/>
                <w:szCs w:val="19"/>
              </w:rPr>
              <w:t>1,2)+1 = 3   [c</w:t>
            </w:r>
            <w:r>
              <w:rPr>
                <w:rFonts w:ascii="Courier New" w:eastAsia="Courier New" w:hAnsi="Courier New" w:cs="Courier New"/>
                <w:color w:val="0D6E8A"/>
                <w:sz w:val="19"/>
                <w:szCs w:val="19"/>
              </w:rPr>
              <w:t>orrecto]</w:t>
            </w:r>
          </w:p>
          <w:p w14:paraId="29197F82" w14:textId="77777777" w:rsidR="00193E37" w:rsidRDefault="00F97459">
            <w:pPr>
              <w:spacing w:after="140"/>
              <w:jc w:val="both"/>
            </w:pPr>
            <w:r>
              <w:rPr>
                <w:rFonts w:ascii="Courier New" w:eastAsia="Courier New" w:hAnsi="Courier New" w:cs="Courier New"/>
                <w:color w:val="0D6E8A"/>
                <w:sz w:val="19"/>
                <w:szCs w:val="19"/>
              </w:rPr>
              <w:t xml:space="preserve">t=2: P2 FALLA — g (LC=4) NUNCA SE ENVÍA   </w:t>
            </w:r>
            <w:proofErr w:type="gramStart"/>
            <w:r>
              <w:rPr>
                <w:rFonts w:ascii="Courier New" w:eastAsia="Courier New" w:hAnsi="Courier New" w:cs="Courier New"/>
                <w:color w:val="0D6E8A"/>
                <w:sz w:val="19"/>
                <w:szCs w:val="19"/>
              </w:rPr>
              <w:t xml:space="preserve">   [</w:t>
            </w:r>
            <w:proofErr w:type="gramEnd"/>
            <w:r>
              <w:rPr>
                <w:rFonts w:ascii="Courier New" w:eastAsia="Courier New" w:hAnsi="Courier New" w:cs="Courier New"/>
                <w:color w:val="0D6E8A"/>
                <w:sz w:val="19"/>
                <w:szCs w:val="19"/>
              </w:rPr>
              <w:t>FALLO]</w:t>
            </w:r>
          </w:p>
          <w:p w14:paraId="523D7870" w14:textId="77777777" w:rsidR="00193E37" w:rsidRDefault="00F97459">
            <w:pPr>
              <w:spacing w:after="140"/>
              <w:jc w:val="both"/>
            </w:pPr>
            <w:r>
              <w:rPr>
                <w:rFonts w:ascii="Courier New" w:eastAsia="Courier New" w:hAnsi="Courier New" w:cs="Courier New"/>
                <w:color w:val="0D6E8A"/>
                <w:sz w:val="19"/>
                <w:szCs w:val="19"/>
              </w:rPr>
              <w:t xml:space="preserve">t=3: P3 espera g de P2 — </w:t>
            </w:r>
            <w:proofErr w:type="spellStart"/>
            <w:r>
              <w:rPr>
                <w:rFonts w:ascii="Courier New" w:eastAsia="Courier New" w:hAnsi="Courier New" w:cs="Courier New"/>
                <w:color w:val="0D6E8A"/>
                <w:sz w:val="19"/>
                <w:szCs w:val="19"/>
              </w:rPr>
              <w:t>timeout</w:t>
            </w:r>
            <w:proofErr w:type="spellEnd"/>
            <w:r>
              <w:rPr>
                <w:rFonts w:ascii="Courier New" w:eastAsia="Courier New" w:hAnsi="Courier New" w:cs="Courier New"/>
                <w:color w:val="0D6E8A"/>
                <w:sz w:val="19"/>
                <w:szCs w:val="19"/>
              </w:rPr>
              <w:t xml:space="preserve"> en 5s    </w:t>
            </w:r>
            <w:proofErr w:type="gramStart"/>
            <w:r>
              <w:rPr>
                <w:rFonts w:ascii="Courier New" w:eastAsia="Courier New" w:hAnsi="Courier New" w:cs="Courier New"/>
                <w:color w:val="0D6E8A"/>
                <w:sz w:val="19"/>
                <w:szCs w:val="19"/>
              </w:rPr>
              <w:t xml:space="preserve">   [</w:t>
            </w:r>
            <w:proofErr w:type="gramEnd"/>
            <w:r>
              <w:rPr>
                <w:rFonts w:ascii="Courier New" w:eastAsia="Courier New" w:hAnsi="Courier New" w:cs="Courier New"/>
                <w:color w:val="0D6E8A"/>
                <w:sz w:val="19"/>
                <w:szCs w:val="19"/>
              </w:rPr>
              <w:t>P3 bloqueado]</w:t>
            </w:r>
          </w:p>
          <w:p w14:paraId="1B425534" w14:textId="77777777" w:rsidR="00193E37" w:rsidRDefault="00F97459">
            <w:pPr>
              <w:spacing w:after="140"/>
              <w:jc w:val="both"/>
            </w:pPr>
            <w:r>
              <w:rPr>
                <w:rFonts w:ascii="Courier New" w:eastAsia="Courier New" w:hAnsi="Courier New" w:cs="Courier New"/>
                <w:color w:val="0D6E8A"/>
                <w:sz w:val="19"/>
                <w:szCs w:val="19"/>
              </w:rPr>
              <w:t xml:space="preserve">t=8: P3 </w:t>
            </w:r>
            <w:proofErr w:type="spellStart"/>
            <w:r>
              <w:rPr>
                <w:rFonts w:ascii="Courier New" w:eastAsia="Courier New" w:hAnsi="Courier New" w:cs="Courier New"/>
                <w:color w:val="0D6E8A"/>
                <w:sz w:val="19"/>
                <w:szCs w:val="19"/>
              </w:rPr>
              <w:t>timeout</w:t>
            </w:r>
            <w:proofErr w:type="spellEnd"/>
            <w:r>
              <w:rPr>
                <w:rFonts w:ascii="Courier New" w:eastAsia="Courier New" w:hAnsi="Courier New" w:cs="Courier New"/>
                <w:color w:val="0D6E8A"/>
                <w:sz w:val="19"/>
                <w:szCs w:val="19"/>
              </w:rPr>
              <w:t xml:space="preserve"> → continúa con LC_P3=1    </w:t>
            </w:r>
            <w:proofErr w:type="gramStart"/>
            <w:r>
              <w:rPr>
                <w:rFonts w:ascii="Courier New" w:eastAsia="Courier New" w:hAnsi="Courier New" w:cs="Courier New"/>
                <w:color w:val="0D6E8A"/>
                <w:sz w:val="19"/>
                <w:szCs w:val="19"/>
              </w:rPr>
              <w:t xml:space="preserve">   [</w:t>
            </w:r>
            <w:proofErr w:type="gramEnd"/>
            <w:r>
              <w:rPr>
                <w:rFonts w:ascii="Courier New" w:eastAsia="Courier New" w:hAnsi="Courier New" w:cs="Courier New"/>
                <w:color w:val="0D6E8A"/>
                <w:sz w:val="19"/>
                <w:szCs w:val="19"/>
              </w:rPr>
              <w:t>recuperación]</w:t>
            </w:r>
          </w:p>
          <w:p w14:paraId="5ACB70AC" w14:textId="77777777" w:rsidR="00193E37" w:rsidRDefault="00F97459">
            <w:pPr>
              <w:spacing w:after="140"/>
              <w:jc w:val="both"/>
            </w:pPr>
            <w:r>
              <w:rPr>
                <w:rFonts w:ascii="Courier New" w:eastAsia="Courier New" w:hAnsi="Courier New" w:cs="Courier New"/>
                <w:color w:val="0D6E8A"/>
                <w:sz w:val="19"/>
                <w:szCs w:val="19"/>
              </w:rPr>
              <w:t xml:space="preserve">t=9: P1 envía directo a P3 con LC_P1=3    </w:t>
            </w:r>
            <w:proofErr w:type="gramStart"/>
            <w:r>
              <w:rPr>
                <w:rFonts w:ascii="Courier New" w:eastAsia="Courier New" w:hAnsi="Courier New" w:cs="Courier New"/>
                <w:color w:val="0D6E8A"/>
                <w:sz w:val="19"/>
                <w:szCs w:val="19"/>
              </w:rPr>
              <w:t xml:space="preserve">   [</w:t>
            </w:r>
            <w:proofErr w:type="gramEnd"/>
            <w:r>
              <w:rPr>
                <w:rFonts w:ascii="Courier New" w:eastAsia="Courier New" w:hAnsi="Courier New" w:cs="Courier New"/>
                <w:color w:val="0D6E8A"/>
                <w:sz w:val="19"/>
                <w:szCs w:val="19"/>
              </w:rPr>
              <w:t>sistema degradado]</w:t>
            </w:r>
          </w:p>
          <w:p w14:paraId="49AE6CF2" w14:textId="77777777" w:rsidR="00193E37" w:rsidRDefault="00F97459">
            <w:pPr>
              <w:spacing w:after="140"/>
              <w:jc w:val="both"/>
            </w:pPr>
            <w:r>
              <w:rPr>
                <w:rFonts w:ascii="Courier New" w:eastAsia="Courier New" w:hAnsi="Courier New" w:cs="Courier New"/>
                <w:color w:val="0D6E8A"/>
                <w:sz w:val="19"/>
                <w:szCs w:val="19"/>
              </w:rPr>
              <w:t>t=10: P3 recibe → LC_P3=</w:t>
            </w:r>
            <w:proofErr w:type="spellStart"/>
            <w:proofErr w:type="gramStart"/>
            <w:r>
              <w:rPr>
                <w:rFonts w:ascii="Courier New" w:eastAsia="Courier New" w:hAnsi="Courier New" w:cs="Courier New"/>
                <w:color w:val="0D6E8A"/>
                <w:sz w:val="19"/>
                <w:szCs w:val="19"/>
              </w:rPr>
              <w:t>max</w:t>
            </w:r>
            <w:proofErr w:type="spellEnd"/>
            <w:r>
              <w:rPr>
                <w:rFonts w:ascii="Courier New" w:eastAsia="Courier New" w:hAnsi="Courier New" w:cs="Courier New"/>
                <w:color w:val="0D6E8A"/>
                <w:sz w:val="19"/>
                <w:szCs w:val="19"/>
              </w:rPr>
              <w:t>(</w:t>
            </w:r>
            <w:proofErr w:type="gramEnd"/>
            <w:r>
              <w:rPr>
                <w:rFonts w:ascii="Courier New" w:eastAsia="Courier New" w:hAnsi="Courier New" w:cs="Courier New"/>
                <w:color w:val="0D6E8A"/>
                <w:sz w:val="19"/>
                <w:szCs w:val="19"/>
              </w:rPr>
              <w:t>1,3)+1=4         [Regla 3 OK]</w:t>
            </w:r>
          </w:p>
        </w:tc>
      </w:tr>
    </w:tbl>
    <w:p w14:paraId="7AFDE746" w14:textId="77777777" w:rsidR="00193E37" w:rsidRDefault="00193E37"/>
    <w:p w14:paraId="799E52AD" w14:textId="77777777" w:rsidR="00193E37" w:rsidRDefault="00F97459">
      <w:pPr>
        <w:pStyle w:val="Ttulo2"/>
      </w:pPr>
      <w:r>
        <w:rPr>
          <w:color w:val="1E293B"/>
        </w:rPr>
        <w:t xml:space="preserve">3.4 Consecuencias en los </w:t>
      </w:r>
      <w:proofErr w:type="spellStart"/>
      <w:r>
        <w:rPr>
          <w:color w:val="1E293B"/>
        </w:rPr>
        <w:t>Timestamps</w:t>
      </w:r>
      <w:proofErr w:type="spellEnd"/>
    </w:p>
    <w:p w14:paraId="49D6A691" w14:textId="77777777" w:rsidR="00193E37" w:rsidRDefault="00F97459">
      <w:pPr>
        <w:spacing w:after="140"/>
        <w:jc w:val="both"/>
      </w:pPr>
      <w:r>
        <w:rPr>
          <w:color w:val="1E293B"/>
        </w:rPr>
        <w:t>El análisis del escenario anterior revela cuatro consecuencias específicas:</w:t>
      </w:r>
    </w:p>
    <w:p w14:paraId="4AC0DBEC" w14:textId="77777777" w:rsidR="00193E37" w:rsidRDefault="00F97459">
      <w:pPr>
        <w:pStyle w:val="Prrafodelista"/>
        <w:numPr>
          <w:ilvl w:val="0"/>
          <w:numId w:val="3"/>
        </w:numPr>
        <w:spacing w:after="80"/>
      </w:pPr>
      <w:r>
        <w:rPr>
          <w:b/>
          <w:bCs/>
          <w:color w:val="0E4D92"/>
        </w:rPr>
        <w:t xml:space="preserve">Los </w:t>
      </w:r>
      <w:proofErr w:type="spellStart"/>
      <w:r>
        <w:rPr>
          <w:b/>
          <w:bCs/>
          <w:color w:val="0E4D92"/>
        </w:rPr>
        <w:t>timestamps</w:t>
      </w:r>
      <w:proofErr w:type="spellEnd"/>
      <w:r>
        <w:rPr>
          <w:b/>
          <w:bCs/>
          <w:color w:val="0E4D92"/>
        </w:rPr>
        <w:t xml:space="preserve"> de P</w:t>
      </w:r>
      <w:r>
        <w:rPr>
          <w:b/>
          <w:bCs/>
          <w:color w:val="0E4D92"/>
        </w:rPr>
        <w:t xml:space="preserve">1 y P3 permanecen causalmente correctos: </w:t>
      </w:r>
      <w:r>
        <w:rPr>
          <w:color w:val="1E293B"/>
        </w:rPr>
        <w:t>LC(P</w:t>
      </w:r>
      <w:proofErr w:type="gramStart"/>
      <w:r>
        <w:rPr>
          <w:color w:val="1E293B"/>
        </w:rPr>
        <w:t>1)=</w:t>
      </w:r>
      <w:proofErr w:type="gramEnd"/>
      <w:r>
        <w:rPr>
          <w:color w:val="1E293B"/>
        </w:rPr>
        <w:t>3 &lt; LC(P3)=4, reflejando correctamente que P1 envió antes que P3 recibió.</w:t>
      </w:r>
    </w:p>
    <w:p w14:paraId="63C1BF01" w14:textId="77777777" w:rsidR="00193E37" w:rsidRDefault="00F97459">
      <w:pPr>
        <w:pStyle w:val="Prrafodelista"/>
        <w:numPr>
          <w:ilvl w:val="0"/>
          <w:numId w:val="3"/>
        </w:numPr>
        <w:spacing w:after="80"/>
      </w:pPr>
      <w:r>
        <w:rPr>
          <w:b/>
          <w:bCs/>
          <w:color w:val="0E4D92"/>
        </w:rPr>
        <w:t xml:space="preserve">Se produce una 'brecha' en el orden causal global: </w:t>
      </w:r>
      <w:r>
        <w:rPr>
          <w:color w:val="1E293B"/>
        </w:rPr>
        <w:t xml:space="preserve">los eventos g (LC=4), h (LC=5), i (LC=6) de la traza original no ocurren. El orden </w:t>
      </w:r>
      <w:r>
        <w:rPr>
          <w:color w:val="1E293B"/>
        </w:rPr>
        <w:t>causal global del sistema queda incompleto —hay eventos 'perdidos' en la historia del SD.</w:t>
      </w:r>
    </w:p>
    <w:p w14:paraId="1AC97424" w14:textId="77777777" w:rsidR="00193E37" w:rsidRDefault="00F97459">
      <w:pPr>
        <w:pStyle w:val="Prrafodelista"/>
        <w:numPr>
          <w:ilvl w:val="0"/>
          <w:numId w:val="3"/>
        </w:numPr>
        <w:spacing w:after="80"/>
      </w:pPr>
      <w:r>
        <w:rPr>
          <w:b/>
          <w:bCs/>
          <w:color w:val="0E4D92"/>
        </w:rPr>
        <w:t xml:space="preserve">Los LC </w:t>
      </w:r>
      <w:proofErr w:type="spellStart"/>
      <w:r>
        <w:rPr>
          <w:b/>
          <w:bCs/>
          <w:color w:val="0E4D92"/>
        </w:rPr>
        <w:t>post-fallo</w:t>
      </w:r>
      <w:proofErr w:type="spellEnd"/>
      <w:r>
        <w:rPr>
          <w:b/>
          <w:bCs/>
          <w:color w:val="0E4D92"/>
        </w:rPr>
        <w:t xml:space="preserve"> son </w:t>
      </w:r>
      <w:proofErr w:type="gramStart"/>
      <w:r>
        <w:rPr>
          <w:b/>
          <w:bCs/>
          <w:color w:val="0E4D92"/>
        </w:rPr>
        <w:t>válidos</w:t>
      </w:r>
      <w:proofErr w:type="gramEnd"/>
      <w:r>
        <w:rPr>
          <w:b/>
          <w:bCs/>
          <w:color w:val="0E4D92"/>
        </w:rPr>
        <w:t xml:space="preserve"> pero no comparables con la historia de P2: </w:t>
      </w:r>
      <w:r>
        <w:rPr>
          <w:color w:val="1E293B"/>
        </w:rPr>
        <w:t>el LC=4 de P3 en el sistema degradado no es comparable causalmente con el LC=4 que P2 hubiera</w:t>
      </w:r>
      <w:r>
        <w:rPr>
          <w:color w:val="1E293B"/>
        </w:rPr>
        <w:t xml:space="preserve"> tenido antes de enviar g. Esto viola la propiedad de unicidad de </w:t>
      </w:r>
      <w:proofErr w:type="spellStart"/>
      <w:r>
        <w:rPr>
          <w:color w:val="1E293B"/>
        </w:rPr>
        <w:t>timestamps</w:t>
      </w:r>
      <w:proofErr w:type="spellEnd"/>
      <w:r>
        <w:rPr>
          <w:color w:val="1E293B"/>
        </w:rPr>
        <w:t xml:space="preserve"> para eventos concurrentes.</w:t>
      </w:r>
    </w:p>
    <w:p w14:paraId="3D793656" w14:textId="77777777" w:rsidR="00193E37" w:rsidRDefault="00F97459">
      <w:pPr>
        <w:pStyle w:val="Prrafodelista"/>
        <w:numPr>
          <w:ilvl w:val="0"/>
          <w:numId w:val="3"/>
        </w:numPr>
        <w:spacing w:after="80"/>
      </w:pPr>
      <w:r>
        <w:rPr>
          <w:b/>
          <w:bCs/>
          <w:color w:val="0E4D92"/>
        </w:rPr>
        <w:t xml:space="preserve">El fallo no viola la propiedad de Lamport, solo la incompleta: </w:t>
      </w:r>
      <w:r>
        <w:rPr>
          <w:color w:val="1E293B"/>
        </w:rPr>
        <w:t>la propiedad '</w:t>
      </w:r>
      <w:proofErr w:type="spellStart"/>
      <w:r>
        <w:rPr>
          <w:color w:val="1E293B"/>
        </w:rPr>
        <w:t>a→b</w:t>
      </w:r>
      <w:proofErr w:type="spellEnd"/>
      <w:r>
        <w:rPr>
          <w:color w:val="1E293B"/>
        </w:rPr>
        <w:t xml:space="preserve"> </w:t>
      </w:r>
      <w:r>
        <w:rPr>
          <w:color w:val="1E293B"/>
        </w:rPr>
        <w:t>⟹</w:t>
      </w:r>
      <w:r>
        <w:rPr>
          <w:color w:val="1E293B"/>
        </w:rPr>
        <w:t xml:space="preserve"> LC(a)&lt;LC(b)' sigue siendo válida para todos los eventos que realmente</w:t>
      </w:r>
      <w:r>
        <w:rPr>
          <w:color w:val="1E293B"/>
        </w:rPr>
        <w:t xml:space="preserve"> ocurrieron. Lo que desaparece es la garantía de que los nodos tienen una historia causal completa.</w:t>
      </w:r>
    </w:p>
    <w:p w14:paraId="6E264FFD" w14:textId="77777777" w:rsidR="00193E37" w:rsidRDefault="00193E37"/>
    <w:p w14:paraId="4ED79971" w14:textId="77777777" w:rsidR="00193E37" w:rsidRDefault="00F97459">
      <w:pPr>
        <w:pStyle w:val="Ttulo2"/>
      </w:pPr>
      <w:r>
        <w:rPr>
          <w:color w:val="1E293B"/>
        </w:rPr>
        <w:t>3.5 Implicación para el PFC — Mecanismo de Detección y Recuperación</w:t>
      </w:r>
    </w:p>
    <w:p w14:paraId="402659B2" w14:textId="77777777" w:rsidR="00193E37" w:rsidRDefault="00F97459">
      <w:pPr>
        <w:spacing w:after="140"/>
        <w:jc w:val="both"/>
      </w:pPr>
      <w:r>
        <w:rPr>
          <w:color w:val="1E293B"/>
        </w:rPr>
        <w:t>Para el SGRA-D del PFC, el fallo de un nodo con relojes Lamport requiere implementar tres mecanismos complementarios:</w:t>
      </w:r>
    </w:p>
    <w:p w14:paraId="1A4BCCBF" w14:textId="77777777" w:rsidR="00193E37" w:rsidRDefault="00F97459">
      <w:pPr>
        <w:pStyle w:val="Prrafodelista"/>
        <w:numPr>
          <w:ilvl w:val="0"/>
          <w:numId w:val="2"/>
        </w:numPr>
        <w:spacing w:after="90"/>
      </w:pPr>
      <w:proofErr w:type="spellStart"/>
      <w:r>
        <w:rPr>
          <w:b/>
          <w:bCs/>
          <w:color w:val="0E4D92"/>
        </w:rPr>
        <w:t>Timeout</w:t>
      </w:r>
      <w:proofErr w:type="spellEnd"/>
      <w:r>
        <w:rPr>
          <w:b/>
          <w:bCs/>
          <w:color w:val="0E4D92"/>
        </w:rPr>
        <w:t xml:space="preserve"> en recepción: </w:t>
      </w:r>
      <w:r>
        <w:rPr>
          <w:color w:val="1E293B"/>
        </w:rPr>
        <w:t xml:space="preserve">cada llamada </w:t>
      </w:r>
      <w:proofErr w:type="spellStart"/>
      <w:proofErr w:type="gramStart"/>
      <w:r>
        <w:rPr>
          <w:color w:val="1E293B"/>
        </w:rPr>
        <w:t>recv</w:t>
      </w:r>
      <w:proofErr w:type="spellEnd"/>
      <w:r>
        <w:rPr>
          <w:color w:val="1E293B"/>
        </w:rPr>
        <w:t>(</w:t>
      </w:r>
      <w:proofErr w:type="gramEnd"/>
      <w:r>
        <w:rPr>
          <w:color w:val="1E293B"/>
        </w:rPr>
        <w:t xml:space="preserve">) debe tener un </w:t>
      </w:r>
      <w:proofErr w:type="spellStart"/>
      <w:r>
        <w:rPr>
          <w:color w:val="1E293B"/>
        </w:rPr>
        <w:t>timeout</w:t>
      </w:r>
      <w:proofErr w:type="spellEnd"/>
      <w:r>
        <w:rPr>
          <w:color w:val="1E293B"/>
        </w:rPr>
        <w:t xml:space="preserve"> configurable. En Python: </w:t>
      </w:r>
      <w:proofErr w:type="spellStart"/>
      <w:proofErr w:type="gramStart"/>
      <w:r>
        <w:rPr>
          <w:color w:val="1E293B"/>
        </w:rPr>
        <w:t>socket.settimeout</w:t>
      </w:r>
      <w:proofErr w:type="spellEnd"/>
      <w:proofErr w:type="gramEnd"/>
      <w:r>
        <w:rPr>
          <w:color w:val="1E293B"/>
        </w:rPr>
        <w:t>(5.0). Si expira, el nodo recept</w:t>
      </w:r>
      <w:r>
        <w:rPr>
          <w:color w:val="1E293B"/>
        </w:rPr>
        <w:t xml:space="preserve">or asume fallo y continúa con su propio LC. Esto previene el </w:t>
      </w:r>
      <w:proofErr w:type="spellStart"/>
      <w:r>
        <w:rPr>
          <w:color w:val="1E293B"/>
        </w:rPr>
        <w:t>deadlock</w:t>
      </w:r>
      <w:proofErr w:type="spellEnd"/>
      <w:r>
        <w:rPr>
          <w:color w:val="1E293B"/>
        </w:rPr>
        <w:t xml:space="preserve"> del escenario analizado.</w:t>
      </w:r>
    </w:p>
    <w:p w14:paraId="68FA6F03" w14:textId="77777777" w:rsidR="00193E37" w:rsidRDefault="00F97459">
      <w:pPr>
        <w:pStyle w:val="Prrafodelista"/>
        <w:numPr>
          <w:ilvl w:val="0"/>
          <w:numId w:val="2"/>
        </w:numPr>
        <w:spacing w:after="90"/>
      </w:pPr>
      <w:proofErr w:type="spellStart"/>
      <w:r>
        <w:rPr>
          <w:b/>
          <w:bCs/>
          <w:color w:val="0E4D92"/>
        </w:rPr>
        <w:t>Gossip</w:t>
      </w:r>
      <w:proofErr w:type="spellEnd"/>
      <w:r>
        <w:rPr>
          <w:b/>
          <w:bCs/>
          <w:color w:val="0E4D92"/>
        </w:rPr>
        <w:t xml:space="preserve"> </w:t>
      </w:r>
      <w:proofErr w:type="spellStart"/>
      <w:r>
        <w:rPr>
          <w:b/>
          <w:bCs/>
          <w:color w:val="0E4D92"/>
        </w:rPr>
        <w:t>protocol</w:t>
      </w:r>
      <w:proofErr w:type="spellEnd"/>
      <w:r>
        <w:rPr>
          <w:b/>
          <w:bCs/>
          <w:color w:val="0E4D92"/>
        </w:rPr>
        <w:t xml:space="preserve"> para </w:t>
      </w:r>
      <w:proofErr w:type="spellStart"/>
      <w:r>
        <w:rPr>
          <w:b/>
          <w:bCs/>
          <w:color w:val="0E4D92"/>
        </w:rPr>
        <w:t>re-sincronización</w:t>
      </w:r>
      <w:proofErr w:type="spellEnd"/>
      <w:r>
        <w:rPr>
          <w:b/>
          <w:bCs/>
          <w:color w:val="0E4D92"/>
        </w:rPr>
        <w:t xml:space="preserve">: </w:t>
      </w:r>
      <w:r>
        <w:rPr>
          <w:color w:val="1E293B"/>
        </w:rPr>
        <w:t xml:space="preserve">cuando P2 se recupera, debe solicitar a P1 o P3 el último LC conocido y aplicar LC_P2 = </w:t>
      </w:r>
      <w:proofErr w:type="spellStart"/>
      <w:proofErr w:type="gramStart"/>
      <w:r>
        <w:rPr>
          <w:color w:val="1E293B"/>
        </w:rPr>
        <w:t>max</w:t>
      </w:r>
      <w:proofErr w:type="spellEnd"/>
      <w:r>
        <w:rPr>
          <w:color w:val="1E293B"/>
        </w:rPr>
        <w:t>(</w:t>
      </w:r>
      <w:proofErr w:type="gramEnd"/>
      <w:r>
        <w:rPr>
          <w:color w:val="1E293B"/>
        </w:rPr>
        <w:t xml:space="preserve">LC_P2, </w:t>
      </w:r>
      <w:proofErr w:type="spellStart"/>
      <w:r>
        <w:rPr>
          <w:color w:val="1E293B"/>
        </w:rPr>
        <w:t>LC_recibido</w:t>
      </w:r>
      <w:proofErr w:type="spellEnd"/>
      <w:r>
        <w:rPr>
          <w:color w:val="1E293B"/>
        </w:rPr>
        <w:t>) + 1 antes</w:t>
      </w:r>
      <w:r>
        <w:rPr>
          <w:color w:val="1E293B"/>
        </w:rPr>
        <w:t xml:space="preserve"> de reincorporarse. Sin esto, P2 tendría un LC obsoleto que generaría </w:t>
      </w:r>
      <w:proofErr w:type="spellStart"/>
      <w:r>
        <w:rPr>
          <w:color w:val="1E293B"/>
        </w:rPr>
        <w:t>timestamps</w:t>
      </w:r>
      <w:proofErr w:type="spellEnd"/>
      <w:r>
        <w:rPr>
          <w:color w:val="1E293B"/>
        </w:rPr>
        <w:t xml:space="preserve"> causalmente incorrectos al reincorporarse.</w:t>
      </w:r>
    </w:p>
    <w:p w14:paraId="6A81A5B2" w14:textId="77777777" w:rsidR="00193E37" w:rsidRDefault="00F97459">
      <w:pPr>
        <w:pStyle w:val="Prrafodelista"/>
        <w:numPr>
          <w:ilvl w:val="0"/>
          <w:numId w:val="2"/>
        </w:numPr>
        <w:spacing w:after="90"/>
      </w:pPr>
      <w:r>
        <w:rPr>
          <w:b/>
          <w:bCs/>
          <w:color w:val="0E4D92"/>
        </w:rPr>
        <w:t xml:space="preserve">Vector </w:t>
      </w:r>
      <w:proofErr w:type="spellStart"/>
      <w:r>
        <w:rPr>
          <w:b/>
          <w:bCs/>
          <w:color w:val="0E4D92"/>
        </w:rPr>
        <w:t>clocks</w:t>
      </w:r>
      <w:proofErr w:type="spellEnd"/>
      <w:r>
        <w:rPr>
          <w:b/>
          <w:bCs/>
          <w:color w:val="0E4D92"/>
        </w:rPr>
        <w:t xml:space="preserve"> para detectar brechas causales: </w:t>
      </w:r>
      <w:r>
        <w:rPr>
          <w:color w:val="1E293B"/>
        </w:rPr>
        <w:t xml:space="preserve">los relojes de Lamport no pueden detectar si un nodo 'se perdió' eventos. Los relojes </w:t>
      </w:r>
      <w:r>
        <w:rPr>
          <w:color w:val="1E293B"/>
        </w:rPr>
        <w:t>vectoriales (</w:t>
      </w:r>
      <w:proofErr w:type="spellStart"/>
      <w:r>
        <w:rPr>
          <w:color w:val="1E293B"/>
        </w:rPr>
        <w:t>Fidge</w:t>
      </w:r>
      <w:proofErr w:type="spellEnd"/>
      <w:r>
        <w:rPr>
          <w:color w:val="1E293B"/>
        </w:rPr>
        <w:t xml:space="preserve">, 1988) sí pueden: si el vector de P3 muestra VC_P3[P2]=0 después del fallo, se sabe que P3 nunca recibió </w:t>
      </w:r>
      <w:r>
        <w:rPr>
          <w:color w:val="1E293B"/>
        </w:rPr>
        <w:lastRenderedPageBreak/>
        <w:t xml:space="preserve">mensajes de P2. Esta información es valiosa para sistemas que necesitan garantías de entrega </w:t>
      </w:r>
      <w:proofErr w:type="spellStart"/>
      <w:r>
        <w:rPr>
          <w:color w:val="1E293B"/>
        </w:rPr>
        <w:t>exactly</w:t>
      </w:r>
      <w:proofErr w:type="spellEnd"/>
      <w:r>
        <w:rPr>
          <w:color w:val="1E293B"/>
        </w:rPr>
        <w:t>-once.</w:t>
      </w:r>
    </w:p>
    <w:p w14:paraId="0ABE952E" w14:textId="77777777" w:rsidR="00193E37" w:rsidRDefault="00193E37"/>
    <w:p w14:paraId="4C6DAE52" w14:textId="77777777" w:rsidR="00193E37" w:rsidRDefault="00193E37"/>
    <w:p w14:paraId="26C56ADD" w14:textId="77777777" w:rsidR="00193E37" w:rsidRDefault="00F97459">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2850D275" w14:textId="77777777">
        <w:tblPrEx>
          <w:tblCellMar>
            <w:top w:w="0" w:type="dxa"/>
            <w:bottom w:w="0" w:type="dxa"/>
          </w:tblCellMar>
        </w:tblPrEx>
        <w:tc>
          <w:tcPr>
            <w:tcW w:w="9200" w:type="dxa"/>
            <w:tcBorders>
              <w:top w:val="single" w:sz="1" w:space="0" w:color="6F42C1"/>
              <w:left w:val="single" w:sz="1" w:space="0" w:color="6F42C1"/>
              <w:bottom w:val="single" w:sz="1" w:space="0" w:color="6F42C1"/>
              <w:right w:val="single" w:sz="1" w:space="0" w:color="6F42C1"/>
            </w:tcBorders>
            <w:shd w:val="clear" w:color="auto" w:fill="F5F0FF"/>
            <w:tcMar>
              <w:top w:w="80" w:type="dxa"/>
              <w:left w:w="120" w:type="dxa"/>
              <w:bottom w:w="80" w:type="dxa"/>
              <w:right w:w="120" w:type="dxa"/>
            </w:tcMar>
          </w:tcPr>
          <w:p w14:paraId="7EA16969" w14:textId="77777777" w:rsidR="00193E37" w:rsidRDefault="00F97459">
            <w:pPr>
              <w:spacing w:after="60"/>
            </w:pPr>
            <w:r>
              <w:rPr>
                <w:b/>
                <w:bCs/>
                <w:color w:val="6F42C1"/>
              </w:rPr>
              <w:lastRenderedPageBreak/>
              <w:t>Pregunta 4 de Análisi</w:t>
            </w:r>
            <w:r>
              <w:rPr>
                <w:b/>
                <w:bCs/>
                <w:color w:val="6F42C1"/>
              </w:rPr>
              <w:t>s</w:t>
            </w:r>
          </w:p>
          <w:p w14:paraId="1155EC24" w14:textId="77777777" w:rsidR="00193E37" w:rsidRDefault="00F97459">
            <w:pPr>
              <w:spacing w:after="140"/>
              <w:jc w:val="both"/>
            </w:pPr>
            <w:r>
              <w:rPr>
                <w:b/>
                <w:bCs/>
                <w:color w:val="6F42C1"/>
              </w:rPr>
              <w:t>¿Qué transparencias ANSA logra el sistema implementado? ¿Cómo implementarías las faltantes?</w:t>
            </w:r>
          </w:p>
        </w:tc>
      </w:tr>
    </w:tbl>
    <w:p w14:paraId="3FA6A0E1" w14:textId="77777777" w:rsidR="00193E37" w:rsidRDefault="00193E37"/>
    <w:p w14:paraId="7676B16D" w14:textId="77777777" w:rsidR="00193E37" w:rsidRDefault="00F97459">
      <w:pPr>
        <w:pStyle w:val="Ttulo1"/>
      </w:pPr>
      <w:r>
        <w:rPr>
          <w:color w:val="0E4D92"/>
        </w:rPr>
        <w:t>4. Análisis de Transparencias ANSA en el Sistema GA-SUM-01</w:t>
      </w:r>
    </w:p>
    <w:p w14:paraId="42818CB2" w14:textId="77777777" w:rsidR="00193E37" w:rsidRDefault="00F97459">
      <w:pPr>
        <w:pStyle w:val="Ttulo2"/>
      </w:pPr>
      <w:r>
        <w:rPr>
          <w:color w:val="1E293B"/>
        </w:rPr>
        <w:t>4.1 Las Ocho Transparencias ANSA</w:t>
      </w:r>
    </w:p>
    <w:p w14:paraId="7EFF6A4B" w14:textId="77777777" w:rsidR="00193E37" w:rsidRDefault="00F97459">
      <w:pPr>
        <w:spacing w:after="140"/>
        <w:jc w:val="both"/>
      </w:pPr>
      <w:r>
        <w:rPr>
          <w:color w:val="1E293B"/>
        </w:rPr>
        <w:t>La arquitectura de referencia ANSA (</w:t>
      </w:r>
      <w:proofErr w:type="spellStart"/>
      <w:r>
        <w:rPr>
          <w:color w:val="1E293B"/>
        </w:rPr>
        <w:t>Architecture</w:t>
      </w:r>
      <w:proofErr w:type="spellEnd"/>
      <w:r>
        <w:rPr>
          <w:color w:val="1E293B"/>
        </w:rPr>
        <w:t xml:space="preserve"> </w:t>
      </w:r>
      <w:proofErr w:type="spellStart"/>
      <w:r>
        <w:rPr>
          <w:color w:val="1E293B"/>
        </w:rPr>
        <w:t>for</w:t>
      </w:r>
      <w:proofErr w:type="spellEnd"/>
      <w:r>
        <w:rPr>
          <w:color w:val="1E293B"/>
        </w:rPr>
        <w:t xml:space="preserve"> Networks </w:t>
      </w:r>
      <w:proofErr w:type="spellStart"/>
      <w:r>
        <w:rPr>
          <w:color w:val="1E293B"/>
        </w:rPr>
        <w:t>of</w:t>
      </w:r>
      <w:proofErr w:type="spellEnd"/>
      <w:r>
        <w:rPr>
          <w:color w:val="1E293B"/>
        </w:rPr>
        <w:t xml:space="preserve"> </w:t>
      </w:r>
      <w:proofErr w:type="spellStart"/>
      <w:r>
        <w:rPr>
          <w:color w:val="1E293B"/>
        </w:rPr>
        <w:t>Systems</w:t>
      </w:r>
      <w:proofErr w:type="spellEnd"/>
      <w:r>
        <w:rPr>
          <w:color w:val="1E293B"/>
        </w:rPr>
        <w:t xml:space="preserve"> and </w:t>
      </w:r>
      <w:proofErr w:type="spellStart"/>
      <w:r>
        <w:rPr>
          <w:color w:val="1E293B"/>
        </w:rPr>
        <w:t>Applications</w:t>
      </w:r>
      <w:proofErr w:type="spellEnd"/>
      <w:r>
        <w:rPr>
          <w:color w:val="1E293B"/>
        </w:rPr>
        <w:t xml:space="preserve">) define ocho transparencias que un Sistema Distribuido debería proveer para ocultar la naturaleza distribuida al usuario y al programador. Van </w:t>
      </w:r>
      <w:proofErr w:type="spellStart"/>
      <w:r>
        <w:rPr>
          <w:color w:val="1E293B"/>
        </w:rPr>
        <w:t>Steen</w:t>
      </w:r>
      <w:proofErr w:type="spellEnd"/>
      <w:r>
        <w:rPr>
          <w:color w:val="1E293B"/>
        </w:rPr>
        <w:t xml:space="preserve"> y Tanenbaum (2025</w:t>
      </w:r>
      <w:r>
        <w:rPr>
          <w:color w:val="1E293B"/>
        </w:rPr>
        <w:t>) las describen como propiedades de diseño que se aproximan con mayor o menor grado de éxito —no como propiedades absolutas [2].</w:t>
      </w:r>
    </w:p>
    <w:p w14:paraId="279DB316" w14:textId="77777777" w:rsidR="00193E37" w:rsidRDefault="00F97459">
      <w:pPr>
        <w:spacing w:after="140"/>
        <w:jc w:val="both"/>
      </w:pPr>
      <w:r>
        <w:rPr>
          <w:color w:val="1E293B"/>
        </w:rPr>
        <w:t>El sistema implementado en GA-SUM-01 consiste en tres procesos Python (un servidor TCP/</w:t>
      </w:r>
      <w:proofErr w:type="spellStart"/>
      <w:r>
        <w:rPr>
          <w:color w:val="1E293B"/>
        </w:rPr>
        <w:t>gRPC</w:t>
      </w:r>
      <w:proofErr w:type="spellEnd"/>
      <w:r>
        <w:rPr>
          <w:color w:val="1E293B"/>
        </w:rPr>
        <w:t xml:space="preserve"> y dos clientes) comunicándose en lo</w:t>
      </w:r>
      <w:r>
        <w:rPr>
          <w:color w:val="1E293B"/>
        </w:rPr>
        <w:t xml:space="preserve">calhost, con relojes de Lamport integrados. A </w:t>
      </w:r>
      <w:proofErr w:type="gramStart"/>
      <w:r>
        <w:rPr>
          <w:color w:val="1E293B"/>
        </w:rPr>
        <w:t>continuación</w:t>
      </w:r>
      <w:proofErr w:type="gramEnd"/>
      <w:r>
        <w:rPr>
          <w:color w:val="1E293B"/>
        </w:rPr>
        <w:t xml:space="preserve"> se evalúa cada transparencia:</w:t>
      </w:r>
    </w:p>
    <w:p w14:paraId="67EC25F0" w14:textId="77777777" w:rsidR="00193E37" w:rsidRDefault="00193E37"/>
    <w:p w14:paraId="697844F2" w14:textId="77777777" w:rsidR="00193E37" w:rsidRDefault="00F97459">
      <w:pPr>
        <w:pStyle w:val="Ttulo2"/>
      </w:pPr>
      <w:r>
        <w:rPr>
          <w:color w:val="1E293B"/>
        </w:rPr>
        <w:t>4.2 Evaluación de Transparencias — Sistema GA-SUM-01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3000"/>
        <w:gridCol w:w="2000"/>
      </w:tblGrid>
      <w:tr w:rsidR="00193E37" w14:paraId="01846AD7" w14:textId="77777777">
        <w:tblPrEx>
          <w:tblCellMar>
            <w:top w:w="0" w:type="dxa"/>
            <w:bottom w:w="0" w:type="dxa"/>
          </w:tblCellMar>
        </w:tblPrEx>
        <w:tc>
          <w:tcPr>
            <w:tcW w:w="17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45F9F32C" w14:textId="77777777" w:rsidR="00193E37" w:rsidRDefault="00F97459">
            <w:r>
              <w:rPr>
                <w:b/>
                <w:bCs/>
                <w:color w:val="FFFFFF"/>
                <w:sz w:val="20"/>
                <w:szCs w:val="20"/>
              </w:rPr>
              <w:t>Transparencia</w:t>
            </w:r>
          </w:p>
        </w:tc>
        <w:tc>
          <w:tcPr>
            <w:tcW w:w="25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20F2B11C" w14:textId="77777777" w:rsidR="00193E37" w:rsidRDefault="00F97459">
            <w:r>
              <w:rPr>
                <w:b/>
                <w:bCs/>
                <w:color w:val="FFFFFF"/>
                <w:sz w:val="20"/>
                <w:szCs w:val="20"/>
              </w:rPr>
              <w:t>Definición (ANSA)</w:t>
            </w:r>
          </w:p>
        </w:tc>
        <w:tc>
          <w:tcPr>
            <w:tcW w:w="30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198135A6" w14:textId="77777777" w:rsidR="00193E37" w:rsidRDefault="00F97459">
            <w:r>
              <w:rPr>
                <w:b/>
                <w:bCs/>
                <w:color w:val="FFFFFF"/>
                <w:sz w:val="20"/>
                <w:szCs w:val="20"/>
              </w:rPr>
              <w:t>Estado en GA-SUM-01</w:t>
            </w:r>
          </w:p>
        </w:tc>
        <w:tc>
          <w:tcPr>
            <w:tcW w:w="20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0CF3D6CF" w14:textId="77777777" w:rsidR="00193E37" w:rsidRDefault="00F97459">
            <w:r>
              <w:rPr>
                <w:b/>
                <w:bCs/>
                <w:color w:val="FFFFFF"/>
                <w:sz w:val="20"/>
                <w:szCs w:val="20"/>
              </w:rPr>
              <w:t>Nivel logrado</w:t>
            </w:r>
          </w:p>
        </w:tc>
      </w:tr>
      <w:tr w:rsidR="00193E37" w14:paraId="5BB2DD3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0370F4" w14:textId="77777777" w:rsidR="00193E37" w:rsidRDefault="00F97459">
            <w:r>
              <w:rPr>
                <w:color w:val="1E293B"/>
                <w:sz w:val="20"/>
                <w:szCs w:val="20"/>
              </w:rPr>
              <w:t>Acceso</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1118FC" w14:textId="77777777" w:rsidR="00193E37" w:rsidRDefault="00F97459">
            <w:r>
              <w:rPr>
                <w:color w:val="1E293B"/>
                <w:sz w:val="20"/>
                <w:szCs w:val="20"/>
              </w:rPr>
              <w:t>Ocultar diferencia entre recursos local</w:t>
            </w:r>
            <w:r>
              <w:rPr>
                <w:color w:val="1E293B"/>
                <w:sz w:val="20"/>
                <w:szCs w:val="20"/>
              </w:rPr>
              <w:t>es y remotos</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F84068" w14:textId="77777777" w:rsidR="00193E37" w:rsidRDefault="00F97459">
            <w:r>
              <w:rPr>
                <w:color w:val="1E293B"/>
                <w:sz w:val="20"/>
                <w:szCs w:val="20"/>
              </w:rPr>
              <w:t xml:space="preserve">El cliente llama </w:t>
            </w:r>
            <w:proofErr w:type="spellStart"/>
            <w:r>
              <w:rPr>
                <w:color w:val="1E293B"/>
                <w:sz w:val="20"/>
                <w:szCs w:val="20"/>
              </w:rPr>
              <w:t>send_</w:t>
            </w:r>
            <w:proofErr w:type="gramStart"/>
            <w:r>
              <w:rPr>
                <w:color w:val="1E293B"/>
                <w:sz w:val="20"/>
                <w:szCs w:val="20"/>
              </w:rPr>
              <w:t>message</w:t>
            </w:r>
            <w:proofErr w:type="spellEnd"/>
            <w:r>
              <w:rPr>
                <w:color w:val="1E293B"/>
                <w:sz w:val="20"/>
                <w:szCs w:val="20"/>
              </w:rPr>
              <w:t>(</w:t>
            </w:r>
            <w:proofErr w:type="gramEnd"/>
            <w:r>
              <w:rPr>
                <w:color w:val="1E293B"/>
                <w:sz w:val="20"/>
                <w:szCs w:val="20"/>
              </w:rPr>
              <w:t>) independientemente de si el servidor está en localhost o en red remota — misma interfaz.</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CBACD8" w14:textId="77777777" w:rsidR="00193E37" w:rsidRDefault="00F97459">
            <w:r>
              <w:rPr>
                <w:color w:val="1E293B"/>
                <w:sz w:val="20"/>
                <w:szCs w:val="20"/>
              </w:rPr>
              <w:t>Parcial (50%)</w:t>
            </w:r>
          </w:p>
        </w:tc>
      </w:tr>
      <w:tr w:rsidR="00193E37" w14:paraId="0BA4706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D85D5" w14:textId="77777777" w:rsidR="00193E37" w:rsidRDefault="00F97459">
            <w:r>
              <w:rPr>
                <w:color w:val="1E293B"/>
                <w:sz w:val="20"/>
                <w:szCs w:val="20"/>
              </w:rPr>
              <w:t>Ubicación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2A14" w14:textId="77777777" w:rsidR="00193E37" w:rsidRDefault="00F97459">
            <w:r>
              <w:rPr>
                <w:color w:val="1E293B"/>
                <w:sz w:val="20"/>
                <w:szCs w:val="20"/>
              </w:rPr>
              <w:t>Ocultar dónde está físicamente el recurso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F1C0" w14:textId="77777777" w:rsidR="00193E37" w:rsidRDefault="00F97459">
            <w:r>
              <w:rPr>
                <w:color w:val="1E293B"/>
                <w:sz w:val="20"/>
                <w:szCs w:val="20"/>
              </w:rPr>
              <w:t xml:space="preserve">El host y puerto están </w:t>
            </w:r>
            <w:proofErr w:type="spellStart"/>
            <w:r>
              <w:rPr>
                <w:color w:val="1E293B"/>
                <w:sz w:val="20"/>
                <w:szCs w:val="20"/>
              </w:rPr>
              <w:t>hardcoded</w:t>
            </w:r>
            <w:proofErr w:type="spellEnd"/>
            <w:r>
              <w:rPr>
                <w:color w:val="1E293B"/>
                <w:sz w:val="20"/>
                <w:szCs w:val="20"/>
              </w:rPr>
              <w:t xml:space="preserve"> en el cliente ('127.0.0.1', 5000). El cliente SÍ sabe dónde está el servidor.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F3DF" w14:textId="77777777" w:rsidR="00193E37" w:rsidRDefault="00F97459">
            <w:r>
              <w:rPr>
                <w:color w:val="1E293B"/>
                <w:sz w:val="20"/>
                <w:szCs w:val="20"/>
              </w:rPr>
              <w:t>No lograda (10%)</w:t>
            </w:r>
          </w:p>
        </w:tc>
      </w:tr>
      <w:tr w:rsidR="00193E37" w14:paraId="615DDE1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79EB33" w14:textId="77777777" w:rsidR="00193E37" w:rsidRDefault="00F97459">
            <w:r>
              <w:rPr>
                <w:color w:val="1E293B"/>
                <w:sz w:val="20"/>
                <w:szCs w:val="20"/>
              </w:rPr>
              <w:t>Migración</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40E90E" w14:textId="77777777" w:rsidR="00193E37" w:rsidRDefault="00F97459">
            <w:r>
              <w:rPr>
                <w:color w:val="1E293B"/>
                <w:sz w:val="20"/>
                <w:szCs w:val="20"/>
              </w:rPr>
              <w:t>Ocultar que el recurso se movió a otra localización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399CA5" w14:textId="77777777" w:rsidR="00193E37" w:rsidRDefault="00F97459">
            <w:r>
              <w:rPr>
                <w:color w:val="1E293B"/>
                <w:sz w:val="20"/>
                <w:szCs w:val="20"/>
              </w:rPr>
              <w:t>Si el servidor cambia de puerto o IP, el cliente falla sin capacidad de redescubrimiento.</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3B489F" w14:textId="77777777" w:rsidR="00193E37" w:rsidRDefault="00F97459">
            <w:r>
              <w:rPr>
                <w:color w:val="1E293B"/>
                <w:sz w:val="20"/>
                <w:szCs w:val="20"/>
              </w:rPr>
              <w:t>No lograda (0%)</w:t>
            </w:r>
          </w:p>
        </w:tc>
      </w:tr>
      <w:tr w:rsidR="00193E37" w14:paraId="27E7550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D1800" w14:textId="77777777" w:rsidR="00193E37" w:rsidRDefault="00F97459">
            <w:r>
              <w:rPr>
                <w:color w:val="1E293B"/>
                <w:sz w:val="20"/>
                <w:szCs w:val="20"/>
              </w:rPr>
              <w:t>Reubicación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B26F" w14:textId="77777777" w:rsidR="00193E37" w:rsidRDefault="00F97459">
            <w:r>
              <w:rPr>
                <w:color w:val="1E293B"/>
                <w:sz w:val="20"/>
                <w:szCs w:val="20"/>
              </w:rPr>
              <w:t>Ocultar que el recurso se mueve MIENTRAS está en uso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01E85" w14:textId="77777777" w:rsidR="00193E37" w:rsidRDefault="00F97459">
            <w:r>
              <w:rPr>
                <w:color w:val="1E293B"/>
                <w:sz w:val="20"/>
                <w:szCs w:val="20"/>
              </w:rPr>
              <w:t>No existe mecanismo de migración en vivo de la sesión TCP.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B81F" w14:textId="77777777" w:rsidR="00193E37" w:rsidRDefault="00F97459">
            <w:r>
              <w:rPr>
                <w:color w:val="1E293B"/>
                <w:sz w:val="20"/>
                <w:szCs w:val="20"/>
              </w:rPr>
              <w:t>No lograda (0%)</w:t>
            </w:r>
          </w:p>
        </w:tc>
      </w:tr>
      <w:tr w:rsidR="00193E37" w14:paraId="0341C89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B4D5BC" w14:textId="77777777" w:rsidR="00193E37" w:rsidRDefault="00F97459">
            <w:r>
              <w:rPr>
                <w:color w:val="1E293B"/>
                <w:sz w:val="20"/>
                <w:szCs w:val="20"/>
              </w:rPr>
              <w:t>Replicación</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788D59" w14:textId="77777777" w:rsidR="00193E37" w:rsidRDefault="00F97459">
            <w:r>
              <w:rPr>
                <w:color w:val="1E293B"/>
                <w:sz w:val="20"/>
                <w:szCs w:val="20"/>
              </w:rPr>
              <w:t>Ocultar que existen múltiples copias del recurso</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D37980" w14:textId="77777777" w:rsidR="00193E37" w:rsidRDefault="00F97459">
            <w:r>
              <w:rPr>
                <w:color w:val="1E293B"/>
                <w:sz w:val="20"/>
                <w:szCs w:val="20"/>
              </w:rPr>
              <w:t xml:space="preserve">Hay un único servidor. No hay réplicas ni load </w:t>
            </w:r>
            <w:proofErr w:type="spellStart"/>
            <w:r>
              <w:rPr>
                <w:color w:val="1E293B"/>
                <w:sz w:val="20"/>
                <w:szCs w:val="20"/>
              </w:rPr>
              <w:t>balancing</w:t>
            </w:r>
            <w:proofErr w:type="spellEnd"/>
            <w:r>
              <w:rPr>
                <w:color w:val="1E293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E93276" w14:textId="77777777" w:rsidR="00193E37" w:rsidRDefault="00F97459">
            <w:r>
              <w:rPr>
                <w:color w:val="1E293B"/>
                <w:sz w:val="20"/>
                <w:szCs w:val="20"/>
              </w:rPr>
              <w:t>No lograda (0%)</w:t>
            </w:r>
          </w:p>
        </w:tc>
      </w:tr>
      <w:tr w:rsidR="00193E37" w14:paraId="6627770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8F5BE" w14:textId="77777777" w:rsidR="00193E37" w:rsidRDefault="00F97459">
            <w:r>
              <w:rPr>
                <w:color w:val="1E293B"/>
                <w:sz w:val="20"/>
                <w:szCs w:val="20"/>
              </w:rPr>
              <w:t>Concurrencia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25F0" w14:textId="77777777" w:rsidR="00193E37" w:rsidRDefault="00F97459">
            <w:r>
              <w:rPr>
                <w:color w:val="1E293B"/>
                <w:sz w:val="20"/>
                <w:szCs w:val="20"/>
              </w:rPr>
              <w:t>Ocultar que el recurso es compartido por múltiples clientes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1D3D" w14:textId="77777777" w:rsidR="00193E37" w:rsidRDefault="00F97459">
            <w:r>
              <w:rPr>
                <w:color w:val="1E293B"/>
                <w:sz w:val="20"/>
                <w:szCs w:val="20"/>
              </w:rPr>
              <w:t xml:space="preserve">El servidor implementa </w:t>
            </w:r>
            <w:proofErr w:type="spellStart"/>
            <w:r>
              <w:rPr>
                <w:color w:val="1E293B"/>
                <w:sz w:val="20"/>
                <w:szCs w:val="20"/>
              </w:rPr>
              <w:t>threading</w:t>
            </w:r>
            <w:proofErr w:type="spellEnd"/>
            <w:r>
              <w:rPr>
                <w:color w:val="1E293B"/>
                <w:sz w:val="20"/>
                <w:szCs w:val="20"/>
              </w:rPr>
              <w:t xml:space="preserve"> — múltiples clientes se atienden simultáneamente sin que interfieran sus </w:t>
            </w:r>
            <w:proofErr w:type="spellStart"/>
            <w:r>
              <w:rPr>
                <w:color w:val="1E293B"/>
                <w:sz w:val="20"/>
                <w:szCs w:val="20"/>
              </w:rPr>
              <w:t>timestamps</w:t>
            </w:r>
            <w:proofErr w:type="spellEnd"/>
            <w:r>
              <w:rPr>
                <w:color w:val="1E293B"/>
                <w:sz w:val="20"/>
                <w:szCs w:val="20"/>
              </w:rPr>
              <w:t xml:space="preserve"> Lamport (se usa </w:t>
            </w:r>
            <w:proofErr w:type="spellStart"/>
            <w:proofErr w:type="gramStart"/>
            <w:r>
              <w:rPr>
                <w:color w:val="1E293B"/>
                <w:sz w:val="20"/>
                <w:szCs w:val="20"/>
              </w:rPr>
              <w:t>threading.Lock</w:t>
            </w:r>
            <w:proofErr w:type="spellEnd"/>
            <w:proofErr w:type="gramEnd"/>
            <w:r>
              <w:rPr>
                <w:color w:val="1E293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77B6" w14:textId="77777777" w:rsidR="00193E37" w:rsidRDefault="00F97459">
            <w:r>
              <w:rPr>
                <w:color w:val="1E293B"/>
                <w:sz w:val="20"/>
                <w:szCs w:val="20"/>
              </w:rPr>
              <w:t>Lograda (80%)</w:t>
            </w:r>
          </w:p>
        </w:tc>
      </w:tr>
      <w:tr w:rsidR="00193E37" w14:paraId="792AC67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0F2A55" w14:textId="77777777" w:rsidR="00193E37" w:rsidRDefault="00F97459">
            <w:r>
              <w:rPr>
                <w:color w:val="1E293B"/>
                <w:sz w:val="20"/>
                <w:szCs w:val="20"/>
              </w:rPr>
              <w:t>Fallos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D7B4FA" w14:textId="77777777" w:rsidR="00193E37" w:rsidRDefault="00F97459">
            <w:r>
              <w:rPr>
                <w:color w:val="1E293B"/>
                <w:sz w:val="20"/>
                <w:szCs w:val="20"/>
              </w:rPr>
              <w:t>Ocultar los fallos y recuperación del sistema</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46BA34" w14:textId="77777777" w:rsidR="00193E37" w:rsidRDefault="00F97459">
            <w:r>
              <w:rPr>
                <w:color w:val="1E293B"/>
                <w:sz w:val="20"/>
                <w:szCs w:val="20"/>
              </w:rPr>
              <w:t xml:space="preserve">Si el servidor cae, el cliente recibe </w:t>
            </w:r>
            <w:proofErr w:type="spellStart"/>
            <w:r>
              <w:rPr>
                <w:color w:val="1E293B"/>
                <w:sz w:val="20"/>
                <w:szCs w:val="20"/>
              </w:rPr>
              <w:t>ConnectionRefusedError</w:t>
            </w:r>
            <w:proofErr w:type="spellEnd"/>
            <w:r>
              <w:rPr>
                <w:color w:val="1E293B"/>
                <w:sz w:val="20"/>
                <w:szCs w:val="20"/>
              </w:rPr>
              <w:t xml:space="preserve">. No hay reintentos ni </w:t>
            </w:r>
            <w:proofErr w:type="spellStart"/>
            <w:r>
              <w:rPr>
                <w:color w:val="1E293B"/>
                <w:sz w:val="20"/>
                <w:szCs w:val="20"/>
              </w:rPr>
              <w:t>fallback</w:t>
            </w:r>
            <w:proofErr w:type="spellEnd"/>
            <w:r>
              <w:rPr>
                <w:color w:val="1E293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623F7E" w14:textId="77777777" w:rsidR="00193E37" w:rsidRDefault="00F97459">
            <w:r>
              <w:rPr>
                <w:color w:val="1E293B"/>
                <w:sz w:val="20"/>
                <w:szCs w:val="20"/>
              </w:rPr>
              <w:t>No lograda (5%)</w:t>
            </w:r>
          </w:p>
        </w:tc>
      </w:tr>
      <w:tr w:rsidR="00193E37" w14:paraId="6B6443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CF9E7" w14:textId="77777777" w:rsidR="00193E37" w:rsidRDefault="00F97459">
            <w:r>
              <w:rPr>
                <w:color w:val="1E293B"/>
                <w:sz w:val="20"/>
                <w:szCs w:val="20"/>
              </w:rPr>
              <w:lastRenderedPageBreak/>
              <w:t>Persistencia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C0D21" w14:textId="77777777" w:rsidR="00193E37" w:rsidRDefault="00F97459">
            <w:r>
              <w:rPr>
                <w:color w:val="1E293B"/>
                <w:sz w:val="20"/>
                <w:szCs w:val="20"/>
              </w:rPr>
              <w:t>Ocultar si el recurso está en memoria o en disco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685A" w14:textId="77777777" w:rsidR="00193E37" w:rsidRDefault="00F97459">
            <w:r>
              <w:rPr>
                <w:color w:val="1E293B"/>
                <w:sz w:val="20"/>
                <w:szCs w:val="20"/>
              </w:rPr>
              <w:t xml:space="preserve">Los </w:t>
            </w:r>
            <w:proofErr w:type="spellStart"/>
            <w:r>
              <w:rPr>
                <w:color w:val="1E293B"/>
                <w:sz w:val="20"/>
                <w:szCs w:val="20"/>
              </w:rPr>
              <w:t>timestamps</w:t>
            </w:r>
            <w:proofErr w:type="spellEnd"/>
            <w:r>
              <w:rPr>
                <w:color w:val="1E293B"/>
                <w:sz w:val="20"/>
                <w:szCs w:val="20"/>
              </w:rPr>
              <w:t xml:space="preserve"> Lamport viven en memoria (self.lc). No hay persistencia entre reinicios.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03BD6" w14:textId="77777777" w:rsidR="00193E37" w:rsidRDefault="00F97459">
            <w:r>
              <w:rPr>
                <w:color w:val="1E293B"/>
                <w:sz w:val="20"/>
                <w:szCs w:val="20"/>
              </w:rPr>
              <w:t>No lograda (0%)</w:t>
            </w:r>
          </w:p>
        </w:tc>
      </w:tr>
    </w:tbl>
    <w:p w14:paraId="008FBEDD" w14:textId="77777777" w:rsidR="00193E37" w:rsidRDefault="00193E37"/>
    <w:p w14:paraId="2599C1E2" w14:textId="77777777" w:rsidR="00193E37" w:rsidRDefault="00F97459">
      <w:pPr>
        <w:pStyle w:val="Ttulo2"/>
      </w:pPr>
      <w:r>
        <w:rPr>
          <w:color w:val="1E293B"/>
        </w:rPr>
        <w:t>4.3 Transparencias Logradas — Análisis Detallado</w:t>
      </w:r>
    </w:p>
    <w:p w14:paraId="16AFCB47" w14:textId="77777777" w:rsidR="00193E37" w:rsidRDefault="00F97459">
      <w:pPr>
        <w:spacing w:before="180" w:after="80"/>
      </w:pPr>
      <w:r>
        <w:rPr>
          <w:b/>
          <w:bCs/>
          <w:color w:val="0F5132"/>
          <w:sz w:val="23"/>
          <w:szCs w:val="23"/>
        </w:rPr>
        <w:t>Transparencia de Acceso (Parcialmente lograda)</w:t>
      </w:r>
    </w:p>
    <w:p w14:paraId="71162F68" w14:textId="77777777" w:rsidR="00193E37" w:rsidRDefault="00F97459">
      <w:pPr>
        <w:spacing w:after="140"/>
        <w:jc w:val="both"/>
      </w:pPr>
      <w:r>
        <w:rPr>
          <w:color w:val="1E293B"/>
        </w:rPr>
        <w:t xml:space="preserve">La función </w:t>
      </w:r>
      <w:proofErr w:type="spellStart"/>
      <w:r>
        <w:rPr>
          <w:color w:val="1E293B"/>
        </w:rPr>
        <w:t>send_</w:t>
      </w:r>
      <w:proofErr w:type="gramStart"/>
      <w:r>
        <w:rPr>
          <w:color w:val="1E293B"/>
        </w:rPr>
        <w:t>message</w:t>
      </w:r>
      <w:proofErr w:type="spellEnd"/>
      <w:r>
        <w:rPr>
          <w:color w:val="1E293B"/>
        </w:rPr>
        <w:t>(</w:t>
      </w:r>
      <w:proofErr w:type="gramEnd"/>
      <w:r>
        <w:rPr>
          <w:color w:val="1E293B"/>
        </w:rPr>
        <w:t>) encapsula el socket, el JSON y el protocolo Lamport. El cliente no manipula bytes directamente ni conoce los detalles del protocolo de red. Sin embargo, la distinción 'local vs. remot</w:t>
      </w:r>
      <w:r>
        <w:rPr>
          <w:color w:val="1E293B"/>
        </w:rPr>
        <w:t xml:space="preserve">o' persiste porque el host/puerto deben configurarse manualmente. En </w:t>
      </w:r>
      <w:proofErr w:type="spellStart"/>
      <w:r>
        <w:rPr>
          <w:color w:val="1E293B"/>
        </w:rPr>
        <w:t>gRPC</w:t>
      </w:r>
      <w:proofErr w:type="spellEnd"/>
      <w:r>
        <w:rPr>
          <w:color w:val="1E293B"/>
        </w:rPr>
        <w:t xml:space="preserve">, la transparencia de acceso es mayor gracias al </w:t>
      </w:r>
      <w:proofErr w:type="spellStart"/>
      <w:r>
        <w:rPr>
          <w:color w:val="1E293B"/>
        </w:rPr>
        <w:t>stub</w:t>
      </w:r>
      <w:proofErr w:type="spellEnd"/>
      <w:r>
        <w:rPr>
          <w:color w:val="1E293B"/>
        </w:rPr>
        <w:t xml:space="preserve"> generado automáticamente desde </w:t>
      </w:r>
      <w:proofErr w:type="gramStart"/>
      <w:r>
        <w:rPr>
          <w:color w:val="1E293B"/>
        </w:rPr>
        <w:t>el .proto</w:t>
      </w:r>
      <w:proofErr w:type="gramEnd"/>
      <w:r>
        <w:rPr>
          <w:color w:val="1E293B"/>
        </w:rPr>
        <w:t xml:space="preserve"> — el cliente llama </w:t>
      </w:r>
      <w:proofErr w:type="spellStart"/>
      <w:r>
        <w:rPr>
          <w:color w:val="1E293B"/>
        </w:rPr>
        <w:t>stub.SendMessage</w:t>
      </w:r>
      <w:proofErr w:type="spellEnd"/>
      <w:r>
        <w:rPr>
          <w:color w:val="1E293B"/>
        </w:rPr>
        <w:t>(</w:t>
      </w:r>
      <w:proofErr w:type="spellStart"/>
      <w:r>
        <w:rPr>
          <w:color w:val="1E293B"/>
        </w:rPr>
        <w:t>request</w:t>
      </w:r>
      <w:proofErr w:type="spellEnd"/>
      <w:r>
        <w:rPr>
          <w:color w:val="1E293B"/>
        </w:rPr>
        <w:t>) sin conocer que es una llamada remota.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20629525"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7B258B59" w14:textId="77777777" w:rsidR="00193E37" w:rsidRDefault="00F97459">
            <w:pPr>
              <w:spacing w:after="60"/>
            </w:pPr>
            <w:r>
              <w:rPr>
                <w:b/>
                <w:bCs/>
                <w:color w:val="0F5132"/>
              </w:rPr>
              <w:t>Evid</w:t>
            </w:r>
            <w:r>
              <w:rPr>
                <w:b/>
                <w:bCs/>
                <w:color w:val="0F5132"/>
              </w:rPr>
              <w:t>encia de código — transparencia de acceso</w:t>
            </w:r>
          </w:p>
          <w:p w14:paraId="6A5FC067" w14:textId="77777777" w:rsidR="00193E37" w:rsidRDefault="00F97459">
            <w:pPr>
              <w:spacing w:after="140"/>
              <w:jc w:val="both"/>
            </w:pPr>
            <w:r>
              <w:rPr>
                <w:color w:val="1E293B"/>
              </w:rPr>
              <w:t xml:space="preserve">El cliente llama: </w:t>
            </w:r>
            <w:proofErr w:type="spellStart"/>
            <w:r>
              <w:rPr>
                <w:rFonts w:ascii="Courier New" w:eastAsia="Courier New" w:hAnsi="Courier New" w:cs="Courier New"/>
                <w:color w:val="0D6E8A"/>
                <w:sz w:val="19"/>
                <w:szCs w:val="19"/>
              </w:rPr>
              <w:t>resp</w:t>
            </w:r>
            <w:proofErr w:type="spellEnd"/>
            <w:r>
              <w:rPr>
                <w:rFonts w:ascii="Courier New" w:eastAsia="Courier New" w:hAnsi="Courier New" w:cs="Courier New"/>
                <w:color w:val="0D6E8A"/>
                <w:sz w:val="19"/>
                <w:szCs w:val="19"/>
              </w:rPr>
              <w:t xml:space="preserve"> = </w:t>
            </w:r>
            <w:proofErr w:type="spellStart"/>
            <w:r>
              <w:rPr>
                <w:rFonts w:ascii="Courier New" w:eastAsia="Courier New" w:hAnsi="Courier New" w:cs="Courier New"/>
                <w:color w:val="0D6E8A"/>
                <w:sz w:val="19"/>
                <w:szCs w:val="19"/>
              </w:rPr>
              <w:t>send_</w:t>
            </w:r>
            <w:proofErr w:type="gramStart"/>
            <w:r>
              <w:rPr>
                <w:rFonts w:ascii="Courier New" w:eastAsia="Courier New" w:hAnsi="Courier New" w:cs="Courier New"/>
                <w:color w:val="0D6E8A"/>
                <w:sz w:val="19"/>
                <w:szCs w:val="19"/>
              </w:rPr>
              <w:t>message</w:t>
            </w:r>
            <w:proofErr w:type="spellEnd"/>
            <w:r>
              <w:rPr>
                <w:rFonts w:ascii="Courier New" w:eastAsia="Courier New" w:hAnsi="Courier New" w:cs="Courier New"/>
                <w:color w:val="0D6E8A"/>
                <w:sz w:val="19"/>
                <w:szCs w:val="19"/>
              </w:rPr>
              <w:t>(</w:t>
            </w:r>
            <w:proofErr w:type="spellStart"/>
            <w:proofErr w:type="gramEnd"/>
            <w:r>
              <w:rPr>
                <w:rFonts w:ascii="Courier New" w:eastAsia="Courier New" w:hAnsi="Courier New" w:cs="Courier New"/>
                <w:color w:val="0D6E8A"/>
                <w:sz w:val="19"/>
                <w:szCs w:val="19"/>
              </w:rPr>
              <w:t>pid</w:t>
            </w:r>
            <w:proofErr w:type="spellEnd"/>
            <w:r>
              <w:rPr>
                <w:rFonts w:ascii="Courier New" w:eastAsia="Courier New" w:hAnsi="Courier New" w:cs="Courier New"/>
                <w:color w:val="0D6E8A"/>
                <w:sz w:val="19"/>
                <w:szCs w:val="19"/>
              </w:rPr>
              <w:t xml:space="preserve">, 'contenido', </w:t>
            </w:r>
            <w:proofErr w:type="spellStart"/>
            <w:r>
              <w:rPr>
                <w:rFonts w:ascii="Courier New" w:eastAsia="Courier New" w:hAnsi="Courier New" w:cs="Courier New"/>
                <w:color w:val="0D6E8A"/>
                <w:sz w:val="19"/>
                <w:szCs w:val="19"/>
              </w:rPr>
              <w:t>clock</w:t>
            </w:r>
            <w:proofErr w:type="spellEnd"/>
            <w:r>
              <w:rPr>
                <w:rFonts w:ascii="Courier New" w:eastAsia="Courier New" w:hAnsi="Courier New" w:cs="Courier New"/>
                <w:color w:val="0D6E8A"/>
                <w:sz w:val="19"/>
                <w:szCs w:val="19"/>
              </w:rPr>
              <w:t>)</w:t>
            </w:r>
            <w:r>
              <w:rPr>
                <w:color w:val="1E293B"/>
              </w:rPr>
              <w:t xml:space="preserve"> — idéntico para servidor local o remoto.</w:t>
            </w:r>
          </w:p>
          <w:p w14:paraId="76651EFC" w14:textId="77777777" w:rsidR="00193E37" w:rsidRDefault="00F97459">
            <w:pPr>
              <w:spacing w:after="140"/>
              <w:jc w:val="both"/>
            </w:pPr>
            <w:r>
              <w:rPr>
                <w:color w:val="1E293B"/>
              </w:rPr>
              <w:t xml:space="preserve">El servidor llama: </w:t>
            </w:r>
            <w:proofErr w:type="spellStart"/>
            <w:proofErr w:type="gramStart"/>
            <w:r>
              <w:rPr>
                <w:rFonts w:ascii="Courier New" w:eastAsia="Courier New" w:hAnsi="Courier New" w:cs="Courier New"/>
                <w:color w:val="0D6E8A"/>
                <w:sz w:val="19"/>
                <w:szCs w:val="19"/>
              </w:rPr>
              <w:t>conn.sendall</w:t>
            </w:r>
            <w:proofErr w:type="spellEnd"/>
            <w:proofErr w:type="gramEnd"/>
            <w:r>
              <w:rPr>
                <w:rFonts w:ascii="Courier New" w:eastAsia="Courier New" w:hAnsi="Courier New" w:cs="Courier New"/>
                <w:color w:val="0D6E8A"/>
                <w:sz w:val="19"/>
                <w:szCs w:val="19"/>
              </w:rPr>
              <w:t>(</w:t>
            </w:r>
            <w:proofErr w:type="spellStart"/>
            <w:r>
              <w:rPr>
                <w:rFonts w:ascii="Courier New" w:eastAsia="Courier New" w:hAnsi="Courier New" w:cs="Courier New"/>
                <w:color w:val="0D6E8A"/>
                <w:sz w:val="19"/>
                <w:szCs w:val="19"/>
              </w:rPr>
              <w:t>payload</w:t>
            </w:r>
            <w:proofErr w:type="spellEnd"/>
            <w:r>
              <w:rPr>
                <w:rFonts w:ascii="Courier New" w:eastAsia="Courier New" w:hAnsi="Courier New" w:cs="Courier New"/>
                <w:color w:val="0D6E8A"/>
                <w:sz w:val="19"/>
                <w:szCs w:val="19"/>
              </w:rPr>
              <w:t>)</w:t>
            </w:r>
            <w:r>
              <w:rPr>
                <w:color w:val="1E293B"/>
              </w:rPr>
              <w:t xml:space="preserve"> — el programador no gestiona el </w:t>
            </w:r>
            <w:proofErr w:type="spellStart"/>
            <w:r>
              <w:rPr>
                <w:color w:val="1E293B"/>
              </w:rPr>
              <w:t>framing</w:t>
            </w:r>
            <w:proofErr w:type="spellEnd"/>
            <w:r>
              <w:rPr>
                <w:color w:val="1E293B"/>
              </w:rPr>
              <w:t xml:space="preserve"> TCP manualmente.</w:t>
            </w:r>
          </w:p>
        </w:tc>
      </w:tr>
    </w:tbl>
    <w:p w14:paraId="01007FFE" w14:textId="77777777" w:rsidR="00193E37" w:rsidRDefault="00193E37"/>
    <w:p w14:paraId="0B3AD4B2" w14:textId="77777777" w:rsidR="00193E37" w:rsidRDefault="00F97459">
      <w:pPr>
        <w:spacing w:before="180" w:after="80"/>
      </w:pPr>
      <w:r>
        <w:rPr>
          <w:b/>
          <w:bCs/>
          <w:color w:val="0F5132"/>
          <w:sz w:val="23"/>
          <w:szCs w:val="23"/>
        </w:rPr>
        <w:t>Transparencia de Concurrencia (Lograda)</w:t>
      </w:r>
    </w:p>
    <w:p w14:paraId="6AFE6497" w14:textId="77777777" w:rsidR="00193E37" w:rsidRDefault="00F97459">
      <w:pPr>
        <w:spacing w:after="140"/>
        <w:jc w:val="both"/>
      </w:pPr>
      <w:r>
        <w:rPr>
          <w:color w:val="1E293B"/>
        </w:rPr>
        <w:t xml:space="preserve">El servidor implementa </w:t>
      </w:r>
      <w:proofErr w:type="spellStart"/>
      <w:proofErr w:type="gramStart"/>
      <w:r>
        <w:rPr>
          <w:color w:val="1E293B"/>
        </w:rPr>
        <w:t>threading.Thread</w:t>
      </w:r>
      <w:proofErr w:type="spellEnd"/>
      <w:proofErr w:type="gramEnd"/>
      <w:r>
        <w:rPr>
          <w:color w:val="1E293B"/>
        </w:rPr>
        <w:t xml:space="preserve"> por cada conexión entrante más </w:t>
      </w:r>
      <w:proofErr w:type="spellStart"/>
      <w:r>
        <w:rPr>
          <w:color w:val="1E293B"/>
        </w:rPr>
        <w:t>threading.Lock</w:t>
      </w:r>
      <w:proofErr w:type="spellEnd"/>
      <w:r>
        <w:rPr>
          <w:color w:val="1E293B"/>
        </w:rPr>
        <w:t xml:space="preserve">() para proteger el acceso al </w:t>
      </w:r>
      <w:proofErr w:type="spellStart"/>
      <w:r>
        <w:rPr>
          <w:color w:val="1E293B"/>
        </w:rPr>
        <w:t>LamportClock</w:t>
      </w:r>
      <w:proofErr w:type="spellEnd"/>
      <w:r>
        <w:rPr>
          <w:color w:val="1E293B"/>
        </w:rPr>
        <w:t xml:space="preserve"> compartido. Esto garantiza que múltiples clientes concurrentes no generen condiciones de carrera en el contador LC. Desde la per</w:t>
      </w:r>
      <w:r>
        <w:rPr>
          <w:color w:val="1E293B"/>
        </w:rPr>
        <w:t xml:space="preserve">spectiva del cliente, no existe diferencia entre ser el único cliente o uno entre diez —el servidor siempre responde con el </w:t>
      </w:r>
      <w:proofErr w:type="spellStart"/>
      <w:r>
        <w:rPr>
          <w:color w:val="1E293B"/>
        </w:rPr>
        <w:t>timestamp</w:t>
      </w:r>
      <w:proofErr w:type="spellEnd"/>
      <w:r>
        <w:rPr>
          <w:color w:val="1E293B"/>
        </w:rPr>
        <w:t xml:space="preserve"> correcto.</w:t>
      </w:r>
    </w:p>
    <w:p w14:paraId="3C65D57A" w14:textId="77777777" w:rsidR="00193E37" w:rsidRDefault="00193E37"/>
    <w:p w14:paraId="29BB78AC" w14:textId="77777777" w:rsidR="00193E37" w:rsidRDefault="00F97459">
      <w:pPr>
        <w:pStyle w:val="Ttulo2"/>
      </w:pPr>
      <w:r>
        <w:rPr>
          <w:color w:val="1E293B"/>
        </w:rPr>
        <w:t>4.4 Transparencias No Logradas — Implementación Propuesta</w:t>
      </w:r>
    </w:p>
    <w:p w14:paraId="18111FAD" w14:textId="77777777" w:rsidR="00193E37" w:rsidRDefault="00F97459">
      <w:pPr>
        <w:spacing w:before="180" w:after="80"/>
      </w:pPr>
      <w:r>
        <w:rPr>
          <w:b/>
          <w:bCs/>
          <w:color w:val="1E293B"/>
          <w:sz w:val="23"/>
          <w:szCs w:val="23"/>
        </w:rPr>
        <w:t xml:space="preserve">Transparencia de Ubicación — Implementación con </w:t>
      </w:r>
      <w:proofErr w:type="spellStart"/>
      <w:r>
        <w:rPr>
          <w:b/>
          <w:bCs/>
          <w:color w:val="1E293B"/>
          <w:sz w:val="23"/>
          <w:szCs w:val="23"/>
        </w:rPr>
        <w:t>Servi</w:t>
      </w:r>
      <w:r>
        <w:rPr>
          <w:b/>
          <w:bCs/>
          <w:color w:val="1E293B"/>
          <w:sz w:val="23"/>
          <w:szCs w:val="23"/>
        </w:rPr>
        <w:t>ce</w:t>
      </w:r>
      <w:proofErr w:type="spellEnd"/>
      <w:r>
        <w:rPr>
          <w:b/>
          <w:bCs/>
          <w:color w:val="1E293B"/>
          <w:sz w:val="23"/>
          <w:szCs w:val="23"/>
        </w:rPr>
        <w:t xml:space="preserve"> </w:t>
      </w:r>
      <w:proofErr w:type="spellStart"/>
      <w:r>
        <w:rPr>
          <w:b/>
          <w:bCs/>
          <w:color w:val="1E293B"/>
          <w:sz w:val="23"/>
          <w:szCs w:val="23"/>
        </w:rPr>
        <w:t>Registry</w:t>
      </w:r>
      <w:proofErr w:type="spellEnd"/>
    </w:p>
    <w:p w14:paraId="63F8E45F" w14:textId="77777777" w:rsidR="00193E37" w:rsidRDefault="00F97459">
      <w:pPr>
        <w:spacing w:after="140"/>
        <w:jc w:val="both"/>
      </w:pPr>
      <w:r>
        <w:rPr>
          <w:color w:val="1E293B"/>
        </w:rPr>
        <w:t>La transparencia de ubicación requiere que el cliente no conozca la dirección IP/puerto del servidor. Implementación propuesta para el PFC: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5AE97299"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5E5DF703" w14:textId="77777777" w:rsidR="00193E37" w:rsidRDefault="00F97459">
            <w:pPr>
              <w:spacing w:after="60"/>
            </w:pPr>
            <w:r>
              <w:rPr>
                <w:b/>
                <w:bCs/>
                <w:color w:val="0F5132"/>
              </w:rPr>
              <w:t xml:space="preserve">Implementación propuesta — </w:t>
            </w:r>
            <w:proofErr w:type="spellStart"/>
            <w:r>
              <w:rPr>
                <w:b/>
                <w:bCs/>
                <w:color w:val="0F5132"/>
              </w:rPr>
              <w:t>Service</w:t>
            </w:r>
            <w:proofErr w:type="spellEnd"/>
            <w:r>
              <w:rPr>
                <w:b/>
                <w:bCs/>
                <w:color w:val="0F5132"/>
              </w:rPr>
              <w:t xml:space="preserve"> </w:t>
            </w:r>
            <w:proofErr w:type="spellStart"/>
            <w:r>
              <w:rPr>
                <w:b/>
                <w:bCs/>
                <w:color w:val="0F5132"/>
              </w:rPr>
              <w:t>Registry</w:t>
            </w:r>
            <w:proofErr w:type="spellEnd"/>
            <w:r>
              <w:rPr>
                <w:b/>
                <w:bCs/>
                <w:color w:val="0F5132"/>
              </w:rPr>
              <w:t xml:space="preserve"> con Redis</w:t>
            </w:r>
          </w:p>
          <w:p w14:paraId="55DA1A83" w14:textId="77777777" w:rsidR="00193E37" w:rsidRDefault="00F97459">
            <w:pPr>
              <w:spacing w:after="140"/>
              <w:jc w:val="both"/>
            </w:pPr>
            <w:r>
              <w:rPr>
                <w:color w:val="1E293B"/>
              </w:rPr>
              <w:t xml:space="preserve">Componente: </w:t>
            </w:r>
            <w:proofErr w:type="spellStart"/>
            <w:r>
              <w:rPr>
                <w:b/>
                <w:bCs/>
                <w:color w:val="0F5132"/>
              </w:rPr>
              <w:t>ServiceRegistry</w:t>
            </w:r>
            <w:proofErr w:type="spellEnd"/>
            <w:r>
              <w:rPr>
                <w:color w:val="1E293B"/>
              </w:rPr>
              <w:t xml:space="preserve"> — un proceso Redis con</w:t>
            </w:r>
            <w:r>
              <w:rPr>
                <w:color w:val="1E293B"/>
              </w:rPr>
              <w:t xml:space="preserve"> TTL que almacena {servicio: </w:t>
            </w:r>
            <w:proofErr w:type="spellStart"/>
            <w:proofErr w:type="gramStart"/>
            <w:r>
              <w:rPr>
                <w:color w:val="1E293B"/>
              </w:rPr>
              <w:t>host:puerto</w:t>
            </w:r>
            <w:proofErr w:type="spellEnd"/>
            <w:proofErr w:type="gramEnd"/>
            <w:r>
              <w:rPr>
                <w:color w:val="1E293B"/>
              </w:rPr>
              <w:t>}.</w:t>
            </w:r>
          </w:p>
          <w:p w14:paraId="2B37E710" w14:textId="77777777" w:rsidR="00193E37" w:rsidRDefault="00F97459">
            <w:pPr>
              <w:spacing w:after="140"/>
              <w:jc w:val="both"/>
            </w:pPr>
            <w:r>
              <w:rPr>
                <w:rFonts w:ascii="Courier New" w:eastAsia="Courier New" w:hAnsi="Courier New" w:cs="Courier New"/>
                <w:color w:val="0D6E8A"/>
                <w:sz w:val="19"/>
                <w:szCs w:val="19"/>
              </w:rPr>
              <w:t># Cliente modificado — descubrimiento automático de ubicación</w:t>
            </w:r>
          </w:p>
          <w:p w14:paraId="1AA811A1"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import redis</w:t>
            </w:r>
          </w:p>
          <w:p w14:paraId="3CB90589"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def get_server_address(service_name: str) -&gt; tuple:</w:t>
            </w:r>
          </w:p>
          <w:p w14:paraId="21162D84"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r = </w:t>
            </w:r>
            <w:proofErr w:type="gramStart"/>
            <w:r w:rsidRPr="00F97459">
              <w:rPr>
                <w:rFonts w:ascii="Courier New" w:eastAsia="Courier New" w:hAnsi="Courier New" w:cs="Courier New"/>
                <w:color w:val="0D6E8A"/>
                <w:sz w:val="19"/>
                <w:szCs w:val="19"/>
                <w:lang w:val="en-US"/>
              </w:rPr>
              <w:t>redis.Redis</w:t>
            </w:r>
            <w:proofErr w:type="gramEnd"/>
            <w:r w:rsidRPr="00F97459">
              <w:rPr>
                <w:rFonts w:ascii="Courier New" w:eastAsia="Courier New" w:hAnsi="Courier New" w:cs="Courier New"/>
                <w:color w:val="0D6E8A"/>
                <w:sz w:val="19"/>
                <w:szCs w:val="19"/>
                <w:lang w:val="en-US"/>
              </w:rPr>
              <w:t>(host='registry', port=6379)</w:t>
            </w:r>
          </w:p>
          <w:p w14:paraId="6ADCE523"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addr = r.get(</w:t>
            </w:r>
            <w:proofErr w:type="gramStart"/>
            <w:r w:rsidRPr="00F97459">
              <w:rPr>
                <w:rFonts w:ascii="Courier New" w:eastAsia="Courier New" w:hAnsi="Courier New" w:cs="Courier New"/>
                <w:color w:val="0D6E8A"/>
                <w:sz w:val="19"/>
                <w:szCs w:val="19"/>
                <w:lang w:val="en-US"/>
              </w:rPr>
              <w:t>f'service:{</w:t>
            </w:r>
            <w:proofErr w:type="gramEnd"/>
            <w:r w:rsidRPr="00F97459">
              <w:rPr>
                <w:rFonts w:ascii="Courier New" w:eastAsia="Courier New" w:hAnsi="Courier New" w:cs="Courier New"/>
                <w:color w:val="0D6E8A"/>
                <w:sz w:val="19"/>
                <w:szCs w:val="19"/>
                <w:lang w:val="en-US"/>
              </w:rPr>
              <w:t>service_name}').decode()</w:t>
            </w:r>
          </w:p>
          <w:p w14:paraId="374F54CB"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host, port = </w:t>
            </w:r>
            <w:proofErr w:type="gramStart"/>
            <w:r w:rsidRPr="00F97459">
              <w:rPr>
                <w:rFonts w:ascii="Courier New" w:eastAsia="Courier New" w:hAnsi="Courier New" w:cs="Courier New"/>
                <w:color w:val="0D6E8A"/>
                <w:sz w:val="19"/>
                <w:szCs w:val="19"/>
                <w:lang w:val="en-US"/>
              </w:rPr>
              <w:t>addr.split</w:t>
            </w:r>
            <w:proofErr w:type="gramEnd"/>
            <w:r w:rsidRPr="00F97459">
              <w:rPr>
                <w:rFonts w:ascii="Courier New" w:eastAsia="Courier New" w:hAnsi="Courier New" w:cs="Courier New"/>
                <w:color w:val="0D6E8A"/>
                <w:sz w:val="19"/>
                <w:szCs w:val="19"/>
                <w:lang w:val="en-US"/>
              </w:rPr>
              <w:t>(':')</w:t>
            </w:r>
          </w:p>
          <w:p w14:paraId="7974CAEE"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return host, int(port)</w:t>
            </w:r>
          </w:p>
          <w:p w14:paraId="109A0ED7" w14:textId="77777777" w:rsidR="00193E37" w:rsidRPr="00F97459" w:rsidRDefault="00193E37">
            <w:pPr>
              <w:spacing w:after="140"/>
              <w:jc w:val="both"/>
              <w:rPr>
                <w:lang w:val="en-US"/>
              </w:rPr>
            </w:pPr>
          </w:p>
          <w:p w14:paraId="013803AF"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En lugar de HOST='127.0.0.1', PORT=5000:</w:t>
            </w:r>
          </w:p>
          <w:p w14:paraId="5CF1FF2E"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host, port = get_server_address('messaging-service'</w:t>
            </w:r>
            <w:r w:rsidRPr="00F97459">
              <w:rPr>
                <w:rFonts w:ascii="Courier New" w:eastAsia="Courier New" w:hAnsi="Courier New" w:cs="Courier New"/>
                <w:color w:val="0D6E8A"/>
                <w:sz w:val="19"/>
                <w:szCs w:val="19"/>
                <w:lang w:val="en-US"/>
              </w:rPr>
              <w:t>)</w:t>
            </w:r>
          </w:p>
          <w:p w14:paraId="4AD760CD"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lastRenderedPageBreak/>
              <w:t xml:space="preserve">conn = </w:t>
            </w:r>
            <w:proofErr w:type="gramStart"/>
            <w:r w:rsidRPr="00F97459">
              <w:rPr>
                <w:rFonts w:ascii="Courier New" w:eastAsia="Courier New" w:hAnsi="Courier New" w:cs="Courier New"/>
                <w:color w:val="0D6E8A"/>
                <w:sz w:val="19"/>
                <w:szCs w:val="19"/>
                <w:lang w:val="en-US"/>
              </w:rPr>
              <w:t>socket.create</w:t>
            </w:r>
            <w:proofErr w:type="gramEnd"/>
            <w:r w:rsidRPr="00F97459">
              <w:rPr>
                <w:rFonts w:ascii="Courier New" w:eastAsia="Courier New" w:hAnsi="Courier New" w:cs="Courier New"/>
                <w:color w:val="0D6E8A"/>
                <w:sz w:val="19"/>
                <w:szCs w:val="19"/>
                <w:lang w:val="en-US"/>
              </w:rPr>
              <w:t>_connection((host, port))</w:t>
            </w:r>
          </w:p>
          <w:p w14:paraId="43A97CA7" w14:textId="77777777" w:rsidR="00193E37" w:rsidRDefault="00F97459">
            <w:pPr>
              <w:spacing w:after="140"/>
              <w:jc w:val="both"/>
            </w:pPr>
            <w:r>
              <w:rPr>
                <w:color w:val="1E293B"/>
              </w:rPr>
              <w:t xml:space="preserve">El servidor se registra al iniciar: </w:t>
            </w:r>
            <w:proofErr w:type="spellStart"/>
            <w:proofErr w:type="gramStart"/>
            <w:r>
              <w:rPr>
                <w:rFonts w:ascii="Courier New" w:eastAsia="Courier New" w:hAnsi="Courier New" w:cs="Courier New"/>
                <w:color w:val="0D6E8A"/>
                <w:sz w:val="19"/>
                <w:szCs w:val="19"/>
              </w:rPr>
              <w:t>redis.set</w:t>
            </w:r>
            <w:proofErr w:type="spellEnd"/>
            <w:r>
              <w:rPr>
                <w:rFonts w:ascii="Courier New" w:eastAsia="Courier New" w:hAnsi="Courier New" w:cs="Courier New"/>
                <w:color w:val="0D6E8A"/>
                <w:sz w:val="19"/>
                <w:szCs w:val="19"/>
              </w:rPr>
              <w:t>(</w:t>
            </w:r>
            <w:proofErr w:type="gramEnd"/>
            <w:r>
              <w:rPr>
                <w:rFonts w:ascii="Courier New" w:eastAsia="Courier New" w:hAnsi="Courier New" w:cs="Courier New"/>
                <w:color w:val="0D6E8A"/>
                <w:sz w:val="19"/>
                <w:szCs w:val="19"/>
              </w:rPr>
              <w:t>'</w:t>
            </w:r>
            <w:proofErr w:type="spellStart"/>
            <w:r>
              <w:rPr>
                <w:rFonts w:ascii="Courier New" w:eastAsia="Courier New" w:hAnsi="Courier New" w:cs="Courier New"/>
                <w:color w:val="0D6E8A"/>
                <w:sz w:val="19"/>
                <w:szCs w:val="19"/>
              </w:rPr>
              <w:t>service:messaging-service</w:t>
            </w:r>
            <w:proofErr w:type="spellEnd"/>
            <w:r>
              <w:rPr>
                <w:rFonts w:ascii="Courier New" w:eastAsia="Courier New" w:hAnsi="Courier New" w:cs="Courier New"/>
                <w:color w:val="0D6E8A"/>
                <w:sz w:val="19"/>
                <w:szCs w:val="19"/>
              </w:rPr>
              <w:t>', f'{HOST}:{PORT}', ex=30)</w:t>
            </w:r>
          </w:p>
          <w:p w14:paraId="581FE6E3" w14:textId="77777777" w:rsidR="00193E37" w:rsidRDefault="00F97459">
            <w:pPr>
              <w:spacing w:after="140"/>
              <w:jc w:val="both"/>
            </w:pPr>
            <w:r>
              <w:rPr>
                <w:color w:val="1E293B"/>
              </w:rPr>
              <w:t xml:space="preserve">Si el servidor mueve a otro puerto, solo actualiza el </w:t>
            </w:r>
            <w:proofErr w:type="spellStart"/>
            <w:r>
              <w:rPr>
                <w:color w:val="1E293B"/>
              </w:rPr>
              <w:t>registry</w:t>
            </w:r>
            <w:proofErr w:type="spellEnd"/>
            <w:r>
              <w:rPr>
                <w:color w:val="1E293B"/>
              </w:rPr>
              <w:t>. El cliente descubre la nueva ubicación en el</w:t>
            </w:r>
            <w:r>
              <w:rPr>
                <w:color w:val="1E293B"/>
              </w:rPr>
              <w:t xml:space="preserve"> siguiente llamado.</w:t>
            </w:r>
          </w:p>
        </w:tc>
      </w:tr>
    </w:tbl>
    <w:p w14:paraId="48DE3325" w14:textId="77777777" w:rsidR="00193E37" w:rsidRDefault="00193E37"/>
    <w:p w14:paraId="0F5CEAEF" w14:textId="77777777" w:rsidR="00193E37" w:rsidRDefault="00F97459">
      <w:pPr>
        <w:spacing w:before="180" w:after="80"/>
      </w:pPr>
      <w:r>
        <w:rPr>
          <w:b/>
          <w:bCs/>
          <w:color w:val="1E293B"/>
          <w:sz w:val="23"/>
          <w:szCs w:val="23"/>
        </w:rPr>
        <w:t>Transparencia de Replicación — Implementación con Round-Robin y Lamport</w:t>
      </w:r>
    </w:p>
    <w:p w14:paraId="7AAD9A27" w14:textId="77777777" w:rsidR="00193E37" w:rsidRDefault="00F97459">
      <w:pPr>
        <w:spacing w:after="140"/>
        <w:jc w:val="both"/>
      </w:pPr>
      <w:r>
        <w:rPr>
          <w:color w:val="1E293B"/>
        </w:rPr>
        <w:t>Para lograr transparencia de replicación, el cliente debe poder comunicarse con cualquier réplica del servidor sin saberlo. Propuesta: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3EBFB995" w14:textId="77777777">
        <w:tblPrEx>
          <w:tblCellMar>
            <w:top w:w="0" w:type="dxa"/>
            <w:bottom w:w="0" w:type="dxa"/>
          </w:tblCellMar>
        </w:tblPrEx>
        <w:tc>
          <w:tcPr>
            <w:tcW w:w="9200" w:type="dxa"/>
            <w:tcBorders>
              <w:top w:val="single" w:sz="1" w:space="0" w:color="6F42C1"/>
              <w:left w:val="single" w:sz="1" w:space="0" w:color="6F42C1"/>
              <w:bottom w:val="single" w:sz="1" w:space="0" w:color="6F42C1"/>
              <w:right w:val="single" w:sz="1" w:space="0" w:color="6F42C1"/>
            </w:tcBorders>
            <w:shd w:val="clear" w:color="auto" w:fill="F5F0FF"/>
            <w:tcMar>
              <w:top w:w="80" w:type="dxa"/>
              <w:left w:w="120" w:type="dxa"/>
              <w:bottom w:w="80" w:type="dxa"/>
              <w:right w:w="120" w:type="dxa"/>
            </w:tcMar>
          </w:tcPr>
          <w:p w14:paraId="70FFC75F" w14:textId="77777777" w:rsidR="00193E37" w:rsidRDefault="00F97459">
            <w:pPr>
              <w:spacing w:after="60"/>
            </w:pPr>
            <w:r>
              <w:rPr>
                <w:b/>
                <w:bCs/>
                <w:color w:val="6F42C1"/>
              </w:rPr>
              <w:t xml:space="preserve">Implementación propuesta — Load </w:t>
            </w:r>
            <w:proofErr w:type="spellStart"/>
            <w:r>
              <w:rPr>
                <w:b/>
                <w:bCs/>
                <w:color w:val="6F42C1"/>
              </w:rPr>
              <w:t>Balancer</w:t>
            </w:r>
            <w:proofErr w:type="spellEnd"/>
            <w:r>
              <w:rPr>
                <w:b/>
                <w:bCs/>
                <w:color w:val="6F42C1"/>
              </w:rPr>
              <w:t xml:space="preserve"> con Lamport-</w:t>
            </w:r>
            <w:proofErr w:type="spellStart"/>
            <w:r>
              <w:rPr>
                <w:b/>
                <w:bCs/>
                <w:color w:val="6F42C1"/>
              </w:rPr>
              <w:t>aware</w:t>
            </w:r>
            <w:proofErr w:type="spellEnd"/>
            <w:r>
              <w:rPr>
                <w:b/>
                <w:bCs/>
                <w:color w:val="6F42C1"/>
              </w:rPr>
              <w:t xml:space="preserve"> </w:t>
            </w:r>
            <w:proofErr w:type="spellStart"/>
            <w:r>
              <w:rPr>
                <w:b/>
                <w:bCs/>
                <w:color w:val="6F42C1"/>
              </w:rPr>
              <w:t>routing</w:t>
            </w:r>
            <w:proofErr w:type="spellEnd"/>
          </w:p>
          <w:p w14:paraId="1F90756F" w14:textId="77777777" w:rsidR="00193E37" w:rsidRDefault="00F97459">
            <w:pPr>
              <w:spacing w:after="140"/>
              <w:jc w:val="both"/>
            </w:pPr>
            <w:r>
              <w:rPr>
                <w:color w:val="1E293B"/>
              </w:rPr>
              <w:t>Tres instancias del servidor en puertos 5000, 5001, 5002.</w:t>
            </w:r>
          </w:p>
          <w:p w14:paraId="03F5E8C9"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class ReplicaAwareClient:</w:t>
            </w:r>
          </w:p>
          <w:p w14:paraId="0BF0291C"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def __init__(self, servers: list[tuple]):</w:t>
            </w:r>
          </w:p>
          <w:p w14:paraId="1765D298"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t>
            </w:r>
            <w:proofErr w:type="gramStart"/>
            <w:r w:rsidRPr="00F97459">
              <w:rPr>
                <w:rFonts w:ascii="Courier New" w:eastAsia="Courier New" w:hAnsi="Courier New" w:cs="Courier New"/>
                <w:color w:val="0D6E8A"/>
                <w:sz w:val="19"/>
                <w:szCs w:val="19"/>
                <w:lang w:val="en-US"/>
              </w:rPr>
              <w:t>self.servers</w:t>
            </w:r>
            <w:proofErr w:type="gramEnd"/>
            <w:r w:rsidRPr="00F97459">
              <w:rPr>
                <w:rFonts w:ascii="Courier New" w:eastAsia="Courier New" w:hAnsi="Courier New" w:cs="Courier New"/>
                <w:color w:val="0D6E8A"/>
                <w:sz w:val="19"/>
                <w:szCs w:val="19"/>
                <w:lang w:val="en-US"/>
              </w:rPr>
              <w:t xml:space="preserve"> = servers  # [(host1,5000),(host1,5001</w:t>
            </w:r>
            <w:r w:rsidRPr="00F97459">
              <w:rPr>
                <w:rFonts w:ascii="Courier New" w:eastAsia="Courier New" w:hAnsi="Courier New" w:cs="Courier New"/>
                <w:color w:val="0D6E8A"/>
                <w:sz w:val="19"/>
                <w:szCs w:val="19"/>
                <w:lang w:val="en-US"/>
              </w:rPr>
              <w:t>),(host1,5002)]</w:t>
            </w:r>
          </w:p>
          <w:p w14:paraId="384CC645"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t>
            </w:r>
            <w:proofErr w:type="gramStart"/>
            <w:r w:rsidRPr="00F97459">
              <w:rPr>
                <w:rFonts w:ascii="Courier New" w:eastAsia="Courier New" w:hAnsi="Courier New" w:cs="Courier New"/>
                <w:color w:val="0D6E8A"/>
                <w:sz w:val="19"/>
                <w:szCs w:val="19"/>
                <w:lang w:val="en-US"/>
              </w:rPr>
              <w:t>self.clock</w:t>
            </w:r>
            <w:proofErr w:type="gramEnd"/>
            <w:r w:rsidRPr="00F97459">
              <w:rPr>
                <w:rFonts w:ascii="Courier New" w:eastAsia="Courier New" w:hAnsi="Courier New" w:cs="Courier New"/>
                <w:color w:val="0D6E8A"/>
                <w:sz w:val="19"/>
                <w:szCs w:val="19"/>
                <w:lang w:val="en-US"/>
              </w:rPr>
              <w:t xml:space="preserve"> = LamportClock(pid=self.pid)</w:t>
            </w:r>
          </w:p>
          <w:p w14:paraId="745F0F9E"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self.index = 0  # Round-robin pointer</w:t>
            </w:r>
          </w:p>
          <w:p w14:paraId="7DE71655" w14:textId="77777777" w:rsidR="00193E37" w:rsidRPr="00F97459" w:rsidRDefault="00193E37">
            <w:pPr>
              <w:spacing w:after="140"/>
              <w:jc w:val="both"/>
              <w:rPr>
                <w:lang w:val="en-US"/>
              </w:rPr>
            </w:pPr>
          </w:p>
          <w:p w14:paraId="2550B77D"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def send_message(self, content: str) -&gt; dict:</w:t>
            </w:r>
          </w:p>
          <w:p w14:paraId="249BEC96"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server = </w:t>
            </w:r>
            <w:proofErr w:type="gramStart"/>
            <w:r w:rsidRPr="00F97459">
              <w:rPr>
                <w:rFonts w:ascii="Courier New" w:eastAsia="Courier New" w:hAnsi="Courier New" w:cs="Courier New"/>
                <w:color w:val="0D6E8A"/>
                <w:sz w:val="19"/>
                <w:szCs w:val="19"/>
                <w:lang w:val="en-US"/>
              </w:rPr>
              <w:t>self.servers</w:t>
            </w:r>
            <w:proofErr w:type="gramEnd"/>
            <w:r w:rsidRPr="00F97459">
              <w:rPr>
                <w:rFonts w:ascii="Courier New" w:eastAsia="Courier New" w:hAnsi="Courier New" w:cs="Courier New"/>
                <w:color w:val="0D6E8A"/>
                <w:sz w:val="19"/>
                <w:szCs w:val="19"/>
                <w:lang w:val="en-US"/>
              </w:rPr>
              <w:t>[self.index % len(self.servers)]</w:t>
            </w:r>
          </w:p>
          <w:p w14:paraId="0CCFF67C"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self.index += 1</w:t>
            </w:r>
          </w:p>
          <w:p w14:paraId="212FAB2C"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t</w:t>
            </w:r>
            <w:r w:rsidRPr="00F97459">
              <w:rPr>
                <w:rFonts w:ascii="Courier New" w:eastAsia="Courier New" w:hAnsi="Courier New" w:cs="Courier New"/>
                <w:color w:val="0D6E8A"/>
                <w:sz w:val="19"/>
                <w:szCs w:val="19"/>
                <w:lang w:val="en-US"/>
              </w:rPr>
              <w:t>s = self.clock.tick()  # Regla 2</w:t>
            </w:r>
          </w:p>
          <w:p w14:paraId="3CC66C55" w14:textId="77777777" w:rsidR="00193E37" w:rsidRDefault="00F97459">
            <w:pPr>
              <w:spacing w:after="140"/>
              <w:jc w:val="both"/>
            </w:pPr>
            <w:r w:rsidRPr="00F97459">
              <w:rPr>
                <w:rFonts w:ascii="Courier New" w:eastAsia="Courier New" w:hAnsi="Courier New" w:cs="Courier New"/>
                <w:color w:val="0D6E8A"/>
                <w:sz w:val="19"/>
                <w:szCs w:val="19"/>
                <w:lang w:val="en-US"/>
              </w:rPr>
              <w:t xml:space="preserve">        </w:t>
            </w:r>
            <w:r>
              <w:rPr>
                <w:rFonts w:ascii="Courier New" w:eastAsia="Courier New" w:hAnsi="Courier New" w:cs="Courier New"/>
                <w:color w:val="0D6E8A"/>
                <w:sz w:val="19"/>
                <w:szCs w:val="19"/>
              </w:rPr>
              <w:t xml:space="preserve"># El </w:t>
            </w:r>
            <w:proofErr w:type="spellStart"/>
            <w:r>
              <w:rPr>
                <w:rFonts w:ascii="Courier New" w:eastAsia="Courier New" w:hAnsi="Courier New" w:cs="Courier New"/>
                <w:color w:val="0D6E8A"/>
                <w:sz w:val="19"/>
                <w:szCs w:val="19"/>
              </w:rPr>
              <w:t>payload</w:t>
            </w:r>
            <w:proofErr w:type="spellEnd"/>
            <w:r>
              <w:rPr>
                <w:rFonts w:ascii="Courier New" w:eastAsia="Courier New" w:hAnsi="Courier New" w:cs="Courier New"/>
                <w:color w:val="0D6E8A"/>
                <w:sz w:val="19"/>
                <w:szCs w:val="19"/>
              </w:rPr>
              <w:t xml:space="preserve"> incluye </w:t>
            </w:r>
            <w:proofErr w:type="spellStart"/>
            <w:r>
              <w:rPr>
                <w:rFonts w:ascii="Courier New" w:eastAsia="Courier New" w:hAnsi="Courier New" w:cs="Courier New"/>
                <w:color w:val="0D6E8A"/>
                <w:sz w:val="19"/>
                <w:szCs w:val="19"/>
              </w:rPr>
              <w:t>timestamp</w:t>
            </w:r>
            <w:proofErr w:type="spellEnd"/>
            <w:r>
              <w:rPr>
                <w:rFonts w:ascii="Courier New" w:eastAsia="Courier New" w:hAnsi="Courier New" w:cs="Courier New"/>
                <w:color w:val="0D6E8A"/>
                <w:sz w:val="19"/>
                <w:szCs w:val="19"/>
              </w:rPr>
              <w:t xml:space="preserve"> Lamport en TODAS las réplicas</w:t>
            </w:r>
          </w:p>
          <w:p w14:paraId="2336DF4F" w14:textId="77777777" w:rsidR="00193E37" w:rsidRPr="00F97459" w:rsidRDefault="00F97459">
            <w:pPr>
              <w:spacing w:after="140"/>
              <w:jc w:val="both"/>
              <w:rPr>
                <w:lang w:val="en-US"/>
              </w:rPr>
            </w:pPr>
            <w:r>
              <w:rPr>
                <w:rFonts w:ascii="Courier New" w:eastAsia="Courier New" w:hAnsi="Courier New" w:cs="Courier New"/>
                <w:color w:val="0D6E8A"/>
                <w:sz w:val="19"/>
                <w:szCs w:val="19"/>
              </w:rPr>
              <w:t xml:space="preserve">        </w:t>
            </w:r>
            <w:r w:rsidRPr="00F97459">
              <w:rPr>
                <w:rFonts w:ascii="Courier New" w:eastAsia="Courier New" w:hAnsi="Courier New" w:cs="Courier New"/>
                <w:color w:val="0D6E8A"/>
                <w:sz w:val="19"/>
                <w:szCs w:val="19"/>
                <w:lang w:val="en-US"/>
              </w:rPr>
              <w:t>payload = json.dumps({'ts': ts, 'content': content})</w:t>
            </w:r>
          </w:p>
          <w:p w14:paraId="0B2198CB"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with </w:t>
            </w:r>
            <w:proofErr w:type="gramStart"/>
            <w:r w:rsidRPr="00F97459">
              <w:rPr>
                <w:rFonts w:ascii="Courier New" w:eastAsia="Courier New" w:hAnsi="Courier New" w:cs="Courier New"/>
                <w:color w:val="0D6E8A"/>
                <w:sz w:val="19"/>
                <w:szCs w:val="19"/>
                <w:lang w:val="en-US"/>
              </w:rPr>
              <w:t>socket.create</w:t>
            </w:r>
            <w:proofErr w:type="gramEnd"/>
            <w:r w:rsidRPr="00F97459">
              <w:rPr>
                <w:rFonts w:ascii="Courier New" w:eastAsia="Courier New" w:hAnsi="Courier New" w:cs="Courier New"/>
                <w:color w:val="0D6E8A"/>
                <w:sz w:val="19"/>
                <w:szCs w:val="19"/>
                <w:lang w:val="en-US"/>
              </w:rPr>
              <w:t>_connection(server) as s:</w:t>
            </w:r>
          </w:p>
          <w:p w14:paraId="22EF54FA"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s.sendall(payload.encode())</w:t>
            </w:r>
          </w:p>
          <w:p w14:paraId="529BBB42"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t>
            </w:r>
            <w:r w:rsidRPr="00F97459">
              <w:rPr>
                <w:rFonts w:ascii="Courier New" w:eastAsia="Courier New" w:hAnsi="Courier New" w:cs="Courier New"/>
                <w:color w:val="0D6E8A"/>
                <w:sz w:val="19"/>
                <w:szCs w:val="19"/>
                <w:lang w:val="en-US"/>
              </w:rPr>
              <w:t xml:space="preserve">           resp = json.loads(s.recv(4096).decode())</w:t>
            </w:r>
          </w:p>
          <w:p w14:paraId="3B6BB4E9"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self.clock.receive(resp['server_ts'])  # Regla 3</w:t>
            </w:r>
          </w:p>
          <w:p w14:paraId="2E0811A2" w14:textId="77777777" w:rsidR="00193E37" w:rsidRDefault="00F97459">
            <w:pPr>
              <w:spacing w:after="140"/>
              <w:jc w:val="both"/>
            </w:pPr>
            <w:r w:rsidRPr="00F97459">
              <w:rPr>
                <w:rFonts w:ascii="Courier New" w:eastAsia="Courier New" w:hAnsi="Courier New" w:cs="Courier New"/>
                <w:color w:val="0D6E8A"/>
                <w:sz w:val="19"/>
                <w:szCs w:val="19"/>
                <w:lang w:val="en-US"/>
              </w:rPr>
              <w:t xml:space="preserve">        </w:t>
            </w:r>
            <w:proofErr w:type="spellStart"/>
            <w:r>
              <w:rPr>
                <w:rFonts w:ascii="Courier New" w:eastAsia="Courier New" w:hAnsi="Courier New" w:cs="Courier New"/>
                <w:color w:val="0D6E8A"/>
                <w:sz w:val="19"/>
                <w:szCs w:val="19"/>
              </w:rPr>
              <w:t>return</w:t>
            </w:r>
            <w:proofErr w:type="spellEnd"/>
            <w:r>
              <w:rPr>
                <w:rFonts w:ascii="Courier New" w:eastAsia="Courier New" w:hAnsi="Courier New" w:cs="Courier New"/>
                <w:color w:val="0D6E8A"/>
                <w:sz w:val="19"/>
                <w:szCs w:val="19"/>
              </w:rPr>
              <w:t xml:space="preserve"> </w:t>
            </w:r>
            <w:proofErr w:type="spellStart"/>
            <w:r>
              <w:rPr>
                <w:rFonts w:ascii="Courier New" w:eastAsia="Courier New" w:hAnsi="Courier New" w:cs="Courier New"/>
                <w:color w:val="0D6E8A"/>
                <w:sz w:val="19"/>
                <w:szCs w:val="19"/>
              </w:rPr>
              <w:t>resp</w:t>
            </w:r>
            <w:proofErr w:type="spellEnd"/>
          </w:p>
          <w:p w14:paraId="0699362B" w14:textId="77777777" w:rsidR="00193E37" w:rsidRDefault="00F97459">
            <w:pPr>
              <w:spacing w:after="140"/>
              <w:jc w:val="both"/>
            </w:pPr>
            <w:r>
              <w:rPr>
                <w:color w:val="1E293B"/>
              </w:rPr>
              <w:t>Crítico: las réplicas deben compartir el estado del LC mediante sincronización activa (</w:t>
            </w:r>
            <w:proofErr w:type="spellStart"/>
            <w:r>
              <w:rPr>
                <w:color w:val="1E293B"/>
              </w:rPr>
              <w:t>gossip</w:t>
            </w:r>
            <w:proofErr w:type="spellEnd"/>
            <w:r>
              <w:rPr>
                <w:color w:val="1E293B"/>
              </w:rPr>
              <w:t xml:space="preserve"> </w:t>
            </w:r>
            <w:proofErr w:type="spellStart"/>
            <w:r>
              <w:rPr>
                <w:color w:val="1E293B"/>
              </w:rPr>
              <w:t>protocol</w:t>
            </w:r>
            <w:proofErr w:type="spellEnd"/>
            <w:r>
              <w:rPr>
                <w:color w:val="1E293B"/>
              </w:rPr>
              <w:t xml:space="preserve">) para garantizar que el </w:t>
            </w:r>
            <w:proofErr w:type="spellStart"/>
            <w:r>
              <w:rPr>
                <w:color w:val="1E293B"/>
              </w:rPr>
              <w:t>timestamp</w:t>
            </w:r>
            <w:proofErr w:type="spellEnd"/>
            <w:r>
              <w:rPr>
                <w:color w:val="1E293B"/>
              </w:rPr>
              <w:t xml:space="preserve"> global sea consistente entre réplicas [1].</w:t>
            </w:r>
          </w:p>
        </w:tc>
      </w:tr>
    </w:tbl>
    <w:p w14:paraId="5C3F582D" w14:textId="77777777" w:rsidR="00193E37" w:rsidRDefault="00193E37"/>
    <w:p w14:paraId="0526A864" w14:textId="77777777" w:rsidR="00193E37" w:rsidRDefault="00F97459">
      <w:pPr>
        <w:spacing w:before="180" w:after="80"/>
      </w:pPr>
      <w:r>
        <w:rPr>
          <w:b/>
          <w:bCs/>
          <w:color w:val="1E293B"/>
          <w:sz w:val="23"/>
          <w:szCs w:val="23"/>
        </w:rPr>
        <w:t xml:space="preserve">Transparencia de Fallos — Implementación con </w:t>
      </w:r>
      <w:proofErr w:type="spellStart"/>
      <w:r>
        <w:rPr>
          <w:b/>
          <w:bCs/>
          <w:color w:val="1E293B"/>
          <w:sz w:val="23"/>
          <w:szCs w:val="23"/>
        </w:rPr>
        <w:t>Retry</w:t>
      </w:r>
      <w:proofErr w:type="spellEnd"/>
      <w:r>
        <w:rPr>
          <w:b/>
          <w:bCs/>
          <w:color w:val="1E293B"/>
          <w:sz w:val="23"/>
          <w:szCs w:val="23"/>
        </w:rPr>
        <w:t xml:space="preserve"> y </w:t>
      </w:r>
      <w:proofErr w:type="spellStart"/>
      <w:r>
        <w:rPr>
          <w:b/>
          <w:bCs/>
          <w:color w:val="1E293B"/>
          <w:sz w:val="23"/>
          <w:szCs w:val="23"/>
        </w:rPr>
        <w:t>Circuit</w:t>
      </w:r>
      <w:proofErr w:type="spellEnd"/>
      <w:r>
        <w:rPr>
          <w:b/>
          <w:bCs/>
          <w:color w:val="1E293B"/>
          <w:sz w:val="23"/>
          <w:szCs w:val="23"/>
        </w:rPr>
        <w:t xml:space="preserve"> Breaker</w:t>
      </w:r>
    </w:p>
    <w:p w14:paraId="3716C957" w14:textId="77777777" w:rsidR="00193E37" w:rsidRDefault="00F97459">
      <w:pPr>
        <w:spacing w:after="140"/>
        <w:jc w:val="both"/>
      </w:pPr>
      <w:r>
        <w:rPr>
          <w:color w:val="1E293B"/>
        </w:rPr>
        <w:t>Esta es la más crítica para la producción. El sistema implementado no maneja ningún tipo de fallo graciosamente. Propuesta mínima viable: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315C5BD5" w14:textId="77777777">
        <w:tblPrEx>
          <w:tblCellMar>
            <w:top w:w="0" w:type="dxa"/>
            <w:bottom w:w="0" w:type="dxa"/>
          </w:tblCellMar>
        </w:tblPrEx>
        <w:tc>
          <w:tcPr>
            <w:tcW w:w="9200" w:type="dxa"/>
            <w:tcBorders>
              <w:top w:val="single" w:sz="1" w:space="0" w:color="6F42C1"/>
              <w:left w:val="single" w:sz="1" w:space="0" w:color="6F42C1"/>
              <w:bottom w:val="single" w:sz="1" w:space="0" w:color="6F42C1"/>
              <w:right w:val="single" w:sz="1" w:space="0" w:color="6F42C1"/>
            </w:tcBorders>
            <w:shd w:val="clear" w:color="auto" w:fill="F5F0FF"/>
            <w:tcMar>
              <w:top w:w="80" w:type="dxa"/>
              <w:left w:w="120" w:type="dxa"/>
              <w:bottom w:w="80" w:type="dxa"/>
              <w:right w:w="120" w:type="dxa"/>
            </w:tcMar>
          </w:tcPr>
          <w:p w14:paraId="0036CD40" w14:textId="77777777" w:rsidR="00193E37" w:rsidRDefault="00F97459">
            <w:pPr>
              <w:spacing w:after="60"/>
            </w:pPr>
            <w:r>
              <w:rPr>
                <w:b/>
                <w:bCs/>
                <w:color w:val="6F42C1"/>
              </w:rPr>
              <w:t xml:space="preserve">Implementación propuesta — </w:t>
            </w:r>
            <w:proofErr w:type="spellStart"/>
            <w:r>
              <w:rPr>
                <w:b/>
                <w:bCs/>
                <w:color w:val="6F42C1"/>
              </w:rPr>
              <w:t>Retry</w:t>
            </w:r>
            <w:proofErr w:type="spellEnd"/>
            <w:r>
              <w:rPr>
                <w:b/>
                <w:bCs/>
                <w:color w:val="6F42C1"/>
              </w:rPr>
              <w:t xml:space="preserve"> con </w:t>
            </w:r>
            <w:proofErr w:type="spellStart"/>
            <w:r>
              <w:rPr>
                <w:b/>
                <w:bCs/>
                <w:color w:val="6F42C1"/>
              </w:rPr>
              <w:t>backoff</w:t>
            </w:r>
            <w:proofErr w:type="spellEnd"/>
            <w:r>
              <w:rPr>
                <w:b/>
                <w:bCs/>
                <w:color w:val="6F42C1"/>
              </w:rPr>
              <w:t xml:space="preserve"> exponencial</w:t>
            </w:r>
          </w:p>
          <w:p w14:paraId="516CBE08"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import time</w:t>
            </w:r>
          </w:p>
          <w:p w14:paraId="53C31212" w14:textId="77777777" w:rsidR="00193E37" w:rsidRPr="00F97459" w:rsidRDefault="00193E37">
            <w:pPr>
              <w:spacing w:after="140"/>
              <w:jc w:val="both"/>
              <w:rPr>
                <w:lang w:val="en-US"/>
              </w:rPr>
            </w:pPr>
          </w:p>
          <w:p w14:paraId="7D992A9B"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def send_with_retry(pid, content, clock, max_ret</w:t>
            </w:r>
            <w:r w:rsidRPr="00F97459">
              <w:rPr>
                <w:rFonts w:ascii="Courier New" w:eastAsia="Courier New" w:hAnsi="Courier New" w:cs="Courier New"/>
                <w:color w:val="0D6E8A"/>
                <w:sz w:val="19"/>
                <w:szCs w:val="19"/>
                <w:lang w:val="en-US"/>
              </w:rPr>
              <w:t>ries=3):</w:t>
            </w:r>
          </w:p>
          <w:p w14:paraId="780475FD"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for attempt in range(max_retries):</w:t>
            </w:r>
          </w:p>
          <w:p w14:paraId="5E2F6A83"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try:</w:t>
            </w:r>
          </w:p>
          <w:p w14:paraId="5C160A51"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lastRenderedPageBreak/>
              <w:t xml:space="preserve">            return send_message(pid, content, clock)</w:t>
            </w:r>
          </w:p>
          <w:p w14:paraId="5496A063"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except (ConnectionRefusedError, TimeoutError) as e:</w:t>
            </w:r>
          </w:p>
          <w:p w14:paraId="3193E370"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wait = 0.1 * (2 ** </w:t>
            </w:r>
            <w:proofErr w:type="gramStart"/>
            <w:r w:rsidRPr="00F97459">
              <w:rPr>
                <w:rFonts w:ascii="Courier New" w:eastAsia="Courier New" w:hAnsi="Courier New" w:cs="Courier New"/>
                <w:color w:val="0D6E8A"/>
                <w:sz w:val="19"/>
                <w:szCs w:val="19"/>
                <w:lang w:val="en-US"/>
              </w:rPr>
              <w:t>attempt)  #</w:t>
            </w:r>
            <w:proofErr w:type="gramEnd"/>
            <w:r w:rsidRPr="00F97459">
              <w:rPr>
                <w:rFonts w:ascii="Courier New" w:eastAsia="Courier New" w:hAnsi="Courier New" w:cs="Courier New"/>
                <w:color w:val="0D6E8A"/>
                <w:sz w:val="19"/>
                <w:szCs w:val="19"/>
                <w:lang w:val="en-US"/>
              </w:rPr>
              <w:t xml:space="preserve"> backoff: 0.1s, 0.2s, 0.4s</w:t>
            </w:r>
          </w:p>
          <w:p w14:paraId="118901A1" w14:textId="77777777" w:rsidR="00193E37" w:rsidRDefault="00F97459">
            <w:pPr>
              <w:spacing w:after="140"/>
              <w:jc w:val="both"/>
            </w:pPr>
            <w:r w:rsidRPr="00F97459">
              <w:rPr>
                <w:rFonts w:ascii="Courier New" w:eastAsia="Courier New" w:hAnsi="Courier New" w:cs="Courier New"/>
                <w:color w:val="0D6E8A"/>
                <w:sz w:val="19"/>
                <w:szCs w:val="19"/>
                <w:lang w:val="en-US"/>
              </w:rPr>
              <w:t xml:space="preserve">            </w:t>
            </w:r>
            <w:proofErr w:type="gramStart"/>
            <w:r w:rsidRPr="00F97459">
              <w:rPr>
                <w:rFonts w:ascii="Courier New" w:eastAsia="Courier New" w:hAnsi="Courier New" w:cs="Courier New"/>
                <w:color w:val="0D6E8A"/>
                <w:sz w:val="19"/>
                <w:szCs w:val="19"/>
                <w:lang w:val="en-US"/>
              </w:rPr>
              <w:t>p</w:t>
            </w:r>
            <w:r w:rsidRPr="00F97459">
              <w:rPr>
                <w:rFonts w:ascii="Courier New" w:eastAsia="Courier New" w:hAnsi="Courier New" w:cs="Courier New"/>
                <w:color w:val="0D6E8A"/>
                <w:sz w:val="19"/>
                <w:szCs w:val="19"/>
                <w:lang w:val="en-US"/>
              </w:rPr>
              <w:t>rint(</w:t>
            </w:r>
            <w:proofErr w:type="gramEnd"/>
            <w:r w:rsidRPr="00F97459">
              <w:rPr>
                <w:rFonts w:ascii="Courier New" w:eastAsia="Courier New" w:hAnsi="Courier New" w:cs="Courier New"/>
                <w:color w:val="0D6E8A"/>
                <w:sz w:val="19"/>
                <w:szCs w:val="19"/>
                <w:lang w:val="en-US"/>
              </w:rPr>
              <w:t xml:space="preserve">f'Intento {attempt+1} fallido: {e}. </w:t>
            </w:r>
            <w:r>
              <w:rPr>
                <w:rFonts w:ascii="Courier New" w:eastAsia="Courier New" w:hAnsi="Courier New" w:cs="Courier New"/>
                <w:color w:val="0D6E8A"/>
                <w:sz w:val="19"/>
                <w:szCs w:val="19"/>
              </w:rPr>
              <w:t>Reintento en {</w:t>
            </w:r>
            <w:proofErr w:type="spellStart"/>
            <w:r>
              <w:rPr>
                <w:rFonts w:ascii="Courier New" w:eastAsia="Courier New" w:hAnsi="Courier New" w:cs="Courier New"/>
                <w:color w:val="0D6E8A"/>
                <w:sz w:val="19"/>
                <w:szCs w:val="19"/>
              </w:rPr>
              <w:t>wait</w:t>
            </w:r>
            <w:proofErr w:type="spellEnd"/>
            <w:r>
              <w:rPr>
                <w:rFonts w:ascii="Courier New" w:eastAsia="Courier New" w:hAnsi="Courier New" w:cs="Courier New"/>
                <w:color w:val="0D6E8A"/>
                <w:sz w:val="19"/>
                <w:szCs w:val="19"/>
              </w:rPr>
              <w:t>}s')</w:t>
            </w:r>
          </w:p>
          <w:p w14:paraId="50102AF8" w14:textId="77777777" w:rsidR="00193E37" w:rsidRDefault="00F97459">
            <w:pPr>
              <w:spacing w:after="140"/>
              <w:jc w:val="both"/>
            </w:pPr>
            <w:r>
              <w:rPr>
                <w:rFonts w:ascii="Courier New" w:eastAsia="Courier New" w:hAnsi="Courier New" w:cs="Courier New"/>
                <w:color w:val="0D6E8A"/>
                <w:sz w:val="19"/>
                <w:szCs w:val="19"/>
              </w:rPr>
              <w:t xml:space="preserve">            </w:t>
            </w:r>
            <w:proofErr w:type="spellStart"/>
            <w:proofErr w:type="gramStart"/>
            <w:r>
              <w:rPr>
                <w:rFonts w:ascii="Courier New" w:eastAsia="Courier New" w:hAnsi="Courier New" w:cs="Courier New"/>
                <w:color w:val="0D6E8A"/>
                <w:sz w:val="19"/>
                <w:szCs w:val="19"/>
              </w:rPr>
              <w:t>time.sleep</w:t>
            </w:r>
            <w:proofErr w:type="spellEnd"/>
            <w:proofErr w:type="gramEnd"/>
            <w:r>
              <w:rPr>
                <w:rFonts w:ascii="Courier New" w:eastAsia="Courier New" w:hAnsi="Courier New" w:cs="Courier New"/>
                <w:color w:val="0D6E8A"/>
                <w:sz w:val="19"/>
                <w:szCs w:val="19"/>
              </w:rPr>
              <w:t>(</w:t>
            </w:r>
            <w:proofErr w:type="spellStart"/>
            <w:r>
              <w:rPr>
                <w:rFonts w:ascii="Courier New" w:eastAsia="Courier New" w:hAnsi="Courier New" w:cs="Courier New"/>
                <w:color w:val="0D6E8A"/>
                <w:sz w:val="19"/>
                <w:szCs w:val="19"/>
              </w:rPr>
              <w:t>wait</w:t>
            </w:r>
            <w:proofErr w:type="spellEnd"/>
            <w:r>
              <w:rPr>
                <w:rFonts w:ascii="Courier New" w:eastAsia="Courier New" w:hAnsi="Courier New" w:cs="Courier New"/>
                <w:color w:val="0D6E8A"/>
                <w:sz w:val="19"/>
                <w:szCs w:val="19"/>
              </w:rPr>
              <w:t>)</w:t>
            </w:r>
          </w:p>
          <w:p w14:paraId="174D4FC0" w14:textId="77777777" w:rsidR="00193E37" w:rsidRDefault="00F97459">
            <w:pPr>
              <w:spacing w:after="140"/>
              <w:jc w:val="both"/>
            </w:pPr>
            <w:r>
              <w:rPr>
                <w:rFonts w:ascii="Courier New" w:eastAsia="Courier New" w:hAnsi="Courier New" w:cs="Courier New"/>
                <w:color w:val="0D6E8A"/>
                <w:sz w:val="19"/>
                <w:szCs w:val="19"/>
              </w:rPr>
              <w:t xml:space="preserve">    </w:t>
            </w:r>
            <w:proofErr w:type="spellStart"/>
            <w:r>
              <w:rPr>
                <w:rFonts w:ascii="Courier New" w:eastAsia="Courier New" w:hAnsi="Courier New" w:cs="Courier New"/>
                <w:color w:val="0D6E8A"/>
                <w:sz w:val="19"/>
                <w:szCs w:val="19"/>
              </w:rPr>
              <w:t>raise</w:t>
            </w:r>
            <w:proofErr w:type="spellEnd"/>
            <w:r>
              <w:rPr>
                <w:rFonts w:ascii="Courier New" w:eastAsia="Courier New" w:hAnsi="Courier New" w:cs="Courier New"/>
                <w:color w:val="0D6E8A"/>
                <w:sz w:val="19"/>
                <w:szCs w:val="19"/>
              </w:rPr>
              <w:t xml:space="preserve"> </w:t>
            </w:r>
            <w:proofErr w:type="spellStart"/>
            <w:proofErr w:type="gramStart"/>
            <w:r>
              <w:rPr>
                <w:rFonts w:ascii="Courier New" w:eastAsia="Courier New" w:hAnsi="Courier New" w:cs="Courier New"/>
                <w:color w:val="0D6E8A"/>
                <w:sz w:val="19"/>
                <w:szCs w:val="19"/>
              </w:rPr>
              <w:t>RuntimeError</w:t>
            </w:r>
            <w:proofErr w:type="spellEnd"/>
            <w:r>
              <w:rPr>
                <w:rFonts w:ascii="Courier New" w:eastAsia="Courier New" w:hAnsi="Courier New" w:cs="Courier New"/>
                <w:color w:val="0D6E8A"/>
                <w:sz w:val="19"/>
                <w:szCs w:val="19"/>
              </w:rPr>
              <w:t>(</w:t>
            </w:r>
            <w:proofErr w:type="spellStart"/>
            <w:proofErr w:type="gramEnd"/>
            <w:r>
              <w:rPr>
                <w:rFonts w:ascii="Courier New" w:eastAsia="Courier New" w:hAnsi="Courier New" w:cs="Courier New"/>
                <w:color w:val="0D6E8A"/>
                <w:sz w:val="19"/>
                <w:szCs w:val="19"/>
              </w:rPr>
              <w:t>f'Servicio</w:t>
            </w:r>
            <w:proofErr w:type="spellEnd"/>
            <w:r>
              <w:rPr>
                <w:rFonts w:ascii="Courier New" w:eastAsia="Courier New" w:hAnsi="Courier New" w:cs="Courier New"/>
                <w:color w:val="0D6E8A"/>
                <w:sz w:val="19"/>
                <w:szCs w:val="19"/>
              </w:rPr>
              <w:t xml:space="preserve"> no disponible tras {</w:t>
            </w:r>
            <w:proofErr w:type="spellStart"/>
            <w:r>
              <w:rPr>
                <w:rFonts w:ascii="Courier New" w:eastAsia="Courier New" w:hAnsi="Courier New" w:cs="Courier New"/>
                <w:color w:val="0D6E8A"/>
                <w:sz w:val="19"/>
                <w:szCs w:val="19"/>
              </w:rPr>
              <w:t>max_retries</w:t>
            </w:r>
            <w:proofErr w:type="spellEnd"/>
            <w:r>
              <w:rPr>
                <w:rFonts w:ascii="Courier New" w:eastAsia="Courier New" w:hAnsi="Courier New" w:cs="Courier New"/>
                <w:color w:val="0D6E8A"/>
                <w:sz w:val="19"/>
                <w:szCs w:val="19"/>
              </w:rPr>
              <w:t>} intentos')</w:t>
            </w:r>
          </w:p>
          <w:p w14:paraId="0BF9428F" w14:textId="77777777" w:rsidR="00193E37" w:rsidRDefault="00F97459">
            <w:pPr>
              <w:spacing w:after="140"/>
              <w:jc w:val="both"/>
            </w:pPr>
            <w:r>
              <w:rPr>
                <w:color w:val="1E293B"/>
              </w:rPr>
              <w:t xml:space="preserve">El patrón </w:t>
            </w:r>
            <w:proofErr w:type="spellStart"/>
            <w:r>
              <w:rPr>
                <w:color w:val="1E293B"/>
              </w:rPr>
              <w:t>Circuit</w:t>
            </w:r>
            <w:proofErr w:type="spellEnd"/>
            <w:r>
              <w:rPr>
                <w:color w:val="1E293B"/>
              </w:rPr>
              <w:t xml:space="preserve"> Breaker (</w:t>
            </w:r>
            <w:proofErr w:type="spellStart"/>
            <w:r>
              <w:rPr>
                <w:color w:val="1E293B"/>
              </w:rPr>
              <w:t>Nygard</w:t>
            </w:r>
            <w:proofErr w:type="spellEnd"/>
            <w:r>
              <w:rPr>
                <w:color w:val="1E293B"/>
              </w:rPr>
              <w:t xml:space="preserve">, 2007) extiende esto con tres estados: </w:t>
            </w:r>
          </w:p>
          <w:p w14:paraId="747B1833" w14:textId="77777777" w:rsidR="00193E37" w:rsidRDefault="00F97459">
            <w:pPr>
              <w:spacing w:after="140"/>
              <w:jc w:val="both"/>
            </w:pPr>
            <w:r>
              <w:rPr>
                <w:color w:val="1E293B"/>
              </w:rPr>
              <w:t xml:space="preserve">CLOSED (operación normal) → OPEN (fallo detectado, rechaza peticiones inmediatamente) → HALF-OPEN (prueba si el servicio se recuperó). Esto previene cascade </w:t>
            </w:r>
            <w:proofErr w:type="spellStart"/>
            <w:r>
              <w:rPr>
                <w:color w:val="1E293B"/>
              </w:rPr>
              <w:t>failures</w:t>
            </w:r>
            <w:proofErr w:type="spellEnd"/>
            <w:r>
              <w:rPr>
                <w:color w:val="1E293B"/>
              </w:rPr>
              <w:t xml:space="preserve"> en microservicio</w:t>
            </w:r>
            <w:r>
              <w:rPr>
                <w:color w:val="1E293B"/>
              </w:rPr>
              <w:t>s [3].</w:t>
            </w:r>
          </w:p>
        </w:tc>
      </w:tr>
    </w:tbl>
    <w:p w14:paraId="3F3BC53C" w14:textId="77777777" w:rsidR="00193E37" w:rsidRDefault="00193E37"/>
    <w:p w14:paraId="730A53E1" w14:textId="77777777" w:rsidR="00193E37" w:rsidRDefault="00F97459">
      <w:pPr>
        <w:spacing w:before="180" w:after="80"/>
      </w:pPr>
      <w:r>
        <w:rPr>
          <w:b/>
          <w:bCs/>
          <w:color w:val="1E293B"/>
          <w:sz w:val="23"/>
          <w:szCs w:val="23"/>
        </w:rPr>
        <w:t>Transparencia de Persistencia — Implementación con WAL para el LC</w:t>
      </w:r>
    </w:p>
    <w:p w14:paraId="6E40CAB5" w14:textId="77777777" w:rsidR="00193E37" w:rsidRDefault="00F97459">
      <w:pPr>
        <w:spacing w:after="140"/>
        <w:jc w:val="both"/>
      </w:pPr>
      <w:r>
        <w:rPr>
          <w:color w:val="1E293B"/>
        </w:rPr>
        <w:t>El reloj de Lamport resiste reinicios si se persiste en disco. Implementación: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93E37" w14:paraId="7A8CECFC"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FF6FF"/>
            <w:tcMar>
              <w:top w:w="80" w:type="dxa"/>
              <w:left w:w="120" w:type="dxa"/>
              <w:bottom w:w="80" w:type="dxa"/>
              <w:right w:w="120" w:type="dxa"/>
            </w:tcMar>
          </w:tcPr>
          <w:p w14:paraId="46AD7837" w14:textId="77777777" w:rsidR="00193E37" w:rsidRDefault="00F97459">
            <w:pPr>
              <w:spacing w:after="60"/>
            </w:pPr>
            <w:r>
              <w:rPr>
                <w:b/>
                <w:bCs/>
                <w:color w:val="0E4D92"/>
              </w:rPr>
              <w:t xml:space="preserve">Implementación propuesta — Persistencia del LC con </w:t>
            </w:r>
            <w:proofErr w:type="spellStart"/>
            <w:r>
              <w:rPr>
                <w:b/>
                <w:bCs/>
                <w:color w:val="0E4D92"/>
              </w:rPr>
              <w:t>Write-Ahead</w:t>
            </w:r>
            <w:proofErr w:type="spellEnd"/>
            <w:r>
              <w:rPr>
                <w:b/>
                <w:bCs/>
                <w:color w:val="0E4D92"/>
              </w:rPr>
              <w:t xml:space="preserve"> Log</w:t>
            </w:r>
          </w:p>
          <w:p w14:paraId="07E9B691"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import json, os</w:t>
            </w:r>
          </w:p>
          <w:p w14:paraId="2C0D9153" w14:textId="77777777" w:rsidR="00193E37" w:rsidRPr="00F97459" w:rsidRDefault="00193E37">
            <w:pPr>
              <w:spacing w:after="140"/>
              <w:jc w:val="both"/>
              <w:rPr>
                <w:lang w:val="en-US"/>
              </w:rPr>
            </w:pPr>
          </w:p>
          <w:p w14:paraId="1F8CDCEB"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class PersistentLamportClock(LamportClock):</w:t>
            </w:r>
          </w:p>
          <w:p w14:paraId="7A03ECF3"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def __init__(self, pid: int, wal_path: str):</w:t>
            </w:r>
          </w:p>
          <w:p w14:paraId="03A60E5B"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self.wal_path = wal_path</w:t>
            </w:r>
          </w:p>
          <w:p w14:paraId="14817814"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 Recuperar LC del WAL si existe (recovery tras reinicio)</w:t>
            </w:r>
          </w:p>
          <w:p w14:paraId="45E84186"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if os.path.exists(wal_path):</w:t>
            </w:r>
          </w:p>
          <w:p w14:paraId="7A269C99"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with open(wal_path) as f:</w:t>
            </w:r>
          </w:p>
          <w:p w14:paraId="3652A181"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state = json.load(f)</w:t>
            </w:r>
          </w:p>
          <w:p w14:paraId="1B0A9886"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super().__init__(pid=pid)</w:t>
            </w:r>
          </w:p>
          <w:p w14:paraId="008A0B2D" w14:textId="77777777" w:rsidR="00193E37" w:rsidRDefault="00F97459">
            <w:pPr>
              <w:spacing w:after="140"/>
              <w:jc w:val="both"/>
            </w:pPr>
            <w:r w:rsidRPr="00F97459">
              <w:rPr>
                <w:rFonts w:ascii="Courier New" w:eastAsia="Courier New" w:hAnsi="Courier New" w:cs="Courier New"/>
                <w:color w:val="0D6E8A"/>
                <w:sz w:val="19"/>
                <w:szCs w:val="19"/>
                <w:lang w:val="en-US"/>
              </w:rPr>
              <w:t xml:space="preserve">            </w:t>
            </w:r>
            <w:r>
              <w:rPr>
                <w:rFonts w:ascii="Courier New" w:eastAsia="Courier New" w:hAnsi="Courier New" w:cs="Courier New"/>
                <w:color w:val="0D6E8A"/>
                <w:sz w:val="19"/>
                <w:szCs w:val="19"/>
              </w:rPr>
              <w:t xml:space="preserve">self.lc = </w:t>
            </w:r>
            <w:proofErr w:type="spellStart"/>
            <w:r>
              <w:rPr>
                <w:rFonts w:ascii="Courier New" w:eastAsia="Courier New" w:hAnsi="Courier New" w:cs="Courier New"/>
                <w:color w:val="0D6E8A"/>
                <w:sz w:val="19"/>
                <w:szCs w:val="19"/>
              </w:rPr>
              <w:t>state</w:t>
            </w:r>
            <w:proofErr w:type="spellEnd"/>
            <w:r>
              <w:rPr>
                <w:rFonts w:ascii="Courier New" w:eastAsia="Courier New" w:hAnsi="Courier New" w:cs="Courier New"/>
                <w:color w:val="0D6E8A"/>
                <w:sz w:val="19"/>
                <w:szCs w:val="19"/>
              </w:rPr>
              <w:t>['</w:t>
            </w:r>
            <w:proofErr w:type="spellStart"/>
            <w:r>
              <w:rPr>
                <w:rFonts w:ascii="Courier New" w:eastAsia="Courier New" w:hAnsi="Courier New" w:cs="Courier New"/>
                <w:color w:val="0D6E8A"/>
                <w:sz w:val="19"/>
                <w:szCs w:val="19"/>
              </w:rPr>
              <w:t>lc</w:t>
            </w:r>
            <w:proofErr w:type="spellEnd"/>
            <w:r>
              <w:rPr>
                <w:rFonts w:ascii="Courier New" w:eastAsia="Courier New" w:hAnsi="Courier New" w:cs="Courier New"/>
                <w:color w:val="0D6E8A"/>
                <w:sz w:val="19"/>
                <w:szCs w:val="19"/>
              </w:rPr>
              <w:t>'</w:t>
            </w:r>
            <w:proofErr w:type="gramStart"/>
            <w:r>
              <w:rPr>
                <w:rFonts w:ascii="Courier New" w:eastAsia="Courier New" w:hAnsi="Courier New" w:cs="Courier New"/>
                <w:color w:val="0D6E8A"/>
                <w:sz w:val="19"/>
                <w:szCs w:val="19"/>
              </w:rPr>
              <w:t>]  #</w:t>
            </w:r>
            <w:proofErr w:type="gramEnd"/>
            <w:r>
              <w:rPr>
                <w:rFonts w:ascii="Courier New" w:eastAsia="Courier New" w:hAnsi="Courier New" w:cs="Courier New"/>
                <w:color w:val="0D6E8A"/>
                <w:sz w:val="19"/>
                <w:szCs w:val="19"/>
              </w:rPr>
              <w:t xml:space="preserve"> Res</w:t>
            </w:r>
            <w:r>
              <w:rPr>
                <w:rFonts w:ascii="Courier New" w:eastAsia="Courier New" w:hAnsi="Courier New" w:cs="Courier New"/>
                <w:color w:val="0D6E8A"/>
                <w:sz w:val="19"/>
                <w:szCs w:val="19"/>
              </w:rPr>
              <w:t>taurar último LC conocido</w:t>
            </w:r>
          </w:p>
          <w:p w14:paraId="4ADB5D31" w14:textId="77777777" w:rsidR="00193E37" w:rsidRPr="00F97459" w:rsidRDefault="00F97459">
            <w:pPr>
              <w:spacing w:after="140"/>
              <w:jc w:val="both"/>
              <w:rPr>
                <w:lang w:val="en-US"/>
              </w:rPr>
            </w:pPr>
            <w:r>
              <w:rPr>
                <w:rFonts w:ascii="Courier New" w:eastAsia="Courier New" w:hAnsi="Courier New" w:cs="Courier New"/>
                <w:color w:val="0D6E8A"/>
                <w:sz w:val="19"/>
                <w:szCs w:val="19"/>
              </w:rPr>
              <w:t xml:space="preserve">        </w:t>
            </w:r>
            <w:r w:rsidRPr="00F97459">
              <w:rPr>
                <w:rFonts w:ascii="Courier New" w:eastAsia="Courier New" w:hAnsi="Courier New" w:cs="Courier New"/>
                <w:color w:val="0D6E8A"/>
                <w:sz w:val="19"/>
                <w:szCs w:val="19"/>
                <w:lang w:val="en-US"/>
              </w:rPr>
              <w:t>else:</w:t>
            </w:r>
          </w:p>
          <w:p w14:paraId="5C930235"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super().__init__(pid=pid)</w:t>
            </w:r>
          </w:p>
          <w:p w14:paraId="0EC895A8" w14:textId="77777777" w:rsidR="00193E37" w:rsidRPr="00F97459" w:rsidRDefault="00193E37">
            <w:pPr>
              <w:spacing w:after="140"/>
              <w:jc w:val="both"/>
              <w:rPr>
                <w:lang w:val="en-US"/>
              </w:rPr>
            </w:pPr>
          </w:p>
          <w:p w14:paraId="4021FECF"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def _persist(self):</w:t>
            </w:r>
          </w:p>
          <w:p w14:paraId="73392E8D"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with open(self.wal_path, 'w') as f:</w:t>
            </w:r>
          </w:p>
          <w:p w14:paraId="73BBD1E1"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w:t>
            </w:r>
            <w:proofErr w:type="gramStart"/>
            <w:r w:rsidRPr="00F97459">
              <w:rPr>
                <w:rFonts w:ascii="Courier New" w:eastAsia="Courier New" w:hAnsi="Courier New" w:cs="Courier New"/>
                <w:color w:val="0D6E8A"/>
                <w:sz w:val="19"/>
                <w:szCs w:val="19"/>
                <w:lang w:val="en-US"/>
              </w:rPr>
              <w:t>json.dump</w:t>
            </w:r>
            <w:proofErr w:type="gramEnd"/>
            <w:r w:rsidRPr="00F97459">
              <w:rPr>
                <w:rFonts w:ascii="Courier New" w:eastAsia="Courier New" w:hAnsi="Courier New" w:cs="Courier New"/>
                <w:color w:val="0D6E8A"/>
                <w:sz w:val="19"/>
                <w:szCs w:val="19"/>
                <w:lang w:val="en-US"/>
              </w:rPr>
              <w:t>({'pid': self.pid, 'lc': self.lc}, f)</w:t>
            </w:r>
          </w:p>
          <w:p w14:paraId="076F8BEB" w14:textId="77777777" w:rsidR="00193E37" w:rsidRPr="00F97459" w:rsidRDefault="00193E37">
            <w:pPr>
              <w:spacing w:after="140"/>
              <w:jc w:val="both"/>
              <w:rPr>
                <w:lang w:val="en-US"/>
              </w:rPr>
            </w:pPr>
          </w:p>
          <w:p w14:paraId="5D576E7E"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def tick(self) -&gt; int:</w:t>
            </w:r>
          </w:p>
          <w:p w14:paraId="7E36B37B" w14:textId="77777777" w:rsidR="00193E37" w:rsidRPr="00F97459" w:rsidRDefault="00F97459">
            <w:pPr>
              <w:spacing w:after="140"/>
              <w:jc w:val="both"/>
              <w:rPr>
                <w:lang w:val="en-US"/>
              </w:rPr>
            </w:pPr>
            <w:r w:rsidRPr="00F97459">
              <w:rPr>
                <w:rFonts w:ascii="Courier New" w:eastAsia="Courier New" w:hAnsi="Courier New" w:cs="Courier New"/>
                <w:color w:val="0D6E8A"/>
                <w:sz w:val="19"/>
                <w:szCs w:val="19"/>
                <w:lang w:val="en-US"/>
              </w:rPr>
              <w:t xml:space="preserve">        result = super</w:t>
            </w:r>
            <w:r w:rsidRPr="00F97459">
              <w:rPr>
                <w:rFonts w:ascii="Courier New" w:eastAsia="Courier New" w:hAnsi="Courier New" w:cs="Courier New"/>
                <w:color w:val="0D6E8A"/>
                <w:sz w:val="19"/>
                <w:szCs w:val="19"/>
                <w:lang w:val="en-US"/>
              </w:rPr>
              <w:t>().tick()</w:t>
            </w:r>
          </w:p>
          <w:p w14:paraId="1390827A" w14:textId="77777777" w:rsidR="00193E37" w:rsidRDefault="00F97459">
            <w:pPr>
              <w:spacing w:after="140"/>
              <w:jc w:val="both"/>
            </w:pPr>
            <w:r w:rsidRPr="00F97459">
              <w:rPr>
                <w:rFonts w:ascii="Courier New" w:eastAsia="Courier New" w:hAnsi="Courier New" w:cs="Courier New"/>
                <w:color w:val="0D6E8A"/>
                <w:sz w:val="19"/>
                <w:szCs w:val="19"/>
                <w:lang w:val="en-US"/>
              </w:rPr>
              <w:t xml:space="preserve">        </w:t>
            </w:r>
            <w:proofErr w:type="spellStart"/>
            <w:proofErr w:type="gramStart"/>
            <w:r>
              <w:rPr>
                <w:rFonts w:ascii="Courier New" w:eastAsia="Courier New" w:hAnsi="Courier New" w:cs="Courier New"/>
                <w:color w:val="0D6E8A"/>
                <w:sz w:val="19"/>
                <w:szCs w:val="19"/>
              </w:rPr>
              <w:t>self</w:t>
            </w:r>
            <w:proofErr w:type="spellEnd"/>
            <w:r>
              <w:rPr>
                <w:rFonts w:ascii="Courier New" w:eastAsia="Courier New" w:hAnsi="Courier New" w:cs="Courier New"/>
                <w:color w:val="0D6E8A"/>
                <w:sz w:val="19"/>
                <w:szCs w:val="19"/>
              </w:rPr>
              <w:t>._</w:t>
            </w:r>
            <w:proofErr w:type="spellStart"/>
            <w:proofErr w:type="gramEnd"/>
            <w:r>
              <w:rPr>
                <w:rFonts w:ascii="Courier New" w:eastAsia="Courier New" w:hAnsi="Courier New" w:cs="Courier New"/>
                <w:color w:val="0D6E8A"/>
                <w:sz w:val="19"/>
                <w:szCs w:val="19"/>
              </w:rPr>
              <w:t>persist</w:t>
            </w:r>
            <w:proofErr w:type="spellEnd"/>
            <w:r>
              <w:rPr>
                <w:rFonts w:ascii="Courier New" w:eastAsia="Courier New" w:hAnsi="Courier New" w:cs="Courier New"/>
                <w:color w:val="0D6E8A"/>
                <w:sz w:val="19"/>
                <w:szCs w:val="19"/>
              </w:rPr>
              <w:t>()   # Escribir en WAL antes de cada evento</w:t>
            </w:r>
          </w:p>
          <w:p w14:paraId="29EA417D" w14:textId="77777777" w:rsidR="00193E37" w:rsidRDefault="00F97459">
            <w:pPr>
              <w:spacing w:after="140"/>
              <w:jc w:val="both"/>
            </w:pPr>
            <w:r>
              <w:rPr>
                <w:rFonts w:ascii="Courier New" w:eastAsia="Courier New" w:hAnsi="Courier New" w:cs="Courier New"/>
                <w:color w:val="0D6E8A"/>
                <w:sz w:val="19"/>
                <w:szCs w:val="19"/>
              </w:rPr>
              <w:t xml:space="preserve">        </w:t>
            </w:r>
            <w:proofErr w:type="spellStart"/>
            <w:r>
              <w:rPr>
                <w:rFonts w:ascii="Courier New" w:eastAsia="Courier New" w:hAnsi="Courier New" w:cs="Courier New"/>
                <w:color w:val="0D6E8A"/>
                <w:sz w:val="19"/>
                <w:szCs w:val="19"/>
              </w:rPr>
              <w:t>return</w:t>
            </w:r>
            <w:proofErr w:type="spellEnd"/>
            <w:r>
              <w:rPr>
                <w:rFonts w:ascii="Courier New" w:eastAsia="Courier New" w:hAnsi="Courier New" w:cs="Courier New"/>
                <w:color w:val="0D6E8A"/>
                <w:sz w:val="19"/>
                <w:szCs w:val="19"/>
              </w:rPr>
              <w:t xml:space="preserve"> </w:t>
            </w:r>
            <w:proofErr w:type="spellStart"/>
            <w:r>
              <w:rPr>
                <w:rFonts w:ascii="Courier New" w:eastAsia="Courier New" w:hAnsi="Courier New" w:cs="Courier New"/>
                <w:color w:val="0D6E8A"/>
                <w:sz w:val="19"/>
                <w:szCs w:val="19"/>
              </w:rPr>
              <w:t>result</w:t>
            </w:r>
            <w:proofErr w:type="spellEnd"/>
          </w:p>
          <w:p w14:paraId="1ADF109C" w14:textId="77777777" w:rsidR="00193E37" w:rsidRDefault="00F97459">
            <w:pPr>
              <w:spacing w:after="140"/>
              <w:jc w:val="both"/>
            </w:pPr>
            <w:r>
              <w:rPr>
                <w:color w:val="1E293B"/>
              </w:rPr>
              <w:t>El WAL (</w:t>
            </w:r>
            <w:proofErr w:type="spellStart"/>
            <w:r>
              <w:rPr>
                <w:color w:val="1E293B"/>
              </w:rPr>
              <w:t>Write-Ahead</w:t>
            </w:r>
            <w:proofErr w:type="spellEnd"/>
            <w:r>
              <w:rPr>
                <w:color w:val="1E293B"/>
              </w:rPr>
              <w:t xml:space="preserve"> Log) garantiza </w:t>
            </w:r>
            <w:proofErr w:type="gramStart"/>
            <w:r>
              <w:rPr>
                <w:color w:val="1E293B"/>
              </w:rPr>
              <w:t>que</w:t>
            </w:r>
            <w:proofErr w:type="gramEnd"/>
            <w:r>
              <w:rPr>
                <w:color w:val="1E293B"/>
              </w:rPr>
              <w:t xml:space="preserve"> si el proceso reinicia, el nuevo LC comience desde el último valor conocido + 1, preservando la propiedad de Lamport de </w:t>
            </w:r>
            <w:r>
              <w:rPr>
                <w:color w:val="1E293B"/>
              </w:rPr>
              <w:t>no regresar en el tiempo causal.</w:t>
            </w:r>
          </w:p>
        </w:tc>
      </w:tr>
    </w:tbl>
    <w:p w14:paraId="0B6C8838" w14:textId="77777777" w:rsidR="00193E37" w:rsidRDefault="00193E37"/>
    <w:p w14:paraId="5DB28BCE" w14:textId="77777777" w:rsidR="00193E37" w:rsidRDefault="00F97459">
      <w:pPr>
        <w:pStyle w:val="Ttulo2"/>
      </w:pPr>
      <w:r>
        <w:rPr>
          <w:color w:val="1E293B"/>
        </w:rPr>
        <w:lastRenderedPageBreak/>
        <w:t>4.5 Resumen Final — Estado de Transparencias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200"/>
        <w:gridCol w:w="2400"/>
      </w:tblGrid>
      <w:tr w:rsidR="00193E37" w14:paraId="24205374" w14:textId="77777777">
        <w:tblPrEx>
          <w:tblCellMar>
            <w:top w:w="0" w:type="dxa"/>
            <w:bottom w:w="0" w:type="dxa"/>
          </w:tblCellMar>
        </w:tblPrEx>
        <w:tc>
          <w:tcPr>
            <w:tcW w:w="20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25AA5845" w14:textId="77777777" w:rsidR="00193E37" w:rsidRDefault="00F97459">
            <w:r>
              <w:rPr>
                <w:b/>
                <w:bCs/>
                <w:color w:val="FFFFFF"/>
                <w:sz w:val="20"/>
                <w:szCs w:val="20"/>
              </w:rPr>
              <w:t>Transparencia</w:t>
            </w:r>
          </w:p>
        </w:tc>
        <w:tc>
          <w:tcPr>
            <w:tcW w:w="16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13092144" w14:textId="77777777" w:rsidR="00193E37" w:rsidRDefault="00F97459">
            <w:r>
              <w:rPr>
                <w:b/>
                <w:bCs/>
                <w:color w:val="FFFFFF"/>
                <w:sz w:val="20"/>
                <w:szCs w:val="20"/>
              </w:rPr>
              <w:t>Estado actual</w:t>
            </w:r>
          </w:p>
        </w:tc>
        <w:tc>
          <w:tcPr>
            <w:tcW w:w="32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604DEB25" w14:textId="77777777" w:rsidR="00193E37" w:rsidRDefault="00F97459">
            <w:r>
              <w:rPr>
                <w:b/>
                <w:bCs/>
                <w:color w:val="FFFFFF"/>
                <w:sz w:val="20"/>
                <w:szCs w:val="20"/>
              </w:rPr>
              <w:t>Implementación propuesta</w:t>
            </w:r>
          </w:p>
        </w:tc>
        <w:tc>
          <w:tcPr>
            <w:tcW w:w="24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2842C22F" w14:textId="77777777" w:rsidR="00193E37" w:rsidRDefault="00F97459">
            <w:r>
              <w:rPr>
                <w:b/>
                <w:bCs/>
                <w:color w:val="FFFFFF"/>
                <w:sz w:val="20"/>
                <w:szCs w:val="20"/>
              </w:rPr>
              <w:t>Prioridad PFC</w:t>
            </w:r>
          </w:p>
        </w:tc>
      </w:tr>
      <w:tr w:rsidR="00193E37" w14:paraId="3CF5AE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2E3C78" w14:textId="77777777" w:rsidR="00193E37" w:rsidRDefault="00F97459">
            <w:r>
              <w:rPr>
                <w:color w:val="1E293B"/>
                <w:sz w:val="20"/>
                <w:szCs w:val="20"/>
              </w:rPr>
              <w:t>Acceso</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D28B55" w14:textId="77777777" w:rsidR="00193E37" w:rsidRDefault="00F97459">
            <w:r>
              <w:rPr>
                <w:color w:val="1E293B"/>
                <w:sz w:val="20"/>
                <w:szCs w:val="20"/>
              </w:rPr>
              <w:t>Parcial (50%)</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37F727" w14:textId="77777777" w:rsidR="00193E37" w:rsidRDefault="00F97459">
            <w:proofErr w:type="spellStart"/>
            <w:r>
              <w:rPr>
                <w:color w:val="1E293B"/>
                <w:sz w:val="20"/>
                <w:szCs w:val="20"/>
              </w:rPr>
              <w:t>Stub</w:t>
            </w:r>
            <w:proofErr w:type="spellEnd"/>
            <w:r>
              <w:rPr>
                <w:color w:val="1E293B"/>
                <w:sz w:val="20"/>
                <w:szCs w:val="20"/>
              </w:rPr>
              <w:t xml:space="preserve"> </w:t>
            </w:r>
            <w:proofErr w:type="spellStart"/>
            <w:r>
              <w:rPr>
                <w:color w:val="1E293B"/>
                <w:sz w:val="20"/>
                <w:szCs w:val="20"/>
              </w:rPr>
              <w:t>gRPC</w:t>
            </w:r>
            <w:proofErr w:type="spellEnd"/>
            <w:r>
              <w:rPr>
                <w:color w:val="1E293B"/>
                <w:sz w:val="20"/>
                <w:szCs w:val="20"/>
              </w:rPr>
              <w:t xml:space="preserve"> o abstracción con </w:t>
            </w:r>
            <w:proofErr w:type="spellStart"/>
            <w:r>
              <w:rPr>
                <w:color w:val="1E293B"/>
                <w:sz w:val="20"/>
                <w:szCs w:val="20"/>
              </w:rPr>
              <w:t>dataclass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113A47" w14:textId="77777777" w:rsidR="00193E37" w:rsidRDefault="00F97459">
            <w:r>
              <w:rPr>
                <w:color w:val="1E293B"/>
                <w:sz w:val="20"/>
                <w:szCs w:val="20"/>
              </w:rPr>
              <w:t>Media</w:t>
            </w:r>
          </w:p>
        </w:tc>
      </w:tr>
      <w:tr w:rsidR="00193E37" w14:paraId="21E2FC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958A" w14:textId="77777777" w:rsidR="00193E37" w:rsidRDefault="00F97459">
            <w:r>
              <w:rPr>
                <w:color w:val="1E293B"/>
                <w:sz w:val="20"/>
                <w:szCs w:val="20"/>
              </w:rPr>
              <w:t>Ubicación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B33C" w14:textId="77777777" w:rsidR="00193E37" w:rsidRDefault="00F97459">
            <w:r>
              <w:rPr>
                <w:color w:val="1E293B"/>
                <w:sz w:val="20"/>
                <w:szCs w:val="20"/>
              </w:rPr>
              <w:t>No lograda (10%)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6F86A" w14:textId="77777777" w:rsidR="00193E37" w:rsidRDefault="00F97459">
            <w:proofErr w:type="spellStart"/>
            <w:r>
              <w:rPr>
                <w:color w:val="1E293B"/>
                <w:sz w:val="20"/>
                <w:szCs w:val="20"/>
              </w:rPr>
              <w:t>Service</w:t>
            </w:r>
            <w:proofErr w:type="spellEnd"/>
            <w:r>
              <w:rPr>
                <w:color w:val="1E293B"/>
                <w:sz w:val="20"/>
                <w:szCs w:val="20"/>
              </w:rPr>
              <w:t xml:space="preserve"> </w:t>
            </w:r>
            <w:proofErr w:type="spellStart"/>
            <w:r>
              <w:rPr>
                <w:color w:val="1E293B"/>
                <w:sz w:val="20"/>
                <w:szCs w:val="20"/>
              </w:rPr>
              <w:t>Registry</w:t>
            </w:r>
            <w:proofErr w:type="spellEnd"/>
            <w:r>
              <w:rPr>
                <w:color w:val="1E293B"/>
                <w:sz w:val="20"/>
                <w:szCs w:val="20"/>
              </w:rPr>
              <w:t xml:space="preserve"> con Redis + TTL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4B865" w14:textId="77777777" w:rsidR="00193E37" w:rsidRDefault="00F97459">
            <w:r>
              <w:rPr>
                <w:color w:val="1E293B"/>
                <w:sz w:val="20"/>
                <w:szCs w:val="20"/>
              </w:rPr>
              <w:t>Alta</w:t>
            </w:r>
          </w:p>
        </w:tc>
      </w:tr>
      <w:tr w:rsidR="00193E37" w14:paraId="3738D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F3B29D" w14:textId="77777777" w:rsidR="00193E37" w:rsidRDefault="00F97459">
            <w:r>
              <w:rPr>
                <w:color w:val="1E293B"/>
                <w:sz w:val="20"/>
                <w:szCs w:val="20"/>
              </w:rPr>
              <w:t>Migración</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17ED93" w14:textId="77777777" w:rsidR="00193E37" w:rsidRDefault="00F97459">
            <w:r>
              <w:rPr>
                <w:color w:val="1E293B"/>
                <w:sz w:val="20"/>
                <w:szCs w:val="20"/>
              </w:rPr>
              <w:t>No lograda (0%)</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02179E" w14:textId="77777777" w:rsidR="00193E37" w:rsidRDefault="00F97459">
            <w:r>
              <w:rPr>
                <w:color w:val="1E293B"/>
                <w:sz w:val="20"/>
                <w:szCs w:val="20"/>
              </w:rPr>
              <w:t>Registro periódico + redescubrimiento</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50BB93" w14:textId="77777777" w:rsidR="00193E37" w:rsidRDefault="00F97459">
            <w:r>
              <w:rPr>
                <w:color w:val="1E293B"/>
                <w:sz w:val="20"/>
                <w:szCs w:val="20"/>
              </w:rPr>
              <w:t>Media</w:t>
            </w:r>
          </w:p>
        </w:tc>
      </w:tr>
      <w:tr w:rsidR="00193E37" w14:paraId="426860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2C830" w14:textId="77777777" w:rsidR="00193E37" w:rsidRDefault="00F97459">
            <w:r>
              <w:rPr>
                <w:color w:val="1E293B"/>
                <w:sz w:val="20"/>
                <w:szCs w:val="20"/>
              </w:rPr>
              <w:t>Reubicación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6A62B" w14:textId="77777777" w:rsidR="00193E37" w:rsidRDefault="00F97459">
            <w:r>
              <w:rPr>
                <w:color w:val="1E293B"/>
                <w:sz w:val="20"/>
                <w:szCs w:val="20"/>
              </w:rPr>
              <w:t>No lograda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17319" w14:textId="77777777" w:rsidR="00193E37" w:rsidRDefault="00F97459">
            <w:r>
              <w:rPr>
                <w:color w:val="1E293B"/>
                <w:sz w:val="20"/>
                <w:szCs w:val="20"/>
              </w:rPr>
              <w:t xml:space="preserve">Sesiones </w:t>
            </w:r>
            <w:proofErr w:type="spellStart"/>
            <w:r>
              <w:rPr>
                <w:color w:val="1E293B"/>
                <w:sz w:val="20"/>
                <w:szCs w:val="20"/>
              </w:rPr>
              <w:t>stateless</w:t>
            </w:r>
            <w:proofErr w:type="spellEnd"/>
            <w:r>
              <w:rPr>
                <w:color w:val="1E293B"/>
                <w:sz w:val="20"/>
                <w:szCs w:val="20"/>
              </w:rPr>
              <w:t xml:space="preserve"> + </w:t>
            </w:r>
            <w:proofErr w:type="spellStart"/>
            <w:r>
              <w:rPr>
                <w:color w:val="1E293B"/>
                <w:sz w:val="20"/>
                <w:szCs w:val="20"/>
              </w:rPr>
              <w:t>checkpoint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957C1" w14:textId="77777777" w:rsidR="00193E37" w:rsidRDefault="00F97459">
            <w:r>
              <w:rPr>
                <w:color w:val="1E293B"/>
                <w:sz w:val="20"/>
                <w:szCs w:val="20"/>
              </w:rPr>
              <w:t>Baja</w:t>
            </w:r>
          </w:p>
        </w:tc>
      </w:tr>
      <w:tr w:rsidR="00193E37" w14:paraId="26A355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4B0317" w14:textId="77777777" w:rsidR="00193E37" w:rsidRDefault="00F97459">
            <w:r>
              <w:rPr>
                <w:color w:val="1E293B"/>
                <w:sz w:val="20"/>
                <w:szCs w:val="20"/>
              </w:rPr>
              <w:t>Replicación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C2551D" w14:textId="77777777" w:rsidR="00193E37" w:rsidRDefault="00F97459">
            <w:r>
              <w:rPr>
                <w:color w:val="1E293B"/>
                <w:sz w:val="20"/>
                <w:szCs w:val="20"/>
              </w:rPr>
              <w:t>No lograda (0%)</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47DF25" w14:textId="77777777" w:rsidR="00193E37" w:rsidRPr="00F97459" w:rsidRDefault="00F97459">
            <w:pPr>
              <w:rPr>
                <w:lang w:val="en-US"/>
              </w:rPr>
            </w:pPr>
            <w:r w:rsidRPr="00F97459">
              <w:rPr>
                <w:color w:val="1E293B"/>
                <w:sz w:val="20"/>
                <w:szCs w:val="20"/>
                <w:lang w:val="en-US"/>
              </w:rPr>
              <w:t>Round-Robin + Lamport-aware routing</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4895B0" w14:textId="77777777" w:rsidR="00193E37" w:rsidRDefault="00F97459">
            <w:r>
              <w:rPr>
                <w:color w:val="1E293B"/>
                <w:sz w:val="20"/>
                <w:szCs w:val="20"/>
              </w:rPr>
              <w:t>Alta</w:t>
            </w:r>
          </w:p>
        </w:tc>
      </w:tr>
      <w:tr w:rsidR="00193E37" w14:paraId="078CD7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1F04" w14:textId="77777777" w:rsidR="00193E37" w:rsidRDefault="00F97459">
            <w:r>
              <w:rPr>
                <w:color w:val="1E293B"/>
                <w:sz w:val="20"/>
                <w:szCs w:val="20"/>
              </w:rPr>
              <w:t>Concurrencia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C9C6" w14:textId="77777777" w:rsidR="00193E37" w:rsidRDefault="00F97459">
            <w:r>
              <w:rPr>
                <w:color w:val="1E293B"/>
                <w:sz w:val="20"/>
                <w:szCs w:val="20"/>
              </w:rPr>
              <w:t>Lograda (80%)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08B4A" w14:textId="77777777" w:rsidR="00193E37" w:rsidRDefault="00F97459">
            <w:proofErr w:type="spellStart"/>
            <w:proofErr w:type="gramStart"/>
            <w:r>
              <w:rPr>
                <w:color w:val="1E293B"/>
                <w:sz w:val="20"/>
                <w:szCs w:val="20"/>
              </w:rPr>
              <w:t>threading.Lock</w:t>
            </w:r>
            <w:proofErr w:type="spellEnd"/>
            <w:proofErr w:type="gramEnd"/>
            <w:r>
              <w:rPr>
                <w:color w:val="1E293B"/>
                <w:sz w:val="20"/>
                <w:szCs w:val="20"/>
              </w:rPr>
              <w:t>() — ya implementado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C9854" w14:textId="77777777" w:rsidR="00193E37" w:rsidRDefault="00F97459">
            <w:r>
              <w:rPr>
                <w:color w:val="1E293B"/>
                <w:sz w:val="20"/>
                <w:szCs w:val="20"/>
              </w:rPr>
              <w:t>Completado</w:t>
            </w:r>
          </w:p>
        </w:tc>
      </w:tr>
      <w:tr w:rsidR="00193E37" w14:paraId="02F32F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41EAD0" w14:textId="77777777" w:rsidR="00193E37" w:rsidRDefault="00F97459">
            <w:r>
              <w:rPr>
                <w:color w:val="1E293B"/>
                <w:sz w:val="20"/>
                <w:szCs w:val="20"/>
              </w:rPr>
              <w:t>Fallos</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DA09E0" w14:textId="77777777" w:rsidR="00193E37" w:rsidRDefault="00F97459">
            <w:r>
              <w:rPr>
                <w:color w:val="1E293B"/>
                <w:sz w:val="20"/>
                <w:szCs w:val="20"/>
              </w:rPr>
              <w:t>No lograda (5%)</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B9A7D2" w14:textId="77777777" w:rsidR="00193E37" w:rsidRPr="00F97459" w:rsidRDefault="00F97459">
            <w:pPr>
              <w:rPr>
                <w:lang w:val="en-US"/>
              </w:rPr>
            </w:pPr>
            <w:r w:rsidRPr="00F97459">
              <w:rPr>
                <w:color w:val="1E293B"/>
                <w:sz w:val="20"/>
                <w:szCs w:val="20"/>
                <w:lang w:val="en-US"/>
              </w:rPr>
              <w:t>Retry + backoff exponencial + Circuit Breaker</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680E24" w14:textId="77777777" w:rsidR="00193E37" w:rsidRDefault="00F97459">
            <w:r>
              <w:rPr>
                <w:color w:val="1E293B"/>
                <w:sz w:val="20"/>
                <w:szCs w:val="20"/>
              </w:rPr>
              <w:t>Crítica</w:t>
            </w:r>
          </w:p>
        </w:tc>
      </w:tr>
      <w:tr w:rsidR="00193E37" w14:paraId="046E75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04DB5" w14:textId="77777777" w:rsidR="00193E37" w:rsidRDefault="00F97459">
            <w:r>
              <w:rPr>
                <w:color w:val="1E293B"/>
                <w:sz w:val="20"/>
                <w:szCs w:val="20"/>
              </w:rPr>
              <w:t>Persistencia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E70E" w14:textId="77777777" w:rsidR="00193E37" w:rsidRDefault="00F97459">
            <w:r>
              <w:rPr>
                <w:color w:val="1E293B"/>
                <w:sz w:val="20"/>
                <w:szCs w:val="20"/>
              </w:rPr>
              <w:t>No lograda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9EDD0" w14:textId="77777777" w:rsidR="00193E37" w:rsidRDefault="00F97459">
            <w:proofErr w:type="spellStart"/>
            <w:r>
              <w:rPr>
                <w:color w:val="1E293B"/>
                <w:sz w:val="20"/>
                <w:szCs w:val="20"/>
              </w:rPr>
              <w:t>PersistentLamportClock</w:t>
            </w:r>
            <w:proofErr w:type="spellEnd"/>
            <w:r>
              <w:rPr>
                <w:color w:val="1E293B"/>
                <w:sz w:val="20"/>
                <w:szCs w:val="20"/>
              </w:rPr>
              <w:t xml:space="preserve"> + WAL en JSON/SQLite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5035B" w14:textId="77777777" w:rsidR="00193E37" w:rsidRDefault="00F97459">
            <w:r>
              <w:rPr>
                <w:color w:val="1E293B"/>
                <w:sz w:val="20"/>
                <w:szCs w:val="20"/>
              </w:rPr>
              <w:t>Alta</w:t>
            </w:r>
          </w:p>
        </w:tc>
      </w:tr>
    </w:tbl>
    <w:p w14:paraId="1CA92438" w14:textId="77777777" w:rsidR="00193E37" w:rsidRDefault="00193E37"/>
    <w:p w14:paraId="1FDF326A" w14:textId="77777777" w:rsidR="00193E37" w:rsidRDefault="00193E37"/>
    <w:p w14:paraId="509DDD94" w14:textId="77777777" w:rsidR="00193E37" w:rsidRDefault="00F97459">
      <w:pPr>
        <w:pStyle w:val="Ttulo1"/>
      </w:pPr>
      <w:r>
        <w:rPr>
          <w:color w:val="0E4D92"/>
        </w:rPr>
        <w:t>Bibliografía (Norma IEEE)</w:t>
      </w:r>
    </w:p>
    <w:p w14:paraId="534A6522" w14:textId="77777777" w:rsidR="00193E37" w:rsidRDefault="00F97459">
      <w:pPr>
        <w:pStyle w:val="Prrafodelista"/>
        <w:numPr>
          <w:ilvl w:val="0"/>
          <w:numId w:val="2"/>
        </w:numPr>
        <w:spacing w:after="90"/>
      </w:pPr>
      <w:r w:rsidRPr="00F97459">
        <w:rPr>
          <w:color w:val="1E293B"/>
          <w:lang w:val="en-US"/>
        </w:rPr>
        <w:t xml:space="preserve">[1]  L. Lamport, "Time, clocks, and the ordering of events in a distributed system," Commun. </w:t>
      </w:r>
      <w:r>
        <w:rPr>
          <w:color w:val="1E293B"/>
        </w:rPr>
        <w:t xml:space="preserve">ACM, vol. 21, no. 7, pp. 558-565, </w:t>
      </w:r>
      <w:proofErr w:type="gramStart"/>
      <w:r>
        <w:rPr>
          <w:color w:val="1E293B"/>
        </w:rPr>
        <w:t>Jul.</w:t>
      </w:r>
      <w:proofErr w:type="gramEnd"/>
      <w:r>
        <w:rPr>
          <w:color w:val="1E293B"/>
        </w:rPr>
        <w:t xml:space="preserve"> 1978. </w:t>
      </w:r>
      <w:proofErr w:type="spellStart"/>
      <w:r>
        <w:rPr>
          <w:color w:val="1E293B"/>
        </w:rPr>
        <w:t>doi</w:t>
      </w:r>
      <w:proofErr w:type="spellEnd"/>
      <w:r>
        <w:rPr>
          <w:color w:val="1E293B"/>
        </w:rPr>
        <w:t>: 10.1145/359545.359563</w:t>
      </w:r>
    </w:p>
    <w:p w14:paraId="6816B88B" w14:textId="77777777" w:rsidR="00193E37" w:rsidRDefault="00F97459">
      <w:pPr>
        <w:pStyle w:val="Prrafodelista"/>
        <w:numPr>
          <w:ilvl w:val="0"/>
          <w:numId w:val="2"/>
        </w:numPr>
        <w:spacing w:after="90"/>
      </w:pPr>
      <w:r w:rsidRPr="00F97459">
        <w:rPr>
          <w:color w:val="1E293B"/>
          <w:lang w:val="en-US"/>
        </w:rPr>
        <w:t>[2</w:t>
      </w:r>
      <w:proofErr w:type="gramStart"/>
      <w:r w:rsidRPr="00F97459">
        <w:rPr>
          <w:color w:val="1E293B"/>
          <w:lang w:val="en-US"/>
        </w:rPr>
        <w:t>]  M.</w:t>
      </w:r>
      <w:proofErr w:type="gramEnd"/>
      <w:r w:rsidRPr="00F97459">
        <w:rPr>
          <w:color w:val="1E293B"/>
          <w:lang w:val="en-US"/>
        </w:rPr>
        <w:t xml:space="preserve"> van Steen and A. S. Tanenbaum, Distributed Systems, 4th ed., ver. 4.03. </w:t>
      </w:r>
      <w:r>
        <w:rPr>
          <w:color w:val="1E293B"/>
        </w:rPr>
        <w:t>Maastricht,</w:t>
      </w:r>
      <w:r>
        <w:rPr>
          <w:color w:val="1E293B"/>
        </w:rPr>
        <w:t xml:space="preserve"> </w:t>
      </w:r>
      <w:proofErr w:type="spellStart"/>
      <w:r>
        <w:rPr>
          <w:color w:val="1E293B"/>
        </w:rPr>
        <w:t>The</w:t>
      </w:r>
      <w:proofErr w:type="spellEnd"/>
      <w:r>
        <w:rPr>
          <w:color w:val="1E293B"/>
        </w:rPr>
        <w:t xml:space="preserve"> </w:t>
      </w:r>
      <w:proofErr w:type="spellStart"/>
      <w:r>
        <w:rPr>
          <w:color w:val="1E293B"/>
        </w:rPr>
        <w:t>Netherlands</w:t>
      </w:r>
      <w:proofErr w:type="spellEnd"/>
      <w:r>
        <w:rPr>
          <w:color w:val="1E293B"/>
        </w:rPr>
        <w:t xml:space="preserve">: Maarten van </w:t>
      </w:r>
      <w:proofErr w:type="spellStart"/>
      <w:r>
        <w:rPr>
          <w:color w:val="1E293B"/>
        </w:rPr>
        <w:t>Steen</w:t>
      </w:r>
      <w:proofErr w:type="spellEnd"/>
      <w:r>
        <w:rPr>
          <w:color w:val="1E293B"/>
        </w:rPr>
        <w:t xml:space="preserve">, Jan. 2025. ISBN: 978-90-815406-3-6. [Online]. </w:t>
      </w:r>
      <w:proofErr w:type="spellStart"/>
      <w:r>
        <w:rPr>
          <w:color w:val="1E293B"/>
        </w:rPr>
        <w:t>Available</w:t>
      </w:r>
      <w:proofErr w:type="spellEnd"/>
      <w:r>
        <w:rPr>
          <w:color w:val="1E293B"/>
        </w:rPr>
        <w:t>: https://www.distributed-systems.net</w:t>
      </w:r>
    </w:p>
    <w:p w14:paraId="4AB29B9D" w14:textId="77777777" w:rsidR="00193E37" w:rsidRDefault="00F97459">
      <w:pPr>
        <w:pStyle w:val="Prrafodelista"/>
        <w:numPr>
          <w:ilvl w:val="0"/>
          <w:numId w:val="2"/>
        </w:numPr>
        <w:spacing w:after="90"/>
      </w:pPr>
      <w:r w:rsidRPr="00F97459">
        <w:rPr>
          <w:color w:val="1E293B"/>
          <w:lang w:val="en-US"/>
        </w:rPr>
        <w:t>[3</w:t>
      </w:r>
      <w:proofErr w:type="gramStart"/>
      <w:r w:rsidRPr="00F97459">
        <w:rPr>
          <w:color w:val="1E293B"/>
          <w:lang w:val="en-US"/>
        </w:rPr>
        <w:t>]  K.</w:t>
      </w:r>
      <w:proofErr w:type="gramEnd"/>
      <w:r w:rsidRPr="00F97459">
        <w:rPr>
          <w:color w:val="1E293B"/>
          <w:lang w:val="en-US"/>
        </w:rPr>
        <w:t xml:space="preserve"> Indrasiri and D. Kuruppu, gRPC: Up and Running. </w:t>
      </w:r>
      <w:r>
        <w:rPr>
          <w:color w:val="1E293B"/>
        </w:rPr>
        <w:t>Sebastopol, CA, USA: O'Reilly Media, 2020. ISBN: 978-1-4920-5728-4.</w:t>
      </w:r>
    </w:p>
    <w:p w14:paraId="4108BE30" w14:textId="77777777" w:rsidR="00193E37" w:rsidRPr="00F97459" w:rsidRDefault="00F97459">
      <w:pPr>
        <w:pStyle w:val="Prrafodelista"/>
        <w:numPr>
          <w:ilvl w:val="0"/>
          <w:numId w:val="2"/>
        </w:numPr>
        <w:spacing w:after="90"/>
        <w:rPr>
          <w:lang w:val="en-US"/>
        </w:rPr>
      </w:pPr>
      <w:r w:rsidRPr="00F97459">
        <w:rPr>
          <w:color w:val="1E293B"/>
          <w:lang w:val="en-US"/>
        </w:rPr>
        <w:t>[4</w:t>
      </w:r>
      <w:proofErr w:type="gramStart"/>
      <w:r w:rsidRPr="00F97459">
        <w:rPr>
          <w:color w:val="1E293B"/>
          <w:lang w:val="en-US"/>
        </w:rPr>
        <w:t>]  S.</w:t>
      </w:r>
      <w:proofErr w:type="gramEnd"/>
      <w:r w:rsidRPr="00F97459">
        <w:rPr>
          <w:color w:val="1E293B"/>
          <w:lang w:val="en-US"/>
        </w:rPr>
        <w:t xml:space="preserve"> Gilbert and N. Lynch, "Brewer's conjecture and the feasibility of consistent, available, partition-tolerant web services," ACM SIGACT News, vol. 33, no. 2, pp. 51-59, Jun. 2002. doi: 10.1145/564585.564601</w:t>
      </w:r>
    </w:p>
    <w:p w14:paraId="0774FD59" w14:textId="77777777" w:rsidR="00193E37" w:rsidRPr="00F97459" w:rsidRDefault="00F97459">
      <w:pPr>
        <w:pStyle w:val="Prrafodelista"/>
        <w:numPr>
          <w:ilvl w:val="0"/>
          <w:numId w:val="2"/>
        </w:numPr>
        <w:spacing w:after="90"/>
        <w:rPr>
          <w:lang w:val="en-US"/>
        </w:rPr>
      </w:pPr>
      <w:r w:rsidRPr="00F97459">
        <w:rPr>
          <w:color w:val="1E293B"/>
          <w:lang w:val="en-US"/>
        </w:rPr>
        <w:t>[5</w:t>
      </w:r>
      <w:proofErr w:type="gramStart"/>
      <w:r w:rsidRPr="00F97459">
        <w:rPr>
          <w:color w:val="1E293B"/>
          <w:lang w:val="en-US"/>
        </w:rPr>
        <w:t>]  D.</w:t>
      </w:r>
      <w:proofErr w:type="gramEnd"/>
      <w:r w:rsidRPr="00F97459">
        <w:rPr>
          <w:color w:val="1E293B"/>
          <w:lang w:val="en-US"/>
        </w:rPr>
        <w:t xml:space="preserve"> J. Abadi, "Consistency tradeoffs in m</w:t>
      </w:r>
      <w:r w:rsidRPr="00F97459">
        <w:rPr>
          <w:color w:val="1E293B"/>
          <w:lang w:val="en-US"/>
        </w:rPr>
        <w:t>odern distributed database system design: CAP is only part of the story," IEEE Comput., vol. 45, no. 2, pp. 37-42, Feb. 2012. doi: 10.1109/MC.2012.33</w:t>
      </w:r>
    </w:p>
    <w:p w14:paraId="2E2804DE" w14:textId="77777777" w:rsidR="00193E37" w:rsidRDefault="00F97459">
      <w:pPr>
        <w:pStyle w:val="Prrafodelista"/>
        <w:numPr>
          <w:ilvl w:val="0"/>
          <w:numId w:val="2"/>
        </w:numPr>
        <w:spacing w:after="90"/>
      </w:pPr>
      <w:r w:rsidRPr="00F97459">
        <w:rPr>
          <w:color w:val="1E293B"/>
          <w:lang w:val="en-US"/>
        </w:rPr>
        <w:t>[6</w:t>
      </w:r>
      <w:proofErr w:type="gramStart"/>
      <w:r w:rsidRPr="00F97459">
        <w:rPr>
          <w:color w:val="1E293B"/>
          <w:lang w:val="en-US"/>
        </w:rPr>
        <w:t>]  F.</w:t>
      </w:r>
      <w:proofErr w:type="gramEnd"/>
      <w:r w:rsidRPr="00F97459">
        <w:rPr>
          <w:color w:val="1E293B"/>
          <w:lang w:val="en-US"/>
        </w:rPr>
        <w:t xml:space="preserve"> Cristian, "Understanding fault-tolerant distributed systems," Commun. </w:t>
      </w:r>
      <w:r>
        <w:rPr>
          <w:color w:val="1E293B"/>
        </w:rPr>
        <w:t>ACM, vol. 34, no. 2, pp. 56-</w:t>
      </w:r>
      <w:r>
        <w:rPr>
          <w:color w:val="1E293B"/>
        </w:rPr>
        <w:t xml:space="preserve">78, Feb. 1991. </w:t>
      </w:r>
      <w:proofErr w:type="spellStart"/>
      <w:r>
        <w:rPr>
          <w:color w:val="1E293B"/>
        </w:rPr>
        <w:t>doi</w:t>
      </w:r>
      <w:proofErr w:type="spellEnd"/>
      <w:r>
        <w:rPr>
          <w:color w:val="1E293B"/>
        </w:rPr>
        <w:t>: 10.1145/102792.102801</w:t>
      </w:r>
    </w:p>
    <w:p w14:paraId="504F81B4" w14:textId="77777777" w:rsidR="00193E37" w:rsidRDefault="00F97459">
      <w:pPr>
        <w:pStyle w:val="Prrafodelista"/>
        <w:numPr>
          <w:ilvl w:val="0"/>
          <w:numId w:val="2"/>
        </w:numPr>
        <w:spacing w:after="90"/>
      </w:pPr>
      <w:r w:rsidRPr="00F97459">
        <w:rPr>
          <w:color w:val="1E293B"/>
          <w:lang w:val="en-US"/>
        </w:rPr>
        <w:t>[7</w:t>
      </w:r>
      <w:proofErr w:type="gramStart"/>
      <w:r w:rsidRPr="00F97459">
        <w:rPr>
          <w:color w:val="1E293B"/>
          <w:lang w:val="en-US"/>
        </w:rPr>
        <w:t>]  C.</w:t>
      </w:r>
      <w:proofErr w:type="gramEnd"/>
      <w:r w:rsidRPr="00F97459">
        <w:rPr>
          <w:color w:val="1E293B"/>
          <w:lang w:val="en-US"/>
        </w:rPr>
        <w:t xml:space="preserve"> Fidge, "Timestamps in message-passing systems that preserve the partial ordering," Proc. 11th Australian Comput. </w:t>
      </w:r>
      <w:proofErr w:type="spellStart"/>
      <w:r>
        <w:rPr>
          <w:color w:val="1E293B"/>
        </w:rPr>
        <w:t>Sci</w:t>
      </w:r>
      <w:proofErr w:type="spellEnd"/>
      <w:r>
        <w:rPr>
          <w:color w:val="1E293B"/>
        </w:rPr>
        <w:t>. Conf., vol. 10, no. 1, pp. 56-66, Feb. 1988.</w:t>
      </w:r>
    </w:p>
    <w:p w14:paraId="152FB40E" w14:textId="77777777" w:rsidR="00193E37" w:rsidRDefault="00F97459">
      <w:pPr>
        <w:pStyle w:val="Prrafodelista"/>
        <w:numPr>
          <w:ilvl w:val="0"/>
          <w:numId w:val="2"/>
        </w:numPr>
        <w:spacing w:after="90"/>
      </w:pPr>
      <w:r w:rsidRPr="00F97459">
        <w:rPr>
          <w:color w:val="1E293B"/>
          <w:lang w:val="en-US"/>
        </w:rPr>
        <w:t xml:space="preserve">[8]  M. Nygard, Release It! Design and Deploy Production-Ready Software. </w:t>
      </w:r>
      <w:r>
        <w:rPr>
          <w:color w:val="1E293B"/>
        </w:rPr>
        <w:t xml:space="preserve">Raleigh, NC, USA: </w:t>
      </w:r>
      <w:proofErr w:type="spellStart"/>
      <w:r>
        <w:rPr>
          <w:color w:val="1E293B"/>
        </w:rPr>
        <w:t>Pragmatic</w:t>
      </w:r>
      <w:proofErr w:type="spellEnd"/>
      <w:r>
        <w:rPr>
          <w:color w:val="1E293B"/>
        </w:rPr>
        <w:t xml:space="preserve"> Bookshelf, 2007. ISBN: 978-0-9787-3921-8.</w:t>
      </w:r>
    </w:p>
    <w:p w14:paraId="621B3282" w14:textId="77777777" w:rsidR="00193E37" w:rsidRDefault="00193E37"/>
    <w:p w14:paraId="486D929F" w14:textId="77777777" w:rsidR="00193E37" w:rsidRDefault="00193E37">
      <w:pPr>
        <w:pBdr>
          <w:bottom w:val="single" w:sz="6" w:space="1" w:color="20C997"/>
        </w:pBdr>
        <w:spacing w:before="140" w:after="140"/>
      </w:pPr>
    </w:p>
    <w:p w14:paraId="2E9EBF18" w14:textId="77777777" w:rsidR="00193E37" w:rsidRDefault="00F97459">
      <w:pPr>
        <w:spacing w:before="80"/>
        <w:jc w:val="center"/>
      </w:pPr>
      <w:r>
        <w:rPr>
          <w:i/>
          <w:iCs/>
          <w:color w:val="64748B"/>
          <w:sz w:val="20"/>
          <w:szCs w:val="20"/>
        </w:rPr>
        <w:t>UTEQ · Ing. de Software · Aplicaciones Distribuidas · GA-SUM-01 · Sección 7 — Análisis · Semana 4 · 2026</w:t>
      </w:r>
    </w:p>
    <w:sectPr w:rsidR="00193E3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B3119"/>
    <w:multiLevelType w:val="hybridMultilevel"/>
    <w:tmpl w:val="93EEB070"/>
    <w:lvl w:ilvl="0" w:tplc="36025A54">
      <w:start w:val="1"/>
      <w:numFmt w:val="decimal"/>
      <w:lvlText w:val="%1."/>
      <w:lvlJc w:val="left"/>
      <w:pPr>
        <w:ind w:left="720" w:hanging="360"/>
      </w:pPr>
    </w:lvl>
    <w:lvl w:ilvl="1" w:tplc="E01E7C1A">
      <w:numFmt w:val="decimal"/>
      <w:lvlText w:val=""/>
      <w:lvlJc w:val="left"/>
    </w:lvl>
    <w:lvl w:ilvl="2" w:tplc="60D8DD34">
      <w:numFmt w:val="decimal"/>
      <w:lvlText w:val=""/>
      <w:lvlJc w:val="left"/>
    </w:lvl>
    <w:lvl w:ilvl="3" w:tplc="AE70929C">
      <w:numFmt w:val="decimal"/>
      <w:lvlText w:val=""/>
      <w:lvlJc w:val="left"/>
    </w:lvl>
    <w:lvl w:ilvl="4" w:tplc="D128AB76">
      <w:numFmt w:val="decimal"/>
      <w:lvlText w:val=""/>
      <w:lvlJc w:val="left"/>
    </w:lvl>
    <w:lvl w:ilvl="5" w:tplc="41362266">
      <w:numFmt w:val="decimal"/>
      <w:lvlText w:val=""/>
      <w:lvlJc w:val="left"/>
    </w:lvl>
    <w:lvl w:ilvl="6" w:tplc="F874FC32">
      <w:numFmt w:val="decimal"/>
      <w:lvlText w:val=""/>
      <w:lvlJc w:val="left"/>
    </w:lvl>
    <w:lvl w:ilvl="7" w:tplc="AEE296C8">
      <w:numFmt w:val="decimal"/>
      <w:lvlText w:val=""/>
      <w:lvlJc w:val="left"/>
    </w:lvl>
    <w:lvl w:ilvl="8" w:tplc="FB36FAAA">
      <w:numFmt w:val="decimal"/>
      <w:lvlText w:val=""/>
      <w:lvlJc w:val="left"/>
    </w:lvl>
  </w:abstractNum>
  <w:abstractNum w:abstractNumId="1" w15:restartNumberingAfterBreak="0">
    <w:nsid w:val="51BC6550"/>
    <w:multiLevelType w:val="hybridMultilevel"/>
    <w:tmpl w:val="E03E2440"/>
    <w:lvl w:ilvl="0" w:tplc="1EE8EAFC">
      <w:start w:val="1"/>
      <w:numFmt w:val="bullet"/>
      <w:lvlText w:val="●"/>
      <w:lvlJc w:val="left"/>
      <w:pPr>
        <w:ind w:left="720" w:hanging="360"/>
      </w:pPr>
    </w:lvl>
    <w:lvl w:ilvl="1" w:tplc="5C187F4A">
      <w:start w:val="1"/>
      <w:numFmt w:val="bullet"/>
      <w:lvlText w:val="○"/>
      <w:lvlJc w:val="left"/>
      <w:pPr>
        <w:ind w:left="1440" w:hanging="360"/>
      </w:pPr>
    </w:lvl>
    <w:lvl w:ilvl="2" w:tplc="DC322AC8">
      <w:start w:val="1"/>
      <w:numFmt w:val="bullet"/>
      <w:lvlText w:val="■"/>
      <w:lvlJc w:val="left"/>
      <w:pPr>
        <w:ind w:left="2160" w:hanging="360"/>
      </w:pPr>
    </w:lvl>
    <w:lvl w:ilvl="3" w:tplc="9F9C8C92">
      <w:start w:val="1"/>
      <w:numFmt w:val="bullet"/>
      <w:lvlText w:val="●"/>
      <w:lvlJc w:val="left"/>
      <w:pPr>
        <w:ind w:left="2880" w:hanging="360"/>
      </w:pPr>
    </w:lvl>
    <w:lvl w:ilvl="4" w:tplc="4D5EA7F2">
      <w:start w:val="1"/>
      <w:numFmt w:val="bullet"/>
      <w:lvlText w:val="○"/>
      <w:lvlJc w:val="left"/>
      <w:pPr>
        <w:ind w:left="3600" w:hanging="360"/>
      </w:pPr>
    </w:lvl>
    <w:lvl w:ilvl="5" w:tplc="7B249AD8">
      <w:start w:val="1"/>
      <w:numFmt w:val="bullet"/>
      <w:lvlText w:val="■"/>
      <w:lvlJc w:val="left"/>
      <w:pPr>
        <w:ind w:left="4320" w:hanging="360"/>
      </w:pPr>
    </w:lvl>
    <w:lvl w:ilvl="6" w:tplc="F3F250E8">
      <w:start w:val="1"/>
      <w:numFmt w:val="bullet"/>
      <w:lvlText w:val="●"/>
      <w:lvlJc w:val="left"/>
      <w:pPr>
        <w:ind w:left="5040" w:hanging="360"/>
      </w:pPr>
    </w:lvl>
    <w:lvl w:ilvl="7" w:tplc="65CA56AA">
      <w:start w:val="1"/>
      <w:numFmt w:val="bullet"/>
      <w:lvlText w:val="●"/>
      <w:lvlJc w:val="left"/>
      <w:pPr>
        <w:ind w:left="5760" w:hanging="360"/>
      </w:pPr>
    </w:lvl>
    <w:lvl w:ilvl="8" w:tplc="3C04B4F0">
      <w:start w:val="1"/>
      <w:numFmt w:val="bullet"/>
      <w:lvlText w:val="●"/>
      <w:lvlJc w:val="left"/>
      <w:pPr>
        <w:ind w:left="6480" w:hanging="360"/>
      </w:pPr>
    </w:lvl>
  </w:abstractNum>
  <w:abstractNum w:abstractNumId="2" w15:restartNumberingAfterBreak="0">
    <w:nsid w:val="7FAC349B"/>
    <w:multiLevelType w:val="hybridMultilevel"/>
    <w:tmpl w:val="DA966CF2"/>
    <w:lvl w:ilvl="0" w:tplc="FA80AD42">
      <w:start w:val="1"/>
      <w:numFmt w:val="bullet"/>
      <w:lvlText w:val="•"/>
      <w:lvlJc w:val="left"/>
      <w:pPr>
        <w:ind w:left="720" w:hanging="360"/>
      </w:pPr>
    </w:lvl>
    <w:lvl w:ilvl="1" w:tplc="35B822AE">
      <w:numFmt w:val="decimal"/>
      <w:lvlText w:val=""/>
      <w:lvlJc w:val="left"/>
    </w:lvl>
    <w:lvl w:ilvl="2" w:tplc="E1EE29CC">
      <w:numFmt w:val="decimal"/>
      <w:lvlText w:val=""/>
      <w:lvlJc w:val="left"/>
    </w:lvl>
    <w:lvl w:ilvl="3" w:tplc="EEDAC254">
      <w:numFmt w:val="decimal"/>
      <w:lvlText w:val=""/>
      <w:lvlJc w:val="left"/>
    </w:lvl>
    <w:lvl w:ilvl="4" w:tplc="B1708174">
      <w:numFmt w:val="decimal"/>
      <w:lvlText w:val=""/>
      <w:lvlJc w:val="left"/>
    </w:lvl>
    <w:lvl w:ilvl="5" w:tplc="DE76FEBA">
      <w:numFmt w:val="decimal"/>
      <w:lvlText w:val=""/>
      <w:lvlJc w:val="left"/>
    </w:lvl>
    <w:lvl w:ilvl="6" w:tplc="D2DE49C2">
      <w:numFmt w:val="decimal"/>
      <w:lvlText w:val=""/>
      <w:lvlJc w:val="left"/>
    </w:lvl>
    <w:lvl w:ilvl="7" w:tplc="22C445B4">
      <w:numFmt w:val="decimal"/>
      <w:lvlText w:val=""/>
      <w:lvlJc w:val="left"/>
    </w:lvl>
    <w:lvl w:ilvl="8" w:tplc="6A04A98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E37"/>
    <w:rsid w:val="00193E37"/>
    <w:rsid w:val="00F974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C3DB"/>
  <w15:docId w15:val="{839C2A17-699D-4581-A434-B1997B842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32"/>
      <w:szCs w:val="32"/>
    </w:rPr>
  </w:style>
  <w:style w:type="paragraph" w:styleId="Ttulo2">
    <w:name w:val="heading 2"/>
    <w:uiPriority w:val="9"/>
    <w:unhideWhenUsed/>
    <w:qFormat/>
    <w:pPr>
      <w:spacing w:before="240" w:after="12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4168</Words>
  <Characters>22928</Characters>
  <Application>Microsoft Office Word</Application>
  <DocSecurity>0</DocSecurity>
  <Lines>191</Lines>
  <Paragraphs>54</Paragraphs>
  <ScaleCrop>false</ScaleCrop>
  <Company/>
  <LinksUpToDate>false</LinksUpToDate>
  <CharactersWithSpaces>27042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GLEISTON CICERON GUERRERO ULLOA</cp:lastModifiedBy>
  <cp:revision>2</cp:revision>
  <dcterms:created xsi:type="dcterms:W3CDTF">2026-05-21T13:42:00Z</dcterms:created>
  <dcterms:modified xsi:type="dcterms:W3CDTF">2026-05-21T13:42:00Z</dcterms:modified>
</cp:coreProperties>
</file>