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BED8" w14:textId="513CD8F9" w:rsidR="00573522" w:rsidRPr="001E2D85" w:rsidRDefault="00371BF1" w:rsidP="001E2D85">
      <w:pPr>
        <w:jc w:val="center"/>
        <w:rPr>
          <w:b/>
          <w:bCs/>
          <w:sz w:val="32"/>
          <w:szCs w:val="32"/>
          <w:lang w:val="es-MX"/>
        </w:rPr>
      </w:pPr>
      <w:r w:rsidRPr="001E2D85">
        <w:rPr>
          <w:b/>
          <w:bCs/>
          <w:sz w:val="32"/>
          <w:szCs w:val="32"/>
          <w:lang w:val="es-MX"/>
        </w:rPr>
        <w:t xml:space="preserve">Los supuestos peligros del 5G en </w:t>
      </w:r>
      <w:r w:rsidR="00FA6ABB" w:rsidRPr="001E2D85">
        <w:rPr>
          <w:b/>
          <w:bCs/>
          <w:sz w:val="32"/>
          <w:szCs w:val="32"/>
          <w:lang w:val="es-MX"/>
        </w:rPr>
        <w:t>tiempo de pandemia</w:t>
      </w:r>
    </w:p>
    <w:p w14:paraId="4C495E15" w14:textId="77777777" w:rsidR="00FA6ABB" w:rsidRDefault="00FA6ABB">
      <w:pPr>
        <w:rPr>
          <w:lang w:val="es-MX"/>
        </w:rPr>
      </w:pPr>
    </w:p>
    <w:p w14:paraId="2E42D224" w14:textId="353093F0" w:rsidR="00C352D2" w:rsidRPr="00B93E72" w:rsidRDefault="00C352D2">
      <w:pPr>
        <w:rPr>
          <w:sz w:val="28"/>
          <w:szCs w:val="28"/>
          <w:lang w:val="es-MX"/>
        </w:rPr>
      </w:pPr>
      <w:r w:rsidRPr="00B93E72">
        <w:rPr>
          <w:sz w:val="28"/>
          <w:szCs w:val="28"/>
          <w:lang w:val="es-MX"/>
        </w:rPr>
        <w:t>Introducción</w:t>
      </w:r>
    </w:p>
    <w:p w14:paraId="57B14831" w14:textId="7213A8CA" w:rsidR="00B9519F" w:rsidRDefault="00FA6ABB" w:rsidP="00FA6ABB">
      <w:pPr>
        <w:jc w:val="both"/>
        <w:rPr>
          <w:lang w:val="es-MX"/>
        </w:rPr>
      </w:pPr>
      <w:r>
        <w:rPr>
          <w:lang w:val="es-MX"/>
        </w:rPr>
        <w:t>El estándar 5G fue el avance más importante para la telecomunicación, aun así este avance no fue desplegado sin recibir ninguna crítica. En los tiempos de pandemia se presentaba la preocupación de si este estándar podía provocar cáncer,</w:t>
      </w:r>
      <w:r w:rsidR="004837DD">
        <w:rPr>
          <w:lang w:val="es-MX"/>
        </w:rPr>
        <w:t xml:space="preserve"> aunque las preocupaciones se las puede considerar comprensibles la existencia de esta idea se dio por la desinformación y falta de conocimiento científico. </w:t>
      </w:r>
      <w:r>
        <w:rPr>
          <w:lang w:val="es-MX"/>
        </w:rPr>
        <w:t xml:space="preserve"> </w:t>
      </w:r>
      <w:r w:rsidR="004837DD">
        <w:rPr>
          <w:lang w:val="es-MX"/>
        </w:rPr>
        <w:t>con este ensayo se busca investigar a estas afirmaciones de ese tiempo y determinar si en realidad existía algún peligro relacionado al despliegue de este estándar.</w:t>
      </w:r>
    </w:p>
    <w:p w14:paraId="7ED08530" w14:textId="4461ADBE" w:rsidR="00C352D2" w:rsidRPr="00B93E72" w:rsidRDefault="00C352D2">
      <w:pPr>
        <w:rPr>
          <w:sz w:val="28"/>
          <w:szCs w:val="28"/>
          <w:lang w:val="es-MX"/>
        </w:rPr>
      </w:pPr>
      <w:r w:rsidRPr="00B93E72">
        <w:rPr>
          <w:sz w:val="28"/>
          <w:szCs w:val="28"/>
          <w:lang w:val="es-MX"/>
        </w:rPr>
        <w:t>Desarrollo</w:t>
      </w:r>
    </w:p>
    <w:p w14:paraId="7D281F0C" w14:textId="55B4F509" w:rsidR="00C352D2" w:rsidRDefault="00B9519F" w:rsidP="0019403D">
      <w:pPr>
        <w:jc w:val="both"/>
        <w:rPr>
          <w:lang w:val="es-MX"/>
        </w:rPr>
      </w:pPr>
      <w:r>
        <w:rPr>
          <w:lang w:val="es-MX"/>
        </w:rPr>
        <w:t xml:space="preserve">El retraso del despliegue del estándar de comunicación 5G </w:t>
      </w:r>
      <w:r w:rsidR="00FA6ABB">
        <w:rPr>
          <w:lang w:val="es-MX"/>
        </w:rPr>
        <w:t>es</w:t>
      </w:r>
      <w:r>
        <w:rPr>
          <w:lang w:val="es-MX"/>
        </w:rPr>
        <w:t xml:space="preserve"> necesario, de esta manera se previene causar cáncer en las personas debido a </w:t>
      </w:r>
      <w:r w:rsidR="00FA6ABB">
        <w:rPr>
          <w:lang w:val="es-MX"/>
        </w:rPr>
        <w:t>los altos riesgos cancerígenos que presentaban los estándares previos. Este era el argumento que se llegó a esparcir de manera exagerada entre los años 2020 – 2021</w:t>
      </w:r>
      <w:r w:rsidR="00730F7D">
        <w:rPr>
          <w:lang w:val="es-MX"/>
        </w:rPr>
        <w:t xml:space="preserve">, en adición de una extensa ola de desinformación sobre este </w:t>
      </w:r>
      <w:r w:rsidR="0019403D">
        <w:rPr>
          <w:lang w:val="es-MX"/>
        </w:rPr>
        <w:t>estándar se terminó formando la idea errónea de que este estándar provocaba el cáncer</w:t>
      </w:r>
      <w:r w:rsidR="00B93E72">
        <w:rPr>
          <w:lang w:val="es-MX"/>
        </w:rPr>
        <w:t xml:space="preserve"> </w:t>
      </w:r>
      <w:r w:rsidR="0019403D">
        <w:rPr>
          <w:lang w:val="es-MX"/>
        </w:rPr>
        <w:t>.</w:t>
      </w:r>
    </w:p>
    <w:p w14:paraId="5C9F2E55" w14:textId="228392C3" w:rsidR="00B97D70" w:rsidRPr="00B97D70" w:rsidRDefault="00B97D70" w:rsidP="0019403D">
      <w:pPr>
        <w:jc w:val="both"/>
      </w:pPr>
      <w:r w:rsidRPr="00B97D70">
        <w:t>Además, las redes sociales tuvieron un papel decisivo en la difusión de los supuestos peligros del 5G. Durante los años 2020 y 2021 circularon videos, mensajes e imágenes que presentaban afirmaciones alarmantes sin explicar de dónde provenían. La repetición constante de una idea puede hacer que parezca verdadera, incluso cuando no existen pruebas suficientes para sostenerla. Por ello, muchas personas terminaron aceptando la relación entre el 5G y el cáncer sin comprobar la confiabilidad de las fuentes. Este fenómeno demuestra que la desinformación puede influir considerablemente en la percepción pública de una tecnología.</w:t>
      </w:r>
    </w:p>
    <w:p w14:paraId="42D49463" w14:textId="1A29444C" w:rsidR="00146D4E" w:rsidRDefault="00FA6ABB">
      <w:pPr>
        <w:rPr>
          <w:lang w:val="es-MX"/>
        </w:rPr>
      </w:pPr>
      <w:r>
        <w:rPr>
          <w:lang w:val="es-MX"/>
        </w:rPr>
        <w:t xml:space="preserve">La realidad era que no existía suficiente evidencia para demostrar que este </w:t>
      </w:r>
      <w:r w:rsidR="00F36B6C">
        <w:rPr>
          <w:lang w:val="es-MX"/>
        </w:rPr>
        <w:t>estándar</w:t>
      </w:r>
      <w:r>
        <w:rPr>
          <w:lang w:val="es-MX"/>
        </w:rPr>
        <w:t xml:space="preserve"> fuese el causante de </w:t>
      </w:r>
      <w:r w:rsidR="00F36B6C">
        <w:rPr>
          <w:lang w:val="es-MX"/>
        </w:rPr>
        <w:t>cáncer</w:t>
      </w:r>
      <w:r w:rsidR="00086818">
        <w:rPr>
          <w:lang w:val="es-MX"/>
        </w:rPr>
        <w:t xml:space="preserve"> pues no existía </w:t>
      </w:r>
      <w:r w:rsidR="0028054F">
        <w:rPr>
          <w:lang w:val="es-MX"/>
        </w:rPr>
        <w:t xml:space="preserve">la suficiente evidencia de que cause </w:t>
      </w:r>
      <w:proofErr w:type="spellStart"/>
      <w:r w:rsidR="0028054F">
        <w:rPr>
          <w:lang w:val="es-MX"/>
        </w:rPr>
        <w:t>cancer</w:t>
      </w:r>
      <w:proofErr w:type="spellEnd"/>
      <w:r w:rsidR="0028054F">
        <w:rPr>
          <w:lang w:val="es-MX"/>
        </w:rPr>
        <w:t xml:space="preserve"> en el uso diario, para que realmente cause tumores u otro tipo de enfermedad cancerígena se tenia que si o si tener una exposición </w:t>
      </w:r>
      <w:r w:rsidR="00B93E72">
        <w:rPr>
          <w:lang w:val="es-MX"/>
        </w:rPr>
        <w:t>prolongada o fuera de lo normal .</w:t>
      </w:r>
    </w:p>
    <w:p w14:paraId="34BCE451" w14:textId="77777777" w:rsidR="00E415A2" w:rsidRDefault="00E415A2">
      <w:pPr>
        <w:rPr>
          <w:lang w:val="es-MX"/>
        </w:rPr>
      </w:pPr>
    </w:p>
    <w:p w14:paraId="24E627CE" w14:textId="0328C9B3" w:rsidR="00C352D2" w:rsidRPr="00B93E72" w:rsidRDefault="00C352D2">
      <w:pPr>
        <w:rPr>
          <w:sz w:val="28"/>
          <w:szCs w:val="28"/>
          <w:lang w:val="es-MX"/>
        </w:rPr>
      </w:pPr>
      <w:r w:rsidRPr="00B93E72">
        <w:rPr>
          <w:sz w:val="28"/>
          <w:szCs w:val="28"/>
          <w:lang w:val="es-MX"/>
        </w:rPr>
        <w:t>Conclusión</w:t>
      </w:r>
    </w:p>
    <w:p w14:paraId="669970B7" w14:textId="0970F227" w:rsidR="00C352D2" w:rsidRDefault="00B21FFB" w:rsidP="00FB23EF">
      <w:pPr>
        <w:jc w:val="both"/>
        <w:rPr>
          <w:lang w:val="es-MX"/>
        </w:rPr>
      </w:pPr>
      <w:r>
        <w:rPr>
          <w:lang w:val="es-MX"/>
        </w:rPr>
        <w:t>Para concluir</w:t>
      </w:r>
      <w:r w:rsidR="000D6A11">
        <w:rPr>
          <w:lang w:val="es-MX"/>
        </w:rPr>
        <w:t xml:space="preserve"> sobre este tema conviene recordar</w:t>
      </w:r>
      <w:r>
        <w:rPr>
          <w:lang w:val="es-MX"/>
        </w:rPr>
        <w:t xml:space="preserve"> </w:t>
      </w:r>
      <w:r w:rsidR="00F369FB">
        <w:rPr>
          <w:lang w:val="es-MX"/>
        </w:rPr>
        <w:t>que todo esto se desarrolló en un contexto de miedo e incertidumbre</w:t>
      </w:r>
      <w:r w:rsidR="007D1C8C">
        <w:rPr>
          <w:lang w:val="es-MX"/>
        </w:rPr>
        <w:t xml:space="preserve"> en el cual la desinformación afectaba mucho mas de lo normal</w:t>
      </w:r>
      <w:r w:rsidR="005131F3">
        <w:rPr>
          <w:lang w:val="es-MX"/>
        </w:rPr>
        <w:t xml:space="preserve">. </w:t>
      </w:r>
      <w:r w:rsidR="004E7726">
        <w:rPr>
          <w:lang w:val="es-MX"/>
        </w:rPr>
        <w:t xml:space="preserve">Por cosas como estas no significa que siempre debamos ignorar los posibles efectos de tecnologías nuevas, </w:t>
      </w:r>
      <w:r w:rsidR="00E11950">
        <w:rPr>
          <w:lang w:val="es-MX"/>
        </w:rPr>
        <w:t>sin embargo no podemos siempre caer en ideas exageradas que no muestran suficiente evidencia científica como lo fue este caso</w:t>
      </w:r>
      <w:r w:rsidR="006F6A29">
        <w:rPr>
          <w:lang w:val="es-MX"/>
        </w:rPr>
        <w:t xml:space="preserve">. Con el caso tratado en este tema se demuestra que el pensamiento critico en tiempos </w:t>
      </w:r>
      <w:r w:rsidR="00FB23EF">
        <w:rPr>
          <w:lang w:val="es-MX"/>
        </w:rPr>
        <w:t>de incertidumbre puede afectar a la opinión o perspectiva que tengan las personas sobre una tecnología.</w:t>
      </w:r>
    </w:p>
    <w:p w14:paraId="0152C84D" w14:textId="77777777" w:rsidR="001E2D85" w:rsidRPr="0082036C" w:rsidRDefault="001E2D85" w:rsidP="00FB23EF">
      <w:pPr>
        <w:jc w:val="both"/>
        <w:rPr>
          <w:lang w:val="es-MX"/>
        </w:rPr>
      </w:pPr>
    </w:p>
    <w:sectPr w:rsidR="001E2D85" w:rsidRPr="008203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6C"/>
    <w:rsid w:val="00086818"/>
    <w:rsid w:val="000D6A11"/>
    <w:rsid w:val="0010080E"/>
    <w:rsid w:val="00146D4E"/>
    <w:rsid w:val="0019403D"/>
    <w:rsid w:val="001E2D85"/>
    <w:rsid w:val="00243540"/>
    <w:rsid w:val="0028054F"/>
    <w:rsid w:val="00371BF1"/>
    <w:rsid w:val="004837DD"/>
    <w:rsid w:val="004E7726"/>
    <w:rsid w:val="005009D2"/>
    <w:rsid w:val="005131F3"/>
    <w:rsid w:val="00573522"/>
    <w:rsid w:val="006F6A29"/>
    <w:rsid w:val="00730F7D"/>
    <w:rsid w:val="007A220D"/>
    <w:rsid w:val="007D1C8C"/>
    <w:rsid w:val="0082036C"/>
    <w:rsid w:val="008265B1"/>
    <w:rsid w:val="00983A5B"/>
    <w:rsid w:val="009C0518"/>
    <w:rsid w:val="00B21FFB"/>
    <w:rsid w:val="00B43635"/>
    <w:rsid w:val="00B91CCE"/>
    <w:rsid w:val="00B93E72"/>
    <w:rsid w:val="00B9519F"/>
    <w:rsid w:val="00B97D70"/>
    <w:rsid w:val="00BD075B"/>
    <w:rsid w:val="00C352D2"/>
    <w:rsid w:val="00CD7023"/>
    <w:rsid w:val="00CE0337"/>
    <w:rsid w:val="00E11950"/>
    <w:rsid w:val="00E27109"/>
    <w:rsid w:val="00E415A2"/>
    <w:rsid w:val="00F369FB"/>
    <w:rsid w:val="00F36B6C"/>
    <w:rsid w:val="00FA6ABB"/>
    <w:rsid w:val="00FB23EF"/>
    <w:rsid w:val="00FE399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849E"/>
  <w15:chartTrackingRefBased/>
  <w15:docId w15:val="{BFDE2C99-065D-49CF-921D-78C585E1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0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03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03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03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03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3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3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3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3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03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03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03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03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03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3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3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36C"/>
    <w:rPr>
      <w:rFonts w:eastAsiaTheme="majorEastAsia" w:cstheme="majorBidi"/>
      <w:color w:val="272727" w:themeColor="text1" w:themeTint="D8"/>
    </w:rPr>
  </w:style>
  <w:style w:type="paragraph" w:styleId="Ttulo">
    <w:name w:val="Title"/>
    <w:basedOn w:val="Normal"/>
    <w:next w:val="Normal"/>
    <w:link w:val="TtuloCar"/>
    <w:uiPriority w:val="10"/>
    <w:qFormat/>
    <w:rsid w:val="00820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3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3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3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36C"/>
    <w:pPr>
      <w:spacing w:before="160"/>
      <w:jc w:val="center"/>
    </w:pPr>
    <w:rPr>
      <w:i/>
      <w:iCs/>
      <w:color w:val="404040" w:themeColor="text1" w:themeTint="BF"/>
    </w:rPr>
  </w:style>
  <w:style w:type="character" w:customStyle="1" w:styleId="CitaCar">
    <w:name w:val="Cita Car"/>
    <w:basedOn w:val="Fuentedeprrafopredeter"/>
    <w:link w:val="Cita"/>
    <w:uiPriority w:val="29"/>
    <w:rsid w:val="0082036C"/>
    <w:rPr>
      <w:i/>
      <w:iCs/>
      <w:color w:val="404040" w:themeColor="text1" w:themeTint="BF"/>
    </w:rPr>
  </w:style>
  <w:style w:type="paragraph" w:styleId="Prrafodelista">
    <w:name w:val="List Paragraph"/>
    <w:basedOn w:val="Normal"/>
    <w:uiPriority w:val="34"/>
    <w:qFormat/>
    <w:rsid w:val="0082036C"/>
    <w:pPr>
      <w:ind w:left="720"/>
      <w:contextualSpacing/>
    </w:pPr>
  </w:style>
  <w:style w:type="character" w:styleId="nfasisintenso">
    <w:name w:val="Intense Emphasis"/>
    <w:basedOn w:val="Fuentedeprrafopredeter"/>
    <w:uiPriority w:val="21"/>
    <w:qFormat/>
    <w:rsid w:val="0082036C"/>
    <w:rPr>
      <w:i/>
      <w:iCs/>
      <w:color w:val="0F4761" w:themeColor="accent1" w:themeShade="BF"/>
    </w:rPr>
  </w:style>
  <w:style w:type="paragraph" w:styleId="Citadestacada">
    <w:name w:val="Intense Quote"/>
    <w:basedOn w:val="Normal"/>
    <w:next w:val="Normal"/>
    <w:link w:val="CitadestacadaCar"/>
    <w:uiPriority w:val="30"/>
    <w:qFormat/>
    <w:rsid w:val="00820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036C"/>
    <w:rPr>
      <w:i/>
      <w:iCs/>
      <w:color w:val="0F4761" w:themeColor="accent1" w:themeShade="BF"/>
    </w:rPr>
  </w:style>
  <w:style w:type="character" w:styleId="Referenciaintensa">
    <w:name w:val="Intense Reference"/>
    <w:basedOn w:val="Fuentedeprrafopredeter"/>
    <w:uiPriority w:val="32"/>
    <w:qFormat/>
    <w:rsid w:val="00820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173CCC877692499755D495D1762CB1" ma:contentTypeVersion="15" ma:contentTypeDescription="Crear nuevo documento." ma:contentTypeScope="" ma:versionID="e2ef6722bc9b9dd990962c1fb175729d">
  <xsd:schema xmlns:xsd="http://www.w3.org/2001/XMLSchema" xmlns:xs="http://www.w3.org/2001/XMLSchema" xmlns:p="http://schemas.microsoft.com/office/2006/metadata/properties" xmlns:ns3="4d04f0e1-a997-42e5-9163-5d29e2ec20e0" xmlns:ns4="0092ad83-978c-4bc8-b72c-bba4c228a725" targetNamespace="http://schemas.microsoft.com/office/2006/metadata/properties" ma:root="true" ma:fieldsID="a21750814606d01550be81d88d27b0c7" ns3:_="" ns4:_="">
    <xsd:import namespace="4d04f0e1-a997-42e5-9163-5d29e2ec20e0"/>
    <xsd:import namespace="0092ad83-978c-4bc8-b72c-bba4c228a72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ystemTag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4f0e1-a997-42e5-9163-5d29e2ec20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92ad83-978c-4bc8-b72c-bba4c228a725"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element name="SharingHintHash" ma:index="2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d04f0e1-a997-42e5-9163-5d29e2ec20e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DF6324-3109-4E0E-922D-7568FCAD6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4f0e1-a997-42e5-9163-5d29e2ec20e0"/>
    <ds:schemaRef ds:uri="0092ad83-978c-4bc8-b72c-bba4c228a7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3BF321-7DED-4CDF-8F65-AA5013B5B637}">
  <ds:schemaRefs>
    <ds:schemaRef ds:uri="http://schemas.microsoft.com/sharepoint/v3/contenttype/forms"/>
  </ds:schemaRefs>
</ds:datastoreItem>
</file>

<file path=customXml/itemProps3.xml><?xml version="1.0" encoding="utf-8"?>
<ds:datastoreItem xmlns:ds="http://schemas.openxmlformats.org/officeDocument/2006/customXml" ds:itemID="{FBE740F6-8E3D-4A25-8051-FFE058756349}">
  <ds:schemaRefs>
    <ds:schemaRef ds:uri="http://schemas.microsoft.com/office/2006/metadata/properties"/>
    <ds:schemaRef ds:uri="http://schemas.microsoft.com/office/infopath/2007/PartnerControls"/>
    <ds:schemaRef ds:uri="4d04f0e1-a997-42e5-9163-5d29e2ec20e0"/>
  </ds:schemaRefs>
</ds:datastoreItem>
</file>

<file path=customXml/itemProps4.xml><?xml version="1.0" encoding="utf-8"?>
<ds:datastoreItem xmlns:ds="http://schemas.openxmlformats.org/officeDocument/2006/customXml" ds:itemID="{2BE68C11-C822-4CF4-82A5-8F277B9D2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2256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LOZANO MORALES</dc:creator>
  <cp:keywords/>
  <dc:description/>
  <cp:lastModifiedBy>JOSE ALEJANDRO LOZANO MORALES</cp:lastModifiedBy>
  <cp:revision>2</cp:revision>
  <dcterms:created xsi:type="dcterms:W3CDTF">2026-08-04T15:10:00Z</dcterms:created>
  <dcterms:modified xsi:type="dcterms:W3CDTF">2026-08-04T15:10:00Z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0x01010013173CCC877692499755D495D1762CB1</vt:lpwstr>
  </property>
</Properties>
</file>