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11gi17jglaa" w:id="0"/>
      <w:bookmarkEnd w:id="0"/>
      <w:r w:rsidDel="00000000" w:rsidR="00000000" w:rsidRPr="00000000">
        <w:rPr>
          <w:rtl w:val="0"/>
        </w:rPr>
        <w:t xml:space="preserve">Regular Expressions (Regex)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2d12zyfvrit" w:id="1"/>
      <w:bookmarkEnd w:id="1"/>
      <w:r w:rsidDel="00000000" w:rsidR="00000000" w:rsidRPr="00000000">
        <w:rPr>
          <w:rtl w:val="0"/>
        </w:rPr>
        <w:t xml:space="preserve">They're Boxy But They're Good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5wrxljaaip3" w:id="2"/>
      <w:bookmarkEnd w:id="2"/>
      <w:r w:rsidDel="00000000" w:rsidR="00000000" w:rsidRPr="00000000">
        <w:rPr>
          <w:rtl w:val="0"/>
        </w:rPr>
        <w:t xml:space="preserve">What do I mean by Boxy?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Crazy People (movie) reference:</w:t>
      </w:r>
    </w:p>
    <w:p w:rsidR="00000000" w:rsidDel="00000000" w:rsidP="00000000" w:rsidRDefault="00000000" w:rsidRPr="00000000" w14:paraId="00000007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https://www.youtube.com/watch?v=GTJZEK4JP0k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Regular expression - email validation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https://regexr.com/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can I find an email.address?</w:t>
      </w:r>
    </w:p>
    <w:p w:rsidR="00000000" w:rsidDel="00000000" w:rsidP="00000000" w:rsidRDefault="00000000" w:rsidRPr="00000000" w14:paraId="0000000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myemail@email.com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myemail@email.com.au</w:t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my_email@email.co.nz</w:t>
      </w:r>
    </w:p>
    <w:p w:rsidR="00000000" w:rsidDel="00000000" w:rsidP="00000000" w:rsidRDefault="00000000" w:rsidRPr="00000000" w14:paraId="0000001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fred.smith@email.com.au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?:[a-z0-9!#$%&amp;'*+/=?^_`{|}~-]+(?:\.[a-z0-9!#$%&amp;'*+/=?^_`{|}~-]+)*|"(?:[\x01-\x08\x0b\x0c\x0e-\x1f\x21\x23-\x5b\x5d-\x7f]|\\[\x01-\x09\x0b\x0c\x0e-\x7f])*")@(?:(?:[a-z0-9](?:[a-z0-9-]*[a-z0-9])?\.)+[a-z0-9](?:[a-z0-9-]*[a-z0-9])?|\[(?:(?:25[0-5]|2[0-4][0-9]|[01]?[0-9][0-9]?)\.){3}(?:25[0-5]|2[0-4][0-9]|[01]?[0-9][0-9]?|[a-z0-9-]*[a-z0-9]:(?:[\x01-\x08\x0b\x0c\x0e-\x1f\x21-\x5a\x53-\x7f]|\\[\x01-\x09\x0b\x0c\x0e-\x7f])+)\])</w:t>
        <w:tab/>
      </w:r>
    </w:p>
    <w:p w:rsidR="00000000" w:rsidDel="00000000" w:rsidP="00000000" w:rsidRDefault="00000000" w:rsidRPr="00000000" w14:paraId="0000001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But you can get close with: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^(\w\.{0,1})+@(\w+\.)+\w+$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myz1llmqbgbn" w:id="3"/>
      <w:bookmarkEnd w:id="3"/>
      <w:r w:rsidDel="00000000" w:rsidR="00000000" w:rsidRPr="00000000">
        <w:rPr>
          <w:rtl w:val="0"/>
        </w:rPr>
        <w:t xml:space="preserve">Is it seriously used - too slow???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C:\Users\glen\.vscode\extensions\alefragnani.pascal-9.3.0\syntaxes\pascal.tmLanguage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llecdxjlamv3" w:id="4"/>
      <w:bookmarkEnd w:id="4"/>
      <w:r w:rsidDel="00000000" w:rsidR="00000000" w:rsidRPr="00000000">
        <w:rPr>
          <w:rtl w:val="0"/>
        </w:rPr>
        <w:t xml:space="preserve">How do I write Regular Expressions?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34hc2a9k4b93" w:id="5"/>
      <w:bookmarkEnd w:id="5"/>
      <w:r w:rsidDel="00000000" w:rsidR="00000000" w:rsidRPr="00000000">
        <w:rPr>
          <w:rtl w:val="0"/>
        </w:rPr>
        <w:t xml:space="preserve">Email example.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Get code from above.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bdnqemiml076" w:id="6"/>
      <w:bookmarkEnd w:id="6"/>
      <w:r w:rsidDel="00000000" w:rsidR="00000000" w:rsidRPr="00000000">
        <w:rPr>
          <w:rtl w:val="0"/>
        </w:rPr>
        <w:t xml:space="preserve">Pascal Code Example: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Procedure DoStuff;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Procedure DoOtherStuff();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procedure Someprocedure(param1: string);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result := '';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 Some_Function(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param1: string):string;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result := '';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 TForm1.SomeFunction(): boolean;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46s20wla2yvq" w:id="7"/>
      <w:bookmarkEnd w:id="7"/>
      <w:r w:rsidDel="00000000" w:rsidR="00000000" w:rsidRPr="00000000">
        <w:rPr>
          <w:rtl w:val="0"/>
        </w:rPr>
        <w:t xml:space="preserve">Step by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Procedure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[Pp]rocedure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 case insensitive flag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\bprocedure\b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\bprocedure|function\b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\b(procedure|function)\b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\b(procedure|function)\s+\b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\b(procedure|function)\b\s\w+( </w:t>
      </w:r>
      <w:r w:rsidDel="00000000" w:rsidR="00000000" w:rsidRPr="00000000">
        <w:rPr>
          <w:sz w:val="20"/>
          <w:szCs w:val="20"/>
          <w:rtl w:val="0"/>
        </w:rPr>
        <w:t xml:space="preserve">--- error - bracket escape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\b(procedure|function)\b\s\w+\(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\b(procedure|function)\b\s\w+(\(){0,1}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\b(procedure|function)\b\s\w+(\(\)){0,1} 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\b(procedure|function)\b\s\w+(\(.*\)){0,1}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\b(procedure|function)\b\s\w+(\(\s*.*\)){0,1}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\b(procedure|function)\b\s\w+(\(\s*.*\)){0,1}:{0,1}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\b(procedure|function)\b\s\w+(\(\s*.*\)){0,1}(:\w+){0,1}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\b(procedure|function)\b\s\w+(\.\w+){0,1}(\(\s*.*\)){0,1}(:*\w+){0,1};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-- why does this not work? -- space after colon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\b(procedure|function)\b\s\w+(\.\w+){0,1}(\(\s*.*\)){0,1}(:\s*\w+){0,1};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g9qhgkvqtdls" w:id="8"/>
      <w:bookmarkEnd w:id="8"/>
      <w:r w:rsidDel="00000000" w:rsidR="00000000" w:rsidRPr="00000000">
        <w:rPr>
          <w:rtl w:val="0"/>
        </w:rPr>
        <w:t xml:space="preserve">How do you read them?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Simple answer is you can’t.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Extended Flag PCRE.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\b(procedure|function)\b  #Method Type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\s+                       #Any Amount of whitespace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\w+                       #Method Name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(\.\w+){0,1}              #Optional Class Method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Optional Parameters Section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\(                     #Open Param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\s*                    #Optional space (including CR)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.*                     #Any number of any char (except CR)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\)                     #Close Param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){0,1}                   #Make Param section Optional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functions need return type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:                     #colon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\s*                   #optional Space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\w+                   #return type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){0,1};                 #make return type optional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t55cpkvojauq" w:id="9"/>
      <w:bookmarkEnd w:id="9"/>
      <w:r w:rsidDel="00000000" w:rsidR="00000000" w:rsidRPr="00000000">
        <w:rPr>
          <w:rtl w:val="0"/>
        </w:rPr>
        <w:t xml:space="preserve">Reviewing our answer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We see now there are number of holes - we can work on this eg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“dotall” or single line option  “/s”  OR the “All space or All Not space [\s\S] options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Optional Parameters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\(   # Open Param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\s*  # Optional space (including CR)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#.*   # Any number of any char (except CR)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[\s\S]*?   #Any character non-greedy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\)   # Close Param)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){0,1}  # Make Param section Optional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This brings us to GREEDYness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Keep gooing until you Find the LAST place it matches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Vs Non-Greedy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Stop when you find the FIRST place it matches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You can overcome greedyness using the ? option after the </w:t>
      </w:r>
      <w:r w:rsidDel="00000000" w:rsidR="00000000" w:rsidRPr="00000000">
        <w:rPr>
          <w:b w:val="1"/>
          <w:rtl w:val="0"/>
        </w:rPr>
        <w:t xml:space="preserve">Quantifier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TJZEK4JP0k" TargetMode="External"/><Relationship Id="rId7" Type="http://schemas.openxmlformats.org/officeDocument/2006/relationships/hyperlink" Target="https://regexr.com/" TargetMode="External"/><Relationship Id="rId8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