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73" w:rsidRDefault="00B7246B">
      <w:pPr>
        <w:pStyle w:val="BodyA"/>
      </w:pPr>
      <w:r>
        <w:t>Network Resource Lookup Protocol</w:t>
      </w: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</w:pPr>
      <w:r>
        <w:rPr>
          <w:lang w:val="de-DE"/>
        </w:rPr>
        <w:t>Version 1</w:t>
      </w:r>
      <w:r>
        <w:t>.0</w:t>
      </w:r>
    </w:p>
    <w:p w:rsidR="00200173" w:rsidRDefault="00B7246B">
      <w:pPr>
        <w:pStyle w:val="BodyA"/>
      </w:pPr>
      <w:r>
        <w:t>Drafted By Shulai Zhang</w:t>
      </w:r>
    </w:p>
    <w:p w:rsidR="00200173" w:rsidRDefault="00200173">
      <w:pPr>
        <w:pStyle w:val="BodyA"/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</w:t>
      </w:r>
      <w:r>
        <w:t xml:space="preserve"> </w:t>
      </w:r>
      <w:r>
        <w:rPr>
          <w:lang w:val="zh-TW" w:eastAsia="zh-TW"/>
        </w:rPr>
        <w:t>在特定网络中，某个或多个服务提供的资源，可以为静态资源（例如，文件），可以是动态资源（例如一个</w:t>
      </w:r>
      <w:proofErr w:type="spellStart"/>
      <w:r>
        <w:t>HttpSession</w:t>
      </w:r>
      <w:proofErr w:type="spellEnd"/>
      <w:r>
        <w:rPr>
          <w:lang w:val="zh-TW" w:eastAsia="zh-TW"/>
        </w:rPr>
        <w:t>）。以下简称</w:t>
      </w:r>
      <w:r>
        <w:rPr>
          <w:lang w:eastAsia="zh-TW"/>
        </w:rPr>
        <w:t>Res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>Web Server</w:t>
      </w:r>
      <w:r>
        <w:rPr>
          <w:lang w:val="zh-TW" w:eastAsia="zh-TW"/>
        </w:rPr>
        <w:t>，也可以是一个进程程序，</w:t>
      </w:r>
      <w:r>
        <w:rPr>
          <w:lang w:eastAsia="zh-TW"/>
        </w:rPr>
        <w:t xml:space="preserve"> </w:t>
      </w:r>
      <w:r>
        <w:rPr>
          <w:lang w:val="zh-TW" w:eastAsia="zh-TW"/>
        </w:rPr>
        <w:t>只要其有资源提供给这个网络。以下简称</w:t>
      </w:r>
      <w:r>
        <w:rPr>
          <w:lang w:eastAsia="zh-TW"/>
        </w:rPr>
        <w:t>RP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 xml:space="preserve">): </w:t>
      </w:r>
      <w:r>
        <w:rPr>
          <w:lang w:val="zh-TW" w:eastAsia="zh-TW"/>
        </w:rPr>
        <w:t>在特定网络中，寻求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注：</w:t>
      </w:r>
      <w:r>
        <w:rPr>
          <w:lang w:eastAsia="zh-TW"/>
        </w:rPr>
        <w:t xml:space="preserve"> </w:t>
      </w:r>
      <w:r>
        <w:rPr>
          <w:lang w:val="zh-TW" w:eastAsia="zh-TW"/>
        </w:rPr>
        <w:t>一个对象可能即为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</w:t>
      </w:r>
      <w:r>
        <w:rPr>
          <w:lang w:eastAsia="zh-TW"/>
        </w:rPr>
        <w:t xml:space="preserve"> </w:t>
      </w: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</w:t>
      </w:r>
      <w:r>
        <w:rPr>
          <w:lang w:val="fr-FR" w:eastAsia="zh-TW"/>
        </w:rPr>
        <w:t>e</w:t>
      </w:r>
      <w:r>
        <w:rPr>
          <w:lang w:val="fr-FR" w:eastAsia="zh-TW"/>
        </w:rPr>
        <w:t>quester</w:t>
      </w:r>
      <w:proofErr w:type="spellEnd"/>
      <w:r>
        <w:rPr>
          <w:lang w:val="fr-FR" w:eastAsia="zh-TW"/>
        </w:rPr>
        <w:t>)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通讯中转站</w:t>
      </w:r>
      <w:r>
        <w:rPr>
          <w:lang w:val="nl-NL" w:eastAsia="zh-TW"/>
        </w:rPr>
        <w:t>(MQ Broker)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 xml:space="preserve">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之间沟通的桥梁。（</w:t>
      </w:r>
      <w:r>
        <w:rPr>
          <w:lang w:val="zh-TW" w:eastAsia="zh-TW"/>
        </w:rPr>
        <w:t>本例以</w:t>
      </w:r>
      <w:r>
        <w:rPr>
          <w:lang w:val="sv-SE" w:eastAsia="zh-TW"/>
        </w:rPr>
        <w:t>mqtt broker</w:t>
      </w:r>
      <w:r>
        <w:rPr>
          <w:lang w:val="zh-TW" w:eastAsia="zh-TW"/>
        </w:rPr>
        <w:t>为例）以下简称</w:t>
      </w:r>
      <w:r>
        <w:rPr>
          <w:lang w:val="nl-NL" w:eastAsia="zh-TW"/>
        </w:rPr>
        <w:t>Broker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通讯协议</w:t>
      </w:r>
      <w:r>
        <w:rPr>
          <w:lang w:eastAsia="zh-TW"/>
        </w:rPr>
        <w:t>(MQ Protocol)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 xml:space="preserve">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之间沟通所用的通讯协议。（本例以</w:t>
      </w:r>
      <w:proofErr w:type="spellStart"/>
      <w:r>
        <w:rPr>
          <w:lang w:eastAsia="zh-TW"/>
        </w:rPr>
        <w:t>mqtt</w:t>
      </w:r>
      <w:proofErr w:type="spellEnd"/>
      <w:r>
        <w:rPr>
          <w:lang w:val="zh-TW" w:eastAsia="zh-TW"/>
        </w:rPr>
        <w:t>为例）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消息体</w:t>
      </w:r>
      <w:r>
        <w:rPr>
          <w:lang w:eastAsia="zh-TW"/>
        </w:rPr>
        <w:t>(Message)</w:t>
      </w:r>
      <w:r>
        <w:rPr>
          <w:lang w:val="zh-TW" w:eastAsia="zh-TW"/>
        </w:rPr>
        <w:t>：指通讯中传输的信息对象。以下简称</w:t>
      </w:r>
      <w:proofErr w:type="spellStart"/>
      <w:r>
        <w:t>msg</w:t>
      </w:r>
      <w:proofErr w:type="spellEnd"/>
      <w:r>
        <w:rPr>
          <w:lang w:val="zh-TW" w:eastAsia="zh-TW"/>
        </w:rPr>
        <w:t>。</w:t>
      </w:r>
    </w:p>
    <w:p w:rsidR="00200173" w:rsidRDefault="00B7246B">
      <w:pPr>
        <w:pStyle w:val="BodyA"/>
      </w:pPr>
      <w:r>
        <w:br w:type="page"/>
      </w:r>
    </w:p>
    <w:p w:rsidR="00200173" w:rsidRDefault="00200173">
      <w:pPr>
        <w:pStyle w:val="BodyA"/>
      </w:pPr>
    </w:p>
    <w:p w:rsidR="00200173" w:rsidRDefault="00200173">
      <w:pPr>
        <w:pStyle w:val="BodyA"/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200173" w:rsidRDefault="00B7246B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00173" w:rsidRDefault="00B7246B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200173" w:rsidRDefault="00200173">
      <w:pPr>
        <w:pStyle w:val="BodyA"/>
        <w:jc w:val="center"/>
        <w:rPr>
          <w:lang w:val="zh-TW" w:eastAsia="zh-TW"/>
        </w:rPr>
      </w:pPr>
    </w:p>
    <w:p w:rsidR="00200173" w:rsidRDefault="00B7246B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00173" w:rsidRDefault="00B7246B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>Figure 3. NRLP</w:t>
      </w:r>
      <w:r>
        <w:rPr>
          <w:lang w:val="zh-TW" w:eastAsia="zh-TW"/>
        </w:rPr>
        <w:t>流程</w:t>
      </w:r>
    </w:p>
    <w:p w:rsidR="00200173" w:rsidRDefault="00200173">
      <w:pPr>
        <w:pStyle w:val="BodyA"/>
        <w:jc w:val="center"/>
        <w:rPr>
          <w:lang w:val="zh-TW" w:eastAsia="zh-TW"/>
        </w:rPr>
      </w:pPr>
    </w:p>
    <w:p w:rsidR="00200173" w:rsidRDefault="00B7246B">
      <w:pPr>
        <w:pStyle w:val="BodyA"/>
        <w:jc w:val="left"/>
      </w:pPr>
      <w:r>
        <w:br w:type="page"/>
      </w:r>
    </w:p>
    <w:p w:rsidR="00200173" w:rsidRDefault="00200173">
      <w:pPr>
        <w:pStyle w:val="BodyA"/>
        <w:jc w:val="left"/>
      </w:pPr>
    </w:p>
    <w:p w:rsidR="00200173" w:rsidRDefault="00200173">
      <w:pPr>
        <w:pStyle w:val="BodyA"/>
        <w:jc w:val="left"/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B7246B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流程详解</w:t>
      </w:r>
    </w:p>
    <w:p w:rsidR="00200173" w:rsidRDefault="00200173">
      <w:pPr>
        <w:pStyle w:val="BodyA"/>
        <w:jc w:val="left"/>
        <w:rPr>
          <w:lang w:val="zh-TW" w:eastAsia="zh-TW"/>
        </w:rPr>
      </w:pPr>
    </w:p>
    <w:p w:rsidR="00200173" w:rsidRDefault="00B7246B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rFonts w:ascii="Trebuchet MS"/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rFonts w:ascii="Trebuchet MS"/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rFonts w:ascii="Trebuchet MS"/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200173" w:rsidRDefault="00B7246B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200173" w:rsidRDefault="00B7246B">
      <w:pPr>
        <w:pStyle w:val="ListParagraph"/>
        <w:numPr>
          <w:ilvl w:val="0"/>
          <w:numId w:val="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rFonts w:ascii="Trebuchet MS"/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200173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>
            <w:pPr>
              <w:rPr>
                <w:lang w:eastAsia="zh-C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</w:tr>
      <w:tr w:rsidR="00200173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200173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200173" w:rsidRDefault="00200173">
      <w:pPr>
        <w:pStyle w:val="ListParagraph"/>
        <w:numPr>
          <w:ilvl w:val="0"/>
          <w:numId w:val="4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7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10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1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16"/>
        </w:numPr>
        <w:tabs>
          <w:tab w:val="num" w:pos="780"/>
        </w:tabs>
        <w:ind w:left="795" w:hanging="375"/>
        <w:jc w:val="left"/>
        <w:rPr>
          <w:lang w:val="zh-TW" w:eastAsia="zh-TW"/>
        </w:rPr>
      </w:pPr>
    </w:p>
    <w:p w:rsidR="00200173" w:rsidRDefault="00200173">
      <w:pPr>
        <w:pStyle w:val="ListParagraph"/>
        <w:ind w:left="780"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numPr>
          <w:ilvl w:val="0"/>
          <w:numId w:val="19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200173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200173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200173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200173" w:rsidRDefault="00200173">
      <w:pPr>
        <w:pStyle w:val="ListParagraph"/>
        <w:numPr>
          <w:ilvl w:val="0"/>
          <w:numId w:val="20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2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26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29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lastRenderedPageBreak/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请求资源</w:t>
            </w:r>
          </w:p>
        </w:tc>
      </w:tr>
      <w:tr w:rsidR="00200173">
        <w:trPr>
          <w:trHeight w:val="490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  <w:rPr>
                <w:rFonts w:ascii="Arial Unicode MS"/>
                <w:lang w:val="zh-TW" w:eastAsia="zh-TW"/>
              </w:rPr>
            </w:pPr>
            <w:r>
              <w:rPr>
                <w:rFonts w:eastAsia="Helvetica" w:hint="eastAsia"/>
                <w:lang w:val="zh-TW" w:eastAsia="zh-TW"/>
              </w:rPr>
              <w:t>请求答复</w:t>
            </w:r>
          </w:p>
          <w:p w:rsidR="00200173" w:rsidRDefault="00B7246B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开始请求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传输开始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left="108" w:hanging="108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rFonts w:ascii="Trebuchet MS"/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rFonts w:ascii="Trebuchet MS"/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</w:t>
      </w:r>
      <w:r>
        <w:rPr>
          <w:lang w:val="zh-TW" w:eastAsia="zh-TW"/>
        </w:rPr>
        <w:t>请求号。</w:t>
      </w:r>
      <w:r>
        <w:rPr>
          <w:lang w:val="zh-TW" w:eastAsia="zh-TW"/>
        </w:rPr>
        <w:t>2 byte</w:t>
      </w:r>
      <w:r>
        <w:rPr>
          <w:lang w:val="zh-TW" w:eastAsia="zh-TW"/>
        </w:rPr>
        <w:t>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</w:t>
      </w:r>
      <w:r>
        <w:rPr>
          <w:lang w:val="zh-TW" w:eastAsia="zh-TW"/>
        </w:rPr>
        <w:t>请求资源名称。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rFonts w:ascii="Trebuchet MS"/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。在该网络内，资源名称必须唯一。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</w:t>
      </w:r>
      <w:r>
        <w:rPr>
          <w:lang w:val="zh-TW" w:eastAsia="zh-TW"/>
        </w:rPr>
        <w:t>资源类型。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rFonts w:ascii="Trebuchet MS"/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rFonts w:ascii="Trebuchet MS"/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rFonts w:ascii="Trebuchet MS"/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rFonts w:ascii="Trebuchet MS"/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rFonts w:ascii="Trebuchet MS"/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200173">
        <w:trPr>
          <w:trHeight w:val="29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200173">
        <w:trPr>
          <w:trHeight w:val="465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200173">
        <w:trPr>
          <w:trHeight w:val="29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200173">
        <w:trPr>
          <w:trHeight w:val="29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left="108" w:hanging="108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rFonts w:eastAsia="Trebuchet MS" w:hint="eastAsia"/>
          <w:lang w:val="zh-TW" w:eastAsia="zh-TW"/>
        </w:rPr>
        <w:t>可选参数标识位。一个比特位。是否含有请求传输方式和方案监听渠道。如果有，需要标识位置一。</w:t>
      </w:r>
    </w:p>
    <w:tbl>
      <w:tblPr>
        <w:tblW w:w="829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923"/>
        <w:gridCol w:w="922"/>
        <w:gridCol w:w="922"/>
        <w:gridCol w:w="922"/>
        <w:gridCol w:w="922"/>
        <w:gridCol w:w="922"/>
        <w:gridCol w:w="922"/>
        <w:gridCol w:w="922"/>
      </w:tblGrid>
      <w:tr w:rsidR="00200173">
        <w:trPr>
          <w:trHeight w:val="284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bit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</w:tr>
      <w:tr w:rsidR="00200173">
        <w:trPr>
          <w:trHeight w:val="1450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Way of Tran</w:t>
            </w:r>
            <w:r>
              <w:t>s</w:t>
            </w:r>
            <w:r>
              <w:t>mission Flag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Channel of Pr</w:t>
            </w:r>
            <w:r>
              <w:t>o</w:t>
            </w:r>
            <w:r>
              <w:t>posal listening Flag</w:t>
            </w:r>
          </w:p>
        </w:tc>
      </w:tr>
      <w:tr w:rsidR="00200173">
        <w:trPr>
          <w:trHeight w:val="284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lang w:val="zh-TW" w:eastAsia="zh-TW"/>
        </w:rPr>
        <w:t>请求传输方式。一个比特位。提供了高达</w:t>
      </w:r>
      <w:r>
        <w:rPr>
          <w:rFonts w:ascii="Trebuchet MS"/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200173">
        <w:trPr>
          <w:trHeight w:val="30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唯一传输</w:t>
            </w:r>
            <w:r>
              <w:rPr>
                <w:rFonts w:ascii="Arial Unicode MS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（传输完的同时，本地会删除，保证全网络资源的唯一性）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rFonts w:ascii="Trebuchet MS"/>
          <w:lang w:val="zh-TW" w:eastAsia="zh-TW"/>
        </w:rPr>
        <w:t xml:space="preserve">(Request </w:t>
      </w:r>
      <w:r>
        <w:rPr>
          <w:rFonts w:ascii="Trebuchet MS"/>
          <w:lang w:val="zh-TW" w:eastAsia="zh-TW"/>
        </w:rPr>
        <w:t>Verification) : RP</w:t>
      </w:r>
      <w:r>
        <w:rPr>
          <w:lang w:val="zh-TW" w:eastAsia="zh-TW"/>
        </w:rPr>
        <w:t>在接收到</w:t>
      </w:r>
      <w:r>
        <w:rPr>
          <w:rFonts w:ascii="Trebuchet MS"/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rFonts w:ascii="Trebuchet MS"/>
          <w:lang w:val="zh-TW" w:eastAsia="zh-TW"/>
        </w:rPr>
        <w:t>(Proposal Provision)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请求号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 </w:t>
      </w:r>
      <w:r>
        <w:rPr>
          <w:lang w:val="zh-TW" w:eastAsia="zh-TW"/>
        </w:rPr>
        <w:t>资源名称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6.  </w:t>
      </w:r>
      <w:r>
        <w:rPr>
          <w:lang w:val="zh-TW" w:eastAsia="zh-TW"/>
        </w:rPr>
        <w:t>资源类型。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rFonts w:ascii="Trebuchet MS"/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rFonts w:ascii="Trebuchet MS"/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TW" w:eastAsia="zh-TW"/>
        </w:rPr>
        <w:t>编码逻辑：</w:t>
      </w:r>
      <w:r>
        <w:rPr>
          <w:lang w:val="zh-TW" w:eastAsia="zh-TW"/>
        </w:rPr>
        <w:tab/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</w:t>
      </w:r>
      <w:r>
        <w:rPr>
          <w:rFonts w:ascii="Calibri" w:eastAsia="Calibri" w:hAnsi="Calibri" w:cs="Calibri"/>
          <w:sz w:val="21"/>
          <w:szCs w:val="21"/>
        </w:rPr>
        <w:t>8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// if there are more digits to encode, set the top bit of this digit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>digit = digit OR 0x80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/>
          <w:sz w:val="21"/>
          <w:szCs w:val="21"/>
        </w:rPr>
        <w:t>其中</w:t>
      </w:r>
      <w:r>
        <w:rPr>
          <w:rFonts w:ascii="Calibri" w:eastAsia="Calibri" w:hAnsi="Calibri" w:cs="Calibri"/>
          <w:sz w:val="21"/>
          <w:szCs w:val="21"/>
        </w:rPr>
        <w:t>MOD</w:t>
      </w:r>
      <w:r>
        <w:rPr>
          <w:rFonts w:ascii="Calibri" w:eastAsia="Calibri" w:hAnsi="Calibri" w:cs="Calibri"/>
          <w:sz w:val="21"/>
          <w:szCs w:val="21"/>
        </w:rPr>
        <w:t>的是余数算法</w:t>
      </w:r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在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: %)</w:t>
      </w:r>
      <w:r>
        <w:rPr>
          <w:rFonts w:ascii="Calibri" w:eastAsia="Calibri" w:hAnsi="Calibri" w:cs="Calibri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DIV </w:t>
      </w:r>
      <w:r>
        <w:rPr>
          <w:rFonts w:ascii="Calibri" w:eastAsia="Calibri" w:hAnsi="Calibri" w:cs="Calibri"/>
          <w:sz w:val="21"/>
          <w:szCs w:val="21"/>
        </w:rPr>
        <w:t>为整数除法</w:t>
      </w:r>
      <w:r>
        <w:rPr>
          <w:rFonts w:ascii="Calibri" w:eastAsia="Calibri" w:hAnsi="Calibri" w:cs="Calibri"/>
          <w:sz w:val="21"/>
          <w:szCs w:val="21"/>
        </w:rPr>
        <w:t xml:space="preserve"> (c</w:t>
      </w:r>
      <w:r>
        <w:rPr>
          <w:rFonts w:ascii="Calibri" w:eastAsia="Calibri" w:hAnsi="Calibri" w:cs="Calibri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/)</w:t>
      </w:r>
      <w:r>
        <w:rPr>
          <w:rFonts w:ascii="Calibri" w:eastAsia="Calibri" w:hAnsi="Calibri" w:cs="Calibri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OR </w:t>
      </w:r>
      <w:r>
        <w:rPr>
          <w:rFonts w:ascii="Calibri" w:eastAsia="Calibri" w:hAnsi="Calibri" w:cs="Calibri"/>
          <w:sz w:val="21"/>
          <w:szCs w:val="21"/>
        </w:rPr>
        <w:t>为字节或算法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|)</w:t>
      </w:r>
      <w:r>
        <w:rPr>
          <w:rFonts w:ascii="Calibri" w:eastAsia="Calibri" w:hAnsi="Calibri" w:cs="Calibri"/>
          <w:sz w:val="21"/>
          <w:szCs w:val="21"/>
        </w:rPr>
        <w:t>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/>
          <w:sz w:val="21"/>
          <w:szCs w:val="21"/>
        </w:rPr>
        <w:t>解码逻辑：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/>
          <w:sz w:val="21"/>
          <w:szCs w:val="21"/>
        </w:rPr>
        <w:t>其中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AND </w:t>
      </w:r>
      <w:r>
        <w:rPr>
          <w:rFonts w:ascii="Calibri" w:eastAsia="Calibri" w:hAnsi="Calibri" w:cs="Calibri"/>
          <w:sz w:val="21"/>
          <w:szCs w:val="21"/>
        </w:rPr>
        <w:t>是字节且算法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&amp;)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/>
          <w:sz w:val="21"/>
          <w:szCs w:val="21"/>
        </w:rPr>
        <w:t>当运算结束，</w:t>
      </w:r>
      <w:r>
        <w:rPr>
          <w:rFonts w:ascii="Calibri" w:eastAsia="Calibri" w:hAnsi="Calibri" w:cs="Calibri"/>
          <w:sz w:val="21"/>
          <w:szCs w:val="21"/>
        </w:rPr>
        <w:t xml:space="preserve"> value</w:t>
      </w:r>
      <w:r>
        <w:rPr>
          <w:rFonts w:ascii="Calibri" w:eastAsia="Calibri" w:hAnsi="Calibri" w:cs="Calibri"/>
          <w:sz w:val="21"/>
          <w:szCs w:val="21"/>
        </w:rPr>
        <w:t>即为该要表示的数字。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</w:t>
      </w:r>
      <w:r>
        <w:rPr>
          <w:rFonts w:ascii="Calibri" w:eastAsia="Calibri" w:hAnsi="Calibri" w:cs="Calibri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1-23</w:t>
      </w:r>
      <w:r>
        <w:rPr>
          <w:rFonts w:ascii="Calibri" w:eastAsia="Calibri" w:hAnsi="Calibri" w:cs="Calibri"/>
          <w:sz w:val="21"/>
          <w:szCs w:val="21"/>
        </w:rPr>
        <w:t>位</w:t>
      </w:r>
      <w:r>
        <w:rPr>
          <w:rFonts w:ascii="Calibri" w:eastAsia="Calibri" w:hAnsi="Calibri" w:cs="Calibri"/>
          <w:sz w:val="21"/>
          <w:szCs w:val="21"/>
        </w:rPr>
        <w:t>char</w:t>
      </w:r>
      <w:r>
        <w:rPr>
          <w:rFonts w:ascii="Calibri" w:eastAsia="Calibri" w:hAnsi="Calibri" w:cs="Calibri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Calibri" w:eastAsia="Calibri" w:hAnsi="Calibri" w:cs="Calibri"/>
          <w:sz w:val="21"/>
          <w:szCs w:val="21"/>
        </w:rPr>
        <w:t>编码。在该网络中唯一。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</w:t>
      </w:r>
      <w:r>
        <w:rPr>
          <w:rFonts w:ascii="Calibri" w:eastAsia="Calibri" w:hAnsi="Calibri" w:cs="Calibri"/>
          <w:sz w:val="21"/>
          <w:szCs w:val="21"/>
        </w:rPr>
        <w:t>提供的传输方式。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9.  </w:t>
      </w:r>
      <w:r>
        <w:rPr>
          <w:rFonts w:ascii="Calibri" w:eastAsia="Calibri" w:hAnsi="Calibri" w:cs="Calibri"/>
          <w:sz w:val="21"/>
          <w:szCs w:val="21"/>
        </w:rPr>
        <w:t>提供的传输时速。</w:t>
      </w:r>
      <w:r>
        <w:rPr>
          <w:rFonts w:ascii="Calibri" w:eastAsia="Calibri" w:hAnsi="Calibri" w:cs="Calibri"/>
          <w:sz w:val="21"/>
          <w:szCs w:val="21"/>
        </w:rPr>
        <w:t xml:space="preserve">2 </w:t>
      </w:r>
      <w:r>
        <w:rPr>
          <w:rFonts w:ascii="Calibri" w:eastAsia="Calibri" w:hAnsi="Calibri" w:cs="Calibri"/>
          <w:sz w:val="21"/>
          <w:szCs w:val="21"/>
        </w:rPr>
        <w:t>比特。单位为：</w:t>
      </w:r>
      <w:r>
        <w:rPr>
          <w:rFonts w:ascii="Calibri" w:eastAsia="Calibri" w:hAnsi="Calibri" w:cs="Calibri"/>
          <w:sz w:val="21"/>
          <w:szCs w:val="21"/>
        </w:rPr>
        <w:t xml:space="preserve"> kb/s</w:t>
      </w:r>
      <w:r>
        <w:rPr>
          <w:rFonts w:ascii="Calibri" w:eastAsia="Calibri" w:hAnsi="Calibri" w:cs="Calibri"/>
          <w:sz w:val="21"/>
          <w:szCs w:val="21"/>
        </w:rPr>
        <w:t>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选择方案</w:t>
      </w:r>
      <w:r>
        <w:rPr>
          <w:rFonts w:ascii="Calibri" w:eastAsia="Calibri" w:hAnsi="Calibri" w:cs="Calibri"/>
          <w:sz w:val="21"/>
          <w:szCs w:val="21"/>
        </w:rPr>
        <w:t xml:space="preserve">(Proposal Selection) </w:t>
      </w:r>
      <w:r>
        <w:rPr>
          <w:rFonts w:ascii="Calibri" w:eastAsia="Calibri" w:hAnsi="Calibri" w:cs="Calibri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在等待一定时间的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提供方案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后，从得到的方案中，选择最适合自己的方案。这种选择条件，根据需求不同，可能受下面因素影响，如：方案提供者身份，方案提供的传输方式，传输时速等。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请求资源</w:t>
      </w:r>
      <w:r>
        <w:rPr>
          <w:rFonts w:ascii="Calibri" w:eastAsia="Calibri" w:hAnsi="Calibri" w:cs="Calibri"/>
          <w:sz w:val="21"/>
          <w:szCs w:val="21"/>
        </w:rPr>
        <w:t xml:space="preserve">(Resource Request) : </w:t>
      </w:r>
      <w:r>
        <w:rPr>
          <w:rFonts w:ascii="Calibri" w:eastAsia="Calibri" w:hAnsi="Calibri" w:cs="Calibri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在确定请求方案后，</w:t>
      </w:r>
      <w:r>
        <w:rPr>
          <w:rFonts w:ascii="宋体" w:eastAsia="宋体" w:hAnsi="宋体" w:cs="宋体"/>
          <w:sz w:val="21"/>
          <w:szCs w:val="21"/>
        </w:rPr>
        <w:t>向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发送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请求资源的指令。</w:t>
      </w:r>
    </w:p>
    <w:p w:rsidR="00200173" w:rsidRDefault="00200173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Pr="00AE5B13" w:rsidRDefault="00AE5B1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ab/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 </w:t>
      </w:r>
      <w:r>
        <w:rPr>
          <w:rFonts w:ascii="宋体" w:eastAsia="宋体" w:hAnsi="宋体" w:cs="宋体"/>
          <w:sz w:val="21"/>
          <w:szCs w:val="21"/>
        </w:rPr>
        <w:t>资源请求者的客户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0C06C1" w:rsidRDefault="000C06C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</w:t>
      </w:r>
      <w:r>
        <w:rPr>
          <w:rFonts w:ascii="宋体" w:eastAsia="宋体" w:hAnsi="宋体" w:cs="宋体"/>
          <w:sz w:val="21"/>
          <w:szCs w:val="21"/>
        </w:rPr>
        <w:t>请求号。</w:t>
      </w:r>
      <w:r>
        <w:rPr>
          <w:rFonts w:ascii="Calibri" w:eastAsia="Calibri" w:hAnsi="Calibri" w:cs="Calibri"/>
          <w:sz w:val="21"/>
          <w:szCs w:val="21"/>
        </w:rPr>
        <w:t>2 bytes</w:t>
      </w:r>
      <w:bookmarkStart w:id="0" w:name="_GoBack"/>
      <w:bookmarkEnd w:id="0"/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 xml:space="preserve">    </w:t>
      </w:r>
      <w:r>
        <w:rPr>
          <w:rFonts w:ascii="Trebuchet MS"/>
        </w:rPr>
        <w:t xml:space="preserve">     </w:t>
      </w:r>
      <w:r>
        <w:rPr>
          <w:rFonts w:ascii="Trebuchet MS"/>
          <w:lang w:val="zh-TW" w:eastAsia="zh-TW"/>
        </w:rPr>
        <w:t xml:space="preserve">4.  </w:t>
      </w:r>
      <w:r>
        <w:rPr>
          <w:lang w:val="zh-TW" w:eastAsia="zh-TW"/>
        </w:rPr>
        <w:t>资源名称。用于做资源比对。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</w:t>
      </w:r>
      <w:r>
        <w:rPr>
          <w:rFonts w:ascii="宋体" w:eastAsia="宋体" w:hAnsi="宋体" w:cs="宋体"/>
          <w:sz w:val="21"/>
          <w:szCs w:val="21"/>
        </w:rPr>
        <w:t>资源请求的传输方式。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请求注册</w:t>
      </w:r>
      <w:r>
        <w:rPr>
          <w:rFonts w:ascii="Calibri" w:eastAsia="Calibri" w:hAnsi="Calibri" w:cs="Calibri"/>
          <w:sz w:val="21"/>
          <w:szCs w:val="21"/>
        </w:rPr>
        <w:t xml:space="preserve">(Request Registration) 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的请求后，必要时，再一次根据请求者的客户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和请求的资源名称和类型进行一次验证，如果验证通过，则进行一个请求注册动作，即将该客户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</w:t>
      </w:r>
      <w:r>
        <w:rPr>
          <w:rFonts w:ascii="Calibri" w:eastAsia="Calibri" w:hAnsi="Calibri" w:cs="Calibri"/>
          <w:sz w:val="21"/>
          <w:szCs w:val="21"/>
        </w:rPr>
        <w:t xml:space="preserve">ID </w:t>
      </w:r>
      <w:r>
        <w:rPr>
          <w:rFonts w:ascii="宋体" w:eastAsia="宋体" w:hAnsi="宋体" w:cs="宋体"/>
          <w:sz w:val="21"/>
          <w:szCs w:val="21"/>
        </w:rPr>
        <w:t>一起注册为一个传输任务。如果验证不通过，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则返回信息拒绝请求。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lastRenderedPageBreak/>
        <w:t>请求答复</w:t>
      </w:r>
      <w:r>
        <w:rPr>
          <w:rFonts w:ascii="Calibri" w:eastAsia="Calibri" w:hAnsi="Calibri" w:cs="Calibri"/>
          <w:sz w:val="21"/>
          <w:szCs w:val="21"/>
        </w:rPr>
        <w:t xml:space="preserve">(Request Permission) : 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的请求，进行必要的审核和准备后，正式给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请求路径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，允许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开始资源的传输，或者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审核未通过，拒绝客户的传输请求。</w:t>
      </w:r>
    </w:p>
    <w:p w:rsidR="00200173" w:rsidRDefault="00200173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</w:rPr>
        <w:t xml:space="preserve">         </w:t>
      </w:r>
      <w:r>
        <w:rPr>
          <w:rFonts w:ascii="Trebuchet MS"/>
          <w:lang w:val="zh-TW" w:eastAsia="zh-TW"/>
        </w:rPr>
        <w:t xml:space="preserve">4. </w:t>
      </w:r>
      <w:r>
        <w:rPr>
          <w:rFonts w:ascii="宋体" w:eastAsia="宋体" w:hAnsi="宋体" w:cs="宋体"/>
          <w:lang w:val="zh-TW" w:eastAsia="zh-TW"/>
        </w:rPr>
        <w:t>请求号。</w:t>
      </w:r>
      <w:r>
        <w:rPr>
          <w:rFonts w:ascii="Trebuchet MS"/>
          <w:lang w:val="zh-TW" w:eastAsia="zh-TW"/>
        </w:rPr>
        <w:t xml:space="preserve"> 2bytes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</w:t>
      </w:r>
      <w:r>
        <w:rPr>
          <w:rFonts w:ascii="Calibri" w:eastAsia="Calibri" w:hAnsi="Calibri" w:cs="Calibri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/>
          <w:sz w:val="21"/>
          <w:szCs w:val="21"/>
        </w:rPr>
        <w:t>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7.  </w:t>
      </w:r>
      <w:r>
        <w:rPr>
          <w:rFonts w:ascii="宋体" w:eastAsia="宋体" w:hAnsi="宋体" w:cs="宋体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在其自身的</w:t>
      </w:r>
      <w:r>
        <w:rPr>
          <w:rFonts w:ascii="Calibri" w:eastAsia="Calibri" w:hAnsi="Calibri" w:cs="Calibri"/>
          <w:sz w:val="21"/>
          <w:szCs w:val="21"/>
        </w:rPr>
        <w:t>context</w:t>
      </w:r>
      <w:r>
        <w:rPr>
          <w:rFonts w:ascii="宋体" w:eastAsia="宋体" w:hAnsi="宋体" w:cs="宋体"/>
          <w:sz w:val="21"/>
          <w:szCs w:val="21"/>
        </w:rPr>
        <w:t>内生成，在其自身内保持唯一。每个资源传输任务的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对应一个资源传输任务，资源传输任务包括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资源请求者，资源名称和资源类型，以及传输方案和传输时速。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编码。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8.  </w:t>
      </w:r>
      <w:r>
        <w:rPr>
          <w:rFonts w:ascii="宋体" w:eastAsia="宋体" w:hAnsi="宋体" w:cs="宋体"/>
          <w:sz w:val="21"/>
          <w:szCs w:val="21"/>
        </w:rPr>
        <w:t>资源提供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的地址。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(Transmission Request 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拿到请求答复，从中获取解析出，资源传输任务的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和资源提供的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地址。资源请求者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发起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请求。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eastAsia="zh-TW"/>
        </w:rP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numPr>
          <w:ilvl w:val="0"/>
          <w:numId w:val="32"/>
        </w:numPr>
        <w:tabs>
          <w:tab w:val="clear" w:pos="797"/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200173" w:rsidRDefault="00B7246B">
      <w:pPr>
        <w:pStyle w:val="Default"/>
        <w:numPr>
          <w:ilvl w:val="0"/>
          <w:numId w:val="32"/>
        </w:numPr>
        <w:tabs>
          <w:tab w:val="clear" w:pos="797"/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剩余长度。标识了请求参数的长度。用</w:t>
      </w:r>
      <w:r>
        <w:rPr>
          <w:rFonts w:ascii="宋体" w:eastAsia="宋体" w:hAnsi="宋体" w:cs="宋体"/>
          <w:sz w:val="21"/>
          <w:szCs w:val="21"/>
        </w:rPr>
        <w:t>multi-byte integer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200173" w:rsidRDefault="00B7246B">
      <w:pPr>
        <w:pStyle w:val="Default"/>
        <w:numPr>
          <w:ilvl w:val="0"/>
          <w:numId w:val="32"/>
        </w:numPr>
        <w:tabs>
          <w:tab w:val="clear" w:pos="797"/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请求参数。</w:t>
      </w:r>
    </w:p>
    <w:p w:rsidR="00200173" w:rsidRDefault="00200173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传输资源</w:t>
      </w:r>
      <w:r>
        <w:rPr>
          <w:rFonts w:ascii="Calibri" w:eastAsia="Calibri" w:hAnsi="Calibri" w:cs="Calibri"/>
          <w:sz w:val="21"/>
          <w:szCs w:val="21"/>
        </w:rPr>
        <w:t xml:space="preserve">(Resource Transmission)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后，通过资源传输任务的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，找到需要进行传输的资源，按之前协议好的速率进行传输。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numPr>
          <w:ilvl w:val="0"/>
          <w:numId w:val="34"/>
        </w:numPr>
        <w:tabs>
          <w:tab w:val="clear" w:pos="720"/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请求号</w:t>
      </w:r>
    </w:p>
    <w:p w:rsidR="00200173" w:rsidRDefault="00B7246B">
      <w:pPr>
        <w:pStyle w:val="Default"/>
        <w:numPr>
          <w:ilvl w:val="0"/>
          <w:numId w:val="34"/>
        </w:numPr>
        <w:tabs>
          <w:tab w:val="clear" w:pos="720"/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资源长度</w:t>
      </w:r>
    </w:p>
    <w:p w:rsidR="00200173" w:rsidRDefault="00B7246B">
      <w:pPr>
        <w:pStyle w:val="Default"/>
        <w:numPr>
          <w:ilvl w:val="0"/>
          <w:numId w:val="34"/>
        </w:numPr>
        <w:tabs>
          <w:tab w:val="clear" w:pos="720"/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</w:rPr>
      </w:pPr>
      <w:r>
        <w:rPr>
          <w:rFonts w:ascii="宋体" w:eastAsia="宋体" w:hAnsi="宋体" w:cs="宋体" w:hint="eastAsia"/>
          <w:sz w:val="21"/>
          <w:szCs w:val="21"/>
        </w:rPr>
        <w:t>资源</w:t>
      </w:r>
    </w:p>
    <w:sectPr w:rsidR="00200173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46B" w:rsidRDefault="00B7246B">
      <w:r>
        <w:separator/>
      </w:r>
    </w:p>
  </w:endnote>
  <w:endnote w:type="continuationSeparator" w:id="0">
    <w:p w:rsidR="00B7246B" w:rsidRDefault="00B7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173" w:rsidRDefault="0020017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46B" w:rsidRDefault="00B7246B">
      <w:r>
        <w:separator/>
      </w:r>
    </w:p>
  </w:footnote>
  <w:footnote w:type="continuationSeparator" w:id="0">
    <w:p w:rsidR="00B7246B" w:rsidRDefault="00B72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173" w:rsidRDefault="0020017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04F"/>
    <w:multiLevelType w:val="multilevel"/>
    <w:tmpl w:val="9A8C7BC8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">
    <w:nsid w:val="043B70A7"/>
    <w:multiLevelType w:val="multilevel"/>
    <w:tmpl w:val="12C0BCEE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">
    <w:nsid w:val="156C7397"/>
    <w:multiLevelType w:val="multilevel"/>
    <w:tmpl w:val="67EE76E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>
    <w:nsid w:val="173622CB"/>
    <w:multiLevelType w:val="multilevel"/>
    <w:tmpl w:val="030E6C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7BA69CC"/>
    <w:multiLevelType w:val="multilevel"/>
    <w:tmpl w:val="02CA634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1FE84AC9"/>
    <w:multiLevelType w:val="multilevel"/>
    <w:tmpl w:val="75B2C912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6">
    <w:nsid w:val="23900C9E"/>
    <w:multiLevelType w:val="multilevel"/>
    <w:tmpl w:val="6A90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7">
    <w:nsid w:val="26193DD9"/>
    <w:multiLevelType w:val="multilevel"/>
    <w:tmpl w:val="D1ECE94A"/>
    <w:styleLink w:val="List3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8">
    <w:nsid w:val="276628AC"/>
    <w:multiLevelType w:val="multilevel"/>
    <w:tmpl w:val="18FCD06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29944176"/>
    <w:multiLevelType w:val="multilevel"/>
    <w:tmpl w:val="24F40A8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2A1F257A"/>
    <w:multiLevelType w:val="multilevel"/>
    <w:tmpl w:val="E14A516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1">
    <w:nsid w:val="2A4A09A4"/>
    <w:multiLevelType w:val="multilevel"/>
    <w:tmpl w:val="24648A1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30475E32"/>
    <w:multiLevelType w:val="multilevel"/>
    <w:tmpl w:val="C0CE599C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3">
    <w:nsid w:val="387D62E7"/>
    <w:multiLevelType w:val="multilevel"/>
    <w:tmpl w:val="E410F47C"/>
    <w:styleLink w:val="List0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4">
    <w:nsid w:val="38874CF9"/>
    <w:multiLevelType w:val="multilevel"/>
    <w:tmpl w:val="5F6293D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>
    <w:nsid w:val="3D523D6F"/>
    <w:multiLevelType w:val="multilevel"/>
    <w:tmpl w:val="1AB8546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3E395008"/>
    <w:multiLevelType w:val="multilevel"/>
    <w:tmpl w:val="F58C996E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7">
    <w:nsid w:val="4047163E"/>
    <w:multiLevelType w:val="multilevel"/>
    <w:tmpl w:val="1F3C9710"/>
    <w:styleLink w:val="List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8">
    <w:nsid w:val="51752E4C"/>
    <w:multiLevelType w:val="multilevel"/>
    <w:tmpl w:val="C9B0F85E"/>
    <w:styleLink w:val="List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9">
    <w:nsid w:val="57301639"/>
    <w:multiLevelType w:val="multilevel"/>
    <w:tmpl w:val="921222CC"/>
    <w:styleLink w:val="List9"/>
    <w:lvl w:ilvl="0">
      <w:start w:val="3"/>
      <w:numFmt w:val="decimal"/>
      <w:lvlText w:val="%1."/>
      <w:lvlJc w:val="left"/>
      <w:pPr>
        <w:tabs>
          <w:tab w:val="num" w:pos="797"/>
        </w:tabs>
        <w:ind w:left="797" w:hanging="377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20">
    <w:nsid w:val="57FE019C"/>
    <w:multiLevelType w:val="multilevel"/>
    <w:tmpl w:val="CAA2647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1">
    <w:nsid w:val="5A9D13CA"/>
    <w:multiLevelType w:val="multilevel"/>
    <w:tmpl w:val="C85ABD9A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2">
    <w:nsid w:val="63557483"/>
    <w:multiLevelType w:val="multilevel"/>
    <w:tmpl w:val="39EED69A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3">
    <w:nsid w:val="6A463C76"/>
    <w:multiLevelType w:val="multilevel"/>
    <w:tmpl w:val="6C101048"/>
    <w:styleLink w:val="List8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4">
    <w:nsid w:val="6B36518B"/>
    <w:multiLevelType w:val="multilevel"/>
    <w:tmpl w:val="F81E20FA"/>
    <w:styleLink w:val="List2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5">
    <w:nsid w:val="71CF6695"/>
    <w:multiLevelType w:val="multilevel"/>
    <w:tmpl w:val="667E5F34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6">
    <w:nsid w:val="74B462BE"/>
    <w:multiLevelType w:val="multilevel"/>
    <w:tmpl w:val="9AA0845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7">
    <w:nsid w:val="75C43D1D"/>
    <w:multiLevelType w:val="multilevel"/>
    <w:tmpl w:val="92705660"/>
    <w:styleLink w:val="List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8">
    <w:nsid w:val="773F7214"/>
    <w:multiLevelType w:val="multilevel"/>
    <w:tmpl w:val="73F01F04"/>
    <w:styleLink w:val="List51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9">
    <w:nsid w:val="78C57297"/>
    <w:multiLevelType w:val="multilevel"/>
    <w:tmpl w:val="C8B07BFC"/>
    <w:lvl w:ilvl="0">
      <w:start w:val="2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30">
    <w:nsid w:val="7DB263F8"/>
    <w:multiLevelType w:val="multilevel"/>
    <w:tmpl w:val="E86AEB2C"/>
    <w:lvl w:ilvl="0">
      <w:start w:val="1"/>
      <w:numFmt w:val="decimal"/>
      <w:lvlText w:val="%1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31">
    <w:nsid w:val="7DC23E40"/>
    <w:multiLevelType w:val="multilevel"/>
    <w:tmpl w:val="A86A7D86"/>
    <w:styleLink w:val="List4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32">
    <w:nsid w:val="7EA01B1F"/>
    <w:multiLevelType w:val="multilevel"/>
    <w:tmpl w:val="54444032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33">
    <w:nsid w:val="7F570ED4"/>
    <w:multiLevelType w:val="multilevel"/>
    <w:tmpl w:val="392A5C60"/>
    <w:styleLink w:val="List7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num w:numId="1">
    <w:abstractNumId w:val="32"/>
  </w:num>
  <w:num w:numId="2">
    <w:abstractNumId w:val="3"/>
  </w:num>
  <w:num w:numId="3">
    <w:abstractNumId w:val="21"/>
  </w:num>
  <w:num w:numId="4">
    <w:abstractNumId w:val="13"/>
  </w:num>
  <w:num w:numId="5">
    <w:abstractNumId w:val="22"/>
  </w:num>
  <w:num w:numId="6">
    <w:abstractNumId w:val="9"/>
  </w:num>
  <w:num w:numId="7">
    <w:abstractNumId w:val="17"/>
  </w:num>
  <w:num w:numId="8">
    <w:abstractNumId w:val="25"/>
  </w:num>
  <w:num w:numId="9">
    <w:abstractNumId w:val="26"/>
  </w:num>
  <w:num w:numId="10">
    <w:abstractNumId w:val="24"/>
  </w:num>
  <w:num w:numId="11">
    <w:abstractNumId w:val="16"/>
  </w:num>
  <w:num w:numId="12">
    <w:abstractNumId w:val="20"/>
  </w:num>
  <w:num w:numId="13">
    <w:abstractNumId w:val="7"/>
  </w:num>
  <w:num w:numId="14">
    <w:abstractNumId w:val="5"/>
  </w:num>
  <w:num w:numId="15">
    <w:abstractNumId w:val="11"/>
  </w:num>
  <w:num w:numId="16">
    <w:abstractNumId w:val="31"/>
  </w:num>
  <w:num w:numId="17">
    <w:abstractNumId w:val="0"/>
  </w:num>
  <w:num w:numId="18">
    <w:abstractNumId w:val="8"/>
  </w:num>
  <w:num w:numId="19">
    <w:abstractNumId w:val="29"/>
  </w:num>
  <w:num w:numId="20">
    <w:abstractNumId w:val="28"/>
  </w:num>
  <w:num w:numId="21">
    <w:abstractNumId w:val="10"/>
  </w:num>
  <w:num w:numId="22">
    <w:abstractNumId w:val="4"/>
  </w:num>
  <w:num w:numId="23">
    <w:abstractNumId w:val="27"/>
  </w:num>
  <w:num w:numId="24">
    <w:abstractNumId w:val="1"/>
  </w:num>
  <w:num w:numId="25">
    <w:abstractNumId w:val="14"/>
  </w:num>
  <w:num w:numId="26">
    <w:abstractNumId w:val="33"/>
  </w:num>
  <w:num w:numId="27">
    <w:abstractNumId w:val="12"/>
  </w:num>
  <w:num w:numId="28">
    <w:abstractNumId w:val="2"/>
  </w:num>
  <w:num w:numId="29">
    <w:abstractNumId w:val="23"/>
  </w:num>
  <w:num w:numId="30">
    <w:abstractNumId w:val="30"/>
  </w:num>
  <w:num w:numId="31">
    <w:abstractNumId w:val="15"/>
  </w:num>
  <w:num w:numId="32">
    <w:abstractNumId w:val="19"/>
  </w:num>
  <w:num w:numId="33">
    <w:abstractNumId w:val="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00173"/>
    <w:rsid w:val="000C06C1"/>
    <w:rsid w:val="00200173"/>
    <w:rsid w:val="00AE5B13"/>
    <w:rsid w:val="00B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paragraph" w:customStyle="1" w:styleId="TableStyle2A">
    <w:name w:val="Table Style 2 A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B">
    <w:name w:val="Body B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6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9"/>
      </w:numPr>
    </w:pPr>
  </w:style>
  <w:style w:type="numbering" w:customStyle="1" w:styleId="ImportedStyle9">
    <w:name w:val="Imported Style 9"/>
  </w:style>
  <w:style w:type="paragraph" w:customStyle="1" w:styleId="TableStyle2B">
    <w:name w:val="Table Style 2 B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numbering" w:customStyle="1" w:styleId="List9">
    <w:name w:val="List 9"/>
    <w:basedOn w:val="ImportedStyle10"/>
    <w:pPr>
      <w:numPr>
        <w:numId w:val="3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6"/>
    <w:pPr>
      <w:numPr>
        <w:numId w:val="3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B1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13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paragraph" w:customStyle="1" w:styleId="TableStyle2A">
    <w:name w:val="Table Style 2 A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B">
    <w:name w:val="Body B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6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9"/>
      </w:numPr>
    </w:pPr>
  </w:style>
  <w:style w:type="numbering" w:customStyle="1" w:styleId="ImportedStyle9">
    <w:name w:val="Imported Style 9"/>
  </w:style>
  <w:style w:type="paragraph" w:customStyle="1" w:styleId="TableStyle2B">
    <w:name w:val="Table Style 2 B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numbering" w:customStyle="1" w:styleId="List9">
    <w:name w:val="List 9"/>
    <w:basedOn w:val="ImportedStyle10"/>
    <w:pPr>
      <w:numPr>
        <w:numId w:val="3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6"/>
    <w:pPr>
      <w:numPr>
        <w:numId w:val="3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B1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13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615</Words>
  <Characters>3510</Characters>
  <Application>Microsoft Office Word</Application>
  <DocSecurity>0</DocSecurity>
  <Lines>29</Lines>
  <Paragraphs>8</Paragraphs>
  <ScaleCrop>false</ScaleCrop>
  <Company>SunGard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3</cp:revision>
  <dcterms:created xsi:type="dcterms:W3CDTF">2014-06-11T03:04:00Z</dcterms:created>
  <dcterms:modified xsi:type="dcterms:W3CDTF">2014-06-11T03:05:00Z</dcterms:modified>
</cp:coreProperties>
</file>