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Adrien MAZET</w:t>
      </w:r>
    </w:p>
    <w:p>
      <w:pPr>
        <w:pStyle w:val="Normal"/>
        <w:rPr/>
      </w:pPr>
      <w:r>
        <w:rPr/>
        <w:t>Glenn LOUARN</w:t>
      </w:r>
    </w:p>
    <w:p>
      <w:pPr>
        <w:pStyle w:val="Titre1"/>
        <w:jc w:val="center"/>
        <w:rPr>
          <w:sz w:val="44"/>
          <w:szCs w:val="44"/>
        </w:rPr>
      </w:pPr>
      <w:r>
        <w:rPr>
          <w:sz w:val="44"/>
          <w:szCs w:val="44"/>
        </w:rPr>
        <w:t>Cahier de test -Tests Logiciels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itre2"/>
        <w:numPr>
          <w:ilvl w:val="0"/>
          <w:numId w:val="1"/>
        </w:numPr>
        <w:rPr/>
      </w:pPr>
      <w:r>
        <w:rPr/>
        <w:t>Spécifications des deux fonctionnalités à développer</w:t>
      </w:r>
    </w:p>
    <w:p>
      <w:pPr>
        <w:pStyle w:val="Titre3"/>
        <w:numPr>
          <w:ilvl w:val="1"/>
          <w:numId w:val="1"/>
        </w:numPr>
        <w:rPr/>
      </w:pPr>
      <w:r>
        <w:rPr/>
        <w:t>Connexion au chat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/>
        <w:t>L’utilisateur lance Felix.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Felix affiche </w:t>
      </w:r>
      <w:bookmarkStart w:id="0" w:name="_GoBack"/>
      <w:bookmarkEnd w:id="0"/>
      <w:r>
        <w:rPr/>
        <w:t>la fenêtre de connexion</w:t>
      </w:r>
    </w:p>
    <w:p>
      <w:pPr>
        <w:pStyle w:val="ListParagraph"/>
        <w:numPr>
          <w:ilvl w:val="0"/>
          <w:numId w:val="2"/>
        </w:numPr>
        <w:rPr/>
      </w:pPr>
      <w:r>
        <w:rPr/>
        <w:t>L’utilisateur clique sur le bouton de connexion</w:t>
      </w:r>
    </w:p>
    <w:p>
      <w:pPr>
        <w:pStyle w:val="ListParagraph"/>
        <w:numPr>
          <w:ilvl w:val="0"/>
          <w:numId w:val="2"/>
        </w:numPr>
        <w:rPr/>
      </w:pPr>
      <w:r>
        <w:rPr/>
        <w:t>Felix affiche un message de connexion</w:t>
      </w:r>
    </w:p>
    <w:p>
      <w:pPr>
        <w:pStyle w:val="ListParagraph"/>
        <w:numPr>
          <w:ilvl w:val="0"/>
          <w:numId w:val="2"/>
        </w:numPr>
        <w:rPr/>
      </w:pPr>
      <w:r>
        <w:rPr/>
        <w:t>Felix initie la connexion à Camix</w:t>
      </w:r>
    </w:p>
    <w:p>
      <w:pPr>
        <w:pStyle w:val="ListParagraph"/>
        <w:numPr>
          <w:ilvl w:val="0"/>
          <w:numId w:val="2"/>
        </w:numPr>
        <w:rPr/>
      </w:pPr>
      <w:r>
        <w:rPr/>
        <w:t>Felix ferme la vue de connexion</w:t>
      </w:r>
    </w:p>
    <w:p>
      <w:pPr>
        <w:pStyle w:val="ListParagraph"/>
        <w:numPr>
          <w:ilvl w:val="0"/>
          <w:numId w:val="2"/>
        </w:numPr>
        <w:rPr/>
      </w:pPr>
      <w:r>
        <w:rPr/>
        <w:t>Felix affiche la vue du chat</w:t>
      </w:r>
    </w:p>
    <w:p>
      <w:pPr>
        <w:pStyle w:val="Normal"/>
        <w:ind w:firstLine="72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ind w:firstLine="720"/>
        <w:rPr>
          <w:b/>
          <w:b/>
          <w:bCs/>
        </w:rPr>
      </w:pPr>
      <w:r>
        <w:rPr>
          <w:b/>
          <w:bCs/>
        </w:rPr>
        <w:t>Variante [Modification IP]</w:t>
      </w:r>
    </w:p>
    <w:p>
      <w:pPr>
        <w:pStyle w:val="ListParagraph"/>
        <w:ind w:left="1080" w:hanging="0"/>
        <w:rPr/>
      </w:pPr>
      <w:r>
        <w:rPr/>
        <w:t>3.a.1</w:t>
      </w:r>
      <w:r>
        <w:rPr>
          <w:b/>
          <w:bCs/>
        </w:rPr>
        <w:t xml:space="preserve"> </w:t>
      </w:r>
      <w:r>
        <w:rPr/>
        <w:t>L’utilisateur modifie la valeur de l’IP</w:t>
      </w:r>
    </w:p>
    <w:p>
      <w:pPr>
        <w:pStyle w:val="ListParagraph"/>
        <w:ind w:left="1080" w:hanging="0"/>
        <w:rPr/>
      </w:pPr>
      <w:r>
        <w:rPr/>
        <w:t>3.a.2</w:t>
      </w:r>
      <w:r>
        <w:rPr>
          <w:b/>
          <w:bCs/>
        </w:rPr>
        <w:t xml:space="preserve"> </w:t>
      </w:r>
      <w:r>
        <w:rPr/>
        <w:t>Retour à l’étape 3</w:t>
      </w:r>
    </w:p>
    <w:p>
      <w:pPr>
        <w:pStyle w:val="Normal"/>
        <w:ind w:firstLine="720"/>
        <w:rPr>
          <w:b/>
          <w:b/>
          <w:bCs/>
        </w:rPr>
      </w:pPr>
      <w:r>
        <w:rPr>
          <w:b/>
          <w:bCs/>
        </w:rPr>
        <w:t>Variante [Modification Port]</w:t>
      </w:r>
    </w:p>
    <w:p>
      <w:pPr>
        <w:pStyle w:val="ListParagraph"/>
        <w:ind w:left="1080" w:hanging="0"/>
        <w:rPr/>
      </w:pPr>
      <w:r>
        <w:rPr/>
        <w:t>3.b.1</w:t>
      </w:r>
      <w:r>
        <w:rPr>
          <w:b/>
          <w:bCs/>
        </w:rPr>
        <w:t xml:space="preserve"> </w:t>
      </w:r>
      <w:r>
        <w:rPr/>
        <w:t>L’utilisateur modifie la valeur du Port</w:t>
      </w:r>
    </w:p>
    <w:p>
      <w:pPr>
        <w:pStyle w:val="ListParagraph"/>
        <w:ind w:left="1080" w:hanging="0"/>
        <w:rPr>
          <w:b/>
          <w:b/>
          <w:bCs/>
        </w:rPr>
      </w:pPr>
      <w:r>
        <w:rPr/>
        <w:t>3.b.2</w:t>
      </w:r>
      <w:r>
        <w:rPr>
          <w:b/>
          <w:bCs/>
        </w:rPr>
        <w:t xml:space="preserve"> </w:t>
      </w:r>
      <w:r>
        <w:rPr/>
        <w:t>Retour à l’étape 3</w:t>
      </w:r>
    </w:p>
    <w:p>
      <w:pPr>
        <w:pStyle w:val="ListParagraph"/>
        <w:ind w:left="1080" w:hanging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ind w:firstLine="720"/>
        <w:rPr>
          <w:b/>
          <w:b/>
          <w:bCs/>
        </w:rPr>
      </w:pPr>
      <w:r>
        <w:rPr>
          <w:b/>
          <w:bCs/>
        </w:rPr>
        <w:t>Variante [Connexion impossible]</w:t>
      </w:r>
    </w:p>
    <w:p>
      <w:pPr>
        <w:pStyle w:val="ListParagraph"/>
        <w:ind w:left="1080" w:hanging="0"/>
        <w:rPr/>
      </w:pPr>
      <w:r>
        <w:rPr/>
        <w:t>3.c.1</w:t>
      </w:r>
      <w:r>
        <w:rPr>
          <w:b/>
          <w:bCs/>
        </w:rPr>
        <w:t xml:space="preserve"> </w:t>
      </w:r>
      <w:r>
        <w:rPr/>
        <w:t>Felix affiche un message connexion impossible</w:t>
      </w:r>
    </w:p>
    <w:p>
      <w:pPr>
        <w:pStyle w:val="ListParagraph"/>
        <w:ind w:left="1080" w:hanging="0"/>
        <w:rPr>
          <w:b/>
          <w:b/>
          <w:bCs/>
        </w:rPr>
      </w:pPr>
      <w:r>
        <w:rPr/>
        <w:t>3.c.2</w:t>
      </w:r>
      <w:r>
        <w:rPr>
          <w:b/>
          <w:bCs/>
        </w:rPr>
        <w:t xml:space="preserve"> </w:t>
      </w:r>
      <w:r>
        <w:rPr/>
        <w:t>Retour à l’étape 3</w:t>
      </w:r>
    </w:p>
    <w:p>
      <w:pPr>
        <w:pStyle w:val="ListParagraph"/>
        <w:ind w:left="1080" w:hanging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/>
        <w:drawing>
          <wp:inline distT="0" distB="0" distL="0" distR="0">
            <wp:extent cx="4029075" cy="1619250"/>
            <wp:effectExtent l="0" t="0" r="0" b="0"/>
            <wp:docPr id="1" name="Imag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  <w:r>
        <w:br w:type="page"/>
      </w:r>
    </w:p>
    <w:p>
      <w:pPr>
        <w:pStyle w:val="Titre3"/>
        <w:numPr>
          <w:ilvl w:val="1"/>
          <w:numId w:val="1"/>
        </w:numPr>
        <w:rPr/>
      </w:pPr>
      <w:r>
        <w:rPr/>
        <w:t>Sortie du chat</w:t>
      </w:r>
    </w:p>
    <w:p>
      <w:pPr>
        <w:pStyle w:val="ListParagraph"/>
        <w:numPr>
          <w:ilvl w:val="0"/>
          <w:numId w:val="3"/>
        </w:numPr>
        <w:rPr/>
      </w:pPr>
      <w:r>
        <w:rPr/>
        <w:t>L’utilisateur lance Felix.</w:t>
      </w:r>
    </w:p>
    <w:p>
      <w:pPr>
        <w:pStyle w:val="ListParagraph"/>
        <w:numPr>
          <w:ilvl w:val="0"/>
          <w:numId w:val="3"/>
        </w:numPr>
        <w:rPr/>
      </w:pPr>
      <w:r>
        <w:rPr/>
        <w:t>L’utilisateur se connecte au chat</w:t>
      </w:r>
    </w:p>
    <w:p>
      <w:pPr>
        <w:pStyle w:val="ListParagraph"/>
        <w:numPr>
          <w:ilvl w:val="0"/>
          <w:numId w:val="3"/>
        </w:numPr>
        <w:rPr/>
      </w:pPr>
      <w:r>
        <w:rPr/>
        <w:t>L’utilisateur utilise le chat</w:t>
      </w:r>
    </w:p>
    <w:p>
      <w:pPr>
        <w:pStyle w:val="ListParagraph"/>
        <w:numPr>
          <w:ilvl w:val="0"/>
          <w:numId w:val="3"/>
        </w:numPr>
        <w:rPr/>
      </w:pPr>
      <w:r>
        <w:rPr/>
        <w:t>L’utilisateur tape la commande /q dans le chat</w:t>
      </w:r>
    </w:p>
    <w:p>
      <w:pPr>
        <w:pStyle w:val="ListParagraph"/>
        <w:numPr>
          <w:ilvl w:val="0"/>
          <w:numId w:val="3"/>
        </w:numPr>
        <w:rPr/>
      </w:pPr>
      <w:r>
        <w:rPr/>
        <w:t>Un message de sortie du chat est affiché à l’utilisateur</w:t>
      </w:r>
    </w:p>
    <w:p>
      <w:pPr>
        <w:pStyle w:val="ListParagraph"/>
        <w:numPr>
          <w:ilvl w:val="0"/>
          <w:numId w:val="3"/>
        </w:numPr>
        <w:rPr/>
      </w:pPr>
      <w:r>
        <w:rPr/>
        <w:t>Un message informe les autres utilisateurs de la sortie du chat de l’utilisateur</w:t>
      </w:r>
    </w:p>
    <w:p>
      <w:pPr>
        <w:pStyle w:val="ListParagraph"/>
        <w:numPr>
          <w:ilvl w:val="0"/>
          <w:numId w:val="3"/>
        </w:numPr>
        <w:rPr/>
      </w:pPr>
      <w:r>
        <w:rPr/>
        <w:t>Le client est désinscrit du canal ou il se trouve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La connexion du client au chat est fermée. </w:t>
      </w:r>
    </w:p>
    <w:p>
      <w:pPr>
        <w:pStyle w:val="Titre3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Titre2"/>
        <w:numPr>
          <w:ilvl w:val="0"/>
          <w:numId w:val="1"/>
        </w:numPr>
        <w:rPr/>
      </w:pPr>
      <w:r>
        <w:rPr/>
        <w:t>Scénarios de tests des deux fonctionnalités à développer</w:t>
      </w:r>
    </w:p>
    <w:p>
      <w:pPr>
        <w:pStyle w:val="Titre3"/>
        <w:numPr>
          <w:ilvl w:val="1"/>
          <w:numId w:val="1"/>
        </w:numPr>
        <w:rPr/>
      </w:pPr>
      <w:r>
        <w:rPr/>
        <w:t>Connexion au chat</w:t>
      </w:r>
    </w:p>
    <w:tbl>
      <w:tblPr>
        <w:tblStyle w:val="Grilledutableau"/>
        <w:tblW w:w="977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964"/>
        <w:gridCol w:w="2077"/>
        <w:gridCol w:w="3735"/>
      </w:tblGrid>
      <w:tr>
        <w:trPr/>
        <w:tc>
          <w:tcPr>
            <w:tcW w:w="9776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Scénario 1 : nominal</w:t>
            </w:r>
          </w:p>
        </w:tc>
      </w:tr>
      <w:tr>
        <w:trPr/>
        <w:tc>
          <w:tcPr>
            <w:tcW w:w="396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Action</w:t>
            </w:r>
          </w:p>
        </w:tc>
        <w:tc>
          <w:tcPr>
            <w:tcW w:w="207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Résultats internes</w:t>
            </w:r>
          </w:p>
        </w:tc>
        <w:tc>
          <w:tcPr>
            <w:tcW w:w="373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Résultats externes</w:t>
            </w:r>
          </w:p>
        </w:tc>
      </w:tr>
      <w:tr>
        <w:trPr>
          <w:trHeight w:val="1151" w:hRule="atLeast"/>
        </w:trPr>
        <w:tc>
          <w:tcPr>
            <w:tcW w:w="396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1. L’utilisateur lance Félix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3. L’utilisateur clique sur le bouton de connexion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07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5. Felix initie la connexion à Camix</w:t>
            </w:r>
          </w:p>
        </w:tc>
        <w:tc>
          <w:tcPr>
            <w:tcW w:w="373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2. Felix affiche la fenêtre de connexion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4. Felix affiche un message de connexion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</w:t>
            </w:r>
            <w:r>
              <w:rPr/>
              <w:t>6. Felix ferme la vue de connexion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7. Felix affiche la vue du chat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77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964"/>
        <w:gridCol w:w="2077"/>
        <w:gridCol w:w="3735"/>
      </w:tblGrid>
      <w:tr>
        <w:trPr/>
        <w:tc>
          <w:tcPr>
            <w:tcW w:w="9776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Scénario 2 : modification IP et Port et connexion réussie</w:t>
            </w:r>
          </w:p>
        </w:tc>
      </w:tr>
      <w:tr>
        <w:trPr/>
        <w:tc>
          <w:tcPr>
            <w:tcW w:w="396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Action</w:t>
            </w:r>
          </w:p>
        </w:tc>
        <w:tc>
          <w:tcPr>
            <w:tcW w:w="207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Résultats internes</w:t>
            </w:r>
          </w:p>
        </w:tc>
        <w:tc>
          <w:tcPr>
            <w:tcW w:w="373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Résultats externes</w:t>
            </w:r>
          </w:p>
        </w:tc>
      </w:tr>
      <w:tr>
        <w:trPr/>
        <w:tc>
          <w:tcPr>
            <w:tcW w:w="396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1. L’utilisateur lance Félix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3.a.1 L’utilisateur modifie la valeur de l’IP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3.b.1 L’utilisateur modifie la valeur du Port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3. L’utilisateur clique sur le bouton de connexion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07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5. Felix initie la connexion à Camix</w:t>
            </w:r>
          </w:p>
        </w:tc>
        <w:tc>
          <w:tcPr>
            <w:tcW w:w="373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2. Felix affiche la fenêtre de connexion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4. Felix affiche un message de connexion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</w:t>
            </w:r>
            <w:r>
              <w:rPr/>
              <w:t>6. Felix ferme la vue de connexion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7. Felix affiche la vue du chat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77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964"/>
        <w:gridCol w:w="2077"/>
        <w:gridCol w:w="3735"/>
      </w:tblGrid>
      <w:tr>
        <w:trPr/>
        <w:tc>
          <w:tcPr>
            <w:tcW w:w="9776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Scénario 3 : connexion impossible</w:t>
            </w:r>
          </w:p>
        </w:tc>
      </w:tr>
      <w:tr>
        <w:trPr/>
        <w:tc>
          <w:tcPr>
            <w:tcW w:w="396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Action</w:t>
            </w:r>
          </w:p>
        </w:tc>
        <w:tc>
          <w:tcPr>
            <w:tcW w:w="207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Résultats internes</w:t>
            </w:r>
          </w:p>
        </w:tc>
        <w:tc>
          <w:tcPr>
            <w:tcW w:w="373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Résultats externes</w:t>
            </w:r>
          </w:p>
        </w:tc>
      </w:tr>
      <w:tr>
        <w:trPr/>
        <w:tc>
          <w:tcPr>
            <w:tcW w:w="396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1. L’utilisateur lance Félix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3. L’utilisateur clique sur le bouton de connexion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3.c.2 Felix affiche un message connexion impossible</w:t>
            </w:r>
          </w:p>
        </w:tc>
        <w:tc>
          <w:tcPr>
            <w:tcW w:w="207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73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2. Felix affiche la fenêtre de connexion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77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964"/>
        <w:gridCol w:w="2077"/>
        <w:gridCol w:w="3735"/>
      </w:tblGrid>
      <w:tr>
        <w:trPr/>
        <w:tc>
          <w:tcPr>
            <w:tcW w:w="9776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Scénario 4 : modification IP et connexion impossible</w:t>
            </w:r>
          </w:p>
        </w:tc>
      </w:tr>
      <w:tr>
        <w:trPr/>
        <w:tc>
          <w:tcPr>
            <w:tcW w:w="396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Action</w:t>
            </w:r>
          </w:p>
        </w:tc>
        <w:tc>
          <w:tcPr>
            <w:tcW w:w="207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Résultats internes</w:t>
            </w:r>
          </w:p>
        </w:tc>
        <w:tc>
          <w:tcPr>
            <w:tcW w:w="373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Résultats externes</w:t>
            </w:r>
          </w:p>
        </w:tc>
      </w:tr>
      <w:tr>
        <w:trPr/>
        <w:tc>
          <w:tcPr>
            <w:tcW w:w="396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1. L’utilisateur lance Félix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3.a.1 L’utilisateur modifie la valeur de l’IP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3. L’utilisateur clique sur le bouton de connexion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3.c.2 Felix affiche un message connexion impossible</w:t>
            </w:r>
          </w:p>
        </w:tc>
        <w:tc>
          <w:tcPr>
            <w:tcW w:w="207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73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2. Felix affiche la fenêtre de connexion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77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964"/>
        <w:gridCol w:w="2077"/>
        <w:gridCol w:w="3735"/>
      </w:tblGrid>
      <w:tr>
        <w:trPr/>
        <w:tc>
          <w:tcPr>
            <w:tcW w:w="9776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Scénario 5 : modification Port et connexion impossible</w:t>
            </w:r>
          </w:p>
        </w:tc>
      </w:tr>
      <w:tr>
        <w:trPr/>
        <w:tc>
          <w:tcPr>
            <w:tcW w:w="396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Action</w:t>
            </w:r>
          </w:p>
        </w:tc>
        <w:tc>
          <w:tcPr>
            <w:tcW w:w="207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Résultats internes</w:t>
            </w:r>
          </w:p>
        </w:tc>
        <w:tc>
          <w:tcPr>
            <w:tcW w:w="373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Résultats externes</w:t>
            </w:r>
          </w:p>
        </w:tc>
      </w:tr>
      <w:tr>
        <w:trPr/>
        <w:tc>
          <w:tcPr>
            <w:tcW w:w="396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1. L’utilisateur lance Félix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3.b.1 L’utilisateur modifie la valeur du Port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3. L’utilisateur clique sur le bouton de connexion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3.c.2 Felix affiche un message connexion impossible </w:t>
            </w:r>
          </w:p>
        </w:tc>
        <w:tc>
          <w:tcPr>
            <w:tcW w:w="207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73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2. Felix affiche la fenêtre de connexion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Titre3"/>
        <w:numPr>
          <w:ilvl w:val="1"/>
          <w:numId w:val="1"/>
        </w:numPr>
        <w:rPr/>
      </w:pPr>
      <w:r>
        <w:rPr/>
        <w:t>Sortie du chat</w:t>
      </w:r>
    </w:p>
    <w:tbl>
      <w:tblPr>
        <w:tblStyle w:val="Grilledutableau"/>
        <w:tblW w:w="906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020"/>
        <w:gridCol w:w="3021"/>
        <w:gridCol w:w="3021"/>
      </w:tblGrid>
      <w:tr>
        <w:trPr/>
        <w:tc>
          <w:tcPr>
            <w:tcW w:w="9062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Scénario 1 : nominal</w:t>
            </w:r>
          </w:p>
        </w:tc>
      </w:tr>
      <w:tr>
        <w:trPr/>
        <w:tc>
          <w:tcPr>
            <w:tcW w:w="30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Action</w:t>
            </w:r>
          </w:p>
        </w:tc>
        <w:tc>
          <w:tcPr>
            <w:tcW w:w="30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Résultats internes</w:t>
            </w:r>
          </w:p>
        </w:tc>
        <w:tc>
          <w:tcPr>
            <w:tcW w:w="30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Résultats externes</w:t>
            </w:r>
          </w:p>
        </w:tc>
      </w:tr>
      <w:tr>
        <w:trPr/>
        <w:tc>
          <w:tcPr>
            <w:tcW w:w="30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1. L’utilisateur lance Felix.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2. L’utilisateur se connecte au chat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3. L’utilisateur utilise le chat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4. L’utilisateur tape la commande /q dans le chat</w:t>
            </w:r>
          </w:p>
        </w:tc>
        <w:tc>
          <w:tcPr>
            <w:tcW w:w="30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7. Le client est désinscrit du canal ou il se trouve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8. La connexion du client au chat est fermée.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0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5. Un message de sortie du chat est affiché à l’utilisateur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6. Un message informe les autres utilisateurs de la sortie du chat de l’utilisateur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rFonts w:ascii="Calibri Light" w:hAnsi="Calibri Light" w:eastAsia="" w:cs="Times New Roman" w:asciiTheme="majorHAnsi" w:cstheme="majorBidi" w:eastAsiaTheme="majorEastAsia" w:hAnsiTheme="majorHAnsi"/>
          <w:color w:val="2F5496" w:themeColor="accent1" w:themeShade="bf"/>
          <w:sz w:val="26"/>
          <w:szCs w:val="26"/>
        </w:rPr>
      </w:pPr>
      <w:r>
        <w:rPr>
          <w:rFonts w:eastAsia="" w:cs="Times New Roman" w:cstheme="majorBidi" w:eastAsiaTheme="majorEastAsia" w:ascii="Calibri Light" w:hAnsi="Calibri Light"/>
          <w:color w:val="2F5496" w:themeColor="accent1" w:themeShade="bf"/>
          <w:sz w:val="26"/>
          <w:szCs w:val="26"/>
        </w:rPr>
      </w:r>
      <w:r>
        <w:br w:type="page"/>
      </w:r>
    </w:p>
    <w:p>
      <w:pPr>
        <w:pStyle w:val="Titre2"/>
        <w:numPr>
          <w:ilvl w:val="0"/>
          <w:numId w:val="1"/>
        </w:numPr>
        <w:rPr/>
      </w:pPr>
      <w:r>
        <w:rPr/>
        <w:t>Résultats de l’exécution des tests</w:t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Titre3"/>
        <w:numPr>
          <w:ilvl w:val="1"/>
          <w:numId w:val="1"/>
        </w:numPr>
        <w:rPr/>
      </w:pPr>
      <w:r>
        <w:rPr/>
        <w:t>Tests de validation</w:t>
      </w:r>
    </w:p>
    <w:p>
      <w:pPr>
        <w:pStyle w:val="Normal"/>
        <w:rPr/>
      </w:pPr>
      <w:r>
        <w:rPr/>
      </w:r>
    </w:p>
    <w:tbl>
      <w:tblPr>
        <w:tblStyle w:val="Grilledutableau"/>
        <w:tblW w:w="906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020"/>
        <w:gridCol w:w="3021"/>
        <w:gridCol w:w="3021"/>
      </w:tblGrid>
      <w:tr>
        <w:trPr/>
        <w:tc>
          <w:tcPr>
            <w:tcW w:w="3020" w:type="dxa"/>
            <w:tcBorders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Intitulé</w:t>
            </w:r>
          </w:p>
        </w:tc>
        <w:tc>
          <w:tcPr>
            <w:tcW w:w="30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Prérequis</w:t>
            </w:r>
          </w:p>
        </w:tc>
        <w:tc>
          <w:tcPr>
            <w:tcW w:w="30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Résultat</w:t>
            </w:r>
          </w:p>
        </w:tc>
      </w:tr>
      <w:tr>
        <w:trPr/>
        <w:tc>
          <w:tcPr>
            <w:tcW w:w="3020" w:type="dxa"/>
            <w:tcBorders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Connexion impossible</w:t>
            </w:r>
          </w:p>
        </w:tc>
        <w:tc>
          <w:tcPr>
            <w:tcW w:w="30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Camix à l’arrêt</w:t>
            </w:r>
          </w:p>
        </w:tc>
        <w:tc>
          <w:tcPr>
            <w:tcW w:w="30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Test passed</w:t>
            </w:r>
          </w:p>
        </w:tc>
      </w:tr>
      <w:tr>
        <w:trPr/>
        <w:tc>
          <w:tcPr>
            <w:tcW w:w="3020" w:type="dxa"/>
            <w:tcBorders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Connexion impossible Port modifié</w:t>
            </w:r>
          </w:p>
        </w:tc>
        <w:tc>
          <w:tcPr>
            <w:tcW w:w="30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Camix à l’arrêt</w:t>
            </w:r>
          </w:p>
        </w:tc>
        <w:tc>
          <w:tcPr>
            <w:tcW w:w="30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Test passed</w:t>
            </w:r>
          </w:p>
        </w:tc>
      </w:tr>
      <w:tr>
        <w:trPr/>
        <w:tc>
          <w:tcPr>
            <w:tcW w:w="3020" w:type="dxa"/>
            <w:tcBorders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Connexion impossible IP modifiée</w:t>
            </w:r>
          </w:p>
        </w:tc>
        <w:tc>
          <w:tcPr>
            <w:tcW w:w="30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Camix à l’arrêt</w:t>
            </w:r>
          </w:p>
        </w:tc>
        <w:tc>
          <w:tcPr>
            <w:tcW w:w="30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Test </w:t>
            </w:r>
            <w:r>
              <w:rPr/>
              <w:t>passed</w:t>
            </w:r>
          </w:p>
        </w:tc>
      </w:tr>
      <w:tr>
        <w:trPr>
          <w:trHeight w:val="301" w:hRule="atLeast"/>
        </w:trPr>
        <w:tc>
          <w:tcPr>
            <w:tcW w:w="3020" w:type="dxa"/>
            <w:tcBorders>
              <w:top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Connexion impossible IP et Port modifiés</w:t>
            </w:r>
          </w:p>
        </w:tc>
        <w:tc>
          <w:tcPr>
            <w:tcW w:w="3021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021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Test failed</w:t>
            </w:r>
          </w:p>
        </w:tc>
      </w:tr>
      <w:tr>
        <w:trPr>
          <w:trHeight w:val="301" w:hRule="atLeast"/>
        </w:trPr>
        <w:tc>
          <w:tcPr>
            <w:tcW w:w="3020" w:type="dxa"/>
            <w:tcBorders>
              <w:top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Connexion possible</w:t>
            </w:r>
          </w:p>
        </w:tc>
        <w:tc>
          <w:tcPr>
            <w:tcW w:w="3021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Camix lancé</w:t>
            </w:r>
          </w:p>
        </w:tc>
        <w:tc>
          <w:tcPr>
            <w:tcW w:w="3021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bookmarkStart w:id="1" w:name="__DdeLink__367_3208788800"/>
            <w:r>
              <w:rPr/>
              <w:t>Test passed</w:t>
            </w:r>
            <w:bookmarkEnd w:id="1"/>
          </w:p>
        </w:tc>
      </w:tr>
      <w:tr>
        <w:trPr>
          <w:trHeight w:val="301" w:hRule="atLeast"/>
        </w:trPr>
        <w:tc>
          <w:tcPr>
            <w:tcW w:w="3020" w:type="dxa"/>
            <w:tcBorders>
              <w:top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Connexion possible avec plusieurs clients</w:t>
            </w:r>
          </w:p>
        </w:tc>
        <w:tc>
          <w:tcPr>
            <w:tcW w:w="3021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Camix lancé</w:t>
            </w:r>
          </w:p>
        </w:tc>
        <w:tc>
          <w:tcPr>
            <w:tcW w:w="3021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Test passed</w:t>
            </w:r>
          </w:p>
        </w:tc>
      </w:tr>
    </w:tbl>
    <w:p>
      <w:pPr>
        <w:pStyle w:val="Normal"/>
        <w:rPr/>
      </w:pPr>
      <w:r>
        <w:rPr/>
      </w:r>
    </w:p>
    <w:p>
      <w:pPr>
        <w:pStyle w:val="Titre3"/>
        <w:numPr>
          <w:ilvl w:val="1"/>
          <w:numId w:val="1"/>
        </w:numPr>
        <w:rPr/>
      </w:pPr>
      <w:r>
        <w:rPr/>
        <w:t>Tests d’intégration</w:t>
      </w:r>
    </w:p>
    <w:p>
      <w:pPr>
        <w:pStyle w:val="Normal"/>
        <w:rPr/>
      </w:pPr>
      <w:r>
        <w:rPr/>
      </w:r>
    </w:p>
    <w:tbl>
      <w:tblPr>
        <w:tblStyle w:val="Grilledutableau"/>
        <w:tblW w:w="906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020"/>
        <w:gridCol w:w="3021"/>
        <w:gridCol w:w="3021"/>
      </w:tblGrid>
      <w:tr>
        <w:trPr/>
        <w:tc>
          <w:tcPr>
            <w:tcW w:w="3020" w:type="dxa"/>
            <w:tcBorders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bCs/>
              </w:rPr>
              <w:t>Intitulé</w:t>
            </w:r>
          </w:p>
        </w:tc>
        <w:tc>
          <w:tcPr>
            <w:tcW w:w="30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Prérequis</w:t>
            </w:r>
          </w:p>
        </w:tc>
        <w:tc>
          <w:tcPr>
            <w:tcW w:w="30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bCs/>
              </w:rPr>
              <w:t>Résultat</w:t>
            </w:r>
          </w:p>
        </w:tc>
      </w:tr>
      <w:tr>
        <w:trPr/>
        <w:tc>
          <w:tcPr>
            <w:tcW w:w="3020" w:type="dxa"/>
            <w:tcBorders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Ajout client non présent EasyMock</w:t>
            </w:r>
          </w:p>
        </w:tc>
        <w:tc>
          <w:tcPr>
            <w:tcW w:w="30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Aucun</w:t>
            </w:r>
          </w:p>
        </w:tc>
        <w:tc>
          <w:tcPr>
            <w:tcW w:w="30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Test passed</w:t>
            </w:r>
          </w:p>
        </w:tc>
      </w:tr>
      <w:tr>
        <w:trPr/>
        <w:tc>
          <w:tcPr>
            <w:tcW w:w="3020" w:type="dxa"/>
            <w:tcBorders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Ajout client non présent Mockito</w:t>
            </w:r>
          </w:p>
        </w:tc>
        <w:tc>
          <w:tcPr>
            <w:tcW w:w="30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Aucun</w:t>
            </w:r>
          </w:p>
        </w:tc>
        <w:tc>
          <w:tcPr>
            <w:tcW w:w="30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Test passed</w:t>
            </w:r>
          </w:p>
        </w:tc>
      </w:tr>
      <w:tr>
        <w:trPr/>
        <w:tc>
          <w:tcPr>
            <w:tcW w:w="3020" w:type="dxa"/>
            <w:tcBorders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Informe départ client</w:t>
            </w:r>
          </w:p>
        </w:tc>
        <w:tc>
          <w:tcPr>
            <w:tcW w:w="30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Aucun</w:t>
            </w:r>
          </w:p>
        </w:tc>
        <w:tc>
          <w:tcPr>
            <w:tcW w:w="30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Test failed</w:t>
            </w:r>
          </w:p>
        </w:tc>
      </w:tr>
    </w:tbl>
    <w:p>
      <w:pPr>
        <w:pStyle w:val="Normal"/>
        <w:rPr/>
      </w:pPr>
      <w:r>
        <w:rPr/>
      </w:r>
    </w:p>
    <w:p>
      <w:pPr>
        <w:pStyle w:val="Titre3"/>
        <w:numPr>
          <w:ilvl w:val="1"/>
          <w:numId w:val="1"/>
        </w:numPr>
        <w:rPr/>
      </w:pPr>
      <w:r>
        <w:rPr/>
        <w:t>Tests unitaires</w:t>
      </w:r>
    </w:p>
    <w:p>
      <w:pPr>
        <w:pStyle w:val="Normal"/>
        <w:rPr/>
      </w:pPr>
      <w:r>
        <w:rPr/>
      </w:r>
    </w:p>
    <w:tbl>
      <w:tblPr>
        <w:tblStyle w:val="Grilledutableau"/>
        <w:tblW w:w="906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020"/>
        <w:gridCol w:w="3021"/>
        <w:gridCol w:w="3021"/>
      </w:tblGrid>
      <w:tr>
        <w:trPr/>
        <w:tc>
          <w:tcPr>
            <w:tcW w:w="3020" w:type="dxa"/>
            <w:tcBorders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bCs/>
              </w:rPr>
              <w:t>Intitulé</w:t>
            </w:r>
          </w:p>
        </w:tc>
        <w:tc>
          <w:tcPr>
            <w:tcW w:w="30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Prérequis</w:t>
            </w:r>
          </w:p>
        </w:tc>
        <w:tc>
          <w:tcPr>
            <w:tcW w:w="30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bCs/>
              </w:rPr>
              <w:t>Résultat</w:t>
            </w:r>
          </w:p>
        </w:tc>
      </w:tr>
      <w:tr>
        <w:trPr/>
        <w:tc>
          <w:tcPr>
            <w:tcW w:w="3020" w:type="dxa"/>
            <w:tcBorders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0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0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3020" w:type="dxa"/>
            <w:tcBorders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0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0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3020" w:type="dxa"/>
            <w:tcBorders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0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0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Titre3"/>
        <w:numPr>
          <w:ilvl w:val="1"/>
          <w:numId w:val="1"/>
        </w:numPr>
        <w:rPr/>
      </w:pPr>
      <w:r>
        <w:rPr/>
        <w:t>Résultats globaux</w:t>
      </w:r>
    </w:p>
    <w:p>
      <w:pPr>
        <w:pStyle w:val="Normal"/>
        <w:rPr/>
      </w:pPr>
      <w:r>
        <w:rPr/>
      </w:r>
    </w:p>
    <w:tbl>
      <w:tblPr>
        <w:tblStyle w:val="Grilledutableau"/>
        <w:tblW w:w="906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265"/>
        <w:gridCol w:w="2266"/>
        <w:gridCol w:w="2266"/>
        <w:gridCol w:w="2264"/>
      </w:tblGrid>
      <w:tr>
        <w:trPr/>
        <w:tc>
          <w:tcPr>
            <w:tcW w:w="226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Tests de validation</w:t>
            </w:r>
          </w:p>
        </w:tc>
        <w:tc>
          <w:tcPr>
            <w:tcW w:w="226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Tests d’intégration</w:t>
            </w:r>
          </w:p>
        </w:tc>
        <w:tc>
          <w:tcPr>
            <w:tcW w:w="226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Tests unitaire</w:t>
            </w:r>
          </w:p>
        </w:tc>
        <w:tc>
          <w:tcPr>
            <w:tcW w:w="226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Total</w:t>
            </w:r>
          </w:p>
        </w:tc>
      </w:tr>
      <w:tr>
        <w:trPr/>
        <w:tc>
          <w:tcPr>
            <w:tcW w:w="226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0/X</w:t>
            </w:r>
          </w:p>
        </w:tc>
        <w:tc>
          <w:tcPr>
            <w:tcW w:w="226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0/Y</w:t>
            </w:r>
          </w:p>
        </w:tc>
        <w:tc>
          <w:tcPr>
            <w:tcW w:w="226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0/Z</w:t>
            </w:r>
          </w:p>
        </w:tc>
        <w:tc>
          <w:tcPr>
            <w:tcW w:w="226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0/X+Y+Z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Calibri Light" w:hAnsi="Calibri Light" w:eastAsia="" w:cs="Times New Roman" w:asciiTheme="majorHAnsi" w:cstheme="majorBidi" w:eastAsiaTheme="majorEastAsia" w:hAnsiTheme="majorHAnsi"/>
          <w:color w:val="2F5496" w:themeColor="accent1" w:themeShade="bf"/>
          <w:sz w:val="26"/>
          <w:szCs w:val="26"/>
        </w:rPr>
      </w:pPr>
      <w:r>
        <w:rPr>
          <w:rFonts w:eastAsia="" w:cs="Times New Roman" w:cstheme="majorBidi" w:eastAsiaTheme="majorEastAsia" w:ascii="Calibri Light" w:hAnsi="Calibri Light"/>
          <w:color w:val="2F5496" w:themeColor="accent1" w:themeShade="bf"/>
          <w:sz w:val="26"/>
          <w:szCs w:val="26"/>
        </w:rPr>
      </w:r>
      <w:r>
        <w:br w:type="page"/>
      </w:r>
    </w:p>
    <w:p>
      <w:pPr>
        <w:pStyle w:val="Titre2"/>
        <w:numPr>
          <w:ilvl w:val="0"/>
          <w:numId w:val="1"/>
        </w:numPr>
        <w:rPr/>
      </w:pPr>
      <w:r>
        <w:rPr/>
        <w:t>Bonus:</w:t>
      </w:r>
      <w:r>
        <w:rPr>
          <w:lang w:val="en-GB"/>
        </w:rPr>
        <w:t xml:space="preserve"> </w:t>
      </w:r>
      <w:r>
        <w:rPr/>
        <w:t xml:space="preserve">Retour d’experience sur le test </w:t>
      </w:r>
      <w:r>
        <w:rPr>
          <w:lang w:val="en-GB"/>
        </w:rPr>
        <w:t>API Rest</w:t>
      </w:r>
    </w:p>
    <w:p>
      <w:pPr>
        <w:pStyle w:val="Normal"/>
        <w:rPr/>
      </w:pPr>
      <w:r>
        <w:rPr/>
        <w:t>Test d’une API Rest déployé sur le cloud avec Firebase est une base de données Firestore.</w:t>
      </w:r>
    </w:p>
    <w:p>
      <w:pPr>
        <w:pStyle w:val="Normal"/>
        <w:rPr/>
      </w:pPr>
      <w:r>
        <w:rPr/>
        <w:t>Difficultés : les tests utilisent l’API REST et modifient donc les données en base, il aurait fallu créer une base de données spécialement pour les tests.</w:t>
      </w:r>
    </w:p>
    <w:p>
      <w:pPr>
        <w:pStyle w:val="Normal"/>
        <w:rPr/>
      </w:pPr>
      <w:r>
        <w:rPr/>
        <w:t>Pour tester un POST j’utilise un GET et vice versa. Je fais donc le postulat que au moins un des deux marches.</w:t>
      </w:r>
    </w:p>
    <w:p>
      <w:pPr>
        <w:pStyle w:val="Normal"/>
        <w:rPr/>
      </w:pPr>
      <w:r>
        <w:rPr/>
        <w:t>Test asynchrones écrivant sur la même base de données : les tests doivent être lancés à la suite et non en parallèle pour éviter des écritures simultanées et des résultats incohérents.</w:t>
      </w:r>
    </w:p>
    <w:p>
      <w:pPr>
        <w:pStyle w:val="Normal"/>
        <w:rPr/>
      </w:pPr>
      <w:r>
        <w:rPr/>
        <w:t>Language : Typescript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>Framework de test : Jest (utilisé pour faire des assertions sur les résultats des requêtes à mon API).</w:t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Cs w:val="22"/>
        <w:lang w:val="en-GB" w:eastAsia="en-US" w:bidi="ar-SA"/>
      </w:rPr>
    </w:rPrDefault>
    <w:pPrDefault>
      <w:pPr/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cf507e"/>
    <w:pPr>
      <w:keepNext w:val="true"/>
      <w:keepLines/>
      <w:spacing w:before="240" w:after="0"/>
      <w:outlineLvl w:val="0"/>
    </w:pPr>
    <w:rPr>
      <w:rFonts w:ascii="Calibri Light" w:hAnsi="Calibri Light" w:eastAsia="" w:cs="Times New Roman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6429a"/>
    <w:pPr>
      <w:keepNext w:val="true"/>
      <w:keepLines/>
      <w:spacing w:before="40" w:after="0"/>
      <w:outlineLvl w:val="1"/>
    </w:pPr>
    <w:rPr>
      <w:rFonts w:ascii="Calibri Light" w:hAnsi="Calibri Light" w:eastAsia="" w:cs="Times New Roman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7d19ee"/>
    <w:pPr>
      <w:keepNext w:val="true"/>
      <w:keepLines/>
      <w:spacing w:before="40" w:after="0"/>
      <w:outlineLvl w:val="2"/>
    </w:pPr>
    <w:rPr>
      <w:rFonts w:ascii="Calibri Light" w:hAnsi="Calibri Light" w:eastAsia="" w:cs="Times New Roman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re1Car" w:customStyle="1">
    <w:name w:val="Titre 1 Car"/>
    <w:basedOn w:val="DefaultParagraphFont"/>
    <w:link w:val="Titre1"/>
    <w:uiPriority w:val="9"/>
    <w:qFormat/>
    <w:rsid w:val="00cf507e"/>
    <w:rPr>
      <w:rFonts w:ascii="Calibri Light" w:hAnsi="Calibri Light" w:eastAsia="" w:cs="Times New Roman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Titre2Car" w:customStyle="1">
    <w:name w:val="Titre 2 Car"/>
    <w:basedOn w:val="DefaultParagraphFont"/>
    <w:link w:val="Titre2"/>
    <w:uiPriority w:val="9"/>
    <w:qFormat/>
    <w:rsid w:val="00a6429a"/>
    <w:rPr>
      <w:rFonts w:ascii="Calibri Light" w:hAnsi="Calibri Light" w:eastAsia="" w:cs="Times New Roman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Titre3Car" w:customStyle="1">
    <w:name w:val="Titre 3 Car"/>
    <w:basedOn w:val="DefaultParagraphFont"/>
    <w:link w:val="Titre3"/>
    <w:uiPriority w:val="9"/>
    <w:qFormat/>
    <w:rsid w:val="007d19ee"/>
    <w:rPr>
      <w:rFonts w:ascii="Calibri Light" w:hAnsi="Calibri Light" w:eastAsia="" w:cs="Times New Roman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1b65f9"/>
    <w:pPr>
      <w:spacing w:before="0" w:after="160"/>
      <w:ind w:left="720" w:hanging="0"/>
      <w:contextualSpacing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paragraph" w:styleId="Titredetableau">
    <w:name w:val="Titre de tableau"/>
    <w:basedOn w:val="Contenudetableau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483d0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Application>LibreOffice/6.0.7.3$Linux_X86_64 LibreOffice_project/00m0$Build-3</Application>
  <Pages>6</Pages>
  <Words>775</Words>
  <Characters>4067</Characters>
  <CharactersWithSpaces>4670</CharactersWithSpaces>
  <Paragraphs>151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2020-02-09T20:29:00Z</dcterms:created>
  <dc:creator>Adrien Mazet</dc:creator>
  <dc:description/>
  <dc:language>fr-FR</dc:language>
  <cp:lastModifiedBy/>
  <dcterms:modified xsi:type="dcterms:W3CDTF">2020-02-15T22:16:02Z</dcterms:modified>
  <cp:revision>73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