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A68"/>
          <w:sz w:val="52"/>
          <w:szCs w:val="52"/>
        </w:rPr>
        <w:t xml:space="preserve">CAC PROGRAM - LAB BUILD GUIDE</w:t>
      </w:r>
    </w:p>
    <w:p/>
    <w:p>
      <w:pPr>
        <w:shd w:val="clear" w:color="auto" w:fill="EAF2FA"/>
        <w:pBdr>
          <w:top w:val="single" w:sz="6" w:space="4" w:color="2E75B6"/>
          <w:left w:val="single" w:sz="6" w:space="4" w:color="2E75B6"/>
          <w:right w:val="single" w:sz="6" w:space="4" w:color="2E75B6"/>
        </w:pBdr>
      </w:pPr>
      <w:r>
        <w:rPr>
          <w:rFonts w:ascii="Arial" w:hAnsi="Arial"/>
          <w:b/>
          <w:i w:val="0"/>
          <w:sz w:val="22"/>
        </w:rPr>
        <w:t>Phase 8 update — June 30, 2026 (v1.4): Ansible STIG remediation runbook shipped.</w:t>
      </w:r>
    </w:p>
    <w:p>
      <w:pPr>
        <w:shd w:val="clear" w:color="auto" w:fill="EAF2FA"/>
        <w:pBdr>
          <w:left w:val="single" w:sz="6" w:space="4" w:color="2E75B6"/>
          <w:right w:val="single" w:sz="6" w:space="4" w:color="2E75B6"/>
        </w:pBdr>
      </w:pPr>
      <w:r>
        <w:rPr>
          <w:rFonts w:ascii="Arial" w:hAnsi="Arial"/>
          <w:b w:val="0"/>
          <w:i w:val="0"/>
          <w:sz w:val="22"/>
        </w:rPr>
        <w:t>A new Phase 8 module at Lab-Kit/08-Ansible-STIG/ adds the production-grade STIG hardening pass. Control node: WSL2 + Ubuntu on the Hyper-V host. Role: community ansible-lockdown/Windows-2022-STIG (maps to the same Server 2022 benchmark SCAP scans use). Target prep: HTTPS WinRM listener on 5986 via Enable-WinRM-ForAnsible.ps1. Phasing: severity-tagged remediation (CAT I → II → III) with snapshot + win_ping verification between each. Applied to LAB-DC01: 44.95% → 86.7%. See Lab-Kit/08-Ansible-STIG/GUIDE.md for the step-by-step runbook including the four Server-2025 / ansible-core 2.21 compatibility patches.</w:t>
      </w:r>
    </w:p>
    <w:p>
      <w:pPr>
        <w:shd w:val="clear" w:color="auto" w:fill="EAF2FA"/>
        <w:pBdr>
          <w:bottom w:val="single" w:sz="6" w:space="4" w:color="2E75B6"/>
          <w:left w:val="single" w:sz="6" w:space="4" w:color="2E75B6"/>
          <w:right w:val="single" w:sz="6" w:space="4" w:color="2E75B6"/>
        </w:pBdr>
      </w:pPr>
      <w:r>
        <w:rPr>
          <w:rFonts w:ascii="Arial" w:hAnsi="Arial"/>
          <w:b w:val="0"/>
          <w:i w:val="0"/>
          <w:sz w:val="22"/>
        </w:rPr>
        <w:t>Topology change recorded: LAB-DC01 gained a second NIC at 10.10.10.10 (Lab Internal) for the WSL reach path. The lab segment remains a flat L2 broadcast domain; the change is administrative reachability, not partitioning. Documented in Architecture/Lab-Topology.md.</w:t>
      </w:r>
    </w:p>
    <w:p/>
    <w:p>
      <w:pPr>
        <w:spacing w:after="240"/>
        <w:jc w:val="center"/>
      </w:pPr>
      <w:r>
        <w:rPr>
          <w:i/>
          <w:iCs/>
          <w:color w:val="2E75B6"/>
          <w:sz w:val="32"/>
          <w:szCs w:val="32"/>
        </w:rPr>
        <w:t xml:space="preserve">Step-by-Step Hyper-V Lab Spin-Up</w:t>
      </w:r>
    </w:p>
    <w:p>
      <w:pPr>
        <w:spacing w:after="1200"/>
        <w:jc w:val="center"/>
      </w:pPr>
      <w:r>
        <w:rPr>
          <w:sz w:val="24"/>
          <w:szCs w:val="24"/>
        </w:rPr>
        <w:t xml:space="preserve">Domain Controller · Offline Root CA · Issuing CA · Test Client</w:t>
      </w:r>
    </w:p>
    <w:p>
      <w:pPr>
        <w:spacing w:after="120"/>
        <w:jc w:val="center"/>
      </w:pPr>
      <w:r>
        <w:rPr>
          <w:b/>
          <w:bCs/>
          <w:sz w:val="22"/>
          <w:szCs w:val="22"/>
        </w:rPr>
        <w:t xml:space="preserve">Companion document to the Unified Program Plan</w:t>
      </w:r>
    </w:p>
    <w:p>
      <w:pPr>
        <w:spacing w:after="4800"/>
        <w:jc w:val="center"/>
      </w:pPr>
      <w:r>
        <w:rPr>
          <w:sz w:val="22"/>
          <w:szCs w:val="22"/>
        </w:rPr>
        <w:t xml:space="preserve">Follow alongside Section 6.1 of the Program Plan</w:t>
      </w:r>
    </w:p>
    <w:p>
      <w:pPr>
        <w:spacing w:after="80"/>
        <w:jc w:val="center"/>
      </w:pPr>
      <w:r>
        <w:rPr>
          <w:sz w:val="22"/>
          <w:szCs w:val="22"/>
        </w:rPr>
        <w:t xml:space="preserve">Document Owner: IT Security / PKI Program Office</w:t>
      </w:r>
    </w:p>
    <w:p>
      <w:pPr>
        <w:spacing w:after="80"/>
        <w:jc w:val="center"/>
      </w:pPr>
      <w:r>
        <w:rPr>
          <w:sz w:val="22"/>
          <w:szCs w:val="22"/>
        </w:rPr>
        <w:t xml:space="preserve">Version 1.0  ·  May 2026</w:t>
      </w:r>
    </w:p>
    <w:p>
      <w:pPr>
        <w:spacing w:after="80"/>
        <w:jc w:val="center"/>
      </w:pPr>
      <w:r>
        <w:rPr>
          <w:i/>
          <w:iCs/>
          <w:color w:val="7F7F7F"/>
          <w:sz w:val="22"/>
          <w:szCs w:val="22"/>
        </w:rPr>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and Assumptions</w:t>
      </w:r>
    </w:p>
    <w:p>
      <w:pPr>
        <w:spacing w:after="120" w:line="300"/>
      </w:pPr>
      <w:r>
        <w:t xml:space="preserve">This guide walks through building a complete CAC-style PKI lab end-to-end on a Hyper-V host. The output of this guide is a working three-VM environment plus a test client where smart card logon can be exercised against your real card hardware. Total wall-clock time, working at a steady pace, is approximately one day.</w:t>
      </w:r>
    </w:p>
    <w:p>
      <w:pPr>
        <w:pStyle w:val="Heading2"/>
      </w:pPr>
      <w:r>
        <w:t xml:space="preserve">1.1 What You Will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3000"/>
        <w:gridCol w:w="22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VM</w:t>
            </w:r>
          </w:p>
        </w:tc>
        <w:tc>
          <w:tcPr>
            <w:tcW w:type="dxa" w:w="2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Hostname</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Role</w:t>
            </w:r>
          </w:p>
        </w:tc>
        <w:tc>
          <w:tcPr>
            <w:tcW w:type="dxa" w:w="22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Domain Membership</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VM 1</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LAB-DC01</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Domain Controller + DNS for lab.local</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lab.local (it IS the domain)</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VM 2</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LAB-ROOT-CA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Offline Root CA (Standalone, never joined)</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Workgroup (NOT joined to lab.local)</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VM 3</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LAB-ICA01</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Issuing CA (Enterprise Subordinate, signed by Root)</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lab.local (member server)</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Test client (laptop)</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Your laptop</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Smart card test endpoint</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Joined to lab.local for testing</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Test client (workstation, alt)</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LAB-CLIENT01 (4th VM, optional)</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Alternative test endpoint</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Joined to lab.local</w:t>
            </w:r>
          </w:p>
        </w:tc>
      </w:tr>
    </w:tbl>
    <w:p>
      <w:pPr>
        <w:pStyle w:val="Heading2"/>
      </w:pPr>
      <w:r>
        <w:t xml:space="preserve">1.2 Working Assumptions</w:t>
      </w:r>
    </w:p>
    <w:p>
      <w:pPr>
        <w:pStyle w:val="ListParagraph"/>
        <w:numPr>
          <w:ilvl w:val="0"/>
          <w:numId w:val="2"/>
        </w:numPr>
        <w:spacing w:after="60"/>
      </w:pPr>
      <w:r>
        <w:t xml:space="preserve">Hypervisor: Hyper-V running on Windows 11 Pro or Enterprise on the test laptop.</w:t>
      </w:r>
    </w:p>
    <w:p>
      <w:pPr>
        <w:pStyle w:val="ListParagraph"/>
        <w:numPr>
          <w:ilvl w:val="0"/>
          <w:numId w:val="2"/>
        </w:numPr>
        <w:spacing w:after="60"/>
      </w:pPr>
      <w:r>
        <w:t xml:space="preserve">Server OS: Windows Server 2025 evaluation (free 180-day download from Microsoft Evaluation Center).</w:t>
      </w:r>
    </w:p>
    <w:p>
      <w:pPr>
        <w:pStyle w:val="ListParagraph"/>
        <w:numPr>
          <w:ilvl w:val="0"/>
          <w:numId w:val="2"/>
        </w:numPr>
        <w:spacing w:after="60"/>
      </w:pPr>
      <w:r>
        <w:t xml:space="preserve">Client OS: Windows 11 (the laptop's native OS), plus optionally Windows 11 Pro in a separate VM.</w:t>
      </w:r>
    </w:p>
    <w:p>
      <w:pPr>
        <w:pStyle w:val="ListParagraph"/>
        <w:numPr>
          <w:ilvl w:val="0"/>
          <w:numId w:val="2"/>
        </w:numPr>
        <w:spacing w:after="60"/>
      </w:pPr>
      <w:r>
        <w:t xml:space="preserve">Lab forest name: lab.local (NOT lab.agency.gov - see Program Plan Section 6.1.2 for the reasoning).</w:t>
      </w:r>
    </w:p>
    <w:p>
      <w:pPr>
        <w:pStyle w:val="ListParagraph"/>
        <w:numPr>
          <w:ilvl w:val="0"/>
          <w:numId w:val="2"/>
        </w:numPr>
        <w:spacing w:after="60"/>
      </w:pPr>
      <w:r>
        <w:t xml:space="preserve">Network: isolated Hyper-V internal switch (the lab does not need outbound internet except for Windows Update once VMs are built).</w:t>
      </w:r>
    </w:p>
    <w:p>
      <w:pPr>
        <w:pStyle w:val="ListParagraph"/>
        <w:numPr>
          <w:ilvl w:val="0"/>
          <w:numId w:val="2"/>
        </w:numPr>
        <w:spacing w:after="60"/>
      </w:pPr>
      <w:r>
        <w:t xml:space="preserve">All passwords used in this guide are EXAMPLES. Use real, complex passwords in your build and store them in your password vault.</w:t>
      </w:r>
    </w:p>
    <w:p>
      <w:pPr>
        <w:pStyle w:val="Heading2"/>
      </w:pPr>
      <w:r>
        <w:t xml:space="preserve">1.3 Laptop Hardware Sizing</w:t>
      </w:r>
    </w:p>
    <w:p>
      <w:pPr>
        <w:spacing w:after="120" w:line="300"/>
      </w:pPr>
      <w:r>
        <w:t xml:space="preserve">Minimum and recommended laptop specs to run this lab smoothly. The three server VMs each idle at modest RAM but spike during installs and during certificate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Component</w:t>
            </w:r>
          </w:p>
        </w:tc>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Minimum</w:t>
            </w:r>
          </w:p>
        </w:tc>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Recommended</w:t>
            </w:r>
          </w:p>
        </w:tc>
      </w:tr>
      <w:tr>
        <w:trPr>
          <w:tblHeader w:val="false"/>
        </w:trP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RAM (laptop total)</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16 GB</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32 GB</w:t>
            </w:r>
          </w:p>
        </w:tc>
      </w:tr>
      <w:tr>
        <w:trPr>
          <w:tblHeader w:val="false"/>
        </w:trP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RAM allocated per server VM</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2 GB</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4 GB</w:t>
            </w:r>
          </w:p>
        </w:tc>
      </w:tr>
      <w:tr>
        <w:trPr>
          <w:tblHeader w:val="false"/>
        </w:trP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Disk free on laptop</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150 GB</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250 GB SSD</w:t>
            </w:r>
          </w:p>
        </w:tc>
      </w:tr>
      <w:tr>
        <w:trPr>
          <w:tblHeader w:val="false"/>
        </w:trP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CPU</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4 cores with Intel VT-x or AMD-V</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8 cores</w:t>
            </w:r>
          </w:p>
        </w:tc>
      </w:tr>
      <w:tr>
        <w:trPr>
          <w:tblHeader w:val="false"/>
        </w:trP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Windows edition</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Windows 11 Pro (required for Hyper-V)</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Windows 11 Pro or Enterprise</w:t>
            </w:r>
          </w:p>
        </w:tc>
      </w:tr>
    </w:tbl>
    <w:p>
      <w:pPr>
        <w:pStyle w:val="Heading1"/>
        <w:pageBreakBefore/>
      </w:pPr>
      <w:r>
        <w:t xml:space="preserve">2. Phase A - Prep the Laptop (15 minutes)</w:t>
      </w:r>
    </w:p>
    <w:p>
      <w:pPr>
        <w:spacing w:after="120" w:line="300"/>
      </w:pPr>
      <w:r>
        <w:t xml:space="preserve">These steps prepare the laptop to host the lab. Done once before any VM creation.</w:t>
      </w:r>
    </w:p>
    <w:p>
      <w:pPr>
        <w:pStyle w:val="Heading2"/>
      </w:pPr>
      <w:r>
        <w:t xml:space="preserve">2.1 Enable Hyper-V</w:t>
      </w:r>
    </w:p>
    <w:p>
      <w:pPr>
        <w:pStyle w:val="ListParagraph"/>
        <w:numPr>
          <w:ilvl w:val="0"/>
          <w:numId w:val="3"/>
        </w:numPr>
        <w:spacing w:after="60"/>
      </w:pPr>
      <w:r>
        <w:t xml:space="preserve">Open Settings -&gt; System -&gt; Optional features -&gt; More Windows features.</w:t>
      </w:r>
    </w:p>
    <w:p>
      <w:pPr>
        <w:pStyle w:val="ListParagraph"/>
        <w:numPr>
          <w:ilvl w:val="0"/>
          <w:numId w:val="3"/>
        </w:numPr>
        <w:spacing w:after="60"/>
      </w:pPr>
      <w:r>
        <w:t xml:space="preserve">Check Hyper-V (this enables both Hyper-V Management Tools and Hyper-V Platform).</w:t>
      </w:r>
    </w:p>
    <w:p>
      <w:pPr>
        <w:pStyle w:val="ListParagraph"/>
        <w:numPr>
          <w:ilvl w:val="0"/>
          <w:numId w:val="3"/>
        </w:numPr>
        <w:spacing w:after="60"/>
      </w:pPr>
      <w:r>
        <w:t xml:space="preserve">Click OK; Windows will install components and prompt to reboot. Reboot now.</w:t>
      </w:r>
    </w:p>
    <w:p>
      <w:pPr>
        <w:pStyle w:val="ListParagraph"/>
        <w:numPr>
          <w:ilvl w:val="0"/>
          <w:numId w:val="3"/>
        </w:numPr>
        <w:spacing w:after="60"/>
      </w:pPr>
      <w:r>
        <w:t xml:space="preserve">After reboot, open Hyper-V Manager from the Start menu. The laptop hostname appears in the left pane; you are now an Hyper-V administrator on your own machine.</w:t>
      </w:r>
    </w:p>
    <w:p>
      <w:pPr>
        <w:spacing w:after="120" w:line="300"/>
      </w:pPr>
      <w:r>
        <w:t xml:space="preserve">PowerShell alternative (run as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Enable-WindowsOptionalFeature -Online -FeatureName Microsoft-Hyper-V -All</w:t>
            </w:r>
          </w:p>
          <w:p>
            <w:pPr>
              <w:spacing w:after="0" w:line="260"/>
            </w:pPr>
            <w:r>
              <w:rPr>
                <w:rFonts w:ascii="Consolas" w:cs="Consolas" w:eastAsia="Consolas" w:hAnsi="Consolas"/>
                <w:sz w:val="20"/>
                <w:szCs w:val="20"/>
              </w:rPr>
              <w:t xml:space="preserve">Restart-Computer</w:t>
            </w:r>
          </w:p>
        </w:tc>
      </w:tr>
    </w:tbl>
    <w:p>
      <w:pPr>
        <w:pStyle w:val="Heading2"/>
      </w:pPr>
      <w:r>
        <w:t xml:space="preserve">2.2 Create the Lab Virtual Switch</w:t>
      </w:r>
    </w:p>
    <w:p>
      <w:pPr>
        <w:spacing w:after="120" w:line="300"/>
      </w:pPr>
      <w:r>
        <w:t xml:space="preserve">The lab needs a single Hyper-V virtual switch that all three VMs connect to. We use an Internal switch, which lets the VMs talk to each other and to the host laptop, but not to the production network or the internet (so the lab cannot accidentally affect anything else).</w:t>
      </w:r>
    </w:p>
    <w:p>
      <w:pPr>
        <w:pStyle w:val="ListParagraph"/>
        <w:numPr>
          <w:ilvl w:val="0"/>
          <w:numId w:val="3"/>
        </w:numPr>
        <w:spacing w:after="60"/>
      </w:pPr>
      <w:r>
        <w:t xml:space="preserve">In Hyper-V Manager, click Virtual Switch Manager (right pane).</w:t>
      </w:r>
    </w:p>
    <w:p>
      <w:pPr>
        <w:pStyle w:val="ListParagraph"/>
        <w:numPr>
          <w:ilvl w:val="0"/>
          <w:numId w:val="3"/>
        </w:numPr>
        <w:spacing w:after="60"/>
      </w:pPr>
      <w:r>
        <w:t xml:space="preserve">Select New virtual network switch, choose Internal, click Create Virtual Switch.</w:t>
      </w:r>
    </w:p>
    <w:p>
      <w:pPr>
        <w:pStyle w:val="ListParagraph"/>
        <w:numPr>
          <w:ilvl w:val="0"/>
          <w:numId w:val="3"/>
        </w:numPr>
        <w:spacing w:after="60"/>
      </w:pPr>
      <w:r>
        <w:t xml:space="preserve">Name it LAB-NET and click OK.</w:t>
      </w:r>
    </w:p>
    <w:p>
      <w:pPr>
        <w:pStyle w:val="ListParagraph"/>
        <w:numPr>
          <w:ilvl w:val="0"/>
          <w:numId w:val="3"/>
        </w:numPr>
        <w:spacing w:after="60"/>
      </w:pPr>
      <w:r>
        <w:t xml:space="preserve">On the host laptop, open Network Connections (ncpa.cpl). You will see a new adapter "vEthernet (LAB-NET)". Set its IPv4 to a static address: 10.0.0.1, mask 255.255.255.0, no gateway, no DNS. This makes the laptop reachable on the lab network as 10.0.0.1.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Why Internal and not External</w:t>
            </w:r>
          </w:p>
          <w:p>
            <w:pPr>
              <w:spacing w:after="0"/>
            </w:pPr>
            <w:r>
              <w:t xml:space="preserve">An External switch would bridge the lab to your real network and the internet, defeating the isolation we want. An Internal switch lets the VMs talk to each other and to the laptop host. If you need internet later (for Windows Update on the VMs), the easiest path is to enable Internet Connection Sharing on the laptop's main network adapter and point it at LAB-NET; do this only AFTER the lab is built and stable.</w:t>
            </w:r>
          </w:p>
        </w:tc>
      </w:tr>
    </w:tbl>
    <w:p>
      <w:pPr>
        <w:pStyle w:val="Heading2"/>
      </w:pPr>
      <w:r>
        <w:t xml:space="preserve">2.3 Download Windows Server 2025 ISO</w:t>
      </w:r>
    </w:p>
    <w:p>
      <w:pPr>
        <w:pStyle w:val="ListParagraph"/>
        <w:numPr>
          <w:ilvl w:val="0"/>
          <w:numId w:val="3"/>
        </w:numPr>
        <w:spacing w:after="60"/>
      </w:pPr>
      <w:r>
        <w:t xml:space="preserve">Browse to Microsoft Evaluation Center: https://www.microsoft.com/en-us/evalcenter/.</w:t>
      </w:r>
    </w:p>
    <w:p>
      <w:pPr>
        <w:pStyle w:val="ListParagraph"/>
        <w:numPr>
          <w:ilvl w:val="0"/>
          <w:numId w:val="3"/>
        </w:numPr>
        <w:spacing w:after="60"/>
      </w:pPr>
      <w:r>
        <w:t xml:space="preserve">Choose Windows Server 2025, fill out the registration form, and download the ISO. The 180-day evaluation is fully functional for lab use.</w:t>
      </w:r>
    </w:p>
    <w:p>
      <w:pPr>
        <w:pStyle w:val="ListParagraph"/>
        <w:numPr>
          <w:ilvl w:val="0"/>
          <w:numId w:val="3"/>
        </w:numPr>
        <w:spacing w:after="60"/>
      </w:pPr>
      <w:r>
        <w:t xml:space="preserve">Save the ISO somewhere convenient like C:\Lab\ISO\WindowsServer2025.iso.</w:t>
      </w:r>
    </w:p>
    <w:p>
      <w:pPr>
        <w:pStyle w:val="ListParagraph"/>
        <w:numPr>
          <w:ilvl w:val="0"/>
          <w:numId w:val="3"/>
        </w:numPr>
        <w:spacing w:after="60"/>
      </w:pPr>
      <w:r>
        <w:t xml:space="preserve">Also download a Windows 11 Pro evaluation ISO from the same site if you plan to build the optional 4th VM client.</w:t>
      </w:r>
    </w:p>
    <w:p>
      <w:pPr>
        <w:pStyle w:val="Heading2"/>
      </w:pPr>
      <w:r>
        <w:t xml:space="preserve">2.4 Network Plan</w:t>
      </w:r>
    </w:p>
    <w:p>
      <w:pPr>
        <w:spacing w:after="120" w:line="300"/>
      </w:pPr>
      <w:r>
        <w:t xml:space="preserve">Write these IP addresses down before starting. Every VM gets a static IP on the LAB-NET subnet.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700"/>
        <w:gridCol w:w="18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VM</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IP Address</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Mask</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Gateway</w:t>
            </w:r>
          </w:p>
        </w:tc>
        <w:tc>
          <w:tcPr>
            <w:tcW w:type="dxa" w:w="1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DNS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LAB-DC01</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10.0.0.10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255.255.255.0</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(none)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127.0.0.1 (itself)</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LAB-ROOT-CA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(N/A - air-gapped, see 4.1)</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LAB-ICA01</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10.0.0.20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255.255.255.0</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(none)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10.0.0.10 (LAB-DC01)</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LAB-CLIENT01 (optional)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10.0.0.30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255.255.255.0</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(none)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10.0.0.10 (LAB-DC01)</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Laptop host (LAB-NET adapter)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10.0.0.1</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255.255.255.0</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(none)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(none)</w:t>
            </w:r>
          </w:p>
        </w:tc>
      </w:tr>
    </w:tbl>
    <w:p>
      <w:pPr>
        <w:pStyle w:val="Heading1"/>
        <w:pageBreakBefore/>
      </w:pPr>
      <w:r>
        <w:t xml:space="preserve">3. Phase B - VM 1: Domain Controller (LAB-DC01)  (45 minutes)</w:t>
      </w:r>
    </w:p>
    <w:p>
      <w:pPr>
        <w:spacing w:after="120" w:line="300"/>
      </w:pPr>
      <w:r>
        <w:t xml:space="preserve">First we build the domain controller. It hosts Active Directory Domain Services and DNS for the lab.local forest. Everything else in the lab joins this domain.</w:t>
      </w:r>
    </w:p>
    <w:p>
      <w:pPr>
        <w:pStyle w:val="Heading2"/>
      </w:pPr>
      <w:r>
        <w:t xml:space="preserve">3.1 Create the VM</w:t>
      </w:r>
    </w:p>
    <w:p>
      <w:pPr>
        <w:pStyle w:val="ListParagraph"/>
        <w:numPr>
          <w:ilvl w:val="0"/>
          <w:numId w:val="3"/>
        </w:numPr>
        <w:spacing w:after="60"/>
      </w:pPr>
      <w:r>
        <w:t xml:space="preserve">Hyper-V Manager -&gt; Action -&gt; New -&gt; Virtual Machine.</w:t>
      </w:r>
    </w:p>
    <w:p>
      <w:pPr>
        <w:pStyle w:val="ListParagraph"/>
        <w:numPr>
          <w:ilvl w:val="0"/>
          <w:numId w:val="3"/>
        </w:numPr>
        <w:spacing w:after="60"/>
      </w:pPr>
      <w:r>
        <w:t xml:space="preserve">Name: LAB-DC01. Location: any folder you like (e.g., C:\Lab\VMs\LAB-DC01).</w:t>
      </w:r>
    </w:p>
    <w:p>
      <w:pPr>
        <w:pStyle w:val="ListParagraph"/>
        <w:numPr>
          <w:ilvl w:val="0"/>
          <w:numId w:val="3"/>
        </w:numPr>
        <w:spacing w:after="60"/>
      </w:pPr>
      <w:r>
        <w:t xml:space="preserve">Generation 2.</w:t>
      </w:r>
    </w:p>
    <w:p>
      <w:pPr>
        <w:pStyle w:val="ListParagraph"/>
        <w:numPr>
          <w:ilvl w:val="0"/>
          <w:numId w:val="3"/>
        </w:numPr>
        <w:spacing w:after="60"/>
      </w:pPr>
      <w:r>
        <w:t xml:space="preserve">Memory: 4096 MB (4 GB). Uncheck Dynamic Memory for stability.</w:t>
      </w:r>
    </w:p>
    <w:p>
      <w:pPr>
        <w:pStyle w:val="ListParagraph"/>
        <w:numPr>
          <w:ilvl w:val="0"/>
          <w:numId w:val="3"/>
        </w:numPr>
        <w:spacing w:after="60"/>
      </w:pPr>
      <w:r>
        <w:t xml:space="preserve">Networking: connect to LAB-NET.</w:t>
      </w:r>
    </w:p>
    <w:p>
      <w:pPr>
        <w:pStyle w:val="ListParagraph"/>
        <w:numPr>
          <w:ilvl w:val="0"/>
          <w:numId w:val="3"/>
        </w:numPr>
        <w:spacing w:after="60"/>
      </w:pPr>
      <w:r>
        <w:t xml:space="preserve">Virtual hard disk: New, 60 GB.</w:t>
      </w:r>
    </w:p>
    <w:p>
      <w:pPr>
        <w:pStyle w:val="ListParagraph"/>
        <w:numPr>
          <w:ilvl w:val="0"/>
          <w:numId w:val="3"/>
        </w:numPr>
        <w:spacing w:after="60"/>
      </w:pPr>
      <w:r>
        <w:t xml:space="preserve">Installation: Install an operating system from a bootable image file, browse to your Windows Server 2025 ISO.</w:t>
      </w:r>
    </w:p>
    <w:p>
      <w:pPr>
        <w:pStyle w:val="ListParagraph"/>
        <w:numPr>
          <w:ilvl w:val="0"/>
          <w:numId w:val="3"/>
        </w:numPr>
        <w:spacing w:after="60"/>
      </w:pPr>
      <w:r>
        <w:t xml:space="preserve">Finish. Right-click the new VM -&gt; Settings -&gt; Security -&gt; for Generation 2 VMs, you may need to disable Secure Boot if the install fails to find the boot device (Server 2025 normally accepts the Microsoft UEFI template).</w:t>
      </w:r>
    </w:p>
    <w:p>
      <w:pPr>
        <w:pStyle w:val="ListParagraph"/>
        <w:numPr>
          <w:ilvl w:val="0"/>
          <w:numId w:val="3"/>
        </w:numPr>
        <w:spacing w:after="60"/>
      </w:pPr>
      <w:r>
        <w:t xml:space="preserve">Start the VM, connect to its console, and walk through Windows Server installation: Windows Server 2025 Standard (Desktop Experience), accept license, Custom install, install to the new disk.</w:t>
      </w:r>
    </w:p>
    <w:p>
      <w:pPr>
        <w:pStyle w:val="ListParagraph"/>
        <w:numPr>
          <w:ilvl w:val="0"/>
          <w:numId w:val="3"/>
        </w:numPr>
        <w:spacing w:after="60"/>
      </w:pPr>
      <w:r>
        <w:t xml:space="preserve">Set the local Administrator password (e.g., LabAdmin!23 - use something real).</w:t>
      </w:r>
    </w:p>
    <w:p>
      <w:pPr>
        <w:pStyle w:val="Heading2"/>
      </w:pPr>
      <w:r>
        <w:t xml:space="preserve">3.2 Initial Server Configuration</w:t>
      </w:r>
    </w:p>
    <w:p>
      <w:pPr>
        <w:pStyle w:val="ListParagraph"/>
        <w:numPr>
          <w:ilvl w:val="0"/>
          <w:numId w:val="3"/>
        </w:numPr>
        <w:spacing w:after="60"/>
      </w:pPr>
      <w:r>
        <w:t xml:space="preserve">Once logged in, open Server Manager (it opens by default).</w:t>
      </w:r>
    </w:p>
    <w:p>
      <w:pPr>
        <w:pStyle w:val="ListParagraph"/>
        <w:numPr>
          <w:ilvl w:val="0"/>
          <w:numId w:val="3"/>
        </w:numPr>
        <w:spacing w:after="60"/>
      </w:pPr>
      <w:r>
        <w:t xml:space="preserve">Click Local Server. Rename the computer to LAB-DC01 (click the computer name link). Reboot when prompted.</w:t>
      </w:r>
    </w:p>
    <w:p>
      <w:pPr>
        <w:pStyle w:val="ListParagraph"/>
        <w:numPr>
          <w:ilvl w:val="0"/>
          <w:numId w:val="3"/>
        </w:numPr>
        <w:spacing w:after="60"/>
      </w:pPr>
      <w:r>
        <w:t xml:space="preserve">After reboot, log back in. Open Network Connections. Set the Ethernet adapter to: IP 10.0.0.10, Mask 255.255.255.0, no gateway, DNS Primary 127.0.0.1.</w:t>
      </w:r>
    </w:p>
    <w:p>
      <w:pPr>
        <w:pStyle w:val="ListParagraph"/>
        <w:numPr>
          <w:ilvl w:val="0"/>
          <w:numId w:val="3"/>
        </w:numPr>
        <w:spacing w:after="60"/>
      </w:pPr>
      <w:r>
        <w:t xml:space="preserve">Open PowerShell as Administrator. Verify network: ping 10.0.0.1 (your laptop). You should get responses.</w:t>
      </w:r>
    </w:p>
    <w:p>
      <w:pPr>
        <w:pStyle w:val="Heading2"/>
      </w:pPr>
      <w:r>
        <w:t xml:space="preserve">3.3 Install Active Directory Domain Services</w:t>
      </w:r>
    </w:p>
    <w:p>
      <w:pPr>
        <w:spacing w:after="120" w:line="300"/>
      </w:pPr>
      <w:r>
        <w:t xml:space="preserve">Two ways to do this - the GUI is fine for a one-time lab build, but PowerShell is reproducible and matches the script in Section 6.1 of the Program Plan.</w:t>
      </w:r>
    </w:p>
    <w:p>
      <w:pPr>
        <w:pStyle w:val="Heading3"/>
      </w:pPr>
      <w:r>
        <w:t xml:space="preserve">PowerShell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on LAB-DC01 as Administrator</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Install AD DS role + management tools</w:t>
            </w:r>
          </w:p>
          <w:p>
            <w:pPr>
              <w:spacing w:after="0" w:line="260"/>
            </w:pPr>
            <w:r>
              <w:rPr>
                <w:rFonts w:ascii="Consolas" w:cs="Consolas" w:eastAsia="Consolas" w:hAnsi="Consolas"/>
                <w:sz w:val="20"/>
                <w:szCs w:val="20"/>
              </w:rPr>
              <w:t xml:space="preserve">Install-WindowsFeature AD-Domain-Services -IncludeManagementTools</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Promote the server to a domain controller and create the lab.local forest</w:t>
            </w:r>
          </w:p>
          <w:p>
            <w:pPr>
              <w:spacing w:after="0" w:line="260"/>
            </w:pPr>
            <w:r>
              <w:rPr>
                <w:rFonts w:ascii="Consolas" w:cs="Consolas" w:eastAsia="Consolas" w:hAnsi="Consolas"/>
                <w:sz w:val="20"/>
                <w:szCs w:val="20"/>
              </w:rPr>
              <w:t xml:space="preserve">$SafeModePass = ConvertTo-SecureString "DSRMPass!23" -AsPlainText -Force</w:t>
            </w:r>
          </w:p>
          <w:p>
            <w:pPr>
              <w:spacing w:after="0" w:line="260"/>
            </w:pPr>
            <w:r>
              <w:rPr>
                <w:rFonts w:ascii="Consolas" w:cs="Consolas" w:eastAsia="Consolas" w:hAnsi="Consolas"/>
                <w:sz w:val="20"/>
                <w:szCs w:val="20"/>
              </w:rPr>
              <w:t xml:space="preserve">Install-ADDSForest `</w:t>
            </w:r>
          </w:p>
          <w:p>
            <w:pPr>
              <w:spacing w:after="0" w:line="260"/>
            </w:pPr>
            <w:r>
              <w:rPr>
                <w:rFonts w:ascii="Consolas" w:cs="Consolas" w:eastAsia="Consolas" w:hAnsi="Consolas"/>
                <w:sz w:val="20"/>
                <w:szCs w:val="20"/>
              </w:rPr>
              <w:t xml:space="preserve">  -DomainName "lab.local" `</w:t>
            </w:r>
          </w:p>
          <w:p>
            <w:pPr>
              <w:spacing w:after="0" w:line="260"/>
            </w:pPr>
            <w:r>
              <w:rPr>
                <w:rFonts w:ascii="Consolas" w:cs="Consolas" w:eastAsia="Consolas" w:hAnsi="Consolas"/>
                <w:sz w:val="20"/>
                <w:szCs w:val="20"/>
              </w:rPr>
              <w:t xml:space="preserve">  -DomainNetbiosName "LAB" `</w:t>
            </w:r>
          </w:p>
          <w:p>
            <w:pPr>
              <w:spacing w:after="0" w:line="260"/>
            </w:pPr>
            <w:r>
              <w:rPr>
                <w:rFonts w:ascii="Consolas" w:cs="Consolas" w:eastAsia="Consolas" w:hAnsi="Consolas"/>
                <w:sz w:val="20"/>
                <w:szCs w:val="20"/>
              </w:rPr>
              <w:t xml:space="preserve">  -SafeModeAdministratorPassword $SafeModePass `</w:t>
            </w:r>
          </w:p>
          <w:p>
            <w:pPr>
              <w:spacing w:after="0" w:line="260"/>
            </w:pPr>
            <w:r>
              <w:rPr>
                <w:rFonts w:ascii="Consolas" w:cs="Consolas" w:eastAsia="Consolas" w:hAnsi="Consolas"/>
                <w:sz w:val="20"/>
                <w:szCs w:val="20"/>
              </w:rPr>
              <w:t xml:space="preserve">  -InstallDns:$true `</w:t>
            </w:r>
          </w:p>
          <w:p>
            <w:pPr>
              <w:spacing w:after="0" w:line="260"/>
            </w:pPr>
            <w:r>
              <w:rPr>
                <w:rFonts w:ascii="Consolas" w:cs="Consolas" w:eastAsia="Consolas" w:hAnsi="Consolas"/>
                <w:sz w:val="20"/>
                <w:szCs w:val="20"/>
              </w:rPr>
              <w:t xml:space="preserve">  -Force</w:t>
            </w:r>
          </w:p>
        </w:tc>
      </w:tr>
    </w:tbl>
    <w:p>
      <w:pPr>
        <w:spacing w:after="120" w:line="300"/>
      </w:pPr>
      <w:r>
        <w:t xml:space="preserve">The server will install AD DS, promote itself, configure DNS, and reboot automatically. After reboot, log in as LAB\Administrator (not the local administrator) with the same password you set earlier.</w:t>
      </w:r>
    </w:p>
    <w:p>
      <w:pPr>
        <w:pStyle w:val="Heading2"/>
      </w:pPr>
      <w:r>
        <w:t xml:space="preserve">3.4 Verify the Domain Controller</w:t>
      </w:r>
    </w:p>
    <w:p>
      <w:pPr>
        <w:spacing w:after="120" w:line="300"/>
      </w:pPr>
      <w:r>
        <w:t xml:space="preserve">Run these checks on LAB-DC01 to confirm the DC is healthy: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Check DC health</w:t>
            </w:r>
          </w:p>
          <w:p>
            <w:pPr>
              <w:spacing w:after="0" w:line="260"/>
            </w:pPr>
            <w:r>
              <w:rPr>
                <w:rFonts w:ascii="Consolas" w:cs="Consolas" w:eastAsia="Consolas" w:hAnsi="Consolas"/>
                <w:sz w:val="20"/>
                <w:szCs w:val="20"/>
              </w:rPr>
              <w:t xml:space="preserve">dcdiag /v</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Verify AD is up</w:t>
            </w:r>
          </w:p>
          <w:p>
            <w:pPr>
              <w:spacing w:after="0" w:line="260"/>
            </w:pPr>
            <w:r>
              <w:rPr>
                <w:rFonts w:ascii="Consolas" w:cs="Consolas" w:eastAsia="Consolas" w:hAnsi="Consolas"/>
                <w:sz w:val="20"/>
                <w:szCs w:val="20"/>
              </w:rPr>
              <w:t xml:space="preserve">Get-ADDomain</w:t>
            </w:r>
          </w:p>
          <w:p>
            <w:pPr>
              <w:spacing w:after="0" w:line="260"/>
            </w:pPr>
            <w:r>
              <w:rPr>
                <w:rFonts w:ascii="Consolas" w:cs="Consolas" w:eastAsia="Consolas" w:hAnsi="Consolas"/>
                <w:sz w:val="20"/>
                <w:szCs w:val="20"/>
              </w:rPr>
              <w:t xml:space="preserve">Get-ADForest</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Verify DNS</w:t>
            </w:r>
          </w:p>
          <w:p>
            <w:pPr>
              <w:spacing w:after="0" w:line="260"/>
            </w:pPr>
            <w:r>
              <w:rPr>
                <w:rFonts w:ascii="Consolas" w:cs="Consolas" w:eastAsia="Consolas" w:hAnsi="Consolas"/>
                <w:sz w:val="20"/>
                <w:szCs w:val="20"/>
              </w:rPr>
              <w:t xml:space="preserve">Resolve-DnsName lab.local</w:t>
            </w:r>
          </w:p>
          <w:p>
            <w:pPr>
              <w:spacing w:after="0" w:line="260"/>
            </w:pPr>
            <w:r>
              <w:rPr>
                <w:rFonts w:ascii="Consolas" w:cs="Consolas" w:eastAsia="Consolas" w:hAnsi="Consolas"/>
                <w:sz w:val="20"/>
                <w:szCs w:val="20"/>
              </w:rPr>
              <w:t xml:space="preserve">Resolve-DnsName lab-dc01.lab.local</w:t>
            </w:r>
          </w:p>
        </w:tc>
      </w:tr>
    </w:tbl>
    <w:p>
      <w:pPr>
        <w:spacing w:after="120" w:line="300"/>
      </w:pPr>
      <w:r>
        <w:t xml:space="preserve">dcdiag should report all tests passed. Get-ADDomain should show DomainMode=Windows2016Domain (or higher) and DomainSid populated. DNS resolution should return 10.0.0.10.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Checkpoint 1</w:t>
            </w:r>
          </w:p>
          <w:p>
            <w:pPr>
              <w:spacing w:after="0"/>
            </w:pPr>
            <w:r>
              <w:t xml:space="preserve">At this point you have a working AD forest at lab.local with one domain controller at 10.0.0.10. Take a Hyper-V snapshot (right-click VM -&gt; Checkpoint) and name it 'After AD DS Install'. This is your rollback point if anything goes wrong later.</w:t>
            </w:r>
          </w:p>
        </w:tc>
      </w:tr>
    </w:tbl>
    <w:p>
      <w:pPr>
        <w:pStyle w:val="Heading1"/>
        <w:pageBreakBefore/>
      </w:pPr>
      <w:r>
        <w:t xml:space="preserve">4. Phase C - VM 2: Offline Root CA (LAB-ROOT-CA)  (60 minutes)</w:t>
      </w:r>
    </w:p>
    <w:p>
      <w:pPr>
        <w:spacing w:after="120" w:line="300"/>
      </w:pPr>
      <w:r>
        <w:t xml:space="preserve">The Offline Root CA signs the Issuing CA once and is then powered off. It is intentionally NOT joined to lab.local. After signing, it lives as a Hyper-V export file you can store on a USB drive or backup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18"/>
              <w:bottom w:val="single" w:color="C62828" w:sz="4"/>
              <w:right w:val="single" w:color="C62828" w:sz="4"/>
            </w:tcBorders>
            <w:shd w:fill="FBEAEA" w:val="clear"/>
            <w:tcMar>
              <w:top w:type="dxa" w:w="160"/>
              <w:left w:type="dxa" w:w="200"/>
              <w:bottom w:type="dxa" w:w="160"/>
              <w:right w:type="dxa" w:w="200"/>
            </w:tcMar>
          </w:tcPr>
          <w:p>
            <w:pPr>
              <w:spacing w:after="80"/>
            </w:pPr>
            <w:r>
              <w:rPr>
                <w:b/>
                <w:bCs/>
                <w:color w:val="1F3A68"/>
              </w:rPr>
              <w:t xml:space="preserve">Do NOT join the Root CA to the domain</w:t>
            </w:r>
          </w:p>
          <w:p>
            <w:pPr>
              <w:spacing w:after="0"/>
            </w:pPr>
            <w:r>
              <w:t xml:space="preserve">The Root CA's value comes from being isolated. If it is domain-joined, its security depends on the domain; if the domain is compromised, the Root is too. Keep it standalone. This is how federal PIV and DoD CAC two-tier hierarchies are operated.</w:t>
            </w:r>
          </w:p>
        </w:tc>
      </w:tr>
    </w:tbl>
    <w:p>
      <w:pPr>
        <w:pStyle w:val="Heading2"/>
      </w:pPr>
      <w:r>
        <w:t xml:space="preserve">4.1 Create the VM (Detached from Lab Network)</w:t>
      </w:r>
    </w:p>
    <w:p>
      <w:pPr>
        <w:pStyle w:val="ListParagraph"/>
        <w:numPr>
          <w:ilvl w:val="0"/>
          <w:numId w:val="3"/>
        </w:numPr>
        <w:spacing w:after="60"/>
      </w:pPr>
      <w:r>
        <w:t xml:space="preserve">Hyper-V Manager -&gt; Action -&gt; New -&gt; Virtual Machine.</w:t>
      </w:r>
    </w:p>
    <w:p>
      <w:pPr>
        <w:pStyle w:val="ListParagraph"/>
        <w:numPr>
          <w:ilvl w:val="0"/>
          <w:numId w:val="3"/>
        </w:numPr>
        <w:spacing w:after="60"/>
      </w:pPr>
      <w:r>
        <w:t xml:space="preserve">Name: LAB-ROOT-CA. Location: C:\Lab\VMs\LAB-ROOT-CA.</w:t>
      </w:r>
    </w:p>
    <w:p>
      <w:pPr>
        <w:pStyle w:val="ListParagraph"/>
        <w:numPr>
          <w:ilvl w:val="0"/>
          <w:numId w:val="3"/>
        </w:numPr>
        <w:spacing w:after="60"/>
      </w:pPr>
      <w:r>
        <w:t xml:space="preserve">Generation 2.</w:t>
      </w:r>
    </w:p>
    <w:p>
      <w:pPr>
        <w:pStyle w:val="ListParagraph"/>
        <w:numPr>
          <w:ilvl w:val="0"/>
          <w:numId w:val="3"/>
        </w:numPr>
        <w:spacing w:after="60"/>
      </w:pPr>
      <w:r>
        <w:t xml:space="preserve">Memory: 2048 MB (2 GB) is plenty - this VM rarely runs.</w:t>
      </w:r>
    </w:p>
    <w:p>
      <w:pPr>
        <w:pStyle w:val="ListParagraph"/>
        <w:numPr>
          <w:ilvl w:val="0"/>
          <w:numId w:val="3"/>
        </w:numPr>
        <w:spacing w:after="60"/>
      </w:pPr>
      <w:r>
        <w:t xml:space="preserve">Networking: Not Connected (leave the VM disconnected from any switch). The Root CA never needs network connectivity to do its job; we transfer files via virtual DVD ISO or virtual floppy.</w:t>
      </w:r>
    </w:p>
    <w:p>
      <w:pPr>
        <w:pStyle w:val="ListParagraph"/>
        <w:numPr>
          <w:ilvl w:val="0"/>
          <w:numId w:val="3"/>
        </w:numPr>
        <w:spacing w:after="60"/>
      </w:pPr>
      <w:r>
        <w:t xml:space="preserve">Virtual hard disk: New, 40 GB.</w:t>
      </w:r>
    </w:p>
    <w:p>
      <w:pPr>
        <w:pStyle w:val="ListParagraph"/>
        <w:numPr>
          <w:ilvl w:val="0"/>
          <w:numId w:val="3"/>
        </w:numPr>
        <w:spacing w:after="60"/>
      </w:pPr>
      <w:r>
        <w:t xml:space="preserve">Install Windows Server 2025 the same way as LAB-DC01.</w:t>
      </w:r>
    </w:p>
    <w:p>
      <w:pPr>
        <w:pStyle w:val="ListParagraph"/>
        <w:numPr>
          <w:ilvl w:val="0"/>
          <w:numId w:val="3"/>
        </w:numPr>
        <w:spacing w:after="60"/>
      </w:pPr>
      <w:r>
        <w:t xml:space="preserve">Set local Administrator password (e.g., RootAdmin!23).</w:t>
      </w:r>
    </w:p>
    <w:p>
      <w:pPr>
        <w:pStyle w:val="Heading2"/>
      </w:pPr>
      <w:r>
        <w:t xml:space="preserve">4.2 Configure the Root CA Server</w:t>
      </w:r>
    </w:p>
    <w:p>
      <w:pPr>
        <w:pStyle w:val="ListParagraph"/>
        <w:numPr>
          <w:ilvl w:val="0"/>
          <w:numId w:val="3"/>
        </w:numPr>
        <w:spacing w:after="60"/>
      </w:pPr>
      <w:r>
        <w:t xml:space="preserve">Rename the computer to LAB-ROOT-CA. Reboot.</w:t>
      </w:r>
    </w:p>
    <w:p>
      <w:pPr>
        <w:pStyle w:val="ListParagraph"/>
        <w:numPr>
          <w:ilvl w:val="0"/>
          <w:numId w:val="3"/>
        </w:numPr>
        <w:spacing w:after="60"/>
      </w:pPr>
      <w:r>
        <w:t xml:space="preserve">Do NOT join the domain. The Root CA stays in WORKGROUP membership permanently.</w:t>
      </w:r>
    </w:p>
    <w:p>
      <w:pPr>
        <w:pStyle w:val="ListParagraph"/>
        <w:numPr>
          <w:ilvl w:val="0"/>
          <w:numId w:val="3"/>
        </w:numPr>
        <w:spacing w:after="60"/>
      </w:pPr>
      <w:r>
        <w:t xml:space="preserve">Open PowerShell as Administrator.</w:t>
      </w:r>
    </w:p>
    <w:p>
      <w:pPr>
        <w:pStyle w:val="Heading2"/>
      </w:pPr>
      <w:r>
        <w:t xml:space="preserve">4.3 Create CAPolicy.inf (Important)</w:t>
      </w:r>
    </w:p>
    <w:p>
      <w:pPr>
        <w:spacing w:after="120" w:line="300"/>
      </w:pPr>
      <w:r>
        <w:t xml:space="preserve">Before installing AD CS, drop a CAPolicy.inf into C:\Windows so the Root CA installs with the right policy. This controls the validity period of the Root certificate and disables CDP/AIA on the Root cert itself (because the Root is offline; clients can't reach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on LAB-ROOT-CA as Administrator</w:t>
            </w:r>
          </w:p>
          <w:p>
            <w:pPr>
              <w:spacing w:after="0" w:line="260"/>
            </w:pPr>
            <w:r>
              <w:rPr>
                <w:rFonts w:ascii="Consolas" w:cs="Consolas" w:eastAsia="Consolas" w:hAnsi="Consolas"/>
                <w:sz w:val="20"/>
                <w:szCs w:val="20"/>
              </w:rPr>
              <w:t xml:space="preserve">$capolicy = @"</w:t>
            </w:r>
          </w:p>
          <w:p>
            <w:pPr>
              <w:spacing w:after="0" w:line="260"/>
            </w:pPr>
            <w:r>
              <w:rPr>
                <w:rFonts w:ascii="Consolas" w:cs="Consolas" w:eastAsia="Consolas" w:hAnsi="Consolas"/>
                <w:sz w:val="20"/>
                <w:szCs w:val="20"/>
              </w:rPr>
              <w:t xml:space="preserve">[Version]</w:t>
            </w:r>
          </w:p>
          <w:p>
            <w:pPr>
              <w:spacing w:after="0" w:line="260"/>
            </w:pPr>
            <w:r>
              <w:rPr>
                <w:rFonts w:ascii="Consolas" w:cs="Consolas" w:eastAsia="Consolas" w:hAnsi="Consolas"/>
                <w:sz w:val="20"/>
                <w:szCs w:val="20"/>
              </w:rPr>
              <w:t xml:space="preserve">Signature="`$Windows NT`$"</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[PolicyStatementExtension]</w:t>
            </w:r>
          </w:p>
          <w:p>
            <w:pPr>
              <w:spacing w:after="0" w:line="260"/>
            </w:pPr>
            <w:r>
              <w:rPr>
                <w:rFonts w:ascii="Consolas" w:cs="Consolas" w:eastAsia="Consolas" w:hAnsi="Consolas"/>
                <w:sz w:val="20"/>
                <w:szCs w:val="20"/>
              </w:rPr>
              <w:t xml:space="preserve">Policies=InternalPolicy</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[InternalPolicy]</w:t>
            </w:r>
          </w:p>
          <w:p>
            <w:pPr>
              <w:spacing w:after="0" w:line="260"/>
            </w:pPr>
            <w:r>
              <w:rPr>
                <w:rFonts w:ascii="Consolas" w:cs="Consolas" w:eastAsia="Consolas" w:hAnsi="Consolas"/>
                <w:sz w:val="20"/>
                <w:szCs w:val="20"/>
              </w:rPr>
              <w:t xml:space="preserve">OID=1.2.3.4.1455.67.89.5</w:t>
            </w:r>
          </w:p>
          <w:p>
            <w:pPr>
              <w:spacing w:after="0" w:line="260"/>
            </w:pPr>
            <w:r>
              <w:rPr>
                <w:rFonts w:ascii="Consolas" w:cs="Consolas" w:eastAsia="Consolas" w:hAnsi="Consolas"/>
                <w:sz w:val="20"/>
                <w:szCs w:val="20"/>
              </w:rPr>
              <w:t xml:space="preserve">Notice="Lab Corporate Root CA - For Testing Only"</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[Certsrv_Server]</w:t>
            </w:r>
          </w:p>
          <w:p>
            <w:pPr>
              <w:spacing w:after="0" w:line="260"/>
            </w:pPr>
            <w:r>
              <w:rPr>
                <w:rFonts w:ascii="Consolas" w:cs="Consolas" w:eastAsia="Consolas" w:hAnsi="Consolas"/>
                <w:sz w:val="20"/>
                <w:szCs w:val="20"/>
              </w:rPr>
              <w:t xml:space="preserve">RenewalKeyLength=4096</w:t>
            </w:r>
          </w:p>
          <w:p>
            <w:pPr>
              <w:spacing w:after="0" w:line="260"/>
            </w:pPr>
            <w:r>
              <w:rPr>
                <w:rFonts w:ascii="Consolas" w:cs="Consolas" w:eastAsia="Consolas" w:hAnsi="Consolas"/>
                <w:sz w:val="20"/>
                <w:szCs w:val="20"/>
              </w:rPr>
              <w:t xml:space="preserve">RenewalValidityPeriod=Years</w:t>
            </w:r>
          </w:p>
          <w:p>
            <w:pPr>
              <w:spacing w:after="0" w:line="260"/>
            </w:pPr>
            <w:r>
              <w:rPr>
                <w:rFonts w:ascii="Consolas" w:cs="Consolas" w:eastAsia="Consolas" w:hAnsi="Consolas"/>
                <w:sz w:val="20"/>
                <w:szCs w:val="20"/>
              </w:rPr>
              <w:t xml:space="preserve">RenewalValidityPeriodUnits=20</w:t>
            </w:r>
          </w:p>
          <w:p>
            <w:pPr>
              <w:spacing w:after="0" w:line="260"/>
            </w:pPr>
            <w:r>
              <w:rPr>
                <w:rFonts w:ascii="Consolas" w:cs="Consolas" w:eastAsia="Consolas" w:hAnsi="Consolas"/>
                <w:sz w:val="20"/>
                <w:szCs w:val="20"/>
              </w:rPr>
              <w:t xml:space="preserve">CRLPeriod=Weeks</w:t>
            </w:r>
          </w:p>
          <w:p>
            <w:pPr>
              <w:spacing w:after="0" w:line="260"/>
            </w:pPr>
            <w:r>
              <w:rPr>
                <w:rFonts w:ascii="Consolas" w:cs="Consolas" w:eastAsia="Consolas" w:hAnsi="Consolas"/>
                <w:sz w:val="20"/>
                <w:szCs w:val="20"/>
              </w:rPr>
              <w:t xml:space="preserve">CRLPeriodUnits=26</w:t>
            </w:r>
          </w:p>
          <w:p>
            <w:pPr>
              <w:spacing w:after="0" w:line="260"/>
            </w:pPr>
            <w:r>
              <w:rPr>
                <w:rFonts w:ascii="Consolas" w:cs="Consolas" w:eastAsia="Consolas" w:hAnsi="Consolas"/>
                <w:sz w:val="20"/>
                <w:szCs w:val="20"/>
              </w:rPr>
              <w:t xml:space="preserve">CRLDeltaPeriod=Days</w:t>
            </w:r>
          </w:p>
          <w:p>
            <w:pPr>
              <w:spacing w:after="0" w:line="260"/>
            </w:pPr>
            <w:r>
              <w:rPr>
                <w:rFonts w:ascii="Consolas" w:cs="Consolas" w:eastAsia="Consolas" w:hAnsi="Consolas"/>
                <w:sz w:val="20"/>
                <w:szCs w:val="20"/>
              </w:rPr>
              <w:t xml:space="preserve">CRLDeltaPeriodUnits=0</w:t>
            </w:r>
          </w:p>
          <w:p>
            <w:pPr>
              <w:spacing w:after="0" w:line="260"/>
            </w:pPr>
            <w:r>
              <w:rPr>
                <w:rFonts w:ascii="Consolas" w:cs="Consolas" w:eastAsia="Consolas" w:hAnsi="Consolas"/>
                <w:sz w:val="20"/>
                <w:szCs w:val="20"/>
              </w:rPr>
              <w:t xml:space="preserve">LoadDefaultTemplates=0</w:t>
            </w:r>
          </w:p>
          <w:p>
            <w:pPr>
              <w:spacing w:after="0" w:line="260"/>
            </w:pPr>
            <w:r>
              <w:rPr>
                <w:rFonts w:ascii="Consolas" w:cs="Consolas" w:eastAsia="Consolas" w:hAnsi="Consolas"/>
                <w:sz w:val="20"/>
                <w:szCs w:val="20"/>
              </w:rPr>
              <w:t xml:space="preserve">AlternateSignatureAlgorithm=0</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Set-Content -Path C:\Windows\CAPolicy.inf -Value $capolicy -Encoding ASCII</w:t>
            </w:r>
          </w:p>
        </w:tc>
      </w:tr>
    </w:tbl>
    <w:p>
      <w:pPr>
        <w:pStyle w:val="Heading2"/>
      </w:pPr>
      <w:r>
        <w:t xml:space="preserve">4.4 Install AD CS as Standalone Root 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Install AD CS role and management tools</w:t>
            </w:r>
          </w:p>
          <w:p>
            <w:pPr>
              <w:spacing w:after="0" w:line="260"/>
            </w:pPr>
            <w:r>
              <w:rPr>
                <w:rFonts w:ascii="Consolas" w:cs="Consolas" w:eastAsia="Consolas" w:hAnsi="Consolas"/>
                <w:sz w:val="20"/>
                <w:szCs w:val="20"/>
              </w:rPr>
              <w:t xml:space="preserve">Install-WindowsFeature ADCS-Cert-Authority -IncludeManagementTools</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Configure as Standalone Root CA</w:t>
            </w:r>
          </w:p>
          <w:p>
            <w:pPr>
              <w:spacing w:after="0" w:line="260"/>
            </w:pPr>
            <w:r>
              <w:rPr>
                <w:rFonts w:ascii="Consolas" w:cs="Consolas" w:eastAsia="Consolas" w:hAnsi="Consolas"/>
                <w:sz w:val="20"/>
                <w:szCs w:val="20"/>
              </w:rPr>
              <w:t xml:space="preserve">Install-AdcsCertificationAuthority `</w:t>
            </w:r>
          </w:p>
          <w:p>
            <w:pPr>
              <w:spacing w:after="0" w:line="260"/>
            </w:pPr>
            <w:r>
              <w:rPr>
                <w:rFonts w:ascii="Consolas" w:cs="Consolas" w:eastAsia="Consolas" w:hAnsi="Consolas"/>
                <w:sz w:val="20"/>
                <w:szCs w:val="20"/>
              </w:rPr>
              <w:t xml:space="preserve">  -CAType StandaloneRootCA `</w:t>
            </w:r>
          </w:p>
          <w:p>
            <w:pPr>
              <w:spacing w:after="0" w:line="260"/>
            </w:pPr>
            <w:r>
              <w:rPr>
                <w:rFonts w:ascii="Consolas" w:cs="Consolas" w:eastAsia="Consolas" w:hAnsi="Consolas"/>
                <w:sz w:val="20"/>
                <w:szCs w:val="20"/>
              </w:rPr>
              <w:t xml:space="preserve">  -CACommonName "Lab-Corp-Root-CA" `</w:t>
            </w:r>
          </w:p>
          <w:p>
            <w:pPr>
              <w:spacing w:after="0" w:line="260"/>
            </w:pPr>
            <w:r>
              <w:rPr>
                <w:rFonts w:ascii="Consolas" w:cs="Consolas" w:eastAsia="Consolas" w:hAnsi="Consolas"/>
                <w:sz w:val="20"/>
                <w:szCs w:val="20"/>
              </w:rPr>
              <w:t xml:space="preserve">  -KeyLength 4096 `</w:t>
            </w:r>
          </w:p>
          <w:p>
            <w:pPr>
              <w:spacing w:after="0" w:line="260"/>
            </w:pPr>
            <w:r>
              <w:rPr>
                <w:rFonts w:ascii="Consolas" w:cs="Consolas" w:eastAsia="Consolas" w:hAnsi="Consolas"/>
                <w:sz w:val="20"/>
                <w:szCs w:val="20"/>
              </w:rPr>
              <w:t xml:space="preserve">  -HashAlgorithmName SHA256 `</w:t>
            </w:r>
          </w:p>
          <w:p>
            <w:pPr>
              <w:spacing w:after="0" w:line="260"/>
            </w:pPr>
            <w:r>
              <w:rPr>
                <w:rFonts w:ascii="Consolas" w:cs="Consolas" w:eastAsia="Consolas" w:hAnsi="Consolas"/>
                <w:sz w:val="20"/>
                <w:szCs w:val="20"/>
              </w:rPr>
              <w:t xml:space="preserve">  -ValidityPeriod Years `</w:t>
            </w:r>
          </w:p>
          <w:p>
            <w:pPr>
              <w:spacing w:after="0" w:line="260"/>
            </w:pPr>
            <w:r>
              <w:rPr>
                <w:rFonts w:ascii="Consolas" w:cs="Consolas" w:eastAsia="Consolas" w:hAnsi="Consolas"/>
                <w:sz w:val="20"/>
                <w:szCs w:val="20"/>
              </w:rPr>
              <w:t xml:space="preserve">  -ValidityPeriodUnits 20 `</w:t>
            </w:r>
          </w:p>
          <w:p>
            <w:pPr>
              <w:spacing w:after="0" w:line="260"/>
            </w:pPr>
            <w:r>
              <w:rPr>
                <w:rFonts w:ascii="Consolas" w:cs="Consolas" w:eastAsia="Consolas" w:hAnsi="Consolas"/>
                <w:sz w:val="20"/>
                <w:szCs w:val="20"/>
              </w:rPr>
              <w:t xml:space="preserve">  -Force</w:t>
            </w:r>
          </w:p>
        </w:tc>
      </w:tr>
    </w:tbl>
    <w:p>
      <w:pPr>
        <w:spacing w:after="120" w:line="300"/>
      </w:pPr>
      <w:r>
        <w:t xml:space="preserve">This installs the Root CA, generates its 4096-bit key pair, and self-signs the Root certificate with 20-year validity. The CA service starts automatically.</w:t>
      </w:r>
    </w:p>
    <w:p>
      <w:pPr>
        <w:pStyle w:val="Heading2"/>
      </w:pPr>
      <w:r>
        <w:t xml:space="preserve">4.5 Configure the Root CA's CDP/AIA Paths</w:t>
      </w:r>
    </w:p>
    <w:p>
      <w:pPr>
        <w:spacing w:after="120" w:line="300"/>
      </w:pPr>
      <w:r>
        <w:t xml:space="preserve">Because the Root is offline, we strip out the default LDAP and Issuer-served CRL paths and configure a simple URL-based path that we will publish manually whenever we update the CRL.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Set CDP (where clients look for the Root CRL)</w:t>
            </w:r>
          </w:p>
          <w:p>
            <w:pPr>
              <w:spacing w:after="0" w:line="260"/>
            </w:pPr>
            <w:r>
              <w:rPr>
                <w:rFonts w:ascii="Consolas" w:cs="Consolas" w:eastAsia="Consolas" w:hAnsi="Consolas"/>
                <w:sz w:val="20"/>
                <w:szCs w:val="20"/>
              </w:rPr>
              <w:t xml:space="preserve">certutil -setreg CA\CRLPublicationURLs "1:C:\Windows\System32\CertSrv\CertEnroll\%3%8%9.crl\n2:http://pki.lab.local/CertEnroll/%3%8%9.crl"</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Set AIA (where clients look for the Root cert)</w:t>
            </w:r>
          </w:p>
          <w:p>
            <w:pPr>
              <w:spacing w:after="0" w:line="260"/>
            </w:pPr>
            <w:r>
              <w:rPr>
                <w:rFonts w:ascii="Consolas" w:cs="Consolas" w:eastAsia="Consolas" w:hAnsi="Consolas"/>
                <w:sz w:val="20"/>
                <w:szCs w:val="20"/>
              </w:rPr>
              <w:t xml:space="preserve">certutil -setreg CA\CACertPublicationURLs "1:C:\Windows\System32\CertSrv\CertEnroll\%1_%3%4.crt\n2:http://pki.lab.local/CertEnroll/%1_%3%4.crt"</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Set the CRL publication interval (Root publishes a new CRL twice a year)</w:t>
            </w:r>
          </w:p>
          <w:p>
            <w:pPr>
              <w:spacing w:after="0" w:line="260"/>
            </w:pPr>
            <w:r>
              <w:rPr>
                <w:rFonts w:ascii="Consolas" w:cs="Consolas" w:eastAsia="Consolas" w:hAnsi="Consolas"/>
                <w:sz w:val="20"/>
                <w:szCs w:val="20"/>
              </w:rPr>
              <w:t xml:space="preserve">certutil -setreg CA\CRLPeriodUnits 26</w:t>
            </w:r>
          </w:p>
          <w:p>
            <w:pPr>
              <w:spacing w:after="0" w:line="260"/>
            </w:pPr>
            <w:r>
              <w:rPr>
                <w:rFonts w:ascii="Consolas" w:cs="Consolas" w:eastAsia="Consolas" w:hAnsi="Consolas"/>
                <w:sz w:val="20"/>
                <w:szCs w:val="20"/>
              </w:rPr>
              <w:t xml:space="preserve">certutil -setreg CA\CRLPeriod "Weeks"</w:t>
            </w:r>
          </w:p>
          <w:p>
            <w:pPr>
              <w:spacing w:after="0" w:line="260"/>
            </w:pPr>
            <w:r>
              <w:rPr>
                <w:rFonts w:ascii="Consolas" w:cs="Consolas" w:eastAsia="Consolas" w:hAnsi="Consolas"/>
                <w:sz w:val="20"/>
                <w:szCs w:val="20"/>
              </w:rPr>
              <w:t xml:space="preserve">certutil -setreg CA\CRLDeltaPeriodUnits 0</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Restart the CA service so changes take effect</w:t>
            </w:r>
          </w:p>
          <w:p>
            <w:pPr>
              <w:spacing w:after="0" w:line="260"/>
            </w:pPr>
            <w:r>
              <w:rPr>
                <w:rFonts w:ascii="Consolas" w:cs="Consolas" w:eastAsia="Consolas" w:hAnsi="Consolas"/>
                <w:sz w:val="20"/>
                <w:szCs w:val="20"/>
              </w:rPr>
              <w:t xml:space="preserve">Restart-Service certsvc</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Publish the initial CRL</w:t>
            </w:r>
          </w:p>
          <w:p>
            <w:pPr>
              <w:spacing w:after="0" w:line="260"/>
            </w:pPr>
            <w:r>
              <w:rPr>
                <w:rFonts w:ascii="Consolas" w:cs="Consolas" w:eastAsia="Consolas" w:hAnsi="Consolas"/>
                <w:sz w:val="20"/>
                <w:szCs w:val="20"/>
              </w:rPr>
              <w:t xml:space="preserve">certutil -crl</w:t>
            </w:r>
          </w:p>
        </w:tc>
      </w:tr>
    </w:tbl>
    <w:p>
      <w:pPr>
        <w:pStyle w:val="Heading2"/>
      </w:pPr>
      <w:r>
        <w:t xml:space="preserve">4.6 Export the Root Certificate and CRL</w:t>
      </w:r>
    </w:p>
    <w:p>
      <w:pPr>
        <w:spacing w:after="120" w:line="300"/>
      </w:pPr>
      <w:r>
        <w:t xml:space="preserve">These two files have to be carried over to the Issuing CA (which we'll build next). The simplest way in Hyper-V is to attach a blank virtual DVD ISO, copy the files onto the DVD, then mount it on the other VM.</w:t>
      </w:r>
    </w:p>
    <w:p>
      <w:pPr>
        <w:pStyle w:val="ListParagraph"/>
        <w:numPr>
          <w:ilvl w:val="0"/>
          <w:numId w:val="3"/>
        </w:numPr>
        <w:spacing w:after="60"/>
      </w:pPr>
      <w:r>
        <w:t xml:space="preserve">On LAB-ROOT-CA, copy the files to a known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Copy-Item C:\Windows\System32\CertSrv\CertEnroll\*.crt C:\Temp\</w:t>
            </w:r>
          </w:p>
          <w:p>
            <w:pPr>
              <w:spacing w:after="0" w:line="260"/>
            </w:pPr>
            <w:r>
              <w:rPr>
                <w:rFonts w:ascii="Consolas" w:cs="Consolas" w:eastAsia="Consolas" w:hAnsi="Consolas"/>
                <w:sz w:val="20"/>
                <w:szCs w:val="20"/>
              </w:rPr>
              <w:t xml:space="preserve">Copy-Item C:\Windows\System32\CertSrv\CertEnroll\*.crl C:\Temp\</w:t>
            </w:r>
          </w:p>
          <w:p>
            <w:pPr>
              <w:spacing w:after="0" w:line="260"/>
            </w:pPr>
            <w:r>
              <w:rPr>
                <w:rFonts w:ascii="Consolas" w:cs="Consolas" w:eastAsia="Consolas" w:hAnsi="Consolas"/>
                <w:sz w:val="20"/>
                <w:szCs w:val="20"/>
              </w:rPr>
              <w:t xml:space="preserve">Get-ChildItem C:\Temp\</w:t>
            </w:r>
          </w:p>
        </w:tc>
      </w:tr>
    </w:tbl>
    <w:p>
      <w:pPr>
        <w:pStyle w:val="ListParagraph"/>
        <w:numPr>
          <w:ilvl w:val="0"/>
          <w:numId w:val="3"/>
        </w:numPr>
        <w:spacing w:after="60"/>
      </w:pPr>
      <w:r>
        <w:t xml:space="preserve">Build a transfer ISO using OSCDIMG (from Windows ADK) or any simpler method - or use a shared folder approach: in Hyper-V, enable Enhanced Session Mode for the VM and you can drag-drop files. The simplest is to enable shared folders via SMB on the laptop's LAB-NET adapter, but since LAB-ROOT-CA is air-gapped, the cleanest path is to copy via a one-time attached VHD.</w:t>
      </w:r>
    </w:p>
    <w:p>
      <w:pPr>
        <w:pStyle w:val="ListParagraph"/>
        <w:numPr>
          <w:ilvl w:val="0"/>
          <w:numId w:val="3"/>
        </w:numPr>
        <w:spacing w:after="60"/>
      </w:pPr>
      <w:r>
        <w:t xml:space="preserve">Simplest practical method: temporarily connect LAB-ROOT-CA to LAB-NET, copy the files to the LAB-DC01 SYSVOL share, then disconnect LAB-ROOT-CA from the network. (Acceptable for lab; do not do this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Production transfer method</w:t>
            </w:r>
          </w:p>
          <w:p>
            <w:pPr>
              <w:spacing w:after="0"/>
            </w:pPr>
            <w:r>
              <w:t xml:space="preserve">In production, the Root CA cert and CRL are transferred via removable media (DVD-R or USB drive). The Root VM is never connected to the production network. For this LAB you can take the shortcut of briefly connecting it; just remember to disconnect it again after the transfer.</w:t>
            </w:r>
          </w:p>
        </w:tc>
      </w:tr>
    </w:tbl>
    <w:p>
      <w:pPr>
        <w:pStyle w:val="Heading2"/>
      </w:pPr>
      <w:r>
        <w:t xml:space="preserve">4.7 Keep the Root CA Running (For Now)</w:t>
      </w:r>
    </w:p>
    <w:p>
      <w:pPr>
        <w:spacing w:after="120" w:line="300"/>
      </w:pPr>
      <w:r>
        <w:t xml:space="preserve">Do NOT shut down LAB-ROOT-CA yet. We need it powered on to sign the Issuing CA's CSR in Phase E. After Phase E completes, the Root is shut down and exported.</w:t>
      </w:r>
    </w:p>
    <w:p>
      <w:pPr>
        <w:pStyle w:val="Heading1"/>
        <w:pageBreakBefore/>
      </w:pPr>
      <w:r>
        <w:t xml:space="preserve">5. Phase D - VM 3: Issuing CA (LAB-ICA01)  (90 minutes)</w:t>
      </w:r>
    </w:p>
    <w:p>
      <w:pPr>
        <w:spacing w:after="120" w:line="300"/>
      </w:pPr>
      <w:r>
        <w:t xml:space="preserve">The Issuing CA is a domain-joined member server that performs all day-to-day certificate operations. Its certificate is signed by the Root CA we just built.</w:t>
      </w:r>
    </w:p>
    <w:p>
      <w:pPr>
        <w:pStyle w:val="Heading2"/>
      </w:pPr>
      <w:r>
        <w:t xml:space="preserve">5.1 Create the VM</w:t>
      </w:r>
    </w:p>
    <w:p>
      <w:pPr>
        <w:pStyle w:val="ListParagraph"/>
        <w:numPr>
          <w:ilvl w:val="0"/>
          <w:numId w:val="3"/>
        </w:numPr>
        <w:spacing w:after="60"/>
      </w:pPr>
      <w:r>
        <w:t xml:space="preserve">Hyper-V Manager -&gt; Action -&gt; New -&gt; Virtual Machine.</w:t>
      </w:r>
    </w:p>
    <w:p>
      <w:pPr>
        <w:pStyle w:val="ListParagraph"/>
        <w:numPr>
          <w:ilvl w:val="0"/>
          <w:numId w:val="3"/>
        </w:numPr>
        <w:spacing w:after="60"/>
      </w:pPr>
      <w:r>
        <w:t xml:space="preserve">Name: LAB-ICA01. Location: C:\Lab\VMs\LAB-ICA01.</w:t>
      </w:r>
    </w:p>
    <w:p>
      <w:pPr>
        <w:pStyle w:val="ListParagraph"/>
        <w:numPr>
          <w:ilvl w:val="0"/>
          <w:numId w:val="3"/>
        </w:numPr>
        <w:spacing w:after="60"/>
      </w:pPr>
      <w:r>
        <w:t xml:space="preserve">Generation 2, 4 GB RAM (Dynamic Memory OFF), connected to LAB-NET, 60 GB disk.</w:t>
      </w:r>
    </w:p>
    <w:p>
      <w:pPr>
        <w:pStyle w:val="ListParagraph"/>
        <w:numPr>
          <w:ilvl w:val="0"/>
          <w:numId w:val="3"/>
        </w:numPr>
        <w:spacing w:after="60"/>
      </w:pPr>
      <w:r>
        <w:t xml:space="preserve">Install Windows Server 2025 Standard (Desktop Experience), set Administrator password.</w:t>
      </w:r>
    </w:p>
    <w:p>
      <w:pPr>
        <w:pStyle w:val="Heading2"/>
      </w:pPr>
      <w:r>
        <w:t xml:space="preserve">5.2 Configure and Join the Domain</w:t>
      </w:r>
    </w:p>
    <w:p>
      <w:pPr>
        <w:pStyle w:val="ListParagraph"/>
        <w:numPr>
          <w:ilvl w:val="0"/>
          <w:numId w:val="3"/>
        </w:numPr>
        <w:spacing w:after="60"/>
      </w:pPr>
      <w:r>
        <w:t xml:space="preserve">Rename the computer to LAB-ICA01. Reboot.</w:t>
      </w:r>
    </w:p>
    <w:p>
      <w:pPr>
        <w:pStyle w:val="ListParagraph"/>
        <w:numPr>
          <w:ilvl w:val="0"/>
          <w:numId w:val="3"/>
        </w:numPr>
        <w:spacing w:after="60"/>
      </w:pPr>
      <w:r>
        <w:t xml:space="preserve">Set network: IP 10.0.0.20, Mask 255.255.255.0, no gateway, DNS Primary 10.0.0.10 (LAB-DC01).</w:t>
      </w:r>
    </w:p>
    <w:p>
      <w:pPr>
        <w:pStyle w:val="ListParagraph"/>
        <w:numPr>
          <w:ilvl w:val="0"/>
          <w:numId w:val="3"/>
        </w:numPr>
        <w:spacing w:after="60"/>
      </w:pPr>
      <w:r>
        <w:t xml:space="preserve">Verify DNS to the DC: Resolve-DnsName lab.local should return 10.0.0.10.</w:t>
      </w:r>
    </w:p>
    <w:p>
      <w:pPr>
        <w:pStyle w:val="ListParagraph"/>
        <w:numPr>
          <w:ilvl w:val="0"/>
          <w:numId w:val="3"/>
        </w:numPr>
        <w:spacing w:after="60"/>
      </w:pPr>
      <w:r>
        <w:t xml:space="preserve">Join the domain: System Properties -&gt; Change -&gt; Domain: lab.local -&gt; use LAB\Administrator credentials. Reboot.</w:t>
      </w:r>
    </w:p>
    <w:p>
      <w:pPr>
        <w:pStyle w:val="ListParagraph"/>
        <w:numPr>
          <w:ilvl w:val="0"/>
          <w:numId w:val="3"/>
        </w:numPr>
        <w:spacing w:after="60"/>
      </w:pPr>
      <w:r>
        <w:t xml:space="preserve">After reboot, log in as LAB\Administrator.</w:t>
      </w:r>
    </w:p>
    <w:p>
      <w:pPr>
        <w:pStyle w:val="Heading2"/>
      </w:pPr>
      <w:r>
        <w:t xml:space="preserve">5.3 Install the Root CA Certificate Into Local Trust</w:t>
      </w:r>
    </w:p>
    <w:p>
      <w:pPr>
        <w:spacing w:after="120" w:line="300"/>
      </w:pPr>
      <w:r>
        <w:t xml:space="preserve">The Issuing CA must trust the Root CA before it can be configured as a subordinate. We install the Root's certificate into the Trusted Root Certification Authorities store on LAB-ICA01 AND publish it to AD so every machine in lab.local trusts it.</w:t>
      </w:r>
    </w:p>
    <w:p>
      <w:pPr>
        <w:pStyle w:val="ListParagraph"/>
        <w:numPr>
          <w:ilvl w:val="0"/>
          <w:numId w:val="3"/>
        </w:numPr>
        <w:spacing w:after="60"/>
      </w:pPr>
      <w:r>
        <w:t xml:space="preserve">Copy the Root cert (the .crt file from C:\Temp on LAB-ROOT-CA) to C:\Temp on LAB-ICA01.</w:t>
      </w:r>
    </w:p>
    <w:p>
      <w:pPr>
        <w:pStyle w:val="ListParagraph"/>
        <w:numPr>
          <w:ilvl w:val="0"/>
          <w:numId w:val="3"/>
        </w:numPr>
        <w:spacing w:after="60"/>
      </w:pPr>
      <w:r>
        <w:t xml:space="preserve">Install to the local Trusted Root store and publish to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on LAB-ICA01 as Administrator</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Install Root cert to local Trusted Root store</w:t>
            </w:r>
          </w:p>
          <w:p>
            <w:pPr>
              <w:spacing w:after="0" w:line="260"/>
            </w:pPr>
            <w:r>
              <w:rPr>
                <w:rFonts w:ascii="Consolas" w:cs="Consolas" w:eastAsia="Consolas" w:hAnsi="Consolas"/>
                <w:sz w:val="20"/>
                <w:szCs w:val="20"/>
              </w:rPr>
              <w:t xml:space="preserve">certutil -addstore -f Root C:\Temp\LAB-ROOT-CA_Lab-Corp-Root-CA.crt</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Publish Root cert into AD (NTAuth and Root containers) so all domain members trust it</w:t>
            </w:r>
          </w:p>
          <w:p>
            <w:pPr>
              <w:spacing w:after="0" w:line="260"/>
            </w:pPr>
            <w:r>
              <w:rPr>
                <w:rFonts w:ascii="Consolas" w:cs="Consolas" w:eastAsia="Consolas" w:hAnsi="Consolas"/>
                <w:sz w:val="20"/>
                <w:szCs w:val="20"/>
              </w:rPr>
              <w:t xml:space="preserve">certutil -dspublish -f C:\Temp\LAB-ROOT-CA_Lab-Corp-Root-CA.crt RootCA</w:t>
            </w:r>
          </w:p>
          <w:p>
            <w:pPr>
              <w:spacing w:after="0" w:line="260"/>
            </w:pPr>
            <w:r>
              <w:rPr>
                <w:rFonts w:ascii="Consolas" w:cs="Consolas" w:eastAsia="Consolas" w:hAnsi="Consolas"/>
                <w:sz w:val="20"/>
                <w:szCs w:val="20"/>
              </w:rPr>
              <w:t xml:space="preserve">certutil -dspublish -f C:\Temp\LAB-ROOT-CA_Lab-Corp-Root-CA.crt NTAuthCA</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Also install the Root's CRL so chain validation works during the install</w:t>
            </w:r>
          </w:p>
          <w:p>
            <w:pPr>
              <w:spacing w:after="0" w:line="260"/>
            </w:pPr>
            <w:r>
              <w:rPr>
                <w:rFonts w:ascii="Consolas" w:cs="Consolas" w:eastAsia="Consolas" w:hAnsi="Consolas"/>
                <w:sz w:val="20"/>
                <w:szCs w:val="20"/>
              </w:rPr>
              <w:t xml:space="preserve">certutil -addstore -f Root C:\Temp\LAB-ROOT-CA_Lab-Corp-Root-CA.crl</w:t>
            </w:r>
          </w:p>
        </w:tc>
      </w:tr>
    </w:tbl>
    <w:p>
      <w:pPr>
        <w:pStyle w:val="Heading2"/>
      </w:pPr>
      <w:r>
        <w:t xml:space="preserve">5.4 Install AD CS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Install-WindowsFeature ADCS-Cert-Authority -IncludeManagementTools</w:t>
            </w:r>
          </w:p>
          <w:p>
            <w:pPr>
              <w:spacing w:after="0" w:line="260"/>
            </w:pPr>
            <w:r>
              <w:rPr>
                <w:rFonts w:ascii="Consolas" w:cs="Consolas" w:eastAsia="Consolas" w:hAnsi="Consolas"/>
                <w:sz w:val="20"/>
                <w:szCs w:val="20"/>
              </w:rPr>
              <w:t xml:space="preserve">Install-WindowsFeature Adcs-Web-Enrollment -IncludeManagementTools</w:t>
            </w:r>
          </w:p>
          <w:p>
            <w:pPr>
              <w:spacing w:after="0" w:line="260"/>
            </w:pPr>
            <w:r>
              <w:rPr>
                <w:rFonts w:ascii="Consolas" w:cs="Consolas" w:eastAsia="Consolas" w:hAnsi="Consolas"/>
                <w:sz w:val="20"/>
                <w:szCs w:val="20"/>
              </w:rPr>
              <w:t xml:space="preserve">Install-WindowsFeature Web-Server -IncludeManagementTools</w:t>
            </w:r>
          </w:p>
        </w:tc>
      </w:tr>
    </w:tbl>
    <w:p>
      <w:pPr>
        <w:pStyle w:val="Heading2"/>
      </w:pPr>
      <w:r>
        <w:t xml:space="preserve">5.5 Configure the Issuing CA - Generate CSR</w:t>
      </w:r>
    </w:p>
    <w:p>
      <w:pPr>
        <w:spacing w:after="120" w:line="300"/>
      </w:pPr>
      <w:r>
        <w:t xml:space="preserve">This step configures AD CS as an Enterprise Subordinate CA. Because the Root that will sign it is offline, the configuration produces a Certificate Signing Request (.req file) that we will physically carry to the Root for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Install-AdcsCertificationAuthority `</w:t>
            </w:r>
          </w:p>
          <w:p>
            <w:pPr>
              <w:spacing w:after="0" w:line="260"/>
            </w:pPr>
            <w:r>
              <w:rPr>
                <w:rFonts w:ascii="Consolas" w:cs="Consolas" w:eastAsia="Consolas" w:hAnsi="Consolas"/>
                <w:sz w:val="20"/>
                <w:szCs w:val="20"/>
              </w:rPr>
              <w:t xml:space="preserve">  -CAType EnterpriseSubordinateCA `</w:t>
            </w:r>
          </w:p>
          <w:p>
            <w:pPr>
              <w:spacing w:after="0" w:line="260"/>
            </w:pPr>
            <w:r>
              <w:rPr>
                <w:rFonts w:ascii="Consolas" w:cs="Consolas" w:eastAsia="Consolas" w:hAnsi="Consolas"/>
                <w:sz w:val="20"/>
                <w:szCs w:val="20"/>
              </w:rPr>
              <w:t xml:space="preserve">  -CACommonName "Lab-Corp-Issuing-CA" `</w:t>
            </w:r>
          </w:p>
          <w:p>
            <w:pPr>
              <w:spacing w:after="0" w:line="260"/>
            </w:pPr>
            <w:r>
              <w:rPr>
                <w:rFonts w:ascii="Consolas" w:cs="Consolas" w:eastAsia="Consolas" w:hAnsi="Consolas"/>
                <w:sz w:val="20"/>
                <w:szCs w:val="20"/>
              </w:rPr>
              <w:t xml:space="preserve">  -KeyLength 2048 `</w:t>
            </w:r>
          </w:p>
          <w:p>
            <w:pPr>
              <w:spacing w:after="0" w:line="260"/>
            </w:pPr>
            <w:r>
              <w:rPr>
                <w:rFonts w:ascii="Consolas" w:cs="Consolas" w:eastAsia="Consolas" w:hAnsi="Consolas"/>
                <w:sz w:val="20"/>
                <w:szCs w:val="20"/>
              </w:rPr>
              <w:t xml:space="preserve">  -HashAlgorithmName SHA256 `</w:t>
            </w:r>
          </w:p>
          <w:p>
            <w:pPr>
              <w:spacing w:after="0" w:line="260"/>
            </w:pPr>
            <w:r>
              <w:rPr>
                <w:rFonts w:ascii="Consolas" w:cs="Consolas" w:eastAsia="Consolas" w:hAnsi="Consolas"/>
                <w:sz w:val="20"/>
                <w:szCs w:val="20"/>
              </w:rPr>
              <w:t xml:space="preserve">  -CryptoProviderName "RSA#Microsoft Software Key Storage Provider" `</w:t>
            </w:r>
          </w:p>
          <w:p>
            <w:pPr>
              <w:spacing w:after="0" w:line="260"/>
            </w:pPr>
            <w:r>
              <w:rPr>
                <w:rFonts w:ascii="Consolas" w:cs="Consolas" w:eastAsia="Consolas" w:hAnsi="Consolas"/>
                <w:sz w:val="20"/>
                <w:szCs w:val="20"/>
              </w:rPr>
              <w:t xml:space="preserve">  -OutputCertRequestFile "C:\Temp\LAB-ICA01.req" `</w:t>
            </w:r>
          </w:p>
          <w:p>
            <w:pPr>
              <w:spacing w:after="0" w:line="260"/>
            </w:pPr>
            <w:r>
              <w:rPr>
                <w:rFonts w:ascii="Consolas" w:cs="Consolas" w:eastAsia="Consolas" w:hAnsi="Consolas"/>
                <w:sz w:val="20"/>
                <w:szCs w:val="20"/>
              </w:rPr>
              <w:t xml:space="preserve">  -Force</w:t>
            </w:r>
          </w:p>
        </w:tc>
      </w:tr>
    </w:tbl>
    <w:p>
      <w:pPr>
        <w:spacing w:after="120" w:line="300"/>
      </w:pPr>
      <w:r>
        <w:t xml:space="preserve">The CA service will be installed but will NOT start (it has no signed certificate yet). The file C:\Temp\LAB-ICA01.req contains the CSR. Copy this file back to LAB-ROOT-CA (via the same transfer method you used for the Root cert).</w:t>
      </w:r>
    </w:p>
    <w:p>
      <w:pPr>
        <w:pStyle w:val="Heading1"/>
        <w:pageBreakBefore/>
      </w:pPr>
      <w:r>
        <w:t xml:space="preserve">6. Phase E - Sign the Issuing CA's CSR on the Root  (15 minutes)</w:t>
      </w:r>
    </w:p>
    <w:p>
      <w:pPr>
        <w:spacing w:after="120" w:line="300"/>
      </w:pPr>
      <w:r>
        <w:t xml:space="preserve">Take the LAB-ICA01.req file to LAB-ROOT-CA and sign it. This is the only time the Root CA signs anything during normal operations; subsequent signing only happens at the Issuing CA's renewal in 10 years.</w:t>
      </w:r>
    </w:p>
    <w:p>
      <w:pPr>
        <w:pStyle w:val="Heading2"/>
      </w:pPr>
      <w:r>
        <w:t xml:space="preserve">6.1 On LAB-ROOT-CA: Sign the Request</w:t>
      </w:r>
    </w:p>
    <w:p>
      <w:pPr>
        <w:pStyle w:val="ListParagraph"/>
        <w:numPr>
          <w:ilvl w:val="0"/>
          <w:numId w:val="3"/>
        </w:numPr>
        <w:spacing w:after="60"/>
      </w:pPr>
      <w:r>
        <w:t xml:space="preserve">Copy LAB-ICA01.req to LAB-ROOT-CA (C:\Temp\LAB-ICA01.req).</w:t>
      </w:r>
    </w:p>
    <w:p>
      <w:pPr>
        <w:pStyle w:val="ListParagraph"/>
        <w:numPr>
          <w:ilvl w:val="0"/>
          <w:numId w:val="3"/>
        </w:numPr>
        <w:spacing w:after="60"/>
      </w:pPr>
      <w:r>
        <w:t xml:space="preserve">Submit the request to the Root 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on LAB-ROOT-CA as Administrator</w:t>
            </w:r>
          </w:p>
          <w:p>
            <w:pPr>
              <w:spacing w:after="0" w:line="260"/>
            </w:pPr>
            <w:r>
              <w:rPr>
                <w:rFonts w:ascii="Consolas" w:cs="Consolas" w:eastAsia="Consolas" w:hAnsi="Consolas"/>
                <w:sz w:val="20"/>
                <w:szCs w:val="20"/>
              </w:rPr>
              <w:t xml:space="preserve">certreq -submit -config "LAB-ROOT-CA\Lab-Corp-Root-CA" C:\Temp\LAB-ICA01.req</w:t>
            </w:r>
          </w:p>
        </w:tc>
      </w:tr>
    </w:tbl>
    <w:p>
      <w:pPr>
        <w:pStyle w:val="ListParagraph"/>
        <w:numPr>
          <w:ilvl w:val="0"/>
          <w:numId w:val="3"/>
        </w:numPr>
        <w:spacing w:after="60"/>
      </w:pPr>
      <w:r>
        <w:t xml:space="preserve">The command returns a RequestId (e.g., 2). Note this number.</w:t>
      </w:r>
    </w:p>
    <w:p>
      <w:pPr>
        <w:pStyle w:val="ListParagraph"/>
        <w:numPr>
          <w:ilvl w:val="0"/>
          <w:numId w:val="3"/>
        </w:numPr>
        <w:spacing w:after="60"/>
      </w:pPr>
      <w:r>
        <w:t xml:space="preserve">Issue (approve) the pending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Open Certification Authority MMC: certsrv.msc</w:t>
            </w:r>
          </w:p>
          <w:p>
            <w:pPr>
              <w:spacing w:after="0" w:line="260"/>
            </w:pPr>
            <w:r>
              <w:rPr>
                <w:rFonts w:ascii="Consolas" w:cs="Consolas" w:eastAsia="Consolas" w:hAnsi="Consolas"/>
                <w:sz w:val="20"/>
                <w:szCs w:val="20"/>
              </w:rPr>
              <w:t xml:space="preserve"># Navigate to Pending Requests, find Request ID 2, right-click -&gt; All Tasks -&gt; Issue.</w:t>
            </w:r>
          </w:p>
          <w:p>
            <w:pPr>
              <w:spacing w:after="0" w:line="260"/>
            </w:pPr>
            <w:r>
              <w:rPr>
                <w:rFonts w:ascii="Consolas" w:cs="Consolas" w:eastAsia="Consolas" w:hAnsi="Consolas"/>
                <w:sz w:val="20"/>
                <w:szCs w:val="20"/>
              </w:rPr>
              <w:t xml:space="preserve"># OR via PowerShell:</w:t>
            </w:r>
          </w:p>
          <w:p>
            <w:pPr>
              <w:spacing w:after="0" w:line="260"/>
            </w:pPr>
            <w:r>
              <w:rPr>
                <w:rFonts w:ascii="Consolas" w:cs="Consolas" w:eastAsia="Consolas" w:hAnsi="Consolas"/>
                <w:sz w:val="20"/>
                <w:szCs w:val="20"/>
              </w:rPr>
              <w:t xml:space="preserve">certutil -resubmit 2</w:t>
            </w:r>
          </w:p>
        </w:tc>
      </w:tr>
    </w:tbl>
    <w:p>
      <w:pPr>
        <w:pStyle w:val="ListParagraph"/>
        <w:numPr>
          <w:ilvl w:val="0"/>
          <w:numId w:val="3"/>
        </w:numPr>
        <w:spacing w:after="60"/>
      </w:pPr>
      <w:r>
        <w:t xml:space="preserve">Retrieve the signed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certreq -retrieve -config "LAB-ROOT-CA\Lab-Corp-Root-CA" 2 C:\Temp\LAB-ICA01.crt</w:t>
            </w:r>
          </w:p>
        </w:tc>
      </w:tr>
    </w:tbl>
    <w:p>
      <w:pPr>
        <w:pStyle w:val="ListParagraph"/>
        <w:numPr>
          <w:ilvl w:val="0"/>
          <w:numId w:val="3"/>
        </w:numPr>
        <w:spacing w:after="60"/>
      </w:pPr>
      <w:r>
        <w:t xml:space="preserve">Copy LAB-ICA01.crt back to LAB-ICA01 (C:\Temp\LAB-ICA01.crt).</w:t>
      </w:r>
    </w:p>
    <w:p>
      <w:pPr>
        <w:pStyle w:val="Heading2"/>
      </w:pPr>
      <w:r>
        <w:t xml:space="preserve">6.2 On LAB-ICA01: Install the Signed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on LAB-ICA01 as Administrator</w:t>
            </w:r>
          </w:p>
          <w:p>
            <w:pPr>
              <w:spacing w:after="0" w:line="260"/>
            </w:pPr>
            <w:r>
              <w:rPr>
                <w:rFonts w:ascii="Consolas" w:cs="Consolas" w:eastAsia="Consolas" w:hAnsi="Consolas"/>
                <w:sz w:val="20"/>
                <w:szCs w:val="20"/>
              </w:rPr>
              <w:t xml:space="preserve">certutil -installCert C:\Temp\LAB-ICA01.crt</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Start the CA service</w:t>
            </w:r>
          </w:p>
          <w:p>
            <w:pPr>
              <w:spacing w:after="0" w:line="260"/>
            </w:pPr>
            <w:r>
              <w:rPr>
                <w:rFonts w:ascii="Consolas" w:cs="Consolas" w:eastAsia="Consolas" w:hAnsi="Consolas"/>
                <w:sz w:val="20"/>
                <w:szCs w:val="20"/>
              </w:rPr>
              <w:t xml:space="preserve">Start-Service certsvc</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Verify the CA is running</w:t>
            </w:r>
          </w:p>
          <w:p>
            <w:pPr>
              <w:spacing w:after="0" w:line="260"/>
            </w:pPr>
            <w:r>
              <w:rPr>
                <w:rFonts w:ascii="Consolas" w:cs="Consolas" w:eastAsia="Consolas" w:hAnsi="Consolas"/>
                <w:sz w:val="20"/>
                <w:szCs w:val="20"/>
              </w:rPr>
              <w:t xml:space="preserve">Get-Service certsvc</w:t>
            </w:r>
          </w:p>
          <w:p>
            <w:pPr>
              <w:spacing w:after="0" w:line="260"/>
            </w:pPr>
            <w:r>
              <w:rPr>
                <w:rFonts w:ascii="Consolas" w:cs="Consolas" w:eastAsia="Consolas" w:hAnsi="Consolas"/>
                <w:sz w:val="20"/>
                <w:szCs w:val="20"/>
              </w:rPr>
              <w:t xml:space="preserve">certutil -ping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Checkpoint 2</w:t>
            </w:r>
          </w:p>
          <w:p>
            <w:pPr>
              <w:spacing w:after="0"/>
            </w:pPr>
            <w:r>
              <w:t xml:space="preserve">At this point you have a working two-tier PKI: an offline Root CA (LAB-ROOT-CA) that has signed an Issuing CA (LAB-ICA01) which is now running and ready to issue certificates. Take Hyper-V snapshots of both VMs named 'Two-Tier PKI Active'.</w:t>
            </w:r>
          </w:p>
        </w:tc>
      </w:tr>
    </w:tbl>
    <w:p>
      <w:pPr>
        <w:pStyle w:val="Heading1"/>
        <w:pageBreakBefore/>
      </w:pPr>
      <w:r>
        <w:t xml:space="preserve">7. Phase F - Configure CRL Distribution on the Issuing CA  (30 minutes)</w:t>
      </w:r>
    </w:p>
    <w:p>
      <w:pPr>
        <w:spacing w:after="120" w:line="300"/>
      </w:pPr>
      <w:r>
        <w:t xml:space="preserve">Without a reachable CRL, every smart card logon will fail when clients try to validate the cert. We publish the CRL over HTTP from the Issuing CA itself (which also runs IIS from the Web Enrollment install in 5.4).</w:t>
      </w:r>
    </w:p>
    <w:p>
      <w:pPr>
        <w:pStyle w:val="Heading2"/>
      </w:pPr>
      <w:r>
        <w:t xml:space="preserve">7.1 Configure CDP/AIA on LAB-ICA01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on LAB-ICA01 as Administrator</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Set CDP - clients will look here for the Issuing CA's CRL</w:t>
            </w:r>
          </w:p>
          <w:p>
            <w:pPr>
              <w:spacing w:after="0" w:line="260"/>
            </w:pPr>
            <w:r>
              <w:rPr>
                <w:rFonts w:ascii="Consolas" w:cs="Consolas" w:eastAsia="Consolas" w:hAnsi="Consolas"/>
                <w:sz w:val="20"/>
                <w:szCs w:val="20"/>
              </w:rPr>
              <w:t xml:space="preserve">certutil -setreg CA\CRLPublicationURLs "1:C:\Windows\System32\CertSrv\CertEnroll\%3%8%9.crl\n2:http://pki.lab.local/CertEnroll/%3%8%9.crl"</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Set AIA - clients will look here for the Issuing CA's cert and the Root cert chain</w:t>
            </w:r>
          </w:p>
          <w:p>
            <w:pPr>
              <w:spacing w:after="0" w:line="260"/>
            </w:pPr>
            <w:r>
              <w:rPr>
                <w:rFonts w:ascii="Consolas" w:cs="Consolas" w:eastAsia="Consolas" w:hAnsi="Consolas"/>
                <w:sz w:val="20"/>
                <w:szCs w:val="20"/>
              </w:rPr>
              <w:t xml:space="preserve">certutil -setreg CA\CACertPublicationURLs "1:C:\Windows\System32\CertSrv\CertEnroll\%1_%3%4.crt\n2:http://pki.lab.local/CertEnroll/%1_%3%4.crt"</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Restart the CA service</w:t>
            </w:r>
          </w:p>
          <w:p>
            <w:pPr>
              <w:spacing w:after="0" w:line="260"/>
            </w:pPr>
            <w:r>
              <w:rPr>
                <w:rFonts w:ascii="Consolas" w:cs="Consolas" w:eastAsia="Consolas" w:hAnsi="Consolas"/>
                <w:sz w:val="20"/>
                <w:szCs w:val="20"/>
              </w:rPr>
              <w:t xml:space="preserve">Restart-Service certsvc</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Publish a fresh CRL</w:t>
            </w:r>
          </w:p>
          <w:p>
            <w:pPr>
              <w:spacing w:after="0" w:line="260"/>
            </w:pPr>
            <w:r>
              <w:rPr>
                <w:rFonts w:ascii="Consolas" w:cs="Consolas" w:eastAsia="Consolas" w:hAnsi="Consolas"/>
                <w:sz w:val="20"/>
                <w:szCs w:val="20"/>
              </w:rPr>
              <w:t xml:space="preserve">certutil -crl</w:t>
            </w:r>
          </w:p>
        </w:tc>
      </w:tr>
    </w:tbl>
    <w:p>
      <w:pPr>
        <w:pStyle w:val="Heading2"/>
      </w:pPr>
      <w:r>
        <w:t xml:space="preserve">7.2 Set Up DNS for pki.lab.local</w:t>
      </w:r>
    </w:p>
    <w:p>
      <w:pPr>
        <w:spacing w:after="120" w:line="300"/>
      </w:pPr>
      <w:r>
        <w:t xml:space="preserve">On LAB-DC01, add a DNS A record so 'pki.lab.local' resolves to the Issuing 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on LAB-DC01 as Administrator</w:t>
            </w:r>
          </w:p>
          <w:p>
            <w:pPr>
              <w:spacing w:after="0" w:line="260"/>
            </w:pPr>
            <w:r>
              <w:rPr>
                <w:rFonts w:ascii="Consolas" w:cs="Consolas" w:eastAsia="Consolas" w:hAnsi="Consolas"/>
                <w:sz w:val="20"/>
                <w:szCs w:val="20"/>
              </w:rPr>
              <w:t xml:space="preserve">Add-DnsServerResourceRecordA -ZoneName lab.local -Name pki -IPv4Address 10.0.0.20</w:t>
            </w:r>
          </w:p>
        </w:tc>
      </w:tr>
    </w:tbl>
    <w:p>
      <w:pPr>
        <w:pStyle w:val="Heading2"/>
      </w:pPr>
      <w:r>
        <w:t xml:space="preserve">7.3 Verify CRL Reachability</w:t>
      </w:r>
    </w:p>
    <w:p>
      <w:pPr>
        <w:spacing w:after="120" w:line="300"/>
      </w:pPr>
      <w:r>
        <w:t xml:space="preserve">From any lab VM or from the laptop host, open a browser and navigate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http://pki.lab.local/CertEnroll/</w:t>
            </w:r>
          </w:p>
        </w:tc>
      </w:tr>
    </w:tbl>
    <w:p>
      <w:pPr>
        <w:spacing w:after="120" w:line="300"/>
      </w:pPr>
      <w:r>
        <w:t xml:space="preserve">You should see a directory listing with the Issuing CA's cert (.crt) and CRL (.crl). Click the CRL to download it - the browser will offer to save it. From the command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on any lab machine</w:t>
            </w:r>
          </w:p>
          <w:p>
            <w:pPr>
              <w:spacing w:after="0" w:line="260"/>
            </w:pPr>
            <w:r>
              <w:rPr>
                <w:rFonts w:ascii="Consolas" w:cs="Consolas" w:eastAsia="Consolas" w:hAnsi="Consolas"/>
                <w:sz w:val="20"/>
                <w:szCs w:val="20"/>
              </w:rPr>
              <w:t xml:space="preserve">certutil -urlfetch -verify &lt;some-issued-cert.cer&gt;</w:t>
            </w:r>
          </w:p>
        </w:tc>
      </w:tr>
    </w:tbl>
    <w:p>
      <w:pPr>
        <w:spacing w:after="120" w:line="300"/>
      </w:pPr>
      <w:r>
        <w:t xml:space="preserve">The output should include 'CRL Distribution Points' with the http://pki.lab.local URL, and the URL should return successfully.</w:t>
      </w:r>
    </w:p>
    <w:p>
      <w:pPr>
        <w:pStyle w:val="Heading1"/>
        <w:pageBreakBefore/>
      </w:pPr>
      <w:r>
        <w:t xml:space="preserve">8. Phase G - Create the Smart Card Certificate Template  (20 minutes)</w:t>
      </w:r>
    </w:p>
    <w:p>
      <w:pPr>
        <w:spacing w:after="120" w:line="300"/>
      </w:pPr>
      <w:r>
        <w:t xml:space="preserve">Templates define what certificates the CA can issue. We duplicate the built-in SmartCardLogon template, name it SmartCard-Logon-Lab, and grant Enroll permissions to a security group.</w:t>
      </w:r>
    </w:p>
    <w:p>
      <w:pPr>
        <w:pStyle w:val="Heading2"/>
      </w:pPr>
      <w:r>
        <w:t xml:space="preserve">8.1 Create the Security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on LAB-DC01 as Administrator</w:t>
            </w:r>
          </w:p>
          <w:p>
            <w:pPr>
              <w:spacing w:after="0" w:line="260"/>
            </w:pPr>
            <w:r>
              <w:rPr>
                <w:rFonts w:ascii="Consolas" w:cs="Consolas" w:eastAsia="Consolas" w:hAnsi="Consolas"/>
                <w:sz w:val="20"/>
                <w:szCs w:val="20"/>
              </w:rPr>
              <w:t xml:space="preserve">New-ADGroup -Name "SmartCard-Pilot" -GroupScope Global -Path "CN=Users,DC=lab,DC=local"</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Add a test user (or your own AD account) to the group</w:t>
            </w:r>
          </w:p>
          <w:p>
            <w:pPr>
              <w:spacing w:after="0" w:line="260"/>
            </w:pPr>
            <w:r>
              <w:rPr>
                <w:rFonts w:ascii="Consolas" w:cs="Consolas" w:eastAsia="Consolas" w:hAnsi="Consolas"/>
                <w:sz w:val="20"/>
                <w:szCs w:val="20"/>
              </w:rPr>
              <w:t xml:space="preserve"># First create a test user if you don't have one:</w:t>
            </w:r>
          </w:p>
          <w:p>
            <w:pPr>
              <w:spacing w:after="0" w:line="260"/>
            </w:pPr>
            <w:r>
              <w:rPr>
                <w:rFonts w:ascii="Consolas" w:cs="Consolas" w:eastAsia="Consolas" w:hAnsi="Consolas"/>
                <w:sz w:val="20"/>
                <w:szCs w:val="20"/>
              </w:rPr>
              <w:t xml:space="preserve">$pass = ConvertTo-SecureString "TestUser!23" -AsPlainText -Force</w:t>
            </w:r>
          </w:p>
          <w:p>
            <w:pPr>
              <w:spacing w:after="0" w:line="260"/>
            </w:pPr>
            <w:r>
              <w:rPr>
                <w:rFonts w:ascii="Consolas" w:cs="Consolas" w:eastAsia="Consolas" w:hAnsi="Consolas"/>
                <w:sz w:val="20"/>
                <w:szCs w:val="20"/>
              </w:rPr>
              <w:t xml:space="preserve">New-ADUser -Name "Smart Test" -SamAccountName smarttest -UserPrincipalName smarttest@lab.local `</w:t>
            </w:r>
          </w:p>
          <w:p>
            <w:pPr>
              <w:spacing w:after="0" w:line="260"/>
            </w:pPr>
            <w:r>
              <w:rPr>
                <w:rFonts w:ascii="Consolas" w:cs="Consolas" w:eastAsia="Consolas" w:hAnsi="Consolas"/>
                <w:sz w:val="20"/>
                <w:szCs w:val="20"/>
              </w:rPr>
              <w:t xml:space="preserve">  -AccountPassword $pass -Enabled $true -PasswordNeverExpires $true</w:t>
            </w:r>
          </w:p>
          <w:p>
            <w:pPr>
              <w:spacing w:after="0" w:line="260"/>
            </w:pPr>
            <w:r>
              <w:rPr>
                <w:rFonts w:ascii="Consolas" w:cs="Consolas" w:eastAsia="Consolas" w:hAnsi="Consolas"/>
                <w:sz w:val="20"/>
                <w:szCs w:val="20"/>
              </w:rPr>
              <w:t xml:space="preserve">Add-ADGroupMember -Identity SmartCard-Pilot -Members smarttest</w:t>
            </w:r>
          </w:p>
        </w:tc>
      </w:tr>
    </w:tbl>
    <w:p>
      <w:pPr>
        <w:pStyle w:val="Heading2"/>
      </w:pPr>
      <w:r>
        <w:t xml:space="preserve">8.2 Duplicate the Template</w:t>
      </w:r>
    </w:p>
    <w:p>
      <w:pPr>
        <w:pStyle w:val="ListParagraph"/>
        <w:numPr>
          <w:ilvl w:val="0"/>
          <w:numId w:val="3"/>
        </w:numPr>
        <w:spacing w:after="60"/>
      </w:pPr>
      <w:r>
        <w:t xml:space="preserve">On LAB-ICA01, open certtmpl.msc (Certificate Templates Console).</w:t>
      </w:r>
    </w:p>
    <w:p>
      <w:pPr>
        <w:pStyle w:val="ListParagraph"/>
        <w:numPr>
          <w:ilvl w:val="0"/>
          <w:numId w:val="3"/>
        </w:numPr>
        <w:spacing w:after="60"/>
      </w:pPr>
      <w:r>
        <w:t xml:space="preserve">Right-click the Smart Card Logon template -&gt; Duplicate Template.</w:t>
      </w:r>
    </w:p>
    <w:p>
      <w:pPr>
        <w:pStyle w:val="ListParagraph"/>
        <w:numPr>
          <w:ilvl w:val="0"/>
          <w:numId w:val="3"/>
        </w:numPr>
        <w:spacing w:after="60"/>
      </w:pPr>
      <w:r>
        <w:t xml:space="preserve">On the General tab: Template display name = SmartCard-Logon-Lab. Validity period = 2 years. Renewal period = 6 weeks.</w:t>
      </w:r>
    </w:p>
    <w:p>
      <w:pPr>
        <w:pStyle w:val="ListParagraph"/>
        <w:numPr>
          <w:ilvl w:val="0"/>
          <w:numId w:val="3"/>
        </w:numPr>
        <w:spacing w:after="60"/>
      </w:pPr>
      <w:r>
        <w:t xml:space="preserve">Subject Name tab: Build from this Active Directory information; Subject name format = Fully distinguished name; check Include e-mail name and UPN.</w:t>
      </w:r>
    </w:p>
    <w:p>
      <w:pPr>
        <w:pStyle w:val="ListParagraph"/>
        <w:numPr>
          <w:ilvl w:val="0"/>
          <w:numId w:val="3"/>
        </w:numPr>
        <w:spacing w:after="60"/>
      </w:pPr>
      <w:r>
        <w:t xml:space="preserve">Extensions tab: Application Policies -&gt; Edit -&gt; add Smart Card Logon if not present. Both Client Authentication and Smart Card Logon should be listed.</w:t>
      </w:r>
    </w:p>
    <w:p>
      <w:pPr>
        <w:pStyle w:val="ListParagraph"/>
        <w:numPr>
          <w:ilvl w:val="0"/>
          <w:numId w:val="3"/>
        </w:numPr>
        <w:spacing w:after="60"/>
      </w:pPr>
      <w:r>
        <w:t xml:space="preserve">Cryptography tab: Provider Category = Key Storage Provider. Algorithm name = RSA. Minimum key size = 2048.</w:t>
      </w:r>
    </w:p>
    <w:p>
      <w:pPr>
        <w:pStyle w:val="ListParagraph"/>
        <w:numPr>
          <w:ilvl w:val="0"/>
          <w:numId w:val="3"/>
        </w:numPr>
        <w:spacing w:after="60"/>
      </w:pPr>
      <w:r>
        <w:t xml:space="preserve">Security tab: Add the SmartCard-Pilot group, grant Read and Enroll.</w:t>
      </w:r>
    </w:p>
    <w:p>
      <w:pPr>
        <w:pStyle w:val="ListParagraph"/>
        <w:numPr>
          <w:ilvl w:val="0"/>
          <w:numId w:val="3"/>
        </w:numPr>
        <w:spacing w:after="60"/>
      </w:pPr>
      <w:r>
        <w:t xml:space="preserve">OK to save the new template.</w:t>
      </w:r>
    </w:p>
    <w:p>
      <w:pPr>
        <w:pStyle w:val="Heading2"/>
      </w:pPr>
      <w:r>
        <w:t xml:space="preserve">8.3 Publish the Template</w:t>
      </w:r>
    </w:p>
    <w:p>
      <w:pPr>
        <w:pStyle w:val="ListParagraph"/>
        <w:numPr>
          <w:ilvl w:val="0"/>
          <w:numId w:val="3"/>
        </w:numPr>
        <w:spacing w:after="60"/>
      </w:pPr>
      <w:r>
        <w:t xml:space="preserve">On LAB-ICA01, open certsrv.msc (Certification Authority Console).</w:t>
      </w:r>
    </w:p>
    <w:p>
      <w:pPr>
        <w:pStyle w:val="ListParagraph"/>
        <w:numPr>
          <w:ilvl w:val="0"/>
          <w:numId w:val="3"/>
        </w:numPr>
        <w:spacing w:after="60"/>
      </w:pPr>
      <w:r>
        <w:t xml:space="preserve">Expand Lab-Corp-Issuing-CA -&gt; right-click Certificate Templates -&gt; New -&gt; Certificate Template to Issue.</w:t>
      </w:r>
    </w:p>
    <w:p>
      <w:pPr>
        <w:pStyle w:val="ListParagraph"/>
        <w:numPr>
          <w:ilvl w:val="0"/>
          <w:numId w:val="3"/>
        </w:numPr>
        <w:spacing w:after="60"/>
      </w:pPr>
      <w:r>
        <w:t xml:space="preserve">Select SmartCard-Logon-Lab and OK. It now appears in the Certificate Templates folder.</w:t>
      </w:r>
    </w:p>
    <w:p>
      <w:pPr>
        <w:pStyle w:val="ListParagraph"/>
        <w:numPr>
          <w:ilvl w:val="0"/>
          <w:numId w:val="3"/>
        </w:numPr>
        <w:spacing w:after="60"/>
      </w:pPr>
      <w:r>
        <w:t xml:space="preserve">From PowerShell,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certutil -catemplates</w:t>
            </w:r>
          </w:p>
        </w:tc>
      </w:tr>
    </w:tbl>
    <w:p>
      <w:pPr>
        <w:pStyle w:val="Heading1"/>
        <w:pageBreakBefore/>
      </w:pPr>
      <w:r>
        <w:t xml:space="preserve">9. Phase H - Decommission the Offline Root CA  (15 minutes)</w:t>
      </w:r>
    </w:p>
    <w:p>
      <w:pPr>
        <w:spacing w:after="120" w:line="300"/>
      </w:pPr>
      <w:r>
        <w:t xml:space="preserve">With the Issuing CA up and templates published, the Root CA's day-to-day work is done. We shut it down and export the VM for cold storage.</w:t>
      </w:r>
    </w:p>
    <w:p>
      <w:pPr>
        <w:pStyle w:val="Heading2"/>
      </w:pPr>
      <w:r>
        <w:t xml:space="preserve">9.1 Final Steps on LAB-ROOT-CA</w:t>
      </w:r>
    </w:p>
    <w:p>
      <w:pPr>
        <w:pStyle w:val="ListParagraph"/>
        <w:numPr>
          <w:ilvl w:val="0"/>
          <w:numId w:val="3"/>
        </w:numPr>
        <w:spacing w:after="60"/>
      </w:pPr>
      <w:r>
        <w:t xml:space="preserve">Re-publish the Root CRL one more time so it has a fresh expiration (default 26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on LAB-ROOT-CA as Administrator</w:t>
            </w:r>
          </w:p>
          <w:p>
            <w:pPr>
              <w:spacing w:after="0" w:line="260"/>
            </w:pPr>
            <w:r>
              <w:rPr>
                <w:rFonts w:ascii="Consolas" w:cs="Consolas" w:eastAsia="Consolas" w:hAnsi="Consolas"/>
                <w:sz w:val="20"/>
                <w:szCs w:val="20"/>
              </w:rPr>
              <w:t xml:space="preserve">certutil -crl</w:t>
            </w:r>
          </w:p>
          <w:p>
            <w:pPr>
              <w:spacing w:after="0" w:line="260"/>
            </w:pPr>
            <w:r>
              <w:rPr>
                <w:rFonts w:ascii="Consolas" w:cs="Consolas" w:eastAsia="Consolas" w:hAnsi="Consolas"/>
                <w:sz w:val="20"/>
                <w:szCs w:val="20"/>
              </w:rPr>
              <w:t xml:space="preserve"># Copy the fresh CRL to LAB-ICA01 (so HTTP path serves a current one)</w:t>
            </w:r>
          </w:p>
        </w:tc>
      </w:tr>
    </w:tbl>
    <w:p>
      <w:pPr>
        <w:pStyle w:val="ListParagraph"/>
        <w:numPr>
          <w:ilvl w:val="0"/>
          <w:numId w:val="3"/>
        </w:numPr>
        <w:spacing w:after="60"/>
      </w:pPr>
      <w:r>
        <w:t xml:space="preserve">Shut down LAB-ROOT-CA cleanly (Start -&gt; Shut Down).</w:t>
      </w:r>
    </w:p>
    <w:p>
      <w:pPr>
        <w:pStyle w:val="ListParagraph"/>
        <w:numPr>
          <w:ilvl w:val="0"/>
          <w:numId w:val="3"/>
        </w:numPr>
        <w:spacing w:after="60"/>
      </w:pPr>
      <w:r>
        <w:t xml:space="preserve">If you temporarily connected LAB-ROOT-CA to LAB-NET for file transfer, disconnect its NIC now (VM Settings -&gt; Network Adapter -&gt; Not Connected).</w:t>
      </w:r>
    </w:p>
    <w:p>
      <w:pPr>
        <w:pStyle w:val="Heading2"/>
      </w:pPr>
      <w:r>
        <w:t xml:space="preserve">9.2 Export the VM</w:t>
      </w:r>
    </w:p>
    <w:p>
      <w:pPr>
        <w:pStyle w:val="ListParagraph"/>
        <w:numPr>
          <w:ilvl w:val="0"/>
          <w:numId w:val="3"/>
        </w:numPr>
        <w:spacing w:after="60"/>
      </w:pPr>
      <w:r>
        <w:t xml:space="preserve">In Hyper-V Manager, right-click LAB-ROOT-CA -&gt; Export.</w:t>
      </w:r>
    </w:p>
    <w:p>
      <w:pPr>
        <w:pStyle w:val="ListParagraph"/>
        <w:numPr>
          <w:ilvl w:val="0"/>
          <w:numId w:val="3"/>
        </w:numPr>
        <w:spacing w:after="60"/>
      </w:pPr>
      <w:r>
        <w:t xml:space="preserve">Export location: a folder on a USB drive, encrypted backup share, or other safe storage (e.g., D:\BackupOfflineCA\).</w:t>
      </w:r>
    </w:p>
    <w:p>
      <w:pPr>
        <w:pStyle w:val="ListParagraph"/>
        <w:numPr>
          <w:ilvl w:val="0"/>
          <w:numId w:val="3"/>
        </w:numPr>
        <w:spacing w:after="60"/>
      </w:pPr>
      <w:r>
        <w:t xml:space="preserve">Wait for the export to complete (a few minutes).</w:t>
      </w:r>
    </w:p>
    <w:p>
      <w:pPr>
        <w:pStyle w:val="ListParagraph"/>
        <w:numPr>
          <w:ilvl w:val="0"/>
          <w:numId w:val="3"/>
        </w:numPr>
        <w:spacing w:after="60"/>
      </w:pPr>
      <w:r>
        <w:t xml:space="preserve">Optionally remove the VM from Hyper-V's active list (right-click -&gt; Delete; this keeps the exported copy on disk while removing it from the visible VM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Annual reminder</w:t>
            </w:r>
          </w:p>
          <w:p>
            <w:pPr>
              <w:spacing w:after="0"/>
            </w:pPr>
            <w:r>
              <w:t xml:space="preserve">Twice a year (the CRL lifetime configured in 4.4 is 26 weeks), import the LAB-ROOT-CA VM back into Hyper-V, power it on, run 'certutil -crl' to publish a fresh CRL, copy the CRL over to LAB-ICA01, and shut down/re-export. Set a calendar reminder. Skipping this lets the Root CRL expire, which breaks the validation chain for the Issuing CA.</w:t>
            </w:r>
          </w:p>
        </w:tc>
      </w:tr>
    </w:tbl>
    <w:p>
      <w:pPr>
        <w:pStyle w:val="Heading1"/>
        <w:pageBreakBefore/>
      </w:pPr>
      <w:r>
        <w:t xml:space="preserve">10. Phase I - Test Client (Path 1): The Laptop Itself  (30 minutes)</w:t>
      </w:r>
    </w:p>
    <w:p>
      <w:pPr>
        <w:spacing w:after="120" w:line="300"/>
      </w:pPr>
      <w:r>
        <w:t xml:space="preserve">This path lets you test smart card login using the laptop's native Windows 11 OS, with a USB smart card reader and a card. It is the quickest way to validate the program end-to-end. Use this path FIRST.</w:t>
      </w:r>
    </w:p>
    <w:p>
      <w:pPr>
        <w:pStyle w:val="Heading2"/>
      </w:pPr>
      <w:r>
        <w:t xml:space="preserve">10.1 Decide How the Laptop Reaches the Lab Domain</w:t>
      </w:r>
    </w:p>
    <w:p>
      <w:pPr>
        <w:spacing w:after="120" w:line="300"/>
      </w:pPr>
      <w:r>
        <w:t xml:space="preserve">To join the laptop to lab.local for testing, the laptop needs to resolve lab.local DNS. Since you set the laptop's LAB-NET adapter to a static IP (10.0.0.1) but with no DNS server, you have two options:</w:t>
      </w:r>
    </w:p>
    <w:p>
      <w:pPr>
        <w:pStyle w:val="ListParagraph"/>
        <w:numPr>
          <w:ilvl w:val="0"/>
          <w:numId w:val="2"/>
        </w:numPr>
        <w:spacing w:after="60"/>
      </w:pPr>
      <w:r>
        <w:t xml:space="preserve">Option A: temporarily set the laptop's LAB-NET adapter DNS to 10.0.0.10 (LAB-DC01), join the domain via that adapter, log in, test, leave the domain. Simple, but the laptop is briefly a domain member.</w:t>
      </w:r>
    </w:p>
    <w:p>
      <w:pPr>
        <w:pStyle w:val="ListParagraph"/>
        <w:numPr>
          <w:ilvl w:val="0"/>
          <w:numId w:val="2"/>
        </w:numPr>
        <w:spacing w:after="60"/>
      </w:pPr>
      <w:r>
        <w:t xml:space="preserve">Option B: create a 4th VM (LAB-CLIENT01) as the test endpoint instead - see Phase J. Cleaner separation; the laptop never joins the lab domain.</w:t>
      </w:r>
    </w:p>
    <w:p>
      <w:pPr>
        <w:spacing w:after="120" w:line="300"/>
      </w:pPr>
      <w:r>
        <w:t xml:space="preserve">Option A is fine for a one-shot test. Option B is better if you expect to do repeated testing or if your laptop has any production AD enrollment you don't want to disturb.</w:t>
      </w:r>
    </w:p>
    <w:p>
      <w:pPr>
        <w:pStyle w:val="Heading2"/>
      </w:pPr>
      <w:r>
        <w:t xml:space="preserve">10.2 Option A - Laptop as Direct Client</w:t>
      </w:r>
    </w:p>
    <w:p>
      <w:pPr>
        <w:pStyle w:val="ListParagraph"/>
        <w:numPr>
          <w:ilvl w:val="0"/>
          <w:numId w:val="3"/>
        </w:numPr>
        <w:spacing w:after="60"/>
      </w:pPr>
      <w:r>
        <w:t xml:space="preserve">Insert your USB smart card reader into the laptop.</w:t>
      </w:r>
    </w:p>
    <w:p>
      <w:pPr>
        <w:pStyle w:val="ListParagraph"/>
        <w:numPr>
          <w:ilvl w:val="0"/>
          <w:numId w:val="3"/>
        </w:numPr>
        <w:spacing w:after="60"/>
      </w:pPr>
      <w:r>
        <w:t xml:space="preserve">Insert a test smart card (a card you've already issued a SmartCard-Logon-Lab cert to via the steps below).</w:t>
      </w:r>
    </w:p>
    <w:p>
      <w:pPr>
        <w:pStyle w:val="ListParagraph"/>
        <w:numPr>
          <w:ilvl w:val="0"/>
          <w:numId w:val="3"/>
        </w:numPr>
        <w:spacing w:after="60"/>
      </w:pPr>
      <w:r>
        <w:t xml:space="preserve">Open Settings -&gt; Network -&gt; Ethernet -&gt; the LAB-NET adapter -&gt; DNS server assignment: Manual, IPv4 DNS = 10.0.0.10.</w:t>
      </w:r>
    </w:p>
    <w:p>
      <w:pPr>
        <w:pStyle w:val="ListParagraph"/>
        <w:numPr>
          <w:ilvl w:val="0"/>
          <w:numId w:val="3"/>
        </w:numPr>
        <w:spacing w:after="60"/>
      </w:pPr>
      <w:r>
        <w:t xml:space="preserve">Open System Properties (sysdm.cpl) -&gt; Change Settings -&gt; Change -&gt; Member of Domain: lab.local. Use LAB\Administrator credentials. Reboot.</w:t>
      </w:r>
    </w:p>
    <w:p>
      <w:pPr>
        <w:pStyle w:val="ListParagraph"/>
        <w:numPr>
          <w:ilvl w:val="0"/>
          <w:numId w:val="3"/>
        </w:numPr>
        <w:spacing w:after="60"/>
      </w:pPr>
      <w:r>
        <w:t xml:space="preserve">After reboot, at the login screen, select Sign-in options -&gt; the smart card icon. Insert card, enter PIN.</w:t>
      </w:r>
    </w:p>
    <w:p>
      <w:pPr>
        <w:pStyle w:val="ListParagraph"/>
        <w:numPr>
          <w:ilvl w:val="0"/>
          <w:numId w:val="3"/>
        </w:numPr>
        <w:spacing w:after="60"/>
      </w:pPr>
      <w:r>
        <w:t xml:space="preserve">If everything works, you are now logged in as the smart card user (smarttest@lab.local).</w:t>
      </w:r>
    </w:p>
    <w:p>
      <w:pPr>
        <w:spacing w:after="120" w:line="300"/>
      </w:pPr>
      <w:r>
        <w:t xml:space="preserve">To issue the test cert before this step, use the certreq + ykman flow in Section 7.2 of the Program Plan, running it on LAB-ICA01 against the SmartCard-Logon-Lab template.</w:t>
      </w:r>
    </w:p>
    <w:p>
      <w:pPr>
        <w:pStyle w:val="Heading2"/>
      </w:pPr>
      <w:r>
        <w:t xml:space="preserve">10.3 Cleanup - Leave the Lab Domain</w:t>
      </w:r>
    </w:p>
    <w:p>
      <w:pPr>
        <w:spacing w:after="120" w:line="300"/>
      </w:pPr>
      <w:r>
        <w:t xml:space="preserve">When you are done testing on the laptop, leave the lab domain and remove the cached credentials:</w:t>
      </w:r>
    </w:p>
    <w:p>
      <w:pPr>
        <w:pStyle w:val="ListParagraph"/>
        <w:numPr>
          <w:ilvl w:val="0"/>
          <w:numId w:val="3"/>
        </w:numPr>
        <w:spacing w:after="60"/>
      </w:pPr>
      <w:r>
        <w:t xml:space="preserve">System Properties -&gt; Change -&gt; Member of Workgroup: WORKGROUP. Provide LAB\Administrator credentials to leave gracefully.</w:t>
      </w:r>
    </w:p>
    <w:p>
      <w:pPr>
        <w:pStyle w:val="ListParagraph"/>
        <w:numPr>
          <w:ilvl w:val="0"/>
          <w:numId w:val="3"/>
        </w:numPr>
        <w:spacing w:after="60"/>
      </w:pPr>
      <w:r>
        <w:t xml:space="preserve">Reboot.</w:t>
      </w:r>
    </w:p>
    <w:p>
      <w:pPr>
        <w:pStyle w:val="ListParagraph"/>
        <w:numPr>
          <w:ilvl w:val="0"/>
          <w:numId w:val="3"/>
        </w:numPr>
        <w:spacing w:after="60"/>
      </w:pPr>
      <w:r>
        <w:t xml:space="preserve">Optionally remove the cached profile: System Properties -&gt; Advanced -&gt; User Profiles -&gt; Settings -&gt; select LAB\smarttest -&gt; Delete.</w:t>
      </w:r>
    </w:p>
    <w:p>
      <w:pPr>
        <w:pStyle w:val="Heading1"/>
        <w:pageBreakBefore/>
      </w:pPr>
      <w:r>
        <w:t xml:space="preserve">11. Phase J - Test Client (Path 2): Separate Workstation  (30 minutes)</w:t>
      </w:r>
    </w:p>
    <w:p>
      <w:pPr>
        <w:spacing w:after="120" w:line="300"/>
      </w:pPr>
      <w:r>
        <w:t xml:space="preserve">For repeated testing or a more production-like setup, use a dedicated test endpoint. This can be a 4th VM (LAB-CLIENT01) or a real workstation you've earmarked for lab use.</w:t>
      </w:r>
    </w:p>
    <w:p>
      <w:pPr>
        <w:pStyle w:val="Heading2"/>
      </w:pPr>
      <w:r>
        <w:t xml:space="preserve">11.1 Option A - 4th Hyper-V VM (LAB-CLIENT01)</w:t>
      </w:r>
    </w:p>
    <w:p>
      <w:pPr>
        <w:pStyle w:val="ListParagraph"/>
        <w:numPr>
          <w:ilvl w:val="0"/>
          <w:numId w:val="3"/>
        </w:numPr>
        <w:spacing w:after="60"/>
      </w:pPr>
      <w:r>
        <w:t xml:space="preserve">Hyper-V Manager -&gt; New -&gt; Virtual Machine. Name: LAB-CLIENT01. Memory: 4 GB. Connect to LAB-NET. 60 GB disk.</w:t>
      </w:r>
    </w:p>
    <w:p>
      <w:pPr>
        <w:pStyle w:val="ListParagraph"/>
        <w:numPr>
          <w:ilvl w:val="0"/>
          <w:numId w:val="3"/>
        </w:numPr>
        <w:spacing w:after="60"/>
      </w:pPr>
      <w:r>
        <w:t xml:space="preserve">Install Windows 11 Pro (evaluation ISO from Microsoft).</w:t>
      </w:r>
    </w:p>
    <w:p>
      <w:pPr>
        <w:pStyle w:val="ListParagraph"/>
        <w:numPr>
          <w:ilvl w:val="0"/>
          <w:numId w:val="3"/>
        </w:numPr>
        <w:spacing w:after="60"/>
      </w:pPr>
      <w:r>
        <w:t xml:space="preserve">Initial config: Computer name LAB-CLIENT01. IP 10.0.0.30, mask 255.255.255.0, DNS 10.0.0.10.</w:t>
      </w:r>
    </w:p>
    <w:p>
      <w:pPr>
        <w:pStyle w:val="ListParagraph"/>
        <w:numPr>
          <w:ilvl w:val="0"/>
          <w:numId w:val="3"/>
        </w:numPr>
        <w:spacing w:after="60"/>
      </w:pPr>
      <w:r>
        <w:t xml:space="preserve">Join the domain: lab.local, LAB\Administrator credentials. Reboot.</w:t>
      </w:r>
    </w:p>
    <w:p>
      <w:pPr>
        <w:pStyle w:val="ListParagraph"/>
        <w:numPr>
          <w:ilvl w:val="0"/>
          <w:numId w:val="3"/>
        </w:numPr>
        <w:spacing w:after="60"/>
      </w:pPr>
      <w:r>
        <w:t xml:space="preserve">Log in as LAB\smarttest (or whoever holds the issued cert).</w:t>
      </w:r>
    </w:p>
    <w:p>
      <w:pPr>
        <w:pStyle w:val="ListParagraph"/>
        <w:numPr>
          <w:ilvl w:val="0"/>
          <w:numId w:val="3"/>
        </w:numPr>
        <w:spacing w:after="60"/>
      </w:pPr>
      <w:r>
        <w:t xml:space="preserve">USB Smart Card Reader: Hyper-V cannot pass through USB readers directly to a VM. Two ways to test smart cards against a VM client:</w:t>
      </w:r>
    </w:p>
    <w:p>
      <w:pPr>
        <w:pStyle w:val="ListParagraph"/>
        <w:numPr>
          <w:ilvl w:val="0"/>
          <w:numId w:val="2"/>
        </w:numPr>
        <w:spacing w:after="60"/>
      </w:pPr>
      <w:r>
        <w:t xml:space="preserve">Use Enhanced Session Mode (RDP-based) - when you connect to the VM console via Hyper-V Manager, choose Edit Settings -&gt; Local Resources -&gt; More -&gt; check Smart cards. RDP redirects the smart card reader into the VM session. Smart card login at the VM works through the redirected reader. This is the easiest path for lab work.</w:t>
      </w:r>
    </w:p>
    <w:p>
      <w:pPr>
        <w:pStyle w:val="ListParagraph"/>
        <w:numPr>
          <w:ilvl w:val="0"/>
          <w:numId w:val="2"/>
        </w:numPr>
        <w:spacing w:after="60"/>
      </w:pPr>
      <w:r>
        <w:t xml:space="preserve">Pass-through a USB reader via a third-party tool like USB Network Gate or USBIP, or install Microsoft USB over IP. More work; rarely needed for lab testing.</w:t>
      </w:r>
    </w:p>
    <w:p>
      <w:pPr>
        <w:pStyle w:val="Heading2"/>
      </w:pPr>
      <w:r>
        <w:t xml:space="preserve">11.2 Option B - Physical Workstation</w:t>
      </w:r>
    </w:p>
    <w:p>
      <w:pPr>
        <w:spacing w:after="120" w:line="300"/>
      </w:pPr>
      <w:r>
        <w:t xml:space="preserve">If you have a spare physical workstation, plug it into the same network the laptop is on (or set up a temporary connection to LAB-NET via a USB-to-Ethernet adapter), follow steps 11.1.3-11.1.5, and insert the USB smart card reader directly. This is the most production-like test because there is no virtualization layer between the card and Windows.</w:t>
      </w:r>
    </w:p>
    <w:p>
      <w:pPr>
        <w:pStyle w:val="Heading1"/>
        <w:pageBreakBefore/>
      </w:pPr>
      <w:r>
        <w:t xml:space="preserve">12. Phase K - Physical Server Lab Variant (Alternative to VMs)</w:t>
      </w:r>
    </w:p>
    <w:p>
      <w:pPr>
        <w:spacing w:after="120" w:line="300"/>
      </w:pPr>
      <w:r>
        <w:t xml:space="preserve">Everything up to this point assumes a Hyper-V lab on the laptop. If you instead build the lab on physical hardware - three repurposed machines for the DC, Root CA, and Issuing CA - almost all of the configuration is identical. Only the items below differ. This variant is useful when you want the most production-like test, or when you are repurposing decommissioned hardware for the offline Root CA.</w:t>
      </w:r>
    </w:p>
    <w:p>
      <w:pPr>
        <w:pStyle w:val="Heading2"/>
      </w:pPr>
      <w:r>
        <w:t xml:space="preserve">12.1 No Hypervisor Required</w:t>
      </w:r>
    </w:p>
    <w:p>
      <w:pPr>
        <w:spacing w:after="120" w:line="300"/>
      </w:pPr>
      <w:r>
        <w:t xml:space="preserve">Install Windows Server directly on bare metal. Each machine runs one role. The OS installation is the same: boot from the ISO, install Windows Server, set a static IP, rename the machine, and proceed with the role configuration exactly as in Phases B through D.</w:t>
      </w:r>
    </w:p>
    <w:p>
      <w:pPr>
        <w:pStyle w:val="Heading2"/>
      </w:pPr>
      <w:r>
        <w:t xml:space="preserve">12.2 Check Network Adapter Names First</w:t>
      </w:r>
    </w:p>
    <w:p>
      <w:pPr>
        <w:spacing w:after="120" w:line="300"/>
      </w:pPr>
      <w:r>
        <w:t xml:space="preserve">Physical servers often have multiple NICs or non-standard adapter names, so the interface is not always called "Ethernet." Before running any IP configuration command, list the real adapter name and substitute it into the commands from Phases B, C, and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List physical network adapters and their real names</w:t>
            </w:r>
          </w:p>
          <w:p>
            <w:pPr>
              <w:spacing w:after="0" w:line="260"/>
            </w:pPr>
            <w:r>
              <w:rPr>
                <w:rFonts w:ascii="Consolas" w:cs="Consolas" w:eastAsia="Consolas" w:hAnsi="Consolas"/>
                <w:sz w:val="20"/>
                <w:szCs w:val="20"/>
              </w:rPr>
              <w:t xml:space="preserve">Get-NetAdapter</w:t>
            </w:r>
          </w:p>
          <w:p>
            <w:pPr>
              <w:spacing w:after="0" w:line="260"/>
            </w:pPr>
            <w:r>
              <w:rPr>
                <w:rFonts w:ascii="Consolas" w:cs="Consolas" w:eastAsia="Consolas" w:hAnsi="Consolas"/>
                <w:sz w:val="20"/>
                <w:szCs w:val="20"/>
              </w:rPr>
              <w:t xml:space="preserve"/>
            </w:r>
          </w:p>
          <w:p>
            <w:pPr>
              <w:spacing w:after="0" w:line="260"/>
            </w:pPr>
            <w:r>
              <w:rPr>
                <w:rFonts w:ascii="Consolas" w:cs="Consolas" w:eastAsia="Consolas" w:hAnsi="Consolas"/>
                <w:sz w:val="20"/>
                <w:szCs w:val="20"/>
              </w:rPr>
              <w:t xml:space="preserve"># Then substitute the displayed InterfaceAlias for "Ethernet"</w:t>
            </w:r>
          </w:p>
          <w:p>
            <w:pPr>
              <w:spacing w:after="0" w:line="260"/>
            </w:pPr>
            <w:r>
              <w:rPr>
                <w:rFonts w:ascii="Consolas" w:cs="Consolas" w:eastAsia="Consolas" w:hAnsi="Consolas"/>
                <w:sz w:val="20"/>
                <w:szCs w:val="20"/>
              </w:rPr>
              <w:t xml:space="preserve"># in the New-NetIPAddress / Set-DnsClientServerAddress commands.</w:t>
            </w:r>
          </w:p>
        </w:tc>
      </w:tr>
    </w:tbl>
    <w:p>
      <w:pPr>
        <w:pStyle w:val="Heading2"/>
      </w:pPr>
      <w:r>
        <w:t xml:space="preserve">12.3 Air-Gapping the Root CA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18"/>
              <w:bottom w:val="single" w:color="C62828" w:sz="4"/>
              <w:right w:val="single" w:color="C62828" w:sz="4"/>
            </w:tcBorders>
            <w:shd w:fill="FBEAEA" w:val="clear"/>
            <w:tcMar>
              <w:top w:type="dxa" w:w="160"/>
              <w:left w:type="dxa" w:w="200"/>
              <w:bottom w:type="dxa" w:w="160"/>
              <w:right w:type="dxa" w:w="200"/>
            </w:tcMar>
          </w:tcPr>
          <w:p>
            <w:pPr>
              <w:spacing w:after="80"/>
            </w:pPr>
            <w:r>
              <w:rPr>
                <w:b/>
                <w:bCs/>
                <w:color w:val="1F3A68"/>
              </w:rPr>
              <w:t xml:space="preserve">A software-disabled adapter is NOT a proper air gap</w:t>
            </w:r>
          </w:p>
          <w:p>
            <w:pPr>
              <w:spacing w:after="0"/>
            </w:pPr>
            <w:r>
              <w:t xml:space="preserve">In the Hyper-V lab, the Root CA is isolated by leaving its virtual NIC disconnected - a software setting. On physical hardware that is not sufficient. Physically ensure the Root CA cannot reach the network: remove the NIC card from the machine, or disable the network adapter in BIOS/UEFI (not just in Windows). The Root CA's value as a trust anchor depends on it being genuinely unreachable.</w:t>
            </w:r>
          </w:p>
        </w:tc>
      </w:tr>
    </w:tbl>
    <w:p>
      <w:pPr>
        <w:pStyle w:val="Heading2"/>
      </w:pPr>
      <w:r>
        <w:t xml:space="preserve">12.4 USB Thumb Drive for Root CA File Transfers</w:t>
      </w:r>
    </w:p>
    <w:p>
      <w:pPr>
        <w:spacing w:after="120" w:line="300"/>
      </w:pPr>
      <w:r>
        <w:t xml:space="preserve">In the physical lab a USB drive replaces the temporary network connection used in Section 4.6 for moving the Root certificate, CRL, and the Issuing CA CSR between machines. The sequence:</w:t>
      </w:r>
    </w:p>
    <w:p>
      <w:pPr>
        <w:pStyle w:val="ListParagraph"/>
        <w:numPr>
          <w:ilvl w:val="0"/>
          <w:numId w:val="3"/>
        </w:numPr>
        <w:spacing w:after="60"/>
      </w:pPr>
      <w:r>
        <w:t xml:space="preserve">On the Root CA: copy the Root CA certificate (.crt) and CRL (.crl) to the USB drive, then shut the Root CA down.</w:t>
      </w:r>
    </w:p>
    <w:p>
      <w:pPr>
        <w:pStyle w:val="ListParagraph"/>
        <w:numPr>
          <w:ilvl w:val="0"/>
          <w:numId w:val="3"/>
        </w:numPr>
        <w:spacing w:after="60"/>
      </w:pPr>
      <w:r>
        <w:t xml:space="preserve">Carry the USB drive to the DC or the Issuing CA and run the certutil -dspublish and certutil -installCert commands (Phase D / Phase E) using the file paths on the USB drive.</w:t>
      </w:r>
    </w:p>
    <w:p>
      <w:pPr>
        <w:pStyle w:val="ListParagraph"/>
        <w:numPr>
          <w:ilvl w:val="0"/>
          <w:numId w:val="3"/>
        </w:numPr>
        <w:spacing w:after="60"/>
      </w:pPr>
      <w:r>
        <w:t xml:space="preserve">To sign the Issuing CA CSR: copy the .req file from the Issuing CA to the USB, carry it to the Root CA, power the Root CA on, sign the request, copy the signed .crt back to the USB, power the Root CA off, and bring the USB back to the Issuing CA to install the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This is the production transfer method</w:t>
            </w:r>
          </w:p>
          <w:p>
            <w:pPr>
              <w:spacing w:after="0"/>
            </w:pPr>
            <w:r>
              <w:t xml:space="preserve">Unlike the lab shortcut in Section 4.6 (briefly connecting the Root CA to the network), the USB-transfer method here is exactly how a production offline Root CA is operated. If you build the physical variant, you are also rehearsing the real production procedure.</w:t>
            </w:r>
          </w:p>
        </w:tc>
      </w:tr>
    </w:tbl>
    <w:p>
      <w:pPr>
        <w:pStyle w:val="Heading2"/>
      </w:pPr>
      <w:r>
        <w:t xml:space="preserve">12.5 Everything Else Is Identical</w:t>
      </w:r>
    </w:p>
    <w:p>
      <w:pPr>
        <w:spacing w:after="120" w:line="300"/>
      </w:pPr>
      <w:r>
        <w:t xml:space="preserve">All PowerShell commands in Phases B, C, and D work unchanged on bare-metal installations. IP addresses, domain names, CA configuration parameters, certificate template setup, CRL configuration, and certificate enrollment steps are all the same. The only differences are the four items above.</w:t>
      </w:r>
    </w:p>
    <w:p>
      <w:pPr>
        <w:pStyle w:val="Heading1"/>
        <w:pageBreakBefore/>
      </w:pPr>
      <w:r>
        <w:t xml:space="preserve">13. Verification Checklist</w:t>
      </w:r>
    </w:p>
    <w:p>
      <w:pPr>
        <w:spacing w:after="120" w:line="300"/>
      </w:pPr>
      <w:r>
        <w:t xml:space="preserve">Run through this checklist before declaring the lab done. Every item should pass before you move from lab to production-OU pilot (Section 6.1.4 of the Program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Check</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Where to Run</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Expected Result</w:t>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Domain controller is healthy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LAB-DC01</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dcdiag /v reports all tests passed</w:t>
            </w:r>
          </w:p>
        </w:tc>
      </w:tr>
      <w:tr>
        <w:trPr>
          <w:tblHeader w:val="false"/>
        </w:trP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Issuing CA service is running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LAB-ICA01</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Get-Service certsvc shows Running; certutil -ping responds</w:t>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Root certificate is published to AD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LAB-DC01</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certutil -store -enterprise NTAuth shows the Root cert</w:t>
            </w:r>
          </w:p>
        </w:tc>
      </w:tr>
      <w:tr>
        <w:trPr>
          <w:tblHeader w:val="false"/>
        </w:trP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Issuing CA chains to the Root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LAB-ICA01</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certutil -verify -urlfetch on the Issuing CA's cert returns Verified</w:t>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CRL is reachable over HTTP</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Any lab machine</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http://pki.lab.local/CertEnroll/ returns a directory listing; .crl downloads successfully</w:t>
            </w:r>
          </w:p>
        </w:tc>
      </w:tr>
      <w:tr>
        <w:trPr>
          <w:tblHeader w:val="false"/>
        </w:trP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SmartCard-Logon-Lab template is published</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LAB-ICA01</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certutil -catemplates lists the template</w:t>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Test user is in SmartCard-Pilot group</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LAB-DC01</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Get-ADGroupMember SmartCard-Pilot shows the test user</w:t>
            </w:r>
          </w:p>
        </w:tc>
      </w:tr>
      <w:tr>
        <w:trPr>
          <w:tblHeader w:val="false"/>
        </w:trP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Smart card can be issued from the template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LAB-ICA01</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certreq -submit succeeds against SmartCard-Logon-Lab</w:t>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Card can sign Windows logon challenge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Test client</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Smart card login at Windows logon screen succeeds with PIN</w:t>
            </w:r>
          </w:p>
        </w:tc>
      </w:tr>
      <w:tr>
        <w:trPr>
          <w:tblHeader w:val="false"/>
        </w:trP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Lock-on-removal works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Test client</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Removing the card from the reader locks the workstation within 2 seconds (GPO must be applied)</w:t>
            </w:r>
          </w:p>
        </w:tc>
      </w:tr>
    </w:tbl>
    <w:p>
      <w:pPr>
        <w:pStyle w:val="Heading1"/>
        <w:pageBreakBefore/>
      </w:pPr>
      <w:r>
        <w:t xml:space="preserve">14. Troubleshooting Common Issues</w:t>
      </w:r>
    </w:p>
    <w:p>
      <w:pPr>
        <w:spacing w:after="120" w:line="300"/>
      </w:pPr>
      <w:r>
        <w:t xml:space="preserve">These are the issues that most commonly stop a CAC lab build. Each has the cause and the fix.</w:t>
      </w:r>
    </w:p>
    <w:p>
      <w:pPr>
        <w:pStyle w:val="Heading2"/>
      </w:pPr>
      <w:r>
        <w:t xml:space="preserve">14.1 Issuing CA service won't start</w:t>
      </w:r>
    </w:p>
    <w:p>
      <w:pPr>
        <w:spacing w:after="120" w:line="300"/>
      </w:pPr>
      <w:r>
        <w:t xml:space="preserve">Symptom: After installing the signed cert (Section 6.2), Get-Service certsvc shows Stopped and Start-Service fails.</w:t>
      </w:r>
    </w:p>
    <w:p>
      <w:pPr>
        <w:pStyle w:val="ListParagraph"/>
        <w:numPr>
          <w:ilvl w:val="0"/>
          <w:numId w:val="2"/>
        </w:numPr>
        <w:spacing w:after="60"/>
      </w:pPr>
      <w:r>
        <w:t xml:space="preserve">Cause: the Root CA's cert isn't in the local Trusted Root store on LAB-ICA01.</w:t>
      </w:r>
    </w:p>
    <w:p>
      <w:pPr>
        <w:pStyle w:val="ListParagraph"/>
        <w:numPr>
          <w:ilvl w:val="0"/>
          <w:numId w:val="2"/>
        </w:numPr>
        <w:spacing w:after="60"/>
      </w:pPr>
      <w:r>
        <w:t xml:space="preserve">Fix: re-run 'certutil -addstore -f Root C:\Temp\&lt;root-cert&gt;.crt' on LAB-ICA01 and try again.</w:t>
      </w:r>
    </w:p>
    <w:p>
      <w:pPr>
        <w:pStyle w:val="Heading2"/>
      </w:pPr>
      <w:r>
        <w:t xml:space="preserve">14.2 Smart card login fails with 'The system could not log you on'</w:t>
      </w:r>
    </w:p>
    <w:p>
      <w:pPr>
        <w:spacing w:after="120" w:line="300"/>
      </w:pPr>
      <w:r>
        <w:t xml:space="preserve">Symptom: The smart card icon appears at the login screen, PIN is accepted, but login fails.</w:t>
      </w:r>
    </w:p>
    <w:p>
      <w:pPr>
        <w:pStyle w:val="ListParagraph"/>
        <w:numPr>
          <w:ilvl w:val="0"/>
          <w:numId w:val="2"/>
        </w:numPr>
        <w:spacing w:after="60"/>
      </w:pPr>
      <w:r>
        <w:t xml:space="preserve">Cause 1: The UPN in the cert's SAN doesn't match an AD user. Verify with certutil -dump on the cert.</w:t>
      </w:r>
    </w:p>
    <w:p>
      <w:pPr>
        <w:pStyle w:val="ListParagraph"/>
        <w:numPr>
          <w:ilvl w:val="0"/>
          <w:numId w:val="2"/>
        </w:numPr>
        <w:spacing w:after="60"/>
      </w:pPr>
      <w:r>
        <w:t xml:space="preserve">Cause 2: CRL cannot be reached from the validating DC. Test with certutil -urlfetch -verify.</w:t>
      </w:r>
    </w:p>
    <w:p>
      <w:pPr>
        <w:pStyle w:val="ListParagraph"/>
        <w:numPr>
          <w:ilvl w:val="0"/>
          <w:numId w:val="2"/>
        </w:numPr>
        <w:spacing w:after="60"/>
      </w:pPr>
      <w:r>
        <w:t xml:space="preserve">Cause 3: The Issuing CA's certificate is not in the NTAuth store in AD. Fix: certutil -dspublish -f &lt;ica-cert&gt;.crt NTAuthCA.</w:t>
      </w:r>
    </w:p>
    <w:p>
      <w:pPr>
        <w:pStyle w:val="Heading2"/>
      </w:pPr>
      <w:r>
        <w:t xml:space="preserve">14.3 CRL Distribution Points point at the wrong URL</w:t>
      </w:r>
    </w:p>
    <w:p>
      <w:pPr>
        <w:spacing w:after="120" w:line="300"/>
      </w:pPr>
      <w:r>
        <w:t xml:space="preserve">Symptom: certutil -urlfetch on an issued cert shows CDP at http://pki.lab.local/... but the URL returns 404.</w:t>
      </w:r>
    </w:p>
    <w:p>
      <w:pPr>
        <w:pStyle w:val="ListParagraph"/>
        <w:numPr>
          <w:ilvl w:val="0"/>
          <w:numId w:val="2"/>
        </w:numPr>
        <w:spacing w:after="60"/>
      </w:pPr>
      <w:r>
        <w:t xml:space="preserve">Cause: Web Enrollment role not installed, or IIS site has the wrong path.</w:t>
      </w:r>
    </w:p>
    <w:p>
      <w:pPr>
        <w:pStyle w:val="ListParagraph"/>
        <w:numPr>
          <w:ilvl w:val="0"/>
          <w:numId w:val="2"/>
        </w:numPr>
        <w:spacing w:after="60"/>
      </w:pPr>
      <w:r>
        <w:t xml:space="preserve">Fix: ensure Adcs-Web-Enrollment and Web-Server roles are installed on LAB-ICA01; verify C:\Windows\System32\CertSrv\CertEnroll exists and contains the CRL file; verify IIS has a virtual directory CertEnroll mapping to that path.</w:t>
      </w:r>
    </w:p>
    <w:p>
      <w:pPr>
        <w:pStyle w:val="Heading2"/>
      </w:pPr>
      <w:r>
        <w:t xml:space="preserve">14.4 Test laptop won't resolve lab.local</w:t>
      </w:r>
    </w:p>
    <w:p>
      <w:pPr>
        <w:spacing w:after="120" w:line="300"/>
      </w:pPr>
      <w:r>
        <w:t xml:space="preserve">Symptom: nslookup lab.local from the laptop fails.</w:t>
      </w:r>
    </w:p>
    <w:p>
      <w:pPr>
        <w:pStyle w:val="ListParagraph"/>
        <w:numPr>
          <w:ilvl w:val="0"/>
          <w:numId w:val="2"/>
        </w:numPr>
        <w:spacing w:after="60"/>
      </w:pPr>
      <w:r>
        <w:t xml:space="preserve">Cause: The laptop's LAB-NET adapter DNS isn't pointed at LAB-DC01.</w:t>
      </w:r>
    </w:p>
    <w:p>
      <w:pPr>
        <w:pStyle w:val="ListParagraph"/>
        <w:numPr>
          <w:ilvl w:val="0"/>
          <w:numId w:val="2"/>
        </w:numPr>
        <w:spacing w:after="60"/>
      </w:pPr>
      <w:r>
        <w:t xml:space="preserve">Fix: ipconfig /all on the laptop should show DNS Servers = 10.0.0.10 on the vEthernet (LAB-NET) adapter.</w:t>
      </w:r>
    </w:p>
    <w:p>
      <w:pPr>
        <w:pStyle w:val="Heading2"/>
      </w:pPr>
      <w:r>
        <w:t xml:space="preserve">14.5 Hyper-V VM will not boot after install</w:t>
      </w:r>
    </w:p>
    <w:p>
      <w:pPr>
        <w:spacing w:after="120" w:line="300"/>
      </w:pPr>
      <w:r>
        <w:t xml:space="preserve">Symptom: After installing Windows Server, the VM boots to a 'no boot device' screen.</w:t>
      </w:r>
    </w:p>
    <w:p>
      <w:pPr>
        <w:pStyle w:val="ListParagraph"/>
        <w:numPr>
          <w:ilvl w:val="0"/>
          <w:numId w:val="2"/>
        </w:numPr>
        <w:spacing w:after="60"/>
      </w:pPr>
      <w:r>
        <w:t xml:space="preserve">Cause: Generation 2 VM with Secure Boot enabled and an ISO that the boot loader rejected.</w:t>
      </w:r>
    </w:p>
    <w:p>
      <w:pPr>
        <w:pStyle w:val="ListParagraph"/>
        <w:numPr>
          <w:ilvl w:val="0"/>
          <w:numId w:val="2"/>
        </w:numPr>
        <w:spacing w:after="60"/>
      </w:pPr>
      <w:r>
        <w:t xml:space="preserve">Fix: VM Settings -&gt; Security -&gt; set Secure Boot template to Microsoft UEFI Certificate Authority, retry. If still failing, recreate as Generation 1 (faster fix for one-off labs).</w:t>
      </w:r>
    </w:p>
    <w:p>
      <w:pPr>
        <w:pStyle w:val="Heading1"/>
        <w:pageBreakBefore/>
      </w:pPr>
      <w:r>
        <w:t xml:space="preserve">15. Next Steps After the Lab Is Built</w:t>
      </w:r>
    </w:p>
    <w:p>
      <w:pPr>
        <w:spacing w:after="120" w:line="300"/>
      </w:pPr>
      <w:r>
        <w:t xml:space="preserve">Once every item in the verification checklist passes, the lab has served its primary purpose. Recommended next steps per Section 6.1.4 of the Program Plan:</w:t>
      </w:r>
    </w:p>
    <w:p>
      <w:pPr>
        <w:pStyle w:val="ListParagraph"/>
        <w:numPr>
          <w:ilvl w:val="0"/>
          <w:numId w:val="3"/>
        </w:numPr>
        <w:spacing w:after="60"/>
      </w:pPr>
      <w:r>
        <w:t xml:space="preserve">Document anything you changed from this guide (different IPs, different naming, additional roles installed) so the production build mirrors it.</w:t>
      </w:r>
    </w:p>
    <w:p>
      <w:pPr>
        <w:pStyle w:val="ListParagraph"/>
        <w:numPr>
          <w:ilvl w:val="0"/>
          <w:numId w:val="3"/>
        </w:numPr>
        <w:spacing w:after="60"/>
      </w:pPr>
      <w:r>
        <w:t xml:space="preserve">Practice the rollback paths (Section 11 of the Program Plan): revoke a cert, force CRL publish, disable smart card requirement via GPO, verify password fallback works.</w:t>
      </w:r>
    </w:p>
    <w:p>
      <w:pPr>
        <w:pStyle w:val="ListParagraph"/>
        <w:numPr>
          <w:ilvl w:val="0"/>
          <w:numId w:val="3"/>
        </w:numPr>
        <w:spacing w:after="60"/>
      </w:pPr>
      <w:r>
        <w:t xml:space="preserve">Practice issuance against your real card hardware (GIDS card and HIRSCH uTrust NFC+) to confirm the SmartCard-Logon-Lab template works with both products.</w:t>
      </w:r>
    </w:p>
    <w:p>
      <w:pPr>
        <w:pStyle w:val="ListParagraph"/>
        <w:numPr>
          <w:ilvl w:val="0"/>
          <w:numId w:val="3"/>
        </w:numPr>
        <w:spacing w:after="60"/>
      </w:pPr>
      <w:r>
        <w:t xml:space="preserve">Decommission the lab (export VMs to cold storage, free up laptop resources) - per the Program Plan recommendation, the lab is intentionally short-lived.</w:t>
      </w:r>
    </w:p>
    <w:p>
      <w:pPr>
        <w:pStyle w:val="ListParagraph"/>
        <w:numPr>
          <w:ilvl w:val="0"/>
          <w:numId w:val="3"/>
        </w:numPr>
        <w:spacing w:after="60"/>
      </w:pPr>
      <w:r>
        <w:t xml:space="preserve">Proceed to Production-OU Pilot (Section 6.3 of the Program Plan) on production infrastructure, using the same procedures you proved in the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The lab is a stepping stone, not a destination</w:t>
            </w:r>
          </w:p>
          <w:p>
            <w:pPr>
              <w:spacing w:after="0"/>
            </w:pPr>
            <w:r>
              <w:t xml:space="preserve">Per Section 6.1.4 of the Program Plan, the lab exists to safely practice the destructive operations and validate the build sequence. Once you have done that, the program operates entirely against production AD/CA with tight OU scoping. Do not maintain the lab indefinitely - it drifts out of sync with production and becomes a misleading reference.</w:t>
            </w:r>
          </w:p>
        </w:tc>
      </w:tr>
    </w:tbl>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F7F7F"/>
        <w:sz w:val="18"/>
        <w:szCs w:val="18"/>
      </w:rPr>
    </w:r>
    <w:r>
      <w:rPr>
        <w:color w:val="7F7F7F"/>
        <w:sz w:val="18"/>
        <w:szCs w:val="18"/>
      </w:rPr>
      <w:t xml:space="preserve">	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F3A68"/>
        <w:sz w:val="18"/>
        <w:szCs w:val="18"/>
      </w:rPr>
      <w:t xml:space="preserve">CAC Program — Lab Build Guide</w:t>
    </w:r>
    <w:r>
      <w:rPr>
        <w:color w:val="7F7F7F"/>
        <w:sz w:val="18"/>
        <w:szCs w:val="18"/>
      </w:rPr>
      <w:t xml:space="preserve">	Companion to Program Plan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A6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A6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 Program - Lab Build Guide</dc:title>
  <dc:creator>PKI Program Office</dc:creator>
  <dc:description>Step-by-step Hyper-V lab spin-up companion to the Unified Program Plan.</dc:description>
  <cp:lastModifiedBy>Un-named</cp:lastModifiedBy>
  <cp:revision>1</cp:revision>
  <dcterms:created xsi:type="dcterms:W3CDTF">2026-05-20T19:28:11.056Z</dcterms:created>
  <dcterms:modified xsi:type="dcterms:W3CDTF">2026-05-20T19:28:11.056Z</dcterms:modified>
</cp:coreProperties>
</file>

<file path=docProps/custom.xml><?xml version="1.0" encoding="utf-8"?>
<Properties xmlns="http://schemas.openxmlformats.org/officeDocument/2006/custom-properties" xmlns:vt="http://schemas.openxmlformats.org/officeDocument/2006/docPropsVTypes"/>
</file>