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b/>
          <w:color w:val="1E3A5F"/>
          <w:sz w:val="52"/>
        </w:rPr>
        <w:t>DevSecOps Career Roadmap</w:t>
      </w:r>
    </w:p>
    <w:p>
      <w:pPr>
        <w:spacing w:after="40"/>
        <w:jc w:val="center"/>
      </w:pPr>
      <w:r>
        <w:rPr>
          <w:color w:val="007A87"/>
          <w:sz w:val="26"/>
        </w:rPr>
        <w:t>Breaking Into DevSecOps — With a Focus on DoD and NAS Patuxent River</w:t>
      </w:r>
    </w:p>
    <w:p>
      <w:pPr>
        <w:spacing w:after="40"/>
        <w:jc w:val="center"/>
      </w:pPr>
      <w:r>
        <w:rPr>
          <w:color w:val="767676"/>
          <w:sz w:val="22"/>
        </w:rPr>
        <w:t>Glenn Byron  |  May 2026</w:t>
      </w:r>
    </w:p>
    <w:p>
      <w:pPr>
        <w:pBdr>
          <w:bottom w:val="single" w:sz="6" w:space="1" w:color="007A87"/>
        </w:pBdr>
        <w:spacing w:before="0" w:after="0"/>
      </w:pPr>
    </w:p>
    <w:p>
      <w:pPr>
        <w:spacing w:before="280" w:after="40"/>
      </w:pPr>
      <w:r>
        <w:rPr>
          <w:b/>
          <w:color w:val="1E3A5F"/>
          <w:sz w:val="32"/>
        </w:rPr>
        <w:t>DevSecOps at NAS Patuxent River — Yes, It's There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0" w:after="80"/>
      </w:pPr>
      <w:r>
        <w:rPr>
          <w:color w:val="444444"/>
          <w:sz w:val="22"/>
        </w:rPr>
        <w:t>NAS Patuxent River is home to NAVAIR (Naval Air Systems Command) — one of the largest DoD acquisition commands in the country. DevSecOps is not just present at Pax River; it is actively expanding. Here is why:</w:t>
      </w:r>
    </w:p>
    <w:p>
      <w:pPr>
        <w:spacing w:before="200" w:after="40"/>
      </w:pPr>
      <w:r>
        <w:rPr>
          <w:b/>
          <w:color w:val="007A87"/>
          <w:sz w:val="26"/>
        </w:rPr>
        <w:t>What's Driving It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DoD Software Modernization Strategy (2022): </w:t>
      </w:r>
      <w:r>
        <w:rPr>
          <w:color w:val="444444"/>
          <w:sz w:val="22"/>
        </w:rPr>
        <w:t>DoD Software Modernization Strategy (2022): mandates DevSecOps adoption across all programs. NAVAIR programs are required to comply.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Navy Lighthouse: </w:t>
      </w:r>
      <w:r>
        <w:rPr>
          <w:color w:val="444444"/>
          <w:sz w:val="22"/>
        </w:rPr>
        <w:t>Navy Lighthouse: the Navy's own DevSecOps platform (similar to the Air Force's Platform One). Built on Kubernetes, GitLab, and Iron Bank hardened containers. Programs at Pax River use it.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Continuous ATO (cATO): </w:t>
      </w:r>
      <w:r>
        <w:rPr>
          <w:color w:val="444444"/>
          <w:sz w:val="22"/>
        </w:rPr>
        <w:t>Continuous ATO (cATO): DoD is moving from point-in-time RMF assessments to continuous authorization. This requires DevSecOps pipelines with automated compliance gates — exactly what you are building in your lab.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Contractor presence: </w:t>
      </w:r>
      <w:r>
        <w:rPr>
          <w:color w:val="444444"/>
          <w:sz w:val="22"/>
        </w:rPr>
        <w:t>Contractor presence: Leidos, SAIC, Booz Allen, CACI, Lockheed, ManTech, and Peraton all have large footprints at Pax River. All of them are hiring DevSecOps engineers for NAVAIR programs.</w:t>
      </w:r>
    </w:p>
    <w:p>
      <w:pPr>
        <w:spacing w:before="200" w:after="40"/>
      </w:pPr>
      <w:r>
        <w:rPr>
          <w:b/>
          <w:color w:val="007A87"/>
          <w:sz w:val="26"/>
        </w:rPr>
        <w:t>Job Titles to Search at Pax River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type="dxa" w:w="2160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GS/Level</w:t>
            </w:r>
          </w:p>
        </w:tc>
        <w:tc>
          <w:tcPr>
            <w:tcW w:type="dxa" w:w="4176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DevSecOps Engineer</w:t>
            </w:r>
          </w:p>
        </w:tc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GS-12/13 or contractor equiv.</w:t>
            </w:r>
          </w:p>
        </w:tc>
        <w:tc>
          <w:tcPr>
            <w:tcW w:type="dxa" w:w="417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Most common title — CI/CD, containers, scanning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Cloud Security Engineer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GS-12/13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Azure Gov / AWS GovCloud focus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Software Assurance Engineer</w:t>
            </w:r>
          </w:p>
        </w:tc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GS-12</w:t>
            </w:r>
          </w:p>
        </w:tc>
        <w:tc>
          <w:tcPr>
            <w:tcW w:type="dxa" w:w="417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SAST/DAST, SBOM, supply chain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Platform Engineer (Security)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Contractor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Kubernetes, GitLab, Iron Bank / Lighthouse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IA/Cybersecurity Engineer</w:t>
            </w:r>
          </w:p>
        </w:tc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GS-11/12</w:t>
            </w:r>
          </w:p>
        </w:tc>
        <w:tc>
          <w:tcPr>
            <w:tcW w:type="dxa" w:w="417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RMF + DevSecOps pipeline duties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IT Specialist (INFOSEC) GS-2210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GS-11/12</w:t>
            </w:r>
          </w:p>
        </w:tc>
        <w:tc>
          <w:tcPr>
            <w:tcW w:type="dxa" w:w="417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Federal path — DevSecOps duties in posting</w:t>
            </w:r>
          </w:p>
        </w:tc>
      </w:tr>
      <w:tr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Systems Engineer — DevSecOps</w:t>
            </w:r>
          </w:p>
        </w:tc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Contractor</w:t>
            </w:r>
          </w:p>
        </w:tc>
        <w:tc>
          <w:tcPr>
            <w:tcW w:type="dxa" w:w="417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Program-level DevSecOps integration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E3A5F"/>
          <w:sz w:val="32"/>
        </w:rPr>
        <w:t>Where You Stand Today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0" w:after="80"/>
      </w:pPr>
      <w:r>
        <w:rPr>
          <w:color w:val="444444"/>
          <w:sz w:val="22"/>
        </w:rPr>
        <w:t>You are well ahead of most candidates at your level. Here is an honest snapshot:</w:t>
      </w:r>
    </w:p>
    <w:p>
      <w:pPr>
        <w:spacing w:before="200" w:after="40"/>
      </w:pPr>
      <w:r>
        <w:rPr>
          <w:b/>
          <w:color w:val="007A87"/>
          <w:sz w:val="26"/>
        </w:rPr>
        <w:t>What You Already Have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Asset</w:t>
            </w:r>
          </w:p>
        </w:tc>
        <w:tc>
          <w:tcPr>
            <w:tcW w:type="dxa" w:w="4896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Strength</w:t>
            </w:r>
          </w:p>
        </w:tc>
      </w:tr>
      <w:tr>
        <w:tc>
          <w:tcPr>
            <w:tcW w:type="dxa" w:w="460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BS Computer Science (AI Focus) — WGU, 2026</w:t>
            </w:r>
          </w:p>
        </w:tc>
        <w:tc>
          <w:tcPr>
            <w:tcW w:type="dxa" w:w="48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Degree requirement met for GS-11/12 and most contractor postings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CompTIA Security+ ce (Active)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DoD 8570/8140 IAT Level II — required baseline for all IA positions</w:t>
            </w:r>
          </w:p>
        </w:tc>
      </w:tr>
      <w:tr>
        <w:tc>
          <w:tcPr>
            <w:tcW w:type="dxa" w:w="460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4+ years sysadmin at MetCom</w:t>
            </w:r>
          </w:p>
        </w:tc>
        <w:tc>
          <w:tcPr>
            <w:tcW w:type="dxa" w:w="48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Real infrastructure experience: AD, GPO, VMware, Linux, M365, 120+ endpoints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CAC/PIV ICAM lab on GitHub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Two-tier PKI, SCAP scanning, STIG checklists, RMF templates — almost nobody at your level has this</w:t>
            </w:r>
          </w:p>
        </w:tc>
      </w:tr>
      <w:tr>
        <w:tc>
          <w:tcPr>
            <w:tcW w:type="dxa" w:w="460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GitHub Actions CI/CD pipeline</w:t>
            </w:r>
          </w:p>
        </w:tc>
        <w:tc>
          <w:tcPr>
            <w:tcW w:type="dxa" w:w="48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Secret scan, PS lint, CodeQL SAST, Trivy container scan, dependency review — live DevSecOps pipeline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Ansible STIG hardening playbook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IaC automating 8 STIG sections on Windows Server — directly relevant to DoD work</w:t>
            </w:r>
          </w:p>
        </w:tc>
      </w:tr>
      <w:tr>
        <w:tc>
          <w:tcPr>
            <w:tcW w:type="dxa" w:w="460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Containerized tool (Docker)</w:t>
            </w:r>
          </w:p>
        </w:tc>
        <w:tc>
          <w:tcPr>
            <w:tcW w:type="dxa" w:w="48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Multi-stage Dockerfile, non-root, DISA container STIG aware, scanned by Trivy</w:t>
            </w:r>
          </w:p>
        </w:tc>
      </w:tr>
      <w:tr>
        <w:tc>
          <w:tcPr>
            <w:tcW w:type="dxa" w:w="460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Lexington Park, MD location</w:t>
            </w:r>
          </w:p>
        </w:tc>
        <w:tc>
          <w:tcPr>
            <w:tcW w:type="dxa" w:w="48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On the doorstep of Pax River — no relocation needed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007A87"/>
          <w:sz w:val="26"/>
        </w:rPr>
        <w:t>Current 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3168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3456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Fix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No active clearance</w:t>
            </w:r>
          </w:p>
        </w:tc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High — many Pax River roles require Secret on day one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Apply to roles offering sponsorship; get in first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IAT Level II only (Sec+)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 — senior roles want Level III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CySA+ or CASP+ next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No Kubernetes experience</w:t>
            </w:r>
          </w:p>
        </w:tc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 — Lighthouse/Platform One are K8s based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Add K8s lab to portfolio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No SIEM/monitoring lab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 — SOC and IA roles expect this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Deploy Wazuh — free, quick</w:t>
            </w:r>
          </w:p>
        </w:tc>
      </w:tr>
      <w:tr>
        <w:tc>
          <w:tcPr>
            <w:tcW w:type="dxa" w:w="288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Hotmail email address</w:t>
            </w:r>
          </w:p>
        </w:tc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Low — looks dated on a security resume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Switch to Gmail or personal domain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E3A5F"/>
          <w:sz w:val="32"/>
        </w:rPr>
        <w:t>The Roadmap — Phase by Phase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200" w:after="40"/>
      </w:pPr>
      <w:r>
        <w:rPr>
          <w:b/>
          <w:color w:val="007A87"/>
          <w:sz w:val="26"/>
        </w:rPr>
        <w:t>Now — 30 Days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Update resume email to a professional address (Gmail or personal domain)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Push the CAC/PIV lab to GitHub — README, LICENSE, all Zero Trust docs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Priority: </w:t>
      </w:r>
      <w:r>
        <w:rPr>
          <w:color w:val="444444"/>
          <w:sz w:val="22"/>
        </w:rPr>
        <w:t>Leidos, SAIC, CACI, Booz Allen, ManTech — search "DevSecOps" + "Pax River" or "Patuxent River" on LinkedIn and Clearance Jobs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Set up LinkedIn: headline should include "DevSecOps" and "DoD" keywords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Deploy Wazuh SIEM in your lab — forward Windows Security events, write two detection rules</w:t>
      </w:r>
    </w:p>
    <w:p>
      <w:pPr>
        <w:spacing w:before="200" w:after="40"/>
      </w:pPr>
      <w:r>
        <w:rPr>
          <w:b/>
          <w:color w:val="007A87"/>
          <w:sz w:val="26"/>
        </w:rPr>
        <w:t>90 Days — Build the Pipeline Portfolio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Enroll in CySA+ (CompTIA Cybersecurity Analyst) — moves you to IAT Level III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Kubernetes basics: deploy a small K8s cluster (minikube or k3s) in your lab, document it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SBOM generation to your GitHub Actions pipeline (Trivy or Syft — one line)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cosign image signing to the container pipeline — supply chain integrity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Document the full vulnerability management cycle: Nessus scan → CAT I/II/III triage → remediate → rescan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Start the AZ-500 (Azure Security Engineer) — builds directly on your AZ-900</w:t>
      </w:r>
    </w:p>
    <w:p>
      <w:pPr>
        <w:spacing w:before="200" w:after="40"/>
      </w:pPr>
      <w:r>
        <w:rPr>
          <w:b/>
          <w:color w:val="007A87"/>
          <w:sz w:val="26"/>
        </w:rPr>
        <w:t>6 Months — Get a Job, Start the Master's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Target: offer accepted at a Pax River contractor or federal position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At 6 months: request tuition assistance for WGU MSSWEDOE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Pass CySA+ — get IAT Level III on resume before or shortly after starting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Kubernetes security: add pod security policies and network policies to your K8s lab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a DAST scan (OWASP ZAP) to your pipeline — dynamic analysis completes the SAST+DAST story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Learn GitLab CI — the DoD uses GitLab heavily (Platform One, Lighthouse). Mirror your GitHub Actions workflows in GitLab</w:t>
      </w:r>
    </w:p>
    <w:p>
      <w:pPr>
        <w:spacing w:before="200" w:after="40"/>
      </w:pPr>
      <w:r>
        <w:rPr>
          <w:b/>
          <w:color w:val="007A87"/>
          <w:sz w:val="26"/>
        </w:rPr>
        <w:t>1 Year — Move Up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Complete CASP+ (IAT Level III + IAM Level II) — opens senior IA and architecture roles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MSSWEDOE coursework underway (employer-funded)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Terraform or Bicep IaC to portfolio (infrastructure provisioning, not just configuration)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HashiCorp Vault in the lab — secrets management, PKI integration (ties directly to your CAC work)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Learn OPA/Rego (Policy as Code) — enforcing security policy in Kubernetes and CI/CD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Target: promotion or lateral move to a higher-grade DevSecOps engineering role</w:t>
      </w:r>
    </w:p>
    <w:p>
      <w:pPr>
        <w:spacing w:before="200" w:after="40"/>
      </w:pPr>
      <w:r>
        <w:rPr>
          <w:b/>
          <w:color w:val="007A87"/>
          <w:sz w:val="26"/>
        </w:rPr>
        <w:t>2 Years — Senior Level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CISSP — the gold standard for senior IA roles. You will have the experience hours by now.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MSSWEDOE complete (employer-funded)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CKS (Certified Kubernetes Security Specialist) — targets container security architects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Certified DevSecOps Professional (CDP) from Practical DevSecOps — well-regarded in the field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At this point: GS-13 or senior contractor equivalent is realistic</w:t>
      </w:r>
    </w:p>
    <w:p>
      <w:pPr>
        <w:spacing w:before="280" w:after="40"/>
      </w:pPr>
      <w:r>
        <w:rPr>
          <w:b/>
          <w:color w:val="1E3A5F"/>
          <w:sz w:val="32"/>
        </w:rPr>
        <w:t>Skills to Learn — Priority Order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0" w:after="80"/>
      </w:pPr>
      <w:r>
        <w:rPr>
          <w:color w:val="444444"/>
          <w:sz w:val="22"/>
        </w:rPr>
        <w:t>Organized by impact on getting a DevSecOps role at a DoD environment. Learn these in order.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Skill</w:t>
            </w:r>
          </w:p>
        </w:tc>
        <w:tc>
          <w:tcPr>
            <w:tcW w:type="dxa" w:w="1296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3456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Why It Matters</w:t>
            </w:r>
          </w:p>
        </w:tc>
        <w:tc>
          <w:tcPr>
            <w:tcW w:type="dxa" w:w="259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Where to Start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Docker / Containers</w:t>
            </w:r>
          </w:p>
        </w:tc>
        <w:tc>
          <w:tcPr>
            <w:tcW w:type="dxa" w:w="12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Critical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Foundation of all modern DevSecOps. Platform One and Lighthouse are container-based.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Docker Desktop + official docs. Build on your existing Dockerfile.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GitHub Actions / GitLab CI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Critical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CI/CD pipeline automation. You have GitHub Actions — add GitLab CI next.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You already have 5 workflows. Mirror them in GitLab.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Ansible (IaC)</w:t>
            </w:r>
          </w:p>
        </w:tc>
        <w:tc>
          <w:tcPr>
            <w:tcW w:type="dxa" w:w="12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Critical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Configuration as code. You have the playbook — run it, extend it.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Run your windows-stig-hardening.yml against your lab machines.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Kubernetes basics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DoD platforms (Platform One, Lighthouse) run on K8s. Essential for platform roles.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minikube locally, then k3s. CNCF free curriculum.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SIEM / Log analysis</w:t>
            </w:r>
          </w:p>
        </w:tc>
        <w:tc>
          <w:tcPr>
            <w:tcW w:type="dxa" w:w="12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Core IA skill. Event correlation, detection rules, alert triage.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Wazuh (free). Forward Windows Security events, write rules.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Azure Security (AZ-500)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Most DoD cloud is Azure Government. AZ-500 directly follows your AZ-900.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Microsoft Learn — free. Exam ~$165.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SAST / DAST tools</w:t>
            </w:r>
          </w:p>
        </w:tc>
        <w:tc>
          <w:tcPr>
            <w:tcW w:type="dxa" w:w="12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High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Shift-left scanning. You have CodeQL + Trivy. Add OWASP ZAP for DAST.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OWASP ZAP is free. Add as a pipeline stage.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Terraform / Bicep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Infrastructure provisioning as code. Complements Ansible.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Terraform free tier + Azure free account.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HashiCorp Vault</w:t>
            </w:r>
          </w:p>
        </w:tc>
        <w:tc>
          <w:tcPr>
            <w:tcW w:type="dxa" w:w="12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Secrets management. Integrates with your PKI work.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Vault dev mode locally to start.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OPA / Rego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Policy as Code — enforces security rules in K8s and CI/CD.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OPA Playground online. Styra Academy (free).</w:t>
            </w:r>
          </w:p>
        </w:tc>
      </w:tr>
      <w:tr>
        <w:tc>
          <w:tcPr>
            <w:tcW w:type="dxa" w:w="2160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Python scripting</w:t>
            </w:r>
          </w:p>
        </w:tc>
        <w:tc>
          <w:tcPr>
            <w:tcW w:type="dxa" w:w="129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You have scap_summary.py. Expand: AD queries, log parsing, report automation.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You already have a foundation. Build more tools.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cosign / SBOM</w:t>
            </w:r>
          </w:p>
        </w:tc>
        <w:tc>
          <w:tcPr>
            <w:tcW w:type="dxa" w:w="129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Supply chain security. EO 14028 requires SBOM for software sold to government.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Sigstore cosign (free). Syft or Trivy for SBOM gen.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E3A5F"/>
          <w:sz w:val="32"/>
        </w:rPr>
        <w:t>Certifications — What to Get and When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0" w:after="80"/>
      </w:pPr>
      <w:r>
        <w:rPr>
          <w:color w:val="444444"/>
          <w:sz w:val="22"/>
        </w:rPr>
        <w:t>Certifications matter more in DoD than in most industries because of the 8570/8140 mandate. Every IA position maps to a level, and your cert must match. Here is the path: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Cert</w:t>
            </w:r>
          </w:p>
        </w:tc>
        <w:tc>
          <w:tcPr>
            <w:tcW w:type="dxa" w:w="2304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DoD 8140 Level</w:t>
            </w:r>
          </w:p>
        </w:tc>
        <w:tc>
          <w:tcPr>
            <w:tcW w:type="dxa" w:w="1728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1584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Cost</w:t>
            </w:r>
          </w:p>
        </w:tc>
        <w:tc>
          <w:tcPr>
            <w:tcW w:type="dxa" w:w="2448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Why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CySA+ (CompTIA)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IAT Level III</w:t>
            </w:r>
          </w:p>
        </w:tc>
        <w:tc>
          <w:tcPr>
            <w:tcW w:type="dxa" w:w="172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Next 90 days</w:t>
            </w:r>
          </w:p>
        </w:tc>
        <w:tc>
          <w:tcPr>
            <w:tcW w:type="dxa" w:w="158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~$370</w:t>
            </w:r>
          </w:p>
        </w:tc>
        <w:tc>
          <w:tcPr>
            <w:tcW w:type="dxa" w:w="244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Moves you above the baseline. Opens senior IA and analyst roles.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AZ-500 (Microsoft)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Not mapped — but valued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Next 90 days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~$165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Azure Gov is the DoD cloud. High demand at Pax River contractors.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CASP+ (CompTIA)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IAT Level III + IAM Level II</w:t>
            </w:r>
          </w:p>
        </w:tc>
        <w:tc>
          <w:tcPr>
            <w:tcW w:type="dxa" w:w="172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6–12 months</w:t>
            </w:r>
          </w:p>
        </w:tc>
        <w:tc>
          <w:tcPr>
            <w:tcW w:type="dxa" w:w="158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~$490</w:t>
            </w:r>
          </w:p>
        </w:tc>
        <w:tc>
          <w:tcPr>
            <w:tcW w:type="dxa" w:w="244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Senior IA and architecture. No expiry if you keep Sec+.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CDP (Practical DevSecOps)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Not DoD mapped — industry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6–12 months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~$400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DevSecOps-specific. Well-regarded in the field. Practical, hands-on.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CKA (Linux Foundation)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Not DoD mapped</w:t>
            </w:r>
          </w:p>
        </w:tc>
        <w:tc>
          <w:tcPr>
            <w:tcW w:type="dxa" w:w="172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 year</w:t>
            </w:r>
          </w:p>
        </w:tc>
        <w:tc>
          <w:tcPr>
            <w:tcW w:type="dxa" w:w="158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~$395</w:t>
            </w:r>
          </w:p>
        </w:tc>
        <w:tc>
          <w:tcPr>
            <w:tcW w:type="dxa" w:w="244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Kubernetes administrator. Required for platform roles.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CKS (Linux Foundation)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Not DoD mapped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1–2 years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~$395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Kubernetes security. Targets container security architects.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CISSP (ISC2)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IAM Level II + III</w:t>
            </w:r>
          </w:p>
        </w:tc>
        <w:tc>
          <w:tcPr>
            <w:tcW w:type="dxa" w:w="172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 years</w:t>
            </w:r>
          </w:p>
        </w:tc>
        <w:tc>
          <w:tcPr>
            <w:tcW w:type="dxa" w:w="158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~$749</w:t>
            </w:r>
          </w:p>
        </w:tc>
        <w:tc>
          <w:tcPr>
            <w:tcW w:type="dxa" w:w="244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Gold standard for senior IA. Opens GS-13/14 and architecture roles.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MSSWEDOE — WGU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Education (not cert)</w:t>
            </w:r>
          </w:p>
        </w:tc>
        <w:tc>
          <w:tcPr>
            <w:tcW w:type="dxa" w:w="172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 years (employer-funded)</w:t>
            </w:r>
          </w:p>
        </w:tc>
        <w:tc>
          <w:tcPr>
            <w:tcW w:type="dxa" w:w="158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$4,050/6mo</w:t>
            </w:r>
          </w:p>
        </w:tc>
        <w:tc>
          <w:tcPr>
            <w:tcW w:type="dxa" w:w="244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Graduate degree for senior roles. Get employer to pay after 6 months.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E3A5F"/>
          <w:sz w:val="32"/>
        </w:rPr>
        <w:t>Projects to Build — Continuing the Portfolio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0" w:after="80"/>
      </w:pPr>
      <w:r>
        <w:rPr>
          <w:color w:val="444444"/>
          <w:sz w:val="22"/>
        </w:rPr>
        <w:t>You already have a strong foundation. These additions push the portfolio into DevSecOps territory.</w:t>
      </w:r>
    </w:p>
    <w:p>
      <w:pPr>
        <w:spacing w:before="200" w:after="40"/>
      </w:pPr>
      <w:r>
        <w:rPr>
          <w:b/>
          <w:color w:val="007A87"/>
          <w:sz w:val="26"/>
        </w:rPr>
        <w:t>Immediate — Build These Next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Wazuh SIEM lab: </w:t>
      </w:r>
      <w:r>
        <w:rPr>
          <w:color w:val="444444"/>
          <w:sz w:val="22"/>
        </w:rPr>
        <w:t>Wazuh SIEM lab: Deploy Wazuh on a VM, forward Windows Security events from your lab machines, write detection rules for Event IDs 4625 (failed logon), 4648 (explicit creds), 4720 (account created). Document alerts triggered. Free and realistic.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SBOM generation: </w:t>
      </w:r>
      <w:r>
        <w:rPr>
          <w:color w:val="444444"/>
          <w:sz w:val="22"/>
        </w:rPr>
        <w:t>SBOM generation: Add one line to your Trivy GitHub Actions workflow to output a CycloneDX or SPDX SBOM on every container build. EO 14028 requires SBOMs for software sold to the government. Showing you know this is an immediate differentiator.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AD security audit script: </w:t>
      </w:r>
      <w:r>
        <w:rPr>
          <w:color w:val="444444"/>
          <w:sz w:val="22"/>
        </w:rPr>
        <w:t>AD security audit script (PowerShell): Invoke-ADHealthCheck.ps1 — finds stale accounts, accounts without expiry, users incorrectly in Domain Admins, password policy gaps, privileged group membership. Run it, fix what it finds, document the before/after.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Vulnerability management cycle: </w:t>
      </w:r>
      <w:r>
        <w:rPr>
          <w:color w:val="444444"/>
          <w:sz w:val="22"/>
        </w:rPr>
        <w:t>Vulnerability management cycle documentation: Run a credentialed Nessus Essentials scan, export findings, classify CAT I/II/III, document a remediation plan, rescan, show the delta. This is exactly what ACAS operators do weekly at Pax River.</w:t>
      </w:r>
    </w:p>
    <w:p>
      <w:pPr>
        <w:spacing w:before="200" w:after="40"/>
      </w:pPr>
      <w:r>
        <w:rPr>
          <w:b/>
          <w:color w:val="007A87"/>
          <w:sz w:val="26"/>
        </w:rPr>
        <w:t>Next — 90 Days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Kubernetes security lab: </w:t>
      </w:r>
      <w:r>
        <w:rPr>
          <w:color w:val="444444"/>
          <w:sz w:val="22"/>
        </w:rPr>
        <w:t>Kubernetes security lab: Deploy k3s or minikube. Apply pod security policies and network policies. Run Trivy against a Kubernetes cluster manifest. Document the hardening steps.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DAST pipeline stage: </w:t>
      </w:r>
      <w:r>
        <w:rPr>
          <w:color w:val="444444"/>
          <w:sz w:val="22"/>
        </w:rPr>
        <w:t>DAST pipeline stage (OWASP ZAP): Add dynamic analysis to your GitHub Actions pipeline. Deploy a simple web app in the container, run ZAP baseline scan against it, fail on high findings. Completes your SAST+DAST story.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GitLab CI mirror: </w:t>
      </w:r>
      <w:r>
        <w:rPr>
          <w:color w:val="444444"/>
          <w:sz w:val="22"/>
        </w:rPr>
        <w:t>GitLab CI mirror: Mirror your GitHub Actions workflows in a GitLab CI pipeline. DoD uses GitLab heavily (Platform One, Navy Lighthouse). Being able to write .gitlab-ci.yml is a concrete, demonstrable skill.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Certificate expiry monitoring: </w:t>
      </w:r>
      <w:r>
        <w:rPr>
          <w:color w:val="444444"/>
          <w:sz w:val="22"/>
        </w:rPr>
        <w:t>Certificate expiry monitoring script: Query AD CS for certificates expiring in 30/60/90 days. Email alert or generate a report. PKI cert expiry is a common production outage cause and shows operational PKI maturity beyond just knowing the theory.</w:t>
      </w:r>
    </w:p>
    <w:p>
      <w:pPr>
        <w:spacing w:before="200" w:after="40"/>
      </w:pPr>
      <w:r>
        <w:rPr>
          <w:b/>
          <w:color w:val="007A87"/>
          <w:sz w:val="26"/>
        </w:rPr>
        <w:t>Later — 6–12 Months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HashiCorp Vault integration: secrets management that ties into your CAC/PKI work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Terraform lab: provision your VM infrastructure as code instead of clicking through Hyper-V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Incident response tabletop: document a full IR playbook (NIST SP 800-61) for 3 scenarios — ransomware, unauthorized access, credential compromise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Demo-Walkthrough-ZT.md: video or written walkthrough of the Zero Trust lab demonstrating the full attack chain being blocked</w:t>
      </w:r>
    </w:p>
    <w:p>
      <w:pPr>
        <w:spacing w:before="280" w:after="40"/>
      </w:pPr>
      <w:r>
        <w:rPr>
          <w:b/>
          <w:color w:val="1E3A5F"/>
          <w:sz w:val="32"/>
        </w:rPr>
        <w:t>DoD-Specific Knowledge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0" w:after="80"/>
      </w:pPr>
      <w:r>
        <w:rPr>
          <w:color w:val="444444"/>
          <w:sz w:val="22"/>
        </w:rPr>
        <w:t>Understanding the DoD ecosystem sets you apart from commercial DevSecOps candidates. These are the frameworks, platforms, and policies DoD shops expect you to know.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Topic</w:t>
            </w:r>
          </w:p>
        </w:tc>
        <w:tc>
          <w:tcPr>
            <w:tcW w:type="dxa" w:w="3744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What It Is</w:t>
            </w:r>
          </w:p>
        </w:tc>
        <w:tc>
          <w:tcPr>
            <w:tcW w:type="dxa" w:w="3168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Why You Need It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DoD DevSecOps Reference Design</w:t>
            </w:r>
          </w:p>
        </w:tc>
        <w:tc>
          <w:tcPr>
            <w:tcW w:type="dxa" w:w="374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2021 document defining the DoD DevSecOps approach, platform requirements, and pipeline architecture</w:t>
            </w:r>
          </w:p>
        </w:tc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The blueprint every DoD DevSecOps program follows. Read it. Reference it in interviews.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Platform One / Iron Bank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Air Force DevSecOps platform. Iron Bank = hardened container registry. Big Bang = GitOps reference impl.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Many DoD programs use Platform One containers. Knowing Iron Bank = knowing DoD container standards.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Navy Lighthouse</w:t>
            </w:r>
          </w:p>
        </w:tc>
        <w:tc>
          <w:tcPr>
            <w:tcW w:type="dxa" w:w="374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Navy's DevSecOps platform (similar to Platform One). K8s-based. Used by NAVAIR programs.</w:t>
            </w:r>
          </w:p>
        </w:tc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Pax River programs use Lighthouse. Being able to say you understand it is directly relevant.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Continuous ATO (cATO)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Ongoing RMF authorization via automated compliance gates instead of periodic assessments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The future of DoD authorization. DevSecOps pipelines enable cATO. Understand the concept.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NIST SP 800-218 (SSDF)</w:t>
            </w:r>
          </w:p>
        </w:tc>
        <w:tc>
          <w:tcPr>
            <w:tcW w:type="dxa" w:w="374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Secure Software Development Framework — required by EO 14028 for government software</w:t>
            </w:r>
          </w:p>
        </w:tc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Maps to DevSecOps practices. Know the 4 groups: PW, PO, PS, RV.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EO 14028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2021 executive order on improving cybersecurity. Mandates SBOM, MFA, zero trust, DevSecOps.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The legal driver behind most DoD software security requirements. Know it exists and what it requires.</w:t>
            </w:r>
          </w:p>
        </w:tc>
      </w:tr>
      <w:tr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DoD Cloud Computing SRG</w:t>
            </w:r>
          </w:p>
        </w:tc>
        <w:tc>
          <w:tcPr>
            <w:tcW w:type="dxa" w:w="374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Security Requirements Guide for cloud. Defines IL2/IL4/IL5/IL6 impact levels.</w:t>
            </w:r>
          </w:p>
        </w:tc>
        <w:tc>
          <w:tcPr>
            <w:tcW w:type="dxa" w:w="3168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Azure Government IL4/IL5 is what most Pax River programs run on. Know the levels.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NIST SP 800-207 (Zero Trust)</w:t>
            </w:r>
          </w:p>
        </w:tc>
        <w:tc>
          <w:tcPr>
            <w:tcW w:type="dxa" w:w="374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The foundational ZT architecture document (you know this from your lab)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Your CAC lab already implements 800-207. Reference it by name.</w:t>
            </w:r>
          </w:p>
        </w:tc>
      </w:tr>
    </w:tbl>
    <w:p>
      <w:pPr>
        <w:spacing w:after="80"/>
      </w:pPr>
    </w:p>
    <w:p>
      <w:pPr>
        <w:spacing w:before="280" w:after="40"/>
      </w:pPr>
      <w:r>
        <w:rPr>
          <w:b/>
          <w:color w:val="1E3A5F"/>
          <w:sz w:val="32"/>
        </w:rPr>
        <w:t>Companies at Pax River — Who to Target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0" w:after="80"/>
      </w:pPr>
      <w:r>
        <w:rPr>
          <w:color w:val="444444"/>
          <w:sz w:val="22"/>
        </w:rPr>
        <w:t>These companies have significant presence at NAS Patuxent River. All have hired or are hiring DevSecOps, cloud security, or IA engineering roles.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Company</w:t>
            </w:r>
          </w:p>
        </w:tc>
        <w:tc>
          <w:tcPr>
            <w:tcW w:type="dxa" w:w="2592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Pax River Presence</w:t>
            </w:r>
          </w:p>
        </w:tc>
        <w:tc>
          <w:tcPr>
            <w:tcW w:type="dxa" w:w="3456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DevSecOps Notes</w:t>
            </w:r>
          </w:p>
        </w:tc>
        <w:tc>
          <w:tcPr>
            <w:tcW w:type="dxa" w:w="2304"/>
            <w:shd w:val="clear" w:color="auto" w:fill="1E3A5F"/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</w:rPr>
              <w:t>Clearance Sponsorship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Leidos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Very large — multiple NAVAIR programs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Active DevSecOps hiring. Strong cloud and IA practice.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 — common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SAIC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Large — F-35, C4ISR programs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DevSecOps and cloud security roles on NAVAIR contracts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Booz Allen Hamilton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Large — cyber and engineering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Major cyber practice. DevSecOps engineers for DoD programs.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CACI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Large — IT and cyber contracts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Strong IA/cybersecurity hiring. DevSecOps growing.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ManTech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 — cyber and IT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Cyber-focused. DevSecOps and ISSO roles.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Peraton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 — NAVAIR support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Engineering and IT support contracts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Lockheed Martin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Large — F-35 and maritime programs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Systems engineering heavy. DevSecOps growing on software-intensive programs.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General Dynamics IT (GDIT)</w:t>
            </w:r>
          </w:p>
        </w:tc>
        <w:tc>
          <w:tcPr>
            <w:tcW w:type="dxa" w:w="2592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Medium</w:t>
            </w:r>
          </w:p>
        </w:tc>
        <w:tc>
          <w:tcPr>
            <w:tcW w:type="dxa" w:w="3456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IT operations and cyber. DevSecOps roles emerging.</w:t>
            </w:r>
          </w:p>
        </w:tc>
        <w:tc>
          <w:tcPr>
            <w:tcW w:type="dxa" w:w="2304"/>
            <w:shd w:val="clear" w:color="auto" w:fill="FFFFFF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Yes</w:t>
            </w:r>
          </w:p>
        </w:tc>
      </w:tr>
      <w:tr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NAVAIR (GS — direct hire)</w:t>
            </w:r>
          </w:p>
        </w:tc>
        <w:tc>
          <w:tcPr>
            <w:tcW w:type="dxa" w:w="2592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On base — employer IS the Navy</w:t>
            </w:r>
          </w:p>
        </w:tc>
        <w:tc>
          <w:tcPr>
            <w:tcW w:type="dxa" w:w="3456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GS-2210 IT Specialist. Slower hiring but stability and benefits.</w:t>
            </w:r>
          </w:p>
        </w:tc>
        <w:tc>
          <w:tcPr>
            <w:tcW w:type="dxa" w:w="2304"/>
            <w:shd w:val="clear" w:color="auto" w:fill="F0F4F8"/>
          </w:tcPr>
          <w:p>
            <w:pPr>
              <w:spacing w:before="60" w:after="60"/>
            </w:pPr>
            <w:r>
              <w:rPr>
                <w:color w:val="444444"/>
                <w:sz w:val="20"/>
              </w:rPr>
              <w:t>Sponsored — you ARE the government</w:t>
            </w:r>
          </w:p>
        </w:tc>
      </w:tr>
    </w:tbl>
    <w:p>
      <w:pPr>
        <w:spacing w:after="80"/>
      </w:pPr>
    </w:p>
    <w:p>
      <w:pPr>
        <w:spacing w:before="200" w:after="40"/>
      </w:pPr>
      <w:r>
        <w:rPr>
          <w:b/>
          <w:color w:val="007A87"/>
          <w:sz w:val="26"/>
        </w:rPr>
        <w:t>Job Search Tips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Search "Patuxent River" OR "Pax River" on ClearanceJobs.com — most cleared roles post here first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Search LinkedIn for "DevSecOps NAVAIR" or "DevSecOps Patuxent River"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USAJOBS.gov for GS positions — filter by location (Lexington Park, MD) and series 2210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Attend Southern Maryland Technology Symposium (SMTS) — networking event near Pax River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LinkedIn connections: connect with people at these companies who list "Pax River" in their profile</w:t>
      </w:r>
    </w:p>
    <w:p>
      <w:pPr>
        <w:spacing w:before="280" w:after="40"/>
      </w:pPr>
      <w:r>
        <w:rPr>
          <w:b/>
          <w:color w:val="1E3A5F"/>
          <w:sz w:val="32"/>
        </w:rPr>
        <w:t>Your Job Search Strategy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200" w:after="40"/>
      </w:pPr>
      <w:r>
        <w:rPr>
          <w:b/>
          <w:color w:val="007A87"/>
          <w:sz w:val="26"/>
        </w:rPr>
        <w:t>The Plan You Outlined — It's Solid</w:t>
      </w:r>
    </w:p>
    <w:p>
      <w:pPr>
        <w:spacing w:before="0" w:after="80"/>
      </w:pPr>
      <w:r>
        <w:rPr>
          <w:color w:val="444444"/>
          <w:sz w:val="22"/>
        </w:rPr>
        <w:t>Get a job at Pax River. Demonstrate value for 6 months. Request tuition assistance for the WGU MSSWEDOE. Move up with a paid master's degree and internal credibility. This is exactly how it works in the defense contractor world.</w:t>
      </w:r>
    </w:p>
    <w:p>
      <w:pPr>
        <w:spacing w:before="200" w:after="40"/>
      </w:pPr>
      <w:r>
        <w:rPr>
          <w:b/>
          <w:color w:val="007A87"/>
          <w:sz w:val="26"/>
        </w:rPr>
        <w:t>Resume Priorities Before Applying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Switch email to professional address (not hotmail.com)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GitHub link prominently — the repo is your strongest differentiator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Change "RMF Awareness" and "STIG Compliance Foundations" to stronger language — your lab demonstrates actual implementation, not just awareness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DevSecOps to your title/headline — "Network &amp; Systems Administrator | DevSecOps" or similar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Add a Projects section listing the CAC/PIV lab with GitHub link and one-line descriptions of what each phase demonstrates</w:t>
      </w:r>
    </w:p>
    <w:p>
      <w:pPr>
        <w:pStyle w:val="ListBullet"/>
        <w:spacing w:before="20" w:after="40"/>
        <w:ind w:left="360"/>
      </w:pPr>
      <w:r>
        <w:rPr>
          <w:color w:val="444444"/>
          <w:sz w:val="22"/>
        </w:rPr>
        <w:t>Lead the skills section with DevSecOps tools: Docker, GitHub Actions, Ansible, Trivy, CodeQL, SCAP/Nessus, Python</w:t>
      </w:r>
    </w:p>
    <w:p>
      <w:pPr>
        <w:spacing w:before="200" w:after="40"/>
      </w:pPr>
      <w:r>
        <w:rPr>
          <w:b/>
          <w:color w:val="007A87"/>
          <w:sz w:val="26"/>
        </w:rPr>
        <w:t>What to Say in Interviews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"Tell me about your DevSecOps experience": </w:t>
      </w:r>
      <w:r>
        <w:rPr>
          <w:color w:val="444444"/>
          <w:sz w:val="22"/>
        </w:rPr>
        <w:t>"Tell me about your DevSecOps experience": Describe the GitHub Actions pipeline — 5 automated security gates on every push. Explain CodeQL for SAST, Trivy for container CVE scanning, dependency review for SCA. Then describe the Ansible STIG playbook — infrastructure as code that applies 8 STIG sections automatically. Mention you are extending it with K8s and DAST. This is a complete DevSecOps answer.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"What do you know about DoD DevSecOps?": </w:t>
      </w:r>
      <w:r>
        <w:rPr>
          <w:color w:val="444444"/>
          <w:sz w:val="22"/>
        </w:rPr>
        <w:t>"What do you know about DoD DevSecOps?": Reference Platform One and Iron Bank (Air Force), Navy Lighthouse, cATO, the DoD DevSecOps Reference Design, EO 14028, and NIST SP 800-218. Mention that your lab already implements NIST SP 800-207 Zero Trust. This answer will surprise them.</w:t>
      </w:r>
    </w:p>
    <w:p>
      <w:pPr>
        <w:pStyle w:val="ListBullet"/>
        <w:spacing w:before="20" w:after="40"/>
        <w:ind w:left="360"/>
      </w:pPr>
      <w:r>
        <w:rPr>
          <w:b/>
          <w:color w:val="444444"/>
          <w:sz w:val="22"/>
        </w:rPr>
        <w:t xml:space="preserve">"Why do you want to work at Pax River?": </w:t>
      </w:r>
      <w:r>
        <w:rPr>
          <w:color w:val="444444"/>
          <w:sz w:val="22"/>
        </w:rPr>
        <w:t>"Why do you want to work at Pax River?": NAVAIR is where hardware and software come together at scale. The security work here has real consequences — mission systems that real people depend on. You live in Lexington Park and want to contribute to programs you can see from your backyard.</w:t>
      </w:r>
    </w:p>
    <w:p>
      <w:pPr>
        <w:pBdr>
          <w:bottom w:val="single" w:sz="6" w:space="1" w:color="1E3A5F"/>
        </w:pBdr>
        <w:spacing w:before="0" w:after="0"/>
      </w:pPr>
    </w:p>
    <w:p>
      <w:pPr>
        <w:spacing w:before="120"/>
        <w:jc w:val="center"/>
      </w:pPr>
      <w:r>
        <w:rPr>
          <w:color w:val="767676"/>
          <w:sz w:val="18"/>
        </w:rPr>
        <w:t>Author: Glenn Byron   |   Prepared: May 2026</w:t>
      </w:r>
      <w:r>
        <w:rPr>
          <w:color w:val="767676"/>
          <w:sz w:val="18"/>
        </w:rPr>
        <w:t xml:space="preserve">   |   GitHub: CAC-program   |   Location: Lexington Park, 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