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2DBD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43E22B6" wp14:editId="2EC6529F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28E0A" w14:textId="77777777" w:rsidR="00114E60" w:rsidRDefault="00114E60"/>
    <w:p w14:paraId="3B50026E" w14:textId="77777777" w:rsidR="00114E60" w:rsidRDefault="00114E60"/>
    <w:p w14:paraId="077A05EA" w14:textId="77777777" w:rsidR="00114E60" w:rsidRDefault="00114E60"/>
    <w:p w14:paraId="40F9B443" w14:textId="77777777" w:rsidR="00114E60" w:rsidRDefault="00114E60" w:rsidP="00AC19AE">
      <w:pPr>
        <w:rPr>
          <w:rFonts w:ascii="Helvetica Neue" w:hAnsi="Helvetica Neue"/>
          <w:sz w:val="80"/>
          <w:szCs w:val="80"/>
        </w:rPr>
      </w:pPr>
    </w:p>
    <w:p w14:paraId="468557EA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48A833A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31AF5F15" w14:textId="673973DE" w:rsidR="00114E60" w:rsidRPr="00AC19AE" w:rsidRDefault="00AC19AE" w:rsidP="00AC19AE">
      <w:pPr>
        <w:jc w:val="center"/>
        <w:rPr>
          <w:rFonts w:ascii="Helvetica Neue Thin" w:hAnsi="Helvetica Neue Thin"/>
          <w:sz w:val="56"/>
          <w:szCs w:val="56"/>
        </w:rPr>
      </w:pPr>
      <w:r w:rsidRPr="00AC19AE">
        <w:rPr>
          <w:rFonts w:ascii="Helvetica Neue Thin" w:hAnsi="Helvetica Neue Thin"/>
          <w:sz w:val="56"/>
          <w:szCs w:val="56"/>
        </w:rPr>
        <w:t xml:space="preserve">Design </w:t>
      </w:r>
      <w:r>
        <w:rPr>
          <w:rFonts w:ascii="Helvetica Neue Thin" w:hAnsi="Helvetica Neue Thin"/>
          <w:sz w:val="56"/>
          <w:szCs w:val="56"/>
        </w:rPr>
        <w:t>2</w:t>
      </w:r>
      <w:r w:rsidRPr="00AC19AE">
        <w:rPr>
          <w:rFonts w:ascii="Helvetica Neue Thin" w:hAnsi="Helvetica Neue Thin"/>
          <w:sz w:val="56"/>
          <w:szCs w:val="56"/>
        </w:rPr>
        <w:t xml:space="preserve"> </w:t>
      </w:r>
      <w:r>
        <w:rPr>
          <w:rFonts w:ascii="Helvetica Neue Thin" w:hAnsi="Helvetica Neue Thin"/>
          <w:sz w:val="56"/>
          <w:szCs w:val="56"/>
        </w:rPr>
        <w:t>–</w:t>
      </w:r>
      <w:r w:rsidRPr="00AC19AE">
        <w:rPr>
          <w:rFonts w:ascii="Helvetica Neue Thin" w:hAnsi="Helvetica Neue Thin"/>
          <w:sz w:val="56"/>
          <w:szCs w:val="56"/>
        </w:rPr>
        <w:t xml:space="preserve"> M</w:t>
      </w:r>
      <w:r w:rsidR="00420F1A">
        <w:rPr>
          <w:rFonts w:ascii="Helvetica Neue Thin" w:hAnsi="Helvetica Neue Thin"/>
          <w:sz w:val="56"/>
          <w:szCs w:val="56"/>
        </w:rPr>
        <w:t>A</w:t>
      </w:r>
      <w:r>
        <w:rPr>
          <w:rFonts w:ascii="Helvetica Neue Thin" w:hAnsi="Helvetica Neue Thin"/>
          <w:sz w:val="56"/>
          <w:szCs w:val="56"/>
        </w:rPr>
        <w:t xml:space="preserve"> </w:t>
      </w:r>
      <w:r w:rsidR="00513E8B">
        <w:rPr>
          <w:rFonts w:ascii="Helvetica Neue Thin" w:hAnsi="Helvetica Neue Thin"/>
          <w:sz w:val="56"/>
          <w:szCs w:val="56"/>
        </w:rPr>
        <w:t>3</w:t>
      </w:r>
    </w:p>
    <w:p w14:paraId="751480EF" w14:textId="77777777" w:rsidR="00AC19AE" w:rsidRPr="00114E60" w:rsidRDefault="00AC19AE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FDF69BE" w14:textId="7A085AC7" w:rsidR="00114E60" w:rsidRDefault="00AC19AE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Glenn Larsen</w:t>
      </w:r>
    </w:p>
    <w:p w14:paraId="28E871F2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868152C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095C6193" wp14:editId="381806A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62F67B0C" w14:textId="2E7442A5" w:rsidR="00114E60" w:rsidRDefault="00114E60" w:rsidP="00E44E2B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Main text:</w:t>
      </w:r>
      <w:r w:rsidR="00513E8B">
        <w:rPr>
          <w:rFonts w:ascii="Helvetica Neue Thin" w:hAnsi="Helvetica Neue Thin"/>
          <w:sz w:val="44"/>
          <w:szCs w:val="44"/>
        </w:rPr>
        <w:t xml:space="preserve"> </w:t>
      </w:r>
      <w:r w:rsidR="0084513C">
        <w:rPr>
          <w:rFonts w:ascii="Helvetica Neue Thin" w:hAnsi="Helvetica Neue Thin"/>
          <w:sz w:val="44"/>
          <w:szCs w:val="44"/>
        </w:rPr>
        <w:t>403</w:t>
      </w:r>
    </w:p>
    <w:p w14:paraId="33008E21" w14:textId="77777777" w:rsidR="00E44E2B" w:rsidRPr="00E44E2B" w:rsidRDefault="00E44E2B" w:rsidP="00E44E2B">
      <w:pPr>
        <w:jc w:val="center"/>
        <w:rPr>
          <w:rFonts w:ascii="Helvetica Neue Thin" w:hAnsi="Helvetica Neue Thin"/>
          <w:sz w:val="44"/>
          <w:szCs w:val="44"/>
        </w:rPr>
      </w:pPr>
    </w:p>
    <w:p w14:paraId="24DB5EB7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ECD66C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78ECA107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5A99E068" w14:textId="52620B5E" w:rsidR="0084513C" w:rsidRDefault="00B35039">
          <w:pPr>
            <w:pStyle w:val="INNH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8"/>
              <w:lang w:val="nb-NO" w:eastAsia="nb-NO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50213" w:history="1">
            <w:r w:rsidR="0084513C" w:rsidRPr="00194BA8">
              <w:rPr>
                <w:rStyle w:val="Hyperkobling"/>
                <w:noProof/>
              </w:rPr>
              <w:t>2. Body</w:t>
            </w:r>
            <w:r w:rsidR="0084513C">
              <w:rPr>
                <w:noProof/>
                <w:webHidden/>
              </w:rPr>
              <w:tab/>
            </w:r>
            <w:r w:rsidR="0084513C">
              <w:rPr>
                <w:noProof/>
                <w:webHidden/>
              </w:rPr>
              <w:fldChar w:fldCharType="begin"/>
            </w:r>
            <w:r w:rsidR="0084513C">
              <w:rPr>
                <w:noProof/>
                <w:webHidden/>
              </w:rPr>
              <w:instrText xml:space="preserve"> PAGEREF _Toc93750213 \h </w:instrText>
            </w:r>
            <w:r w:rsidR="0084513C">
              <w:rPr>
                <w:noProof/>
                <w:webHidden/>
              </w:rPr>
            </w:r>
            <w:r w:rsidR="0084513C">
              <w:rPr>
                <w:noProof/>
                <w:webHidden/>
              </w:rPr>
              <w:fldChar w:fldCharType="separate"/>
            </w:r>
            <w:r w:rsidR="001F627E">
              <w:rPr>
                <w:noProof/>
                <w:webHidden/>
              </w:rPr>
              <w:t>3</w:t>
            </w:r>
            <w:r w:rsidR="0084513C">
              <w:rPr>
                <w:noProof/>
                <w:webHidden/>
              </w:rPr>
              <w:fldChar w:fldCharType="end"/>
            </w:r>
          </w:hyperlink>
        </w:p>
        <w:p w14:paraId="5C42D2C4" w14:textId="6139F2C0" w:rsidR="0084513C" w:rsidRDefault="0084513C">
          <w:pPr>
            <w:pStyle w:val="INNH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8"/>
              <w:lang w:val="nb-NO" w:eastAsia="nb-NO" w:bidi="th-TH"/>
            </w:rPr>
          </w:pPr>
          <w:hyperlink w:anchor="_Toc93750214" w:history="1">
            <w:r w:rsidRPr="00194BA8">
              <w:rPr>
                <w:rStyle w:val="Hyperkobling"/>
                <w:noProof/>
              </w:rPr>
              <w:t>2.1.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2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9301" w14:textId="57FE9E3C" w:rsidR="0084513C" w:rsidRDefault="0084513C">
          <w:pPr>
            <w:pStyle w:val="INNH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8"/>
              <w:lang w:val="nb-NO" w:eastAsia="nb-NO" w:bidi="th-TH"/>
            </w:rPr>
          </w:pPr>
          <w:hyperlink w:anchor="_Toc93750215" w:history="1">
            <w:r w:rsidRPr="00194BA8">
              <w:rPr>
                <w:rStyle w:val="Hyperkobling"/>
                <w:noProof/>
              </w:rPr>
              <w:t>2.2. Main section of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2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531F" w14:textId="25DBAD60" w:rsidR="0084513C" w:rsidRDefault="0084513C">
          <w:pPr>
            <w:pStyle w:val="INNH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8"/>
              <w:lang w:val="nb-NO" w:eastAsia="nb-NO" w:bidi="th-TH"/>
            </w:rPr>
          </w:pPr>
          <w:hyperlink w:anchor="_Toc93750216" w:history="1">
            <w:r w:rsidRPr="00194BA8">
              <w:rPr>
                <w:rStyle w:val="Hyperkobling"/>
                <w:noProof/>
              </w:rPr>
              <w:t>2.3.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2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AA38" w14:textId="79F80159" w:rsidR="0084513C" w:rsidRDefault="0084513C">
          <w:pPr>
            <w:pStyle w:val="INNH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8"/>
              <w:lang w:val="nb-NO" w:eastAsia="nb-NO" w:bidi="th-TH"/>
            </w:rPr>
          </w:pPr>
          <w:hyperlink w:anchor="_Toc93750217" w:history="1">
            <w:r w:rsidRPr="00194BA8">
              <w:rPr>
                <w:rStyle w:val="Hyperkobling"/>
                <w:noProof/>
              </w:rPr>
              <w:t>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2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C08D" w14:textId="162C1E02" w:rsidR="00B35039" w:rsidRDefault="00B35039">
          <w:r>
            <w:fldChar w:fldCharType="end"/>
          </w:r>
        </w:p>
      </w:sdtContent>
    </w:sdt>
    <w:p w14:paraId="72E84986" w14:textId="4D31E12D" w:rsidR="001E4732" w:rsidRPr="004E2CEA" w:rsidRDefault="00067304" w:rsidP="00114E60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54597E88" w14:textId="77777777" w:rsidR="00114E60" w:rsidRPr="00420F1A" w:rsidRDefault="001E4732" w:rsidP="00067304">
      <w:pPr>
        <w:pStyle w:val="Overskrift1"/>
      </w:pPr>
      <w:bookmarkStart w:id="0" w:name="_Toc93750213"/>
      <w:r w:rsidRPr="00420F1A">
        <w:lastRenderedPageBreak/>
        <w:t xml:space="preserve">2. </w:t>
      </w:r>
      <w:r w:rsidR="00114E60" w:rsidRPr="00420F1A">
        <w:t>Body</w:t>
      </w:r>
      <w:bookmarkEnd w:id="0"/>
    </w:p>
    <w:p w14:paraId="08581422" w14:textId="77777777" w:rsidR="00114E60" w:rsidRPr="00420F1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2A46CA" w14:textId="10E98218" w:rsidR="00114E60" w:rsidRDefault="007A1C87" w:rsidP="00D45678">
      <w:pPr>
        <w:pStyle w:val="Overskrift2"/>
        <w:spacing w:line="360" w:lineRule="auto"/>
      </w:pPr>
      <w:bookmarkStart w:id="1" w:name="_Toc93750214"/>
      <w:r w:rsidRPr="00420F1A">
        <w:t xml:space="preserve">2.1. </w:t>
      </w:r>
      <w:r w:rsidR="00114E60" w:rsidRPr="00420F1A">
        <w:t>Introduction</w:t>
      </w:r>
      <w:bookmarkEnd w:id="1"/>
    </w:p>
    <w:p w14:paraId="06CF6FDF" w14:textId="43E43752" w:rsidR="00D45678" w:rsidRPr="00D45678" w:rsidRDefault="00D45678" w:rsidP="0084513C">
      <w:pPr>
        <w:spacing w:line="360" w:lineRule="auto"/>
      </w:pPr>
      <w:r>
        <w:t xml:space="preserve">From MA1 I chose to use only 1 font, Verdana for the whole site. </w:t>
      </w:r>
      <w:r w:rsidR="00A5049B">
        <w:t>Because Verdana is simple and easy to read. The font choice was not</w:t>
      </w:r>
      <w:r w:rsidR="00F36D9C">
        <w:t xml:space="preserve"> the </w:t>
      </w:r>
      <w:r w:rsidR="008A2482">
        <w:t>main subject</w:t>
      </w:r>
      <w:r w:rsidR="00F36D9C">
        <w:t xml:space="preserve"> for MA1, and therefore not prioritised</w:t>
      </w:r>
      <w:r w:rsidR="008A2482">
        <w:t xml:space="preserve"> then. For this</w:t>
      </w:r>
      <w:r w:rsidR="00573399">
        <w:t xml:space="preserve"> MA I chose to stick with Verdana as body text and add another font for the headers. </w:t>
      </w:r>
      <w:r w:rsidR="000A0F09">
        <w:t xml:space="preserve">I was considering a third font for </w:t>
      </w:r>
      <w:proofErr w:type="spellStart"/>
      <w:r w:rsidR="000A0F09">
        <w:t>cta</w:t>
      </w:r>
      <w:proofErr w:type="spellEnd"/>
      <w:r w:rsidR="000A0F09">
        <w:t xml:space="preserve"> and nav </w:t>
      </w:r>
      <w:r w:rsidR="00A018D4">
        <w:t>elements</w:t>
      </w:r>
      <w:r w:rsidR="00374DB8">
        <w:t>,</w:t>
      </w:r>
      <w:r w:rsidR="00A018D4">
        <w:t xml:space="preserve"> but</w:t>
      </w:r>
      <w:r w:rsidR="000A0F09">
        <w:t xml:space="preserve"> decided to keep it simple</w:t>
      </w:r>
      <w:r w:rsidR="00A018D4">
        <w:t xml:space="preserve"> with only 2 fonts. </w:t>
      </w:r>
    </w:p>
    <w:p w14:paraId="7AEA6CED" w14:textId="604D04FD" w:rsidR="00114E60" w:rsidRDefault="007A1C87" w:rsidP="0084513C">
      <w:pPr>
        <w:pStyle w:val="Overskrift2"/>
        <w:spacing w:line="360" w:lineRule="auto"/>
      </w:pPr>
      <w:bookmarkStart w:id="2" w:name="_Toc93750215"/>
      <w:r w:rsidRPr="00420F1A">
        <w:t xml:space="preserve">2.2. </w:t>
      </w:r>
      <w:r w:rsidR="00114E60" w:rsidRPr="00420F1A">
        <w:t>Main section of report</w:t>
      </w:r>
      <w:bookmarkEnd w:id="2"/>
    </w:p>
    <w:p w14:paraId="09F6D7B4" w14:textId="2FDB67E6" w:rsidR="00D924B9" w:rsidRPr="00D924B9" w:rsidRDefault="00374DB8" w:rsidP="0084513C">
      <w:pPr>
        <w:spacing w:line="360" w:lineRule="auto"/>
      </w:pPr>
      <w:r>
        <w:t xml:space="preserve">I decided to keep </w:t>
      </w:r>
      <w:r w:rsidR="00B24A5D">
        <w:t>the web font Verdana as body text because it’s easy to read</w:t>
      </w:r>
      <w:r w:rsidR="00FE4D42">
        <w:t xml:space="preserve">, simple and </w:t>
      </w:r>
      <w:r w:rsidR="003E13F2">
        <w:t xml:space="preserve">well known. </w:t>
      </w:r>
      <w:r w:rsidR="00BA3D96">
        <w:t xml:space="preserve">At </w:t>
      </w:r>
      <w:r w:rsidR="006446B3">
        <w:t>first,</w:t>
      </w:r>
      <w:r w:rsidR="00BA3D96">
        <w:t xml:space="preserve"> I wanted to pair </w:t>
      </w:r>
      <w:r w:rsidR="00194767">
        <w:t>V</w:t>
      </w:r>
      <w:r w:rsidR="00BA3D96">
        <w:t>erdana with a serif font for the headers</w:t>
      </w:r>
      <w:r w:rsidR="006A7E67">
        <w:t xml:space="preserve"> to make that big contrast. </w:t>
      </w:r>
      <w:r w:rsidR="006446B3">
        <w:t>However, I felt that the serif fonts</w:t>
      </w:r>
      <w:r w:rsidR="00F4770F">
        <w:t xml:space="preserve"> broke the design principles on my home décor page. </w:t>
      </w:r>
      <w:r w:rsidR="009C38FB">
        <w:t xml:space="preserve">It was supposed to be minimalistic and simple. </w:t>
      </w:r>
      <w:r w:rsidR="00194767">
        <w:t>So,</w:t>
      </w:r>
      <w:r w:rsidR="009C38FB">
        <w:t xml:space="preserve"> I tried to find good sans-serif font</w:t>
      </w:r>
      <w:r w:rsidR="00C2454C">
        <w:t>s</w:t>
      </w:r>
      <w:r w:rsidR="009C38FB">
        <w:t xml:space="preserve"> to pair with my Verdana body font. </w:t>
      </w:r>
      <w:r w:rsidR="0065625E">
        <w:t xml:space="preserve">I used </w:t>
      </w:r>
      <w:r w:rsidR="00194767">
        <w:t>“</w:t>
      </w:r>
      <w:r w:rsidR="0065625E" w:rsidRPr="0065625E">
        <w:t>typ.io</w:t>
      </w:r>
      <w:r w:rsidR="00194767">
        <w:t xml:space="preserve">/fonts” to help me find good font pairings and decided to go for Futura PT as my header font together with Verdana. </w:t>
      </w:r>
      <w:r w:rsidR="00C20818">
        <w:t xml:space="preserve">They are both sans-serif, but they still got </w:t>
      </w:r>
      <w:r w:rsidR="00683FC6">
        <w:t>enough contrast and differences to go along together. The Futura PT is a much stronger</w:t>
      </w:r>
      <w:r w:rsidR="00600005">
        <w:t xml:space="preserve"> and bolder font than Verdana, which makes it good for headers. </w:t>
      </w:r>
      <w:r w:rsidR="00406280">
        <w:t xml:space="preserve">I have used a bolder Futura PT for the h1’s and a </w:t>
      </w:r>
      <w:r w:rsidR="00AD49E4">
        <w:t xml:space="preserve">regular Futura PT for the product headers. </w:t>
      </w:r>
      <w:r w:rsidR="00F631D8">
        <w:t xml:space="preserve">I used a lighter Futura PT header for the </w:t>
      </w:r>
      <w:r w:rsidR="00AC0EC7">
        <w:t xml:space="preserve">products because the font size was </w:t>
      </w:r>
      <w:r w:rsidR="00A84E75">
        <w:t>smaller,</w:t>
      </w:r>
      <w:r w:rsidR="00AC0EC7">
        <w:t xml:space="preserve"> and the text would be hard to read at a bold weight like the H1. </w:t>
      </w:r>
      <w:r w:rsidR="00A84E75">
        <w:t xml:space="preserve">I have also used a variation of Verdana through the page. </w:t>
      </w:r>
      <w:r w:rsidR="00217F9C">
        <w:t>The paragraphs</w:t>
      </w:r>
      <w:r w:rsidR="00085600">
        <w:t xml:space="preserve"> and NAV</w:t>
      </w:r>
      <w:r w:rsidR="00217F9C">
        <w:t xml:space="preserve"> are light</w:t>
      </w:r>
      <w:r w:rsidR="00085600">
        <w:t xml:space="preserve">, the </w:t>
      </w:r>
      <w:proofErr w:type="gramStart"/>
      <w:r w:rsidR="00085600">
        <w:t>CTA’s</w:t>
      </w:r>
      <w:proofErr w:type="gramEnd"/>
      <w:r w:rsidR="00085600">
        <w:t xml:space="preserve"> are bold</w:t>
      </w:r>
      <w:r w:rsidR="00B657A0">
        <w:t xml:space="preserve">. The price tag for the products </w:t>
      </w:r>
      <w:proofErr w:type="gramStart"/>
      <w:r w:rsidR="00B657A0">
        <w:t>are</w:t>
      </w:r>
      <w:proofErr w:type="gramEnd"/>
      <w:r w:rsidR="00B657A0">
        <w:t xml:space="preserve"> black and bold while the </w:t>
      </w:r>
      <w:r w:rsidR="00E24C75">
        <w:t xml:space="preserve">“Free shipping” is light italic in the primary colour of the page. </w:t>
      </w:r>
      <w:r w:rsidR="006B7CCD">
        <w:t>This makes a good hierarchy for the products</w:t>
      </w:r>
      <w:r w:rsidR="009558DF">
        <w:t xml:space="preserve">. </w:t>
      </w:r>
      <w:r w:rsidR="006B7CCD">
        <w:t>I want the user to look at the photo and price tag</w:t>
      </w:r>
      <w:r w:rsidR="009558DF">
        <w:t xml:space="preserve"> </w:t>
      </w:r>
      <w:r w:rsidR="00CF0AB7">
        <w:t>first</w:t>
      </w:r>
      <w:r w:rsidR="002A35F5">
        <w:t xml:space="preserve"> when </w:t>
      </w:r>
      <w:r w:rsidR="00752DD0">
        <w:t xml:space="preserve">looking at a product. </w:t>
      </w:r>
    </w:p>
    <w:p w14:paraId="543B3CD3" w14:textId="77777777" w:rsidR="00114E60" w:rsidRPr="00420F1A" w:rsidRDefault="007A1C87" w:rsidP="0084513C">
      <w:pPr>
        <w:pStyle w:val="Overskrift2"/>
        <w:spacing w:line="360" w:lineRule="auto"/>
      </w:pPr>
      <w:bookmarkStart w:id="3" w:name="_Toc93750216"/>
      <w:r w:rsidRPr="00420F1A">
        <w:t xml:space="preserve">2.3. </w:t>
      </w:r>
      <w:r w:rsidR="00114E60" w:rsidRPr="00420F1A">
        <w:t>Conclusion</w:t>
      </w:r>
      <w:bookmarkEnd w:id="3"/>
    </w:p>
    <w:p w14:paraId="7F995E30" w14:textId="10F1CC0D" w:rsidR="00114E60" w:rsidRPr="00420F1A" w:rsidRDefault="00A731F7" w:rsidP="0084513C">
      <w:pPr>
        <w:spacing w:line="360" w:lineRule="auto"/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I feel that Futura PT for the headers and Verdana for body text makes a good font pairing for my home décor page. </w:t>
      </w:r>
      <w:r w:rsidR="00F32AEF">
        <w:rPr>
          <w:rFonts w:ascii="Helvetica Neue Thin" w:hAnsi="Helvetica Neue Thin"/>
          <w:noProof/>
        </w:rPr>
        <w:t>They</w:t>
      </w:r>
      <w:r w:rsidR="00C932D6">
        <w:rPr>
          <w:rFonts w:ascii="Helvetica Neue Thin" w:hAnsi="Helvetica Neue Thin"/>
          <w:noProof/>
        </w:rPr>
        <w:t xml:space="preserve"> fit the overall design which is simple and minimalistic. </w:t>
      </w:r>
      <w:r w:rsidR="00A82B12">
        <w:rPr>
          <w:rFonts w:ascii="Helvetica Neue Thin" w:hAnsi="Helvetica Neue Thin"/>
          <w:noProof/>
        </w:rPr>
        <w:t>They have enough differences to not overlapp each other</w:t>
      </w:r>
      <w:r w:rsidR="00CE5D36">
        <w:rPr>
          <w:rFonts w:ascii="Helvetica Neue Thin" w:hAnsi="Helvetica Neue Thin"/>
          <w:noProof/>
        </w:rPr>
        <w:t xml:space="preserve"> as the same font. </w:t>
      </w:r>
      <w:r w:rsidR="00DF4933">
        <w:rPr>
          <w:rFonts w:ascii="Helvetica Neue Thin" w:hAnsi="Helvetica Neue Thin"/>
          <w:noProof/>
        </w:rPr>
        <w:t>Variations in weight, size</w:t>
      </w:r>
      <w:r w:rsidR="00FD6B51">
        <w:rPr>
          <w:rFonts w:ascii="Helvetica Neue Thin" w:hAnsi="Helvetica Neue Thin"/>
          <w:noProof/>
        </w:rPr>
        <w:t xml:space="preserve">, style and colours help make the hirarchy </w:t>
      </w:r>
      <w:r w:rsidR="0084513C">
        <w:rPr>
          <w:rFonts w:ascii="Helvetica Neue Thin" w:hAnsi="Helvetica Neue Thin"/>
          <w:noProof/>
        </w:rPr>
        <w:t xml:space="preserve">understandable. </w:t>
      </w:r>
    </w:p>
    <w:p w14:paraId="7D163A5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4B7B5A" w14:textId="77777777" w:rsidR="00114E60" w:rsidRPr="00114E60" w:rsidRDefault="001E4732" w:rsidP="00067304">
      <w:pPr>
        <w:pStyle w:val="Overskrift1"/>
      </w:pPr>
      <w:bookmarkStart w:id="4" w:name="_Toc25064487"/>
      <w:bookmarkStart w:id="5" w:name="_Toc93750217"/>
      <w:r>
        <w:lastRenderedPageBreak/>
        <w:t xml:space="preserve">3. </w:t>
      </w:r>
      <w:r w:rsidR="00114E60" w:rsidRPr="00114E60">
        <w:t>References</w:t>
      </w:r>
      <w:bookmarkEnd w:id="4"/>
      <w:bookmarkEnd w:id="5"/>
    </w:p>
    <w:p w14:paraId="4CC80AB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309BF8" w14:textId="374D9036" w:rsidR="00D57112" w:rsidRPr="004841CA" w:rsidRDefault="004E2CEA" w:rsidP="00D57112">
      <w:pPr>
        <w:rPr>
          <w:rFonts w:ascii="Helvetica Neue Thin" w:hAnsi="Helvetica Neue Thin"/>
          <w:noProof/>
          <w:lang w:val="en-US"/>
        </w:rPr>
      </w:pPr>
      <w:r w:rsidRPr="004841CA">
        <w:rPr>
          <w:rFonts w:ascii="Helvetica Neue Thin" w:hAnsi="Helvetica Neue Thin"/>
          <w:b/>
          <w:bCs/>
          <w:noProof/>
          <w:lang w:val="en-US"/>
        </w:rPr>
        <w:t>Font</w:t>
      </w:r>
      <w:r w:rsidR="004841CA" w:rsidRPr="004841CA">
        <w:rPr>
          <w:rFonts w:ascii="Helvetica Neue Thin" w:hAnsi="Helvetica Neue Thin"/>
          <w:b/>
          <w:bCs/>
          <w:noProof/>
          <w:lang w:val="en-US"/>
        </w:rPr>
        <w:t xml:space="preserve"> futura pt</w:t>
      </w:r>
      <w:r w:rsidRPr="004841CA">
        <w:rPr>
          <w:rFonts w:ascii="Helvetica Neue Thin" w:hAnsi="Helvetica Neue Thin"/>
          <w:b/>
          <w:bCs/>
          <w:noProof/>
          <w:lang w:val="en-US"/>
        </w:rPr>
        <w:t xml:space="preserve">: </w:t>
      </w:r>
      <w:r w:rsidR="004841CA" w:rsidRPr="004841CA">
        <w:rPr>
          <w:rFonts w:ascii="Helvetica Neue Thin" w:hAnsi="Helvetica Neue Thin"/>
          <w:noProof/>
          <w:lang w:val="en-US"/>
        </w:rPr>
        <w:t>https://www.dafontfree.io/futura-pt-font/</w:t>
      </w:r>
    </w:p>
    <w:p w14:paraId="79E4FD43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0D4FF01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647B961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89FAD48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50C78456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12CC7A3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7DF37D5F" w14:textId="77777777" w:rsidR="00BD0E00" w:rsidRPr="004841CA" w:rsidRDefault="00BD0E00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011D9875" w14:textId="77777777" w:rsidR="00BD0E00" w:rsidRPr="004841CA" w:rsidRDefault="00BD0E00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676E6631" w14:textId="77777777" w:rsidR="00BD0E00" w:rsidRPr="004841CA" w:rsidRDefault="00BD0E00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11534DA8" w14:textId="77777777" w:rsidR="00BD0E00" w:rsidRPr="004841CA" w:rsidRDefault="00BD0E00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43D6DB88" w14:textId="77777777" w:rsidR="00BD0E00" w:rsidRPr="004841CA" w:rsidRDefault="00BD0E00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24B0BE69" w14:textId="77777777" w:rsidR="00BD0E00" w:rsidRPr="004841CA" w:rsidRDefault="00BD0E00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2B8578FE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3A7F809D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4875E6CB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6E23D8D4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70422A1C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35565FFF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4DAD7BCC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137329DD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4419B437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29236CE9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4F15F2B2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180C7E84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47A031BA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7A0879B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47F39C0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FD73890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2EA1E6E6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423BF54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3A6FAEB7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98E7AF8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A1069CB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02B7413B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4B4E158D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0D9DA702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741CA79A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0A56C1C6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3D54821A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E0FE99F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73827238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6E64B91D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291E8798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344A804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4BEE541B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11D618F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2F3464F2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08116206" w14:textId="77777777" w:rsidR="00114E60" w:rsidRPr="004841CA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DEA25F2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3ABE7D5F" w14:textId="77777777" w:rsidR="001E4732" w:rsidRPr="004841CA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103353A9" w14:textId="77777777" w:rsidR="00114E60" w:rsidRPr="004841C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1C1D3764" w14:textId="77777777" w:rsidR="00114E60" w:rsidRPr="004841C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27E2A543" w14:textId="77777777" w:rsidR="00114E60" w:rsidRPr="004841C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3CEABC14" w14:textId="77777777" w:rsidR="00114E60" w:rsidRPr="004841CA" w:rsidRDefault="00114E60" w:rsidP="00114E60">
      <w:pPr>
        <w:rPr>
          <w:rFonts w:ascii="Helvetica Neue Thin" w:hAnsi="Helvetica Neue Thin"/>
          <w:sz w:val="36"/>
          <w:szCs w:val="36"/>
          <w:lang w:val="en-US"/>
        </w:rPr>
      </w:pPr>
    </w:p>
    <w:sectPr w:rsidR="00114E60" w:rsidRPr="004841CA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28E0" w14:textId="77777777" w:rsidR="00E476B5" w:rsidRDefault="00E476B5" w:rsidP="00114E60">
      <w:r>
        <w:separator/>
      </w:r>
    </w:p>
  </w:endnote>
  <w:endnote w:type="continuationSeparator" w:id="0">
    <w:p w14:paraId="15F603B8" w14:textId="77777777" w:rsidR="00E476B5" w:rsidRDefault="00E476B5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4F33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053E0AF" wp14:editId="3CDF786F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DE0755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8AF0" w14:textId="77777777" w:rsidR="00E476B5" w:rsidRDefault="00E476B5" w:rsidP="00114E60">
      <w:r>
        <w:separator/>
      </w:r>
    </w:p>
  </w:footnote>
  <w:footnote w:type="continuationSeparator" w:id="0">
    <w:p w14:paraId="0C7992F1" w14:textId="77777777" w:rsidR="00E476B5" w:rsidRDefault="00E476B5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51992"/>
    <w:rsid w:val="00067304"/>
    <w:rsid w:val="00082839"/>
    <w:rsid w:val="00085600"/>
    <w:rsid w:val="000A0F09"/>
    <w:rsid w:val="00114E60"/>
    <w:rsid w:val="00121021"/>
    <w:rsid w:val="0018298C"/>
    <w:rsid w:val="00194767"/>
    <w:rsid w:val="001961EF"/>
    <w:rsid w:val="001A3D7C"/>
    <w:rsid w:val="001E3872"/>
    <w:rsid w:val="001E4732"/>
    <w:rsid w:val="001E6750"/>
    <w:rsid w:val="001F627E"/>
    <w:rsid w:val="00217F9C"/>
    <w:rsid w:val="00233562"/>
    <w:rsid w:val="002A35F5"/>
    <w:rsid w:val="00374DB8"/>
    <w:rsid w:val="003C390C"/>
    <w:rsid w:val="003E13F2"/>
    <w:rsid w:val="00406280"/>
    <w:rsid w:val="00420F1A"/>
    <w:rsid w:val="00466810"/>
    <w:rsid w:val="004841CA"/>
    <w:rsid w:val="004853F1"/>
    <w:rsid w:val="004E2CEA"/>
    <w:rsid w:val="00513E8B"/>
    <w:rsid w:val="005150C2"/>
    <w:rsid w:val="00573399"/>
    <w:rsid w:val="00600005"/>
    <w:rsid w:val="0061748A"/>
    <w:rsid w:val="006446B3"/>
    <w:rsid w:val="0064530E"/>
    <w:rsid w:val="0065625E"/>
    <w:rsid w:val="00662C9C"/>
    <w:rsid w:val="00676943"/>
    <w:rsid w:val="00683FC6"/>
    <w:rsid w:val="006A7E67"/>
    <w:rsid w:val="006B7CCD"/>
    <w:rsid w:val="00752DD0"/>
    <w:rsid w:val="007A1C87"/>
    <w:rsid w:val="00807773"/>
    <w:rsid w:val="0084513C"/>
    <w:rsid w:val="008A2482"/>
    <w:rsid w:val="00927B8A"/>
    <w:rsid w:val="009558DF"/>
    <w:rsid w:val="009C38FB"/>
    <w:rsid w:val="009C783D"/>
    <w:rsid w:val="009E0765"/>
    <w:rsid w:val="009F29F1"/>
    <w:rsid w:val="00A018D4"/>
    <w:rsid w:val="00A373E0"/>
    <w:rsid w:val="00A5049B"/>
    <w:rsid w:val="00A64726"/>
    <w:rsid w:val="00A731F7"/>
    <w:rsid w:val="00A82B12"/>
    <w:rsid w:val="00A84E75"/>
    <w:rsid w:val="00AC0EC7"/>
    <w:rsid w:val="00AC19AE"/>
    <w:rsid w:val="00AD49E4"/>
    <w:rsid w:val="00B24A5D"/>
    <w:rsid w:val="00B35039"/>
    <w:rsid w:val="00B657A0"/>
    <w:rsid w:val="00B74EB0"/>
    <w:rsid w:val="00BA3D96"/>
    <w:rsid w:val="00BB6A2B"/>
    <w:rsid w:val="00BD0E00"/>
    <w:rsid w:val="00C20818"/>
    <w:rsid w:val="00C2454C"/>
    <w:rsid w:val="00C5428A"/>
    <w:rsid w:val="00C932D6"/>
    <w:rsid w:val="00CC25A2"/>
    <w:rsid w:val="00CE5D36"/>
    <w:rsid w:val="00CF0AB7"/>
    <w:rsid w:val="00D41B28"/>
    <w:rsid w:val="00D45678"/>
    <w:rsid w:val="00D57112"/>
    <w:rsid w:val="00D924B9"/>
    <w:rsid w:val="00DF4933"/>
    <w:rsid w:val="00E10FA0"/>
    <w:rsid w:val="00E24C75"/>
    <w:rsid w:val="00E44E2B"/>
    <w:rsid w:val="00E476B5"/>
    <w:rsid w:val="00E5207D"/>
    <w:rsid w:val="00E86129"/>
    <w:rsid w:val="00F32AEF"/>
    <w:rsid w:val="00F36D9C"/>
    <w:rsid w:val="00F4770F"/>
    <w:rsid w:val="00F631D8"/>
    <w:rsid w:val="00FD6B51"/>
    <w:rsid w:val="00FE4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23FF23C7"/>
  <w15:docId w15:val="{1AA0DF4C-E4F5-446E-A804-FDA37EF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instancename">
    <w:name w:val="instancename"/>
    <w:basedOn w:val="Standardskriftforavsnitt"/>
    <w:rsid w:val="00AC19AE"/>
  </w:style>
  <w:style w:type="character" w:customStyle="1" w:styleId="accesshide">
    <w:name w:val="accesshide"/>
    <w:basedOn w:val="Standardskriftforavsnitt"/>
    <w:rsid w:val="00AC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447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Glenn Larsen</cp:lastModifiedBy>
  <cp:revision>2</cp:revision>
  <cp:lastPrinted>2022-01-22T12:24:00Z</cp:lastPrinted>
  <dcterms:created xsi:type="dcterms:W3CDTF">2022-01-22T12:26:00Z</dcterms:created>
  <dcterms:modified xsi:type="dcterms:W3CDTF">2022-01-22T12:26:00Z</dcterms:modified>
</cp:coreProperties>
</file>