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Implementing R Hypothesis Testing in RGui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Glenn Sobbing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MIS500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Foundations of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University – Global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Dwight Davis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9/8/2019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Implementing R Hypothesis Testing in RGui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goal of this assignment was to get the provided code to run within the default R IDE. Please find screenshots below that contain my output, from the R IDE. Note that the failure to download dplyr is just because I have previously used it before. </w:t>
      </w:r>
    </w:p>
    <w:p w:rsidR="00000000" w:rsidDel="00000000" w:rsidP="00000000" w:rsidRDefault="00000000" w:rsidRPr="00000000" w14:paraId="0000000E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43363" cy="58464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17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584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Figure 1. </w:t>
      </w:r>
      <w:r w:rsidDel="00000000" w:rsidR="00000000" w:rsidRPr="00000000">
        <w:rPr>
          <w:rFonts w:ascii="Arial" w:cs="Arial" w:eastAsia="Arial" w:hAnsi="Arial"/>
          <w:rtl w:val="0"/>
        </w:rPr>
        <w:t xml:space="preserve">Attempting to download dplyr, proof of RGui use, R Version information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40312" cy="6958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5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312" cy="695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Figure 2: </w:t>
      </w:r>
      <w:r w:rsidDel="00000000" w:rsidR="00000000" w:rsidRPr="00000000">
        <w:rPr>
          <w:rFonts w:ascii="Arial" w:cs="Arial" w:eastAsia="Arial" w:hAnsi="Arial"/>
          <w:rtl w:val="0"/>
        </w:rPr>
        <w:t xml:space="preserve">Printing of data, calling dplyr, group_by statement that accepts multiple inputs, printing summary statistics. </w:t>
      </w:r>
    </w:p>
    <w:p w:rsidR="00000000" w:rsidDel="00000000" w:rsidP="00000000" w:rsidRDefault="00000000" w:rsidRPr="00000000" w14:paraId="00000012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96047" cy="6662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047" cy="66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Figure 3: </w:t>
      </w:r>
      <w:r w:rsidDel="00000000" w:rsidR="00000000" w:rsidRPr="00000000">
        <w:rPr>
          <w:rFonts w:ascii="Arial" w:cs="Arial" w:eastAsia="Arial" w:hAnsi="Arial"/>
          <w:rtl w:val="0"/>
        </w:rPr>
        <w:t xml:space="preserve">An unpaired two sample t-test, an independent t-test, and a test of which average mean is smaller. </w:t>
      </w:r>
    </w:p>
    <w:p w:rsidR="00000000" w:rsidDel="00000000" w:rsidP="00000000" w:rsidRDefault="00000000" w:rsidRPr="00000000" w14:paraId="00000016">
      <w:pPr>
        <w:spacing w:after="0"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Thank you for your time.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IMPLEMENTING R HYPOTHESIS TESTING IN</w:t>
      <w:tab/>
      <w:t xml:space="preserve">RGUI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IMPLEMENTING R HYPOTHESIS TESTING IN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