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9EDEA2" w14:textId="77777777" w:rsidR="00E150E6" w:rsidRDefault="00E150E6" w:rsidP="00E150E6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150E6">
        <w:rPr>
          <w:rFonts w:ascii="Times New Roman" w:hAnsi="Times New Roman" w:cs="Times New Roman"/>
          <w:sz w:val="24"/>
          <w:szCs w:val="24"/>
        </w:rPr>
        <w:t>В</w:t>
      </w:r>
      <w:r w:rsidRPr="00E150E6">
        <w:rPr>
          <w:rFonts w:ascii="Times New Roman" w:hAnsi="Times New Roman" w:cs="Times New Roman"/>
          <w:sz w:val="24"/>
          <w:szCs w:val="24"/>
          <w:lang w:val="en-US"/>
        </w:rPr>
        <w:t xml:space="preserve"> {{ court_name }}</w:t>
      </w:r>
    </w:p>
    <w:p w14:paraId="6E95EFB3" w14:textId="1CA2B8F9" w:rsidR="00E150E6" w:rsidRPr="00E150E6" w:rsidRDefault="00E150E6" w:rsidP="00E150E6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E150E6">
        <w:rPr>
          <w:rFonts w:ascii="Times New Roman" w:hAnsi="Times New Roman" w:cs="Times New Roman"/>
          <w:sz w:val="24"/>
          <w:szCs w:val="24"/>
          <w:lang w:val="en-US"/>
        </w:rPr>
        <w:t>{{ court_w_t_w_r_w_prooferr_w_type_gramend_w_r_w_rsidrpr_00e150e6_w_rpr_w_rfonts_w_ascii_times_new_roman_w_hansi_times_new_roman_w_cs_times_new_roman_w_sz_w_val_24_w_szcs_w_val_24_w_lang_w_val_en_us_w_rpr_w_t_xml_space_preserve_address }}</w:t>
      </w:r>
    </w:p>
    <w:p w14:paraId="242C91C3" w14:textId="77777777" w:rsidR="00E150E6" w:rsidRDefault="00E150E6" w:rsidP="00E150E6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150E6">
        <w:rPr>
          <w:rFonts w:ascii="Times New Roman" w:hAnsi="Times New Roman" w:cs="Times New Roman"/>
          <w:sz w:val="24"/>
          <w:szCs w:val="24"/>
        </w:rPr>
        <w:t>Истец</w:t>
      </w:r>
      <w:r w:rsidRPr="00E150E6">
        <w:rPr>
          <w:rFonts w:ascii="Times New Roman" w:hAnsi="Times New Roman" w:cs="Times New Roman"/>
          <w:sz w:val="24"/>
          <w:szCs w:val="24"/>
          <w:lang w:val="en-US"/>
        </w:rPr>
        <w:t>: {{ plaintiff }}</w:t>
      </w:r>
    </w:p>
    <w:p w14:paraId="446BF519" w14:textId="77777777" w:rsidR="00E150E6" w:rsidRDefault="00E150E6" w:rsidP="00E150E6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150E6">
        <w:rPr>
          <w:rFonts w:ascii="Times New Roman" w:hAnsi="Times New Roman" w:cs="Times New Roman"/>
          <w:sz w:val="24"/>
          <w:szCs w:val="24"/>
        </w:rPr>
        <w:t>Паспорт</w:t>
      </w:r>
      <w:r w:rsidRPr="00E150E6">
        <w:rPr>
          <w:rFonts w:ascii="Times New Roman" w:hAnsi="Times New Roman" w:cs="Times New Roman"/>
          <w:sz w:val="24"/>
          <w:szCs w:val="24"/>
          <w:lang w:val="en-US"/>
        </w:rPr>
        <w:t>: {{ plaintiff_passport }}</w:t>
      </w:r>
    </w:p>
    <w:p w14:paraId="091994A0" w14:textId="2F5E017D" w:rsidR="00E150E6" w:rsidRPr="00E150E6" w:rsidRDefault="00E150E6" w:rsidP="00E150E6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150E6">
        <w:rPr>
          <w:rFonts w:ascii="Times New Roman" w:hAnsi="Times New Roman" w:cs="Times New Roman"/>
          <w:sz w:val="24"/>
          <w:szCs w:val="24"/>
        </w:rPr>
        <w:t>Представитель</w:t>
      </w:r>
      <w:r w:rsidRPr="00E150E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150E6">
        <w:rPr>
          <w:rFonts w:ascii="Times New Roman" w:hAnsi="Times New Roman" w:cs="Times New Roman"/>
          <w:sz w:val="24"/>
          <w:szCs w:val="24"/>
        </w:rPr>
        <w:t>истца</w:t>
      </w:r>
      <w:r w:rsidRPr="00E150E6">
        <w:rPr>
          <w:rFonts w:ascii="Times New Roman" w:hAnsi="Times New Roman" w:cs="Times New Roman"/>
          <w:sz w:val="24"/>
          <w:szCs w:val="24"/>
          <w:lang w:val="en-US"/>
        </w:rPr>
        <w:t>: {{ plaintiff_representative }}</w:t>
      </w:r>
    </w:p>
    <w:p w14:paraId="55620498" w14:textId="77777777" w:rsidR="00E150E6" w:rsidRDefault="00E150E6" w:rsidP="00E150E6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150E6">
        <w:rPr>
          <w:rFonts w:ascii="Times New Roman" w:hAnsi="Times New Roman" w:cs="Times New Roman"/>
          <w:sz w:val="24"/>
          <w:szCs w:val="24"/>
        </w:rPr>
        <w:t>Ответчик</w:t>
      </w:r>
      <w:r w:rsidRPr="00E150E6">
        <w:rPr>
          <w:rFonts w:ascii="Times New Roman" w:hAnsi="Times New Roman" w:cs="Times New Roman"/>
          <w:sz w:val="24"/>
          <w:szCs w:val="24"/>
          <w:lang w:val="en-US"/>
        </w:rPr>
        <w:t>: {{ defendant }}</w:t>
      </w:r>
    </w:p>
    <w:p w14:paraId="34AC61A4" w14:textId="77777777" w:rsidR="00E150E6" w:rsidRDefault="00E150E6" w:rsidP="00E150E6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E150E6">
        <w:rPr>
          <w:rFonts w:ascii="Times New Roman" w:hAnsi="Times New Roman" w:cs="Times New Roman"/>
          <w:sz w:val="24"/>
          <w:szCs w:val="24"/>
          <w:lang w:val="en-US"/>
        </w:rPr>
        <w:t>{{ defendant_w_t_w_r_w_prooferr_w_type_gramend_w_r_w_rsidrpr_00e150e6_w_rpr_w_rfonts_w_ascii_times_new_roman_w_hansi_times_new_roman_w_cs_times_new_roman_w_sz_w_val_24_w_szcs_w_val_24_w_lang_w_val_en_us_w_rpr_w_t_xml_space_preserve_details }}</w:t>
      </w:r>
    </w:p>
    <w:p w14:paraId="3567757F" w14:textId="2525C2BC" w:rsidR="00E150E6" w:rsidRPr="00E150E6" w:rsidRDefault="00E150E6" w:rsidP="00E150E6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150E6">
        <w:rPr>
          <w:rFonts w:ascii="Times New Roman" w:hAnsi="Times New Roman" w:cs="Times New Roman"/>
          <w:sz w:val="24"/>
          <w:szCs w:val="24"/>
        </w:rPr>
        <w:t>Адрес</w:t>
      </w:r>
      <w:r w:rsidRPr="00E150E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150E6">
        <w:rPr>
          <w:rFonts w:ascii="Times New Roman" w:hAnsi="Times New Roman" w:cs="Times New Roman"/>
          <w:sz w:val="24"/>
          <w:szCs w:val="24"/>
        </w:rPr>
        <w:t>регистрации</w:t>
      </w:r>
      <w:r w:rsidRPr="00E150E6">
        <w:rPr>
          <w:rFonts w:ascii="Times New Roman" w:hAnsi="Times New Roman" w:cs="Times New Roman"/>
          <w:sz w:val="24"/>
          <w:szCs w:val="24"/>
          <w:lang w:val="en-US"/>
        </w:rPr>
        <w:t>: {{ defendant_address }}</w:t>
      </w:r>
    </w:p>
    <w:p w14:paraId="5D136BE4" w14:textId="77777777" w:rsidR="00E150E6" w:rsidRPr="00E150E6" w:rsidRDefault="00E150E6" w:rsidP="00E150E6">
      <w:pPr>
        <w:jc w:val="center"/>
        <w:rPr>
          <w:rFonts w:ascii="Times New Roman" w:hAnsi="Times New Roman" w:cs="Times New Roman"/>
          <w:sz w:val="24"/>
          <w:szCs w:val="24"/>
        </w:rPr>
      </w:pPr>
      <w:r w:rsidRPr="00E150E6">
        <w:rPr>
          <w:rFonts w:ascii="Times New Roman" w:hAnsi="Times New Roman" w:cs="Times New Roman"/>
          <w:sz w:val="24"/>
          <w:szCs w:val="24"/>
        </w:rPr>
        <w:t>Исковое заявление к оператору связи о несанкционированном подключении услуги</w:t>
      </w:r>
    </w:p>
    <w:p w14:paraId="4D1EF31A" w14:textId="77777777" w:rsidR="00E150E6" w:rsidRPr="00E150E6" w:rsidRDefault="00E150E6" w:rsidP="00E150E6">
      <w:pPr>
        <w:jc w:val="both"/>
        <w:rPr>
          <w:rFonts w:ascii="Times New Roman" w:hAnsi="Times New Roman" w:cs="Times New Roman"/>
          <w:sz w:val="24"/>
          <w:szCs w:val="24"/>
        </w:rPr>
      </w:pPr>
      <w:r w:rsidRPr="00E150E6">
        <w:rPr>
          <w:rFonts w:ascii="Times New Roman" w:hAnsi="Times New Roman" w:cs="Times New Roman"/>
          <w:sz w:val="24"/>
          <w:szCs w:val="24"/>
        </w:rPr>
        <w:t>Между {{ plaintiff }} и {{ defendant }} заключён договор {{ contract_type }} № {{ contract_number }} от {{ contract_date }} года, по которому Истец выступает в качестве пользователя услуг, а ответчик — исполнителя.</w:t>
      </w:r>
    </w:p>
    <w:p w14:paraId="37610E27" w14:textId="77777777" w:rsidR="00E150E6" w:rsidRPr="00E150E6" w:rsidRDefault="00E150E6" w:rsidP="00E150E6">
      <w:pPr>
        <w:jc w:val="both"/>
        <w:rPr>
          <w:rFonts w:ascii="Times New Roman" w:hAnsi="Times New Roman" w:cs="Times New Roman"/>
          <w:sz w:val="24"/>
          <w:szCs w:val="24"/>
        </w:rPr>
      </w:pPr>
      <w:r w:rsidRPr="00E150E6">
        <w:rPr>
          <w:rFonts w:ascii="Times New Roman" w:hAnsi="Times New Roman" w:cs="Times New Roman"/>
          <w:sz w:val="24"/>
          <w:szCs w:val="24"/>
        </w:rPr>
        <w:t>Истец является пользователем услуг сотовой связи, предоставляемых {{ defendant }}, а именно пакет {{ package_name }}, в который входят {{ package_contents }}. {{ discovery_date }} г. истец обнаружил, что с него сверх указанной выше суммы было списано ещё {{ extra_charges_amount }} рублей.</w:t>
      </w:r>
    </w:p>
    <w:p w14:paraId="2168C29D" w14:textId="77777777" w:rsidR="00E150E6" w:rsidRPr="00E150E6" w:rsidRDefault="00E150E6" w:rsidP="00E150E6">
      <w:pPr>
        <w:jc w:val="both"/>
        <w:rPr>
          <w:rFonts w:ascii="Times New Roman" w:hAnsi="Times New Roman" w:cs="Times New Roman"/>
          <w:sz w:val="24"/>
          <w:szCs w:val="24"/>
        </w:rPr>
      </w:pPr>
      <w:r w:rsidRPr="00E150E6">
        <w:rPr>
          <w:rFonts w:ascii="Times New Roman" w:hAnsi="Times New Roman" w:cs="Times New Roman"/>
          <w:sz w:val="24"/>
          <w:szCs w:val="24"/>
        </w:rPr>
        <w:t>Обратившись за разъяснениями, оператор технической поддержки пояснил, что на номер телефона истца подключены дополнительные услуги, а именно: {{ additional_services_list }}. Истец не давал своего согласия на подключение вышеуказанных услуг, письменного или устного (устный акцепт). Ответчик отказался возвращать излишне списанные денежные средства. На претензию от {{ claim_date }} был получен отказ от {{ refusal_date }}.</w:t>
      </w:r>
    </w:p>
    <w:p w14:paraId="4AFECFB6" w14:textId="77777777" w:rsidR="00E150E6" w:rsidRPr="00E150E6" w:rsidRDefault="00E150E6" w:rsidP="00E150E6">
      <w:pPr>
        <w:jc w:val="both"/>
        <w:rPr>
          <w:rFonts w:ascii="Times New Roman" w:hAnsi="Times New Roman" w:cs="Times New Roman"/>
          <w:sz w:val="24"/>
          <w:szCs w:val="24"/>
        </w:rPr>
      </w:pPr>
      <w:r w:rsidRPr="00E150E6">
        <w:rPr>
          <w:rFonts w:ascii="Times New Roman" w:hAnsi="Times New Roman" w:cs="Times New Roman"/>
          <w:sz w:val="24"/>
          <w:szCs w:val="24"/>
        </w:rPr>
        <w:t>Согласно положениям ст. 28 Закона «О защите прав потребителей» продавец обязан выплатить потребителю неустойку в случае просрочки. Расчёт: количество дней просрочки на момент подачи иска ({{ delay_days }}) * 3 % от цены договора = {{ penalty_amount }} руб.. Согласно ст. 1096 ГК РФ вред, причинённый вследствие недостатков работы или услуги, подлежит возмещению исполнителем.</w:t>
      </w:r>
    </w:p>
    <w:p w14:paraId="2C734851" w14:textId="77777777" w:rsidR="00E150E6" w:rsidRPr="00E150E6" w:rsidRDefault="00E150E6" w:rsidP="00E150E6">
      <w:pPr>
        <w:jc w:val="both"/>
        <w:rPr>
          <w:rFonts w:ascii="Times New Roman" w:hAnsi="Times New Roman" w:cs="Times New Roman"/>
          <w:sz w:val="24"/>
          <w:szCs w:val="24"/>
        </w:rPr>
      </w:pPr>
      <w:r w:rsidRPr="00E150E6">
        <w:rPr>
          <w:rFonts w:ascii="Times New Roman" w:hAnsi="Times New Roman" w:cs="Times New Roman"/>
          <w:sz w:val="24"/>
          <w:szCs w:val="24"/>
        </w:rPr>
        <w:t>Руководствуясь ст. 28, 29, 129, 131, 132 ГПК, прошу:</w:t>
      </w:r>
    </w:p>
    <w:p w14:paraId="5DAA250A" w14:textId="77777777" w:rsidR="00E150E6" w:rsidRPr="00E150E6" w:rsidRDefault="00E150E6" w:rsidP="00E150E6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150E6">
        <w:rPr>
          <w:rFonts w:ascii="Times New Roman" w:hAnsi="Times New Roman" w:cs="Times New Roman"/>
          <w:sz w:val="24"/>
          <w:szCs w:val="24"/>
        </w:rPr>
        <w:t>Взыскать с {{ defendant }} денежную сумму в размере {{ compensation_amount }} руб. в качестве компенсации понесённых убытков.</w:t>
      </w:r>
    </w:p>
    <w:p w14:paraId="635BD3C3" w14:textId="77777777" w:rsidR="00E150E6" w:rsidRPr="00E150E6" w:rsidRDefault="00E150E6" w:rsidP="00E150E6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150E6">
        <w:rPr>
          <w:rFonts w:ascii="Times New Roman" w:hAnsi="Times New Roman" w:cs="Times New Roman"/>
          <w:sz w:val="24"/>
          <w:szCs w:val="24"/>
        </w:rPr>
        <w:t>Взыскать с {{ defendant }} неустойку в размере {{ penalty_amount }} руб..</w:t>
      </w:r>
    </w:p>
    <w:p w14:paraId="3F479CB3" w14:textId="6ED3A907" w:rsidR="00412D79" w:rsidRDefault="00E150E6" w:rsidP="00412D79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plaintiff_w_t_w_r_w_prooferr_w_type_gramend_w_r_w_rpr_w_rfonts_w_ascii_times_new_roman_w_hansi_times_new_roman_w_cs_times_new_roman_w_sz_w_val_24_w_szcs_w_val_24_w_lang_w_val_en_us_w_rpr_w_t_xml_space_preserve }}</w:t>
      </w:r>
      <w:r w:rsidR="00412D79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412D79">
        <w:rPr>
          <w:rFonts w:ascii="Times New Roman" w:hAnsi="Times New Roman" w:cs="Times New Roman"/>
          <w:sz w:val="24"/>
          <w:szCs w:val="24"/>
        </w:rPr>
        <w:t>)</w:t>
      </w:r>
    </w:p>
    <w:p w14:paraId="39535A71" w14:textId="77777777" w:rsidR="00412D79" w:rsidRDefault="00412D79" w:rsidP="00412D79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4DC16B9B" w14:textId="77777777" w:rsidR="00412D79" w:rsidRDefault="00412D79" w:rsidP="00412D79"/>
    <w:p w14:paraId="1049E8E3" w14:textId="77777777" w:rsidR="00412D79" w:rsidRDefault="00412D79" w:rsidP="00412D79"/>
    <w:p w14:paraId="0691947D" w14:textId="77777777" w:rsidR="0001218D" w:rsidRDefault="0001218D"/>
    <w:sectPr w:rsidR="000121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975FA7"/>
    <w:multiLevelType w:val="multilevel"/>
    <w:tmpl w:val="C94A9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ECF1026"/>
    <w:multiLevelType w:val="hybridMultilevel"/>
    <w:tmpl w:val="65A4A30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9A339A"/>
    <w:multiLevelType w:val="hybridMultilevel"/>
    <w:tmpl w:val="B9A80B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EBD"/>
    <w:rsid w:val="0001218D"/>
    <w:rsid w:val="00412D79"/>
    <w:rsid w:val="00E150E6"/>
    <w:rsid w:val="00FA2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77FC31"/>
  <w15:chartTrackingRefBased/>
  <w15:docId w15:val="{1A9038FC-98B8-4656-9F55-14FF65652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2D79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12D79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E150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394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0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298</Words>
  <Characters>1699</Characters>
  <Application>Microsoft Office Word</Application>
  <DocSecurity>0</DocSecurity>
  <Lines>14</Lines>
  <Paragraphs>3</Paragraphs>
  <ScaleCrop>false</ScaleCrop>
  <Company/>
  <LinksUpToDate>false</LinksUpToDate>
  <CharactersWithSpaces>1994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2026-04-19T10:37:00Z</dcterms:created>
  <dcterms:modified xsi:type="dcterms:W3CDTF">2026-04-19T10:37:00Z</dcterms:modified>
</cp:coreProperties>
</file>