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2F7A" w14:textId="52AC0DC5" w:rsidR="00F475B0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DF23D8D" w14:textId="50BE370C" w:rsidR="00F475B0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1302916" w14:textId="48E4C0A1" w:rsidR="00F475B0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BEB16A" w14:textId="021E619D" w:rsidR="0018140C" w:rsidRPr="0018140C" w:rsidRDefault="0018140C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 }}</w:t>
      </w:r>
    </w:p>
    <w:p w14:paraId="7FA4E2D1" w14:textId="2FB96CF9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739E641C" w14:textId="66D8FCAD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1E736D80" w14:textId="22B345A8" w:rsidR="00F475B0" w:rsidRPr="0018140C" w:rsidRDefault="00F475B0" w:rsidP="00F475B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defendant_registration_address }}</w:t>
      </w:r>
    </w:p>
    <w:p w14:paraId="4D3C8D8F" w14:textId="3D1B7D0E" w:rsidR="00F475B0" w:rsidRDefault="00F475B0" w:rsidP="00F475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компенсации за причинение вреда имуществу гражданина</w:t>
      </w:r>
    </w:p>
    <w:p w14:paraId="17D8420D" w14:textId="61D44BE8" w:rsidR="00F475B0" w:rsidRPr="0018140C" w:rsidRDefault="00F475B0" w:rsidP="001814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8140C" w:rsidRPr="0018140C">
        <w:rPr>
          <w:rFonts w:ascii="Times New Roman" w:hAnsi="Times New Roman" w:cs="Times New Roman"/>
          <w:sz w:val="24"/>
          <w:szCs w:val="24"/>
        </w:rPr>
        <w:t>{</w:t>
      </w:r>
      <w:r w:rsidR="0018140C">
        <w:rPr>
          <w:rFonts w:ascii="Times New Roman" w:hAnsi="Times New Roman" w:cs="Times New Roman"/>
          <w:sz w:val="24"/>
          <w:szCs w:val="24"/>
          <w:lang w:val="en-US"/>
        </w:rPr>
        <w:t>{ incident details }}.</w:t>
      </w:r>
    </w:p>
    <w:p w14:paraId="5E6AA4C4" w14:textId="77777777" w:rsidR="00F475B0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3C3FEE50" w14:textId="77777777" w:rsidR="00F475B0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BA6373E" w14:textId="63DDDBD3" w:rsidR="00F475B0" w:rsidRDefault="00F475B0" w:rsidP="00F475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compensation_amount }} </w:t>
      </w:r>
      <w:r>
        <w:rPr>
          <w:rFonts w:ascii="Times New Roman" w:hAnsi="Times New Roman" w:cs="Times New Roman"/>
          <w:sz w:val="24"/>
          <w:szCs w:val="24"/>
        </w:rPr>
        <w:t>руб. в качестве компенсации причинённого ущерба.</w:t>
      </w:r>
    </w:p>
    <w:p w14:paraId="32A250F7" w14:textId="7EF5D1A0" w:rsidR="00F475B0" w:rsidRPr="005A0AAF" w:rsidRDefault="00F475B0" w:rsidP="00F475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18140C" w:rsidRPr="0018140C">
        <w:rPr>
          <w:rFonts w:ascii="Times New Roman" w:hAnsi="Times New Roman" w:cs="Times New Roman"/>
          <w:sz w:val="24"/>
          <w:szCs w:val="24"/>
        </w:rPr>
        <w:t xml:space="preserve">{{ secondary_claim_amount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1808EEEC" w14:textId="7E3065CB" w:rsidR="00F475B0" w:rsidRDefault="0018140C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F475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475B0">
        <w:rPr>
          <w:rFonts w:ascii="Times New Roman" w:hAnsi="Times New Roman" w:cs="Times New Roman"/>
          <w:sz w:val="24"/>
          <w:szCs w:val="24"/>
        </w:rPr>
        <w:t>)</w:t>
      </w:r>
    </w:p>
    <w:p w14:paraId="29C28962" w14:textId="77777777" w:rsidR="00F475B0" w:rsidRPr="00C75ACE" w:rsidRDefault="00F475B0" w:rsidP="00F475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71D508A" w14:textId="77777777" w:rsidR="00F475B0" w:rsidRDefault="00F475B0" w:rsidP="00F475B0"/>
    <w:p w14:paraId="2AA7931A" w14:textId="77777777" w:rsidR="00F475B0" w:rsidRDefault="00F475B0" w:rsidP="00F475B0"/>
    <w:p w14:paraId="79C32588" w14:textId="77777777" w:rsidR="00F475B0" w:rsidRDefault="00F475B0" w:rsidP="00F475B0"/>
    <w:p w14:paraId="4E83D17C" w14:textId="77777777" w:rsidR="00F475B0" w:rsidRDefault="00F475B0" w:rsidP="00F475B0"/>
    <w:p w14:paraId="32085E49" w14:textId="77777777" w:rsidR="00F475B0" w:rsidRDefault="00F475B0" w:rsidP="00F475B0"/>
    <w:p w14:paraId="621DB87D" w14:textId="77777777" w:rsidR="00E567CD" w:rsidRDefault="00E567CD"/>
    <w:sectPr w:rsidR="00E56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E5"/>
    <w:rsid w:val="0018140C"/>
    <w:rsid w:val="003B69E5"/>
    <w:rsid w:val="00E567CD"/>
    <w:rsid w:val="00F4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1729"/>
  <w15:chartTrackingRefBased/>
  <w15:docId w15:val="{3842F449-8C8F-4A19-9537-FCBD851E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2026-04-15T12:50:00Z</dcterms:created>
  <dcterms:modified xsi:type="dcterms:W3CDTF">2026-04-15T12:50:00Z</dcterms:modified>
</cp:coreProperties>
</file>