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2D32" w14:textId="48A1F013" w:rsidR="007525F6" w:rsidRDefault="00756DE1">
      <w:r>
        <w:t xml:space="preserve">Exemple de systèmes d’asservissement : </w:t>
      </w:r>
    </w:p>
    <w:p w14:paraId="20D5A9DB" w14:textId="1118D190" w:rsidR="00756DE1" w:rsidRDefault="00756DE1" w:rsidP="00756DE1">
      <w:pPr>
        <w:pStyle w:val="Paragraphedeliste"/>
        <w:numPr>
          <w:ilvl w:val="0"/>
          <w:numId w:val="1"/>
        </w:numPr>
      </w:pPr>
      <w:r>
        <w:t>Bras robotique simple avec moteurs asservis en position</w:t>
      </w:r>
    </w:p>
    <w:p w14:paraId="3C1FCD7A" w14:textId="0DBF28B2" w:rsidR="00756DE1" w:rsidRDefault="00756DE1" w:rsidP="00756DE1">
      <w:pPr>
        <w:pStyle w:val="Paragraphedeliste"/>
        <w:numPr>
          <w:ilvl w:val="0"/>
          <w:numId w:val="1"/>
        </w:numPr>
      </w:pPr>
      <w:r>
        <w:t>Une pendule inversé contrôlé par un moteur</w:t>
      </w:r>
    </w:p>
    <w:p w14:paraId="1601CA73" w14:textId="03BC9CB2" w:rsidR="00756DE1" w:rsidRDefault="00756DE1" w:rsidP="00756DE1">
      <w:pPr>
        <w:pStyle w:val="Paragraphedeliste"/>
        <w:numPr>
          <w:ilvl w:val="0"/>
          <w:numId w:val="1"/>
        </w:numPr>
      </w:pPr>
      <w:r>
        <w:t>Un véhicule robotique mobile avec des capteurs de position et de vitesse</w:t>
      </w:r>
    </w:p>
    <w:p w14:paraId="60C06B52" w14:textId="71E18E9F" w:rsidR="00756DE1" w:rsidRDefault="00756DE1" w:rsidP="00756DE1">
      <w:pPr>
        <w:pStyle w:val="Paragraphedeliste"/>
        <w:numPr>
          <w:ilvl w:val="0"/>
          <w:numId w:val="1"/>
        </w:numPr>
      </w:pPr>
      <w:r>
        <w:t>Système de stabilisation d’un quadricoptère</w:t>
      </w:r>
    </w:p>
    <w:p w14:paraId="5148D519" w14:textId="0BA3FD46" w:rsidR="00756DE1" w:rsidRDefault="00756DE1" w:rsidP="00756DE1">
      <w:pPr>
        <w:pStyle w:val="Paragraphedeliste"/>
        <w:numPr>
          <w:ilvl w:val="0"/>
          <w:numId w:val="1"/>
        </w:numPr>
      </w:pPr>
      <w:r>
        <w:t>Système de contrôle de la vitesse d’un véhicule autonome miniature</w:t>
      </w:r>
    </w:p>
    <w:p w14:paraId="5F4068AE" w14:textId="3795FF1E" w:rsidR="00756DE1" w:rsidRDefault="00756DE1" w:rsidP="00756DE1">
      <w:pPr>
        <w:pStyle w:val="Paragraphedeliste"/>
        <w:numPr>
          <w:ilvl w:val="0"/>
          <w:numId w:val="1"/>
        </w:numPr>
      </w:pPr>
      <w:r>
        <w:t>Système de contrôle d’un drone pour la livraison de colis</w:t>
      </w:r>
    </w:p>
    <w:p w14:paraId="63D964E5" w14:textId="4517A1D2" w:rsidR="002B3D52" w:rsidRDefault="002B3D52" w:rsidP="00756DE1">
      <w:pPr>
        <w:pStyle w:val="Paragraphedeliste"/>
        <w:numPr>
          <w:ilvl w:val="0"/>
          <w:numId w:val="1"/>
        </w:numPr>
      </w:pPr>
      <w:r>
        <w:t xml:space="preserve">Système de pendule inversé pour modèle de </w:t>
      </w:r>
      <w:proofErr w:type="spellStart"/>
      <w:r>
        <w:t>segway</w:t>
      </w:r>
      <w:proofErr w:type="spellEnd"/>
    </w:p>
    <w:sectPr w:rsidR="002B3D52" w:rsidSect="00756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1B4A"/>
    <w:multiLevelType w:val="hybridMultilevel"/>
    <w:tmpl w:val="B7B4023C"/>
    <w:lvl w:ilvl="0" w:tplc="F670B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1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E1"/>
    <w:rsid w:val="001C696E"/>
    <w:rsid w:val="002B3D52"/>
    <w:rsid w:val="006B0C73"/>
    <w:rsid w:val="007525F6"/>
    <w:rsid w:val="00756DE1"/>
    <w:rsid w:val="00D4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DD7C"/>
  <w15:chartTrackingRefBased/>
  <w15:docId w15:val="{02DD6BCD-9266-4017-8488-74F4D9B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Roger</dc:creator>
  <cp:keywords/>
  <dc:description/>
  <cp:lastModifiedBy>Glen Roger</cp:lastModifiedBy>
  <cp:revision>1</cp:revision>
  <dcterms:created xsi:type="dcterms:W3CDTF">2024-01-20T17:33:00Z</dcterms:created>
  <dcterms:modified xsi:type="dcterms:W3CDTF">2024-01-20T18:35:00Z</dcterms:modified>
</cp:coreProperties>
</file>