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E4B8D" w14:textId="7D97B562" w:rsidR="00D331F3" w:rsidRDefault="00940BCF" w:rsidP="00940BCF">
      <w:pPr>
        <w:jc w:val="center"/>
        <w:rPr>
          <w:b/>
          <w:bCs/>
          <w:sz w:val="32"/>
          <w:szCs w:val="32"/>
        </w:rPr>
      </w:pPr>
      <w:r w:rsidRPr="00940BCF">
        <w:rPr>
          <w:b/>
          <w:bCs/>
          <w:sz w:val="32"/>
          <w:szCs w:val="32"/>
        </w:rPr>
        <w:t>Résumé et comparaison</w:t>
      </w:r>
    </w:p>
    <w:p w14:paraId="35ECF7DD" w14:textId="64B396F7" w:rsidR="00940BCF" w:rsidRDefault="00940BCF" w:rsidP="00940BCF">
      <w:pPr>
        <w:rPr>
          <w:b/>
          <w:bCs/>
        </w:rPr>
      </w:pPr>
    </w:p>
    <w:p w14:paraId="77C933CC" w14:textId="554DF601" w:rsidR="00940BCF" w:rsidRDefault="00940BCF" w:rsidP="00940BCF">
      <w:r>
        <w:t xml:space="preserve">Achat : </w:t>
      </w:r>
    </w:p>
    <w:p w14:paraId="7225A597" w14:textId="3EEEA5B9" w:rsidR="00940BCF" w:rsidRDefault="00940BCF" w:rsidP="00940BCF">
      <w:pPr>
        <w:pStyle w:val="Paragraphedeliste"/>
        <w:numPr>
          <w:ilvl w:val="0"/>
          <w:numId w:val="1"/>
        </w:numPr>
      </w:pPr>
      <w:r>
        <w:t xml:space="preserve">2022 : 203.53 t eCO2 </w:t>
      </w:r>
    </w:p>
    <w:p w14:paraId="300E51B8" w14:textId="43166072" w:rsidR="00940BCF" w:rsidRDefault="00940BCF" w:rsidP="00940BCF">
      <w:pPr>
        <w:pStyle w:val="Paragraphedeliste"/>
      </w:pPr>
      <w:r>
        <w:t>Montant : 573 231 €</w:t>
      </w:r>
    </w:p>
    <w:p w14:paraId="402AEB1E" w14:textId="0D743A56" w:rsidR="00940BCF" w:rsidRDefault="00940BCF" w:rsidP="00940BCF">
      <w:pPr>
        <w:pStyle w:val="Paragraphedeliste"/>
        <w:numPr>
          <w:ilvl w:val="0"/>
          <w:numId w:val="1"/>
        </w:numPr>
      </w:pPr>
      <w:r>
        <w:t>2023 : 224.74 t eCO2</w:t>
      </w:r>
    </w:p>
    <w:p w14:paraId="1868B686" w14:textId="46B9F4F9" w:rsidR="00940BCF" w:rsidRDefault="00940BCF" w:rsidP="00940BCF">
      <w:pPr>
        <w:pStyle w:val="Paragraphedeliste"/>
      </w:pPr>
      <w:r>
        <w:t>Montant : 672 569 €</w:t>
      </w:r>
    </w:p>
    <w:p w14:paraId="4DB1B443" w14:textId="74029270" w:rsidR="00940BCF" w:rsidRDefault="00940BCF" w:rsidP="00940BCF">
      <w:r>
        <w:t>Matériel informatique :</w:t>
      </w:r>
    </w:p>
    <w:p w14:paraId="58391C7A" w14:textId="01A90594" w:rsidR="00940BCF" w:rsidRDefault="00940BCF" w:rsidP="00940BCF">
      <w:pPr>
        <w:pStyle w:val="Paragraphedeliste"/>
        <w:numPr>
          <w:ilvl w:val="0"/>
          <w:numId w:val="1"/>
        </w:numPr>
      </w:pPr>
      <w:r>
        <w:t>2022 : 32.97 t eCO2</w:t>
      </w:r>
    </w:p>
    <w:p w14:paraId="1C4C3925" w14:textId="1845A44B" w:rsidR="00940BCF" w:rsidRDefault="00940BCF" w:rsidP="00940BCF">
      <w:pPr>
        <w:pStyle w:val="Paragraphedeliste"/>
        <w:numPr>
          <w:ilvl w:val="0"/>
          <w:numId w:val="1"/>
        </w:numPr>
      </w:pPr>
      <w:r>
        <w:t>2023 : 9.42 t eCO2</w:t>
      </w:r>
    </w:p>
    <w:p w14:paraId="50F06150" w14:textId="101D234F" w:rsidR="00974433" w:rsidRDefault="00974433" w:rsidP="00974433">
      <w:r>
        <w:t>Missions :</w:t>
      </w:r>
    </w:p>
    <w:p w14:paraId="60A0F0F4" w14:textId="58164375" w:rsidR="00974433" w:rsidRDefault="00974433" w:rsidP="00974433">
      <w:pPr>
        <w:pStyle w:val="Paragraphedeliste"/>
        <w:numPr>
          <w:ilvl w:val="0"/>
          <w:numId w:val="1"/>
        </w:numPr>
      </w:pPr>
      <w:r>
        <w:t>2022 : 19.24 t eCO2</w:t>
      </w:r>
    </w:p>
    <w:p w14:paraId="2092BCB3" w14:textId="6A7E79EA" w:rsidR="00974433" w:rsidRDefault="00974433" w:rsidP="00974433">
      <w:pPr>
        <w:pStyle w:val="Paragraphedeliste"/>
      </w:pPr>
      <w:r>
        <w:t>Nombre : 54</w:t>
      </w:r>
    </w:p>
    <w:p w14:paraId="11168ED0" w14:textId="3FBE4671" w:rsidR="00974433" w:rsidRDefault="00974433" w:rsidP="00974433">
      <w:pPr>
        <w:pStyle w:val="Paragraphedeliste"/>
        <w:numPr>
          <w:ilvl w:val="0"/>
          <w:numId w:val="1"/>
        </w:numPr>
      </w:pPr>
      <w:r>
        <w:t>2023 : 27.85 t eCO2</w:t>
      </w:r>
    </w:p>
    <w:p w14:paraId="14C9FE6F" w14:textId="2528BD9A" w:rsidR="00940BCF" w:rsidRDefault="00974433" w:rsidP="00940BCF">
      <w:pPr>
        <w:pStyle w:val="Paragraphedeliste"/>
      </w:pPr>
      <w:r>
        <w:t>Nombre : 122</w:t>
      </w:r>
    </w:p>
    <w:p w14:paraId="08899377" w14:textId="10E89B58" w:rsidR="00974433" w:rsidRDefault="00974433" w:rsidP="00974433">
      <w:r>
        <w:t>Chauffage :</w:t>
      </w:r>
    </w:p>
    <w:p w14:paraId="742ACFD9" w14:textId="0FDB0C10" w:rsidR="00974433" w:rsidRDefault="00974433" w:rsidP="00974433">
      <w:pPr>
        <w:pStyle w:val="Paragraphedeliste"/>
        <w:numPr>
          <w:ilvl w:val="0"/>
          <w:numId w:val="1"/>
        </w:numPr>
      </w:pPr>
      <w:r>
        <w:t>2022 : 60.97 t eCO2</w:t>
      </w:r>
    </w:p>
    <w:p w14:paraId="05DDC13B" w14:textId="7004AB21" w:rsidR="00974433" w:rsidRDefault="00974433" w:rsidP="00974433">
      <w:pPr>
        <w:pStyle w:val="Paragraphedeliste"/>
      </w:pPr>
      <w:r>
        <w:t>Consommation : 324 MWh</w:t>
      </w:r>
    </w:p>
    <w:p w14:paraId="4C28294C" w14:textId="243DBA5D" w:rsidR="00974433" w:rsidRDefault="00974433" w:rsidP="00974433">
      <w:pPr>
        <w:pStyle w:val="Paragraphedeliste"/>
        <w:numPr>
          <w:ilvl w:val="0"/>
          <w:numId w:val="1"/>
        </w:numPr>
      </w:pPr>
      <w:r>
        <w:t>2023 : 60.45 t eCO2</w:t>
      </w:r>
    </w:p>
    <w:p w14:paraId="15125AB0" w14:textId="206240EA" w:rsidR="00974433" w:rsidRDefault="00974433" w:rsidP="00974433">
      <w:pPr>
        <w:pStyle w:val="Paragraphedeliste"/>
      </w:pPr>
      <w:r>
        <w:t>Consommation : 228 MWh</w:t>
      </w:r>
    </w:p>
    <w:p w14:paraId="3773DDD8" w14:textId="7C5F0B97" w:rsidR="00974433" w:rsidRDefault="00974433" w:rsidP="00974433">
      <w:r>
        <w:t>Electricité :</w:t>
      </w:r>
    </w:p>
    <w:p w14:paraId="489C6613" w14:textId="0320148D" w:rsidR="00974433" w:rsidRDefault="00974433" w:rsidP="00974433">
      <w:pPr>
        <w:pStyle w:val="Paragraphedeliste"/>
        <w:numPr>
          <w:ilvl w:val="0"/>
          <w:numId w:val="1"/>
        </w:numPr>
      </w:pPr>
      <w:r>
        <w:t>2022 : 20.20 t eCO2</w:t>
      </w:r>
    </w:p>
    <w:p w14:paraId="4B8AFCF9" w14:textId="4C0BDE90" w:rsidR="00974433" w:rsidRDefault="00974433" w:rsidP="00974433">
      <w:pPr>
        <w:pStyle w:val="Paragraphedeliste"/>
      </w:pPr>
      <w:r>
        <w:t>Consommation : 388 MWh</w:t>
      </w:r>
    </w:p>
    <w:p w14:paraId="09818C5B" w14:textId="1C95F2C8" w:rsidR="00974433" w:rsidRDefault="00974433" w:rsidP="00974433">
      <w:pPr>
        <w:pStyle w:val="Paragraphedeliste"/>
        <w:numPr>
          <w:ilvl w:val="0"/>
          <w:numId w:val="1"/>
        </w:numPr>
      </w:pPr>
      <w:r>
        <w:t>2023 : 18.86 t eCO2</w:t>
      </w:r>
    </w:p>
    <w:p w14:paraId="2BC41D7D" w14:textId="1E822E73" w:rsidR="00974433" w:rsidRPr="00940BCF" w:rsidRDefault="00974433" w:rsidP="00974433">
      <w:pPr>
        <w:pStyle w:val="Paragraphedeliste"/>
      </w:pPr>
      <w:r>
        <w:t>Consommation : 363 MWh</w:t>
      </w:r>
    </w:p>
    <w:sectPr w:rsidR="00974433" w:rsidRPr="00940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526A5"/>
    <w:multiLevelType w:val="hybridMultilevel"/>
    <w:tmpl w:val="DF94D8C0"/>
    <w:lvl w:ilvl="0" w:tplc="BAE2E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0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CF"/>
    <w:rsid w:val="002932E3"/>
    <w:rsid w:val="00444294"/>
    <w:rsid w:val="00940BCF"/>
    <w:rsid w:val="00974433"/>
    <w:rsid w:val="009A47C1"/>
    <w:rsid w:val="00AC0562"/>
    <w:rsid w:val="00D3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A1F9"/>
  <w15:chartTrackingRefBased/>
  <w15:docId w15:val="{520CCB12-28B4-46B4-BBC5-7DDBF421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0B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0B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0B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0B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0B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0B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0B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ROGER</dc:creator>
  <cp:keywords/>
  <dc:description/>
  <cp:lastModifiedBy>Glen ROGER</cp:lastModifiedBy>
  <cp:revision>1</cp:revision>
  <dcterms:created xsi:type="dcterms:W3CDTF">2024-06-11T11:44:00Z</dcterms:created>
  <dcterms:modified xsi:type="dcterms:W3CDTF">2024-06-11T12:07:00Z</dcterms:modified>
</cp:coreProperties>
</file>