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36D7" w:rsidRDefault="00C736D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90"/>
        <w:gridCol w:w="5964"/>
      </w:tblGrid>
      <w:tr w:rsidR="00E7770D" w:rsidRPr="006F56E3" w:rsidTr="00717F80">
        <w:tc>
          <w:tcPr>
            <w:tcW w:w="0" w:type="auto"/>
            <w:gridSpan w:val="2"/>
          </w:tcPr>
          <w:p w:rsidR="00E7770D" w:rsidRPr="006F56E3" w:rsidRDefault="00E7770D" w:rsidP="00E7770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56E3">
              <w:rPr>
                <w:rFonts w:ascii="Times New Roman" w:hAnsi="Times New Roman" w:cs="Times New Roman"/>
                <w:b/>
                <w:sz w:val="24"/>
                <w:szCs w:val="24"/>
              </w:rPr>
              <w:t>LEY N° 1420</w:t>
            </w:r>
          </w:p>
        </w:tc>
      </w:tr>
      <w:tr w:rsidR="00F72C07" w:rsidRPr="006F56E3" w:rsidTr="00717F80">
        <w:tc>
          <w:tcPr>
            <w:tcW w:w="0" w:type="auto"/>
          </w:tcPr>
          <w:p w:rsidR="00E7770D" w:rsidRPr="006F56E3" w:rsidRDefault="00E777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56E3">
              <w:rPr>
                <w:rFonts w:ascii="Times New Roman" w:hAnsi="Times New Roman" w:cs="Times New Roman"/>
                <w:sz w:val="24"/>
                <w:szCs w:val="24"/>
              </w:rPr>
              <w:t>FECHA DE SACIÓN / PROMULGACIÓN</w:t>
            </w:r>
          </w:p>
        </w:tc>
        <w:tc>
          <w:tcPr>
            <w:tcW w:w="0" w:type="auto"/>
          </w:tcPr>
          <w:p w:rsidR="00744EC4" w:rsidRDefault="00744EC4" w:rsidP="00717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7770D" w:rsidRDefault="00F16AF0" w:rsidP="00717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 Ley de Educación Común, Ley de Educación Primaria o Ley Laica (primera Ley en la historia del sistema educativo argentino) fue sancionada el 8 de Julio de </w:t>
            </w:r>
            <w:r w:rsidR="00717F80" w:rsidRPr="006F56E3">
              <w:rPr>
                <w:rFonts w:ascii="Times New Roman" w:hAnsi="Times New Roman" w:cs="Times New Roman"/>
                <w:sz w:val="24"/>
                <w:szCs w:val="24"/>
              </w:rPr>
              <w:t>1884, con firma de los secretarios de las Cá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maras de Diputados y del Senado, bajo la Presidencia de Julio Argentino Roca</w:t>
            </w:r>
            <w:r w:rsidR="00F6731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44EC4" w:rsidRPr="006F56E3" w:rsidRDefault="00744EC4" w:rsidP="00717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2C07" w:rsidRPr="006F56E3" w:rsidTr="00717F80">
        <w:tc>
          <w:tcPr>
            <w:tcW w:w="0" w:type="auto"/>
          </w:tcPr>
          <w:p w:rsidR="00E7770D" w:rsidRPr="006F56E3" w:rsidRDefault="00E777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56E3">
              <w:rPr>
                <w:rFonts w:ascii="Times New Roman" w:hAnsi="Times New Roman" w:cs="Times New Roman"/>
                <w:sz w:val="24"/>
                <w:szCs w:val="24"/>
              </w:rPr>
              <w:t>ESCENARIO SOCIO – HISTÓRICO – POLÍTICO EN EL QUE SANCIONÓ</w:t>
            </w:r>
          </w:p>
        </w:tc>
        <w:tc>
          <w:tcPr>
            <w:tcW w:w="0" w:type="auto"/>
          </w:tcPr>
          <w:p w:rsidR="00744EC4" w:rsidRDefault="00744EC4" w:rsidP="00717F8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  <w:p w:rsidR="00946EFF" w:rsidRDefault="007E2956" w:rsidP="00717F8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En 1880 el Modelo Político ya se encontraba consolidado, y las elites terratenientes, dirigentes y financistas</w:t>
            </w:r>
            <w:r w:rsidR="00C1270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se unificaron y conformaron una hegemonía política. Este Modelo provocó el desarrollo paulatino de sectores medios y llevó a una mayor heterogeneidad social y cultural a raíz de los movimientos migratorios, por lo que el estado desempeñó un papel fundamental como agente integrador y hegemónico.</w:t>
            </w:r>
          </w:p>
          <w:p w:rsidR="007E2956" w:rsidRDefault="007E2956" w:rsidP="00717F8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  <w:p w:rsidR="007E2956" w:rsidRDefault="007E2956" w:rsidP="00717F8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Argentina se inserta en los nuevos mercados internacionales a través del Modelo Agroexportador. La baja cantidad de población más la carencia de riquezas mineras, orientó el desarrollo hacia lo agropecuario extensivo. </w:t>
            </w:r>
          </w:p>
          <w:p w:rsidR="007E2956" w:rsidRDefault="007E2956" w:rsidP="00717F8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  <w:p w:rsidR="007E2956" w:rsidRDefault="007E2956" w:rsidP="00717F8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 causa de esto, fue necesario integrar a importantes sectores sociales al modelo productivo e incorporar a un número significativo de mano de obra para la cual se impulsó la inmigración europea, con el objetivo de transformar el tipo cultural argentino.</w:t>
            </w:r>
          </w:p>
          <w:p w:rsidR="00F22576" w:rsidRDefault="00F22576" w:rsidP="00717F8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  <w:p w:rsidR="00F22576" w:rsidRDefault="00F22576" w:rsidP="00717F8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La mayor parte de los inmigrantes terminó radicándose en ciudades</w:t>
            </w:r>
            <w:r w:rsidR="00C1270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centrales,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produciendo problemas edilicios. El país se encontraba con u</w:t>
            </w:r>
            <w:r w:rsidR="00C1270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na población nativa (no era bien vista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culturalmente</w:t>
            </w:r>
            <w:r w:rsidR="00C1270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que sumada a la gran cantidad de inmigrantes desencadenaba en problemas de adaptación y contención social. Como consecuencia, surge la necesidad de implementar un Sistema Educativo Nacional para una sociedad más eficiente, productiva y ordenada.</w:t>
            </w:r>
          </w:p>
          <w:p w:rsidR="00F22576" w:rsidRDefault="00F22576" w:rsidP="00717F8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  <w:p w:rsidR="00F22576" w:rsidRDefault="00F22576" w:rsidP="00717F8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La Ley fue concebida (desde el punto de vista político) como un instrumento imprescindible para ejercer el gobierno efectivo del sistema educativo y para crear los mecanismos más adecuados para su administración y gestión.</w:t>
            </w:r>
          </w:p>
          <w:p w:rsidR="00F22576" w:rsidRDefault="00F22576" w:rsidP="00717F8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  <w:p w:rsidR="007E2956" w:rsidRDefault="007E2956" w:rsidP="00717F8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  <w:p w:rsidR="00E7770D" w:rsidRPr="006F56E3" w:rsidRDefault="006F56E3" w:rsidP="001551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56E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En el contexto del proceso de estructuración del Estado argentino, la aprobación de es</w:t>
            </w:r>
            <w:r w:rsidR="00F77827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t</w:t>
            </w:r>
            <w:r w:rsidRPr="006F56E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 reglamentación significó dar respuesta a la pregunta sobre quién de</w:t>
            </w:r>
            <w:r w:rsidR="00C1270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bía ser el encargado de enseñar</w:t>
            </w:r>
            <w:r w:rsidRPr="006F56E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 Por un lado, un intenso proceso de secularización significó desligar a la Iglesia Católica de responsabilidades que, cada vez más, pasaban a manos estatales. Por el otro, un segundo debate consistió en una disputa entre las provincias y el Estado nacional para hacerse cargo de la educación.</w:t>
            </w:r>
            <w:r w:rsidR="004B2916" w:rsidRPr="004B2916">
              <w:rPr>
                <w:rFonts w:ascii="rb-R" w:hAnsi="rb-R"/>
                <w:color w:val="696969"/>
                <w:sz w:val="21"/>
                <w:szCs w:val="21"/>
                <w:shd w:val="clear" w:color="auto" w:fill="FFFFFF"/>
              </w:rPr>
              <w:t xml:space="preserve"> </w:t>
            </w:r>
            <w:r w:rsidR="00155189">
              <w:rPr>
                <w:rFonts w:ascii="Times New Roman" w:eastAsia="Times New Roman" w:hAnsi="Times New Roman" w:cs="Times New Roman"/>
                <w:sz w:val="24"/>
                <w:szCs w:val="24"/>
              </w:rPr>
              <w:t>Est</w:t>
            </w:r>
            <w:r w:rsidR="004B2916" w:rsidRPr="004B2916">
              <w:rPr>
                <w:rFonts w:ascii="Times New Roman" w:eastAsia="Times New Roman" w:hAnsi="Times New Roman" w:cs="Times New Roman"/>
                <w:sz w:val="24"/>
                <w:szCs w:val="24"/>
              </w:rPr>
              <w:t>a ley no hizo mención al carácter laico de la educación pero la instrucción religiosa quedó en calidad de optativa, con autorización de los padres, y dictada fuera del horario escolar.</w:t>
            </w:r>
          </w:p>
        </w:tc>
      </w:tr>
      <w:tr w:rsidR="00F72C07" w:rsidRPr="006F56E3" w:rsidTr="00717F80">
        <w:tc>
          <w:tcPr>
            <w:tcW w:w="0" w:type="auto"/>
          </w:tcPr>
          <w:p w:rsidR="00E7770D" w:rsidRPr="006F56E3" w:rsidRDefault="00E777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56E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MODELO DE ESTADO</w:t>
            </w:r>
          </w:p>
        </w:tc>
        <w:tc>
          <w:tcPr>
            <w:tcW w:w="0" w:type="auto"/>
          </w:tcPr>
          <w:p w:rsidR="00744EC4" w:rsidRDefault="00744EC4" w:rsidP="00717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4EC4" w:rsidRPr="006F56E3" w:rsidRDefault="00310BDD" w:rsidP="001551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Fue sancionada dentro de un </w:t>
            </w:r>
            <w:r w:rsidR="00F72C07">
              <w:rPr>
                <w:rFonts w:ascii="Times New Roman" w:hAnsi="Times New Roman" w:cs="Times New Roman"/>
                <w:sz w:val="24"/>
                <w:szCs w:val="24"/>
              </w:rPr>
              <w:t xml:space="preserve">Modelo </w:t>
            </w:r>
            <w:r w:rsidR="00717F80" w:rsidRPr="006F56E3">
              <w:rPr>
                <w:rFonts w:ascii="Times New Roman" w:hAnsi="Times New Roman" w:cs="Times New Roman"/>
                <w:sz w:val="24"/>
                <w:szCs w:val="24"/>
              </w:rPr>
              <w:t>Oligárquico Liberal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en donde nuestro país se consideraba el granero del mundo debido a la gran extensión de tierras con un solo dueño (los latifundios).</w:t>
            </w:r>
            <w:r w:rsidR="00155189">
              <w:rPr>
                <w:rFonts w:ascii="Times New Roman" w:hAnsi="Times New Roman" w:cs="Times New Roman"/>
                <w:sz w:val="24"/>
                <w:szCs w:val="24"/>
              </w:rPr>
              <w:t xml:space="preserve"> Participaban con mayor fuerza los sectores dirigentes: </w:t>
            </w:r>
            <w:r w:rsidR="00155189" w:rsidRPr="00155189">
              <w:rPr>
                <w:rFonts w:ascii="Times New Roman" w:hAnsi="Times New Roman" w:cs="Times New Roman"/>
                <w:sz w:val="24"/>
                <w:szCs w:val="24"/>
              </w:rPr>
              <w:t>productores de bienes para el mercado internacional, los exportadores e importadores</w:t>
            </w:r>
            <w:r w:rsidR="0015518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155189" w:rsidRPr="00155189">
              <w:rPr>
                <w:rFonts w:ascii="Times New Roman" w:hAnsi="Times New Roman" w:cs="Times New Roman"/>
                <w:sz w:val="24"/>
                <w:szCs w:val="24"/>
              </w:rPr>
              <w:t xml:space="preserve"> financistas</w:t>
            </w:r>
            <w:r w:rsidR="00155189">
              <w:rPr>
                <w:rFonts w:ascii="Times New Roman" w:hAnsi="Times New Roman" w:cs="Times New Roman"/>
                <w:sz w:val="24"/>
                <w:szCs w:val="24"/>
              </w:rPr>
              <w:t xml:space="preserve"> y dueños de grandes tierras.</w:t>
            </w:r>
          </w:p>
        </w:tc>
      </w:tr>
      <w:tr w:rsidR="00F72C07" w:rsidRPr="006F56E3" w:rsidTr="00717F80">
        <w:tc>
          <w:tcPr>
            <w:tcW w:w="0" w:type="auto"/>
          </w:tcPr>
          <w:p w:rsidR="00E7770D" w:rsidRPr="006F56E3" w:rsidRDefault="00E777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56E3">
              <w:rPr>
                <w:rFonts w:ascii="Times New Roman" w:hAnsi="Times New Roman" w:cs="Times New Roman"/>
                <w:sz w:val="24"/>
                <w:szCs w:val="24"/>
              </w:rPr>
              <w:t>FUNCIÓN / ES DE LA EDUCACIÓN</w:t>
            </w:r>
          </w:p>
        </w:tc>
        <w:tc>
          <w:tcPr>
            <w:tcW w:w="0" w:type="auto"/>
          </w:tcPr>
          <w:p w:rsidR="00D36CD2" w:rsidRDefault="00D36CD2" w:rsidP="006F56E3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DE2126" w:rsidRDefault="00C12703" w:rsidP="006F56E3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Se prioriz</w:t>
            </w:r>
            <w:r w:rsidR="00D36CD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a la función política, puesto que no se necesitaba formar para el </w:t>
            </w:r>
            <w:r w:rsidR="004B291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mundo del trabajo, debido a </w:t>
            </w:r>
            <w:r w:rsidR="00D36CD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la amplia mano de obra europea que llegaba con fuertes conocimientos técnicos. Por esto</w:t>
            </w:r>
            <w:r w:rsidR="004B291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el Estado se ocupó de la educación y </w:t>
            </w:r>
            <w:r w:rsidR="00D36CD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la escuela cumplió la función de homogen</w:t>
            </w:r>
            <w:r w:rsidR="00DE212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</w:t>
            </w:r>
            <w:r w:rsidR="00D36CD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izar y nivelar la población, favoreciendo y dirigiendo simultáneamente el desarrollo intelectual, moral y físico de los alumnos</w:t>
            </w:r>
            <w:r w:rsidR="004B291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</w:t>
            </w:r>
          </w:p>
          <w:p w:rsidR="00E7770D" w:rsidRPr="00DE2126" w:rsidRDefault="00DE2126" w:rsidP="006F56E3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Facilito</w:t>
            </w:r>
            <w:r w:rsidR="00717F80" w:rsidRPr="006F56E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la incorporación de la creciente inmigrac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ión que se producía por entonces, pero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marco</w:t>
            </w:r>
            <w:r w:rsidR="006F56E3" w:rsidRPr="006F56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dos clases sociales y dos circuitos educativos bien diferenciados.</w:t>
            </w:r>
            <w: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6F56E3" w:rsidRPr="006F56E3">
              <w:rPr>
                <w:rFonts w:ascii="Times New Roman" w:eastAsia="Times New Roman" w:hAnsi="Times New Roman" w:cs="Times New Roman"/>
                <w:sz w:val="24"/>
                <w:szCs w:val="24"/>
              </w:rPr>
              <w:t>l realizarse los diseños curriculares en Buenos Aires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</w:t>
            </w:r>
            <w:r w:rsidR="006F56E3" w:rsidRPr="006F56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rodujo</w:t>
            </w:r>
            <w:r w:rsidR="006F56E3" w:rsidRPr="006F56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 perdida de las identidades culturales regionales.</w:t>
            </w:r>
          </w:p>
          <w:p w:rsidR="00744EC4" w:rsidRDefault="00744EC4" w:rsidP="006F56E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44EC4" w:rsidRPr="006F56E3" w:rsidRDefault="00744EC4" w:rsidP="006F56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2C07" w:rsidRPr="006F56E3" w:rsidTr="00717F80">
        <w:tc>
          <w:tcPr>
            <w:tcW w:w="0" w:type="auto"/>
          </w:tcPr>
          <w:p w:rsidR="00744EC4" w:rsidRDefault="00744E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7770D" w:rsidRPr="006F56E3" w:rsidRDefault="00E777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56E3">
              <w:rPr>
                <w:rFonts w:ascii="Times New Roman" w:hAnsi="Times New Roman" w:cs="Times New Roman"/>
                <w:sz w:val="24"/>
                <w:szCs w:val="24"/>
              </w:rPr>
              <w:t>CONCEPCIÓN DE LA EDUCACIÓN</w:t>
            </w:r>
          </w:p>
        </w:tc>
        <w:tc>
          <w:tcPr>
            <w:tcW w:w="0" w:type="auto"/>
          </w:tcPr>
          <w:p w:rsidR="00E8500A" w:rsidRDefault="00E8500A" w:rsidP="006F56E3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36CD2" w:rsidRDefault="006F56E3" w:rsidP="006F56E3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56E3">
              <w:rPr>
                <w:rFonts w:ascii="Times New Roman" w:eastAsia="Times New Roman" w:hAnsi="Times New Roman" w:cs="Times New Roman"/>
                <w:sz w:val="24"/>
                <w:szCs w:val="24"/>
              </w:rPr>
              <w:t>Formar ciudadanos, homogéneos que se adapten al modelo de país que se pretendía. Conservando los preceptos de la higiene,  rigurosidad y el trabajo. El modelo educativo no atendía a la diversidad ni a las necesidades individuales.</w:t>
            </w:r>
            <w:r w:rsidR="00E850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 </w:t>
            </w:r>
            <w:r w:rsidR="00D36CD2">
              <w:rPr>
                <w:rFonts w:ascii="Times New Roman" w:eastAsia="Times New Roman" w:hAnsi="Times New Roman" w:cs="Times New Roman"/>
                <w:sz w:val="24"/>
                <w:szCs w:val="24"/>
              </w:rPr>
              <w:t>estructura</w:t>
            </w:r>
            <w:r w:rsidR="00E850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como</w:t>
            </w:r>
            <w:r w:rsidR="00D36C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un sistema de instrucc</w:t>
            </w:r>
            <w:r w:rsidR="00DE2126">
              <w:rPr>
                <w:rFonts w:ascii="Times New Roman" w:eastAsia="Times New Roman" w:hAnsi="Times New Roman" w:cs="Times New Roman"/>
                <w:sz w:val="24"/>
                <w:szCs w:val="24"/>
              </w:rPr>
              <w:t>ión pública, gratuita y obligatoria</w:t>
            </w:r>
            <w:r w:rsidR="00D36C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el objetivo de formar ciudadanos.</w:t>
            </w:r>
          </w:p>
          <w:p w:rsidR="00744EC4" w:rsidRPr="006F56E3" w:rsidRDefault="00744EC4" w:rsidP="006F56E3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2C07" w:rsidRPr="006F56E3" w:rsidTr="00717F80">
        <w:tc>
          <w:tcPr>
            <w:tcW w:w="0" w:type="auto"/>
          </w:tcPr>
          <w:p w:rsidR="00E7770D" w:rsidRPr="006F56E3" w:rsidRDefault="00E777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56E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CARACTERÍSTICAS / PRINCIPIOS GENERALES</w:t>
            </w:r>
          </w:p>
        </w:tc>
        <w:tc>
          <w:tcPr>
            <w:tcW w:w="0" w:type="auto"/>
          </w:tcPr>
          <w:p w:rsidR="00946EFF" w:rsidRDefault="00F22576" w:rsidP="00717F8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 Ley tiene 9 Capítulos y 82 Artículos, regía solo para el territorio nacional con ciertos requisitos (vecindarios de 1000 a 1500 habitantes, o de 300 a 500 habitantes en Colonias), los únicos territorios que cumplían eran Buenos Aires, El Chaco y la Patagonia.</w:t>
            </w:r>
          </w:p>
          <w:p w:rsidR="00F22576" w:rsidRDefault="00F22576" w:rsidP="00717F8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22576" w:rsidRDefault="00F22576" w:rsidP="00717F8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Formaba ciudadanos para la integración social. La educación era para todo el pueblo (incluyendo los inmigrantes), por considerar que todos son responsables y participes del destino del país.</w:t>
            </w:r>
          </w:p>
          <w:p w:rsidR="00F22576" w:rsidRDefault="00F22576" w:rsidP="00717F8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22576" w:rsidRDefault="00AE21CB" w:rsidP="00717F8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Homogen</w:t>
            </w:r>
            <w:r w:rsidR="00E8500A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izaba</w:t>
            </w:r>
            <w:r w:rsidR="00E850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partir de la </w:t>
            </w:r>
            <w:r w:rsidR="00C84F74">
              <w:rPr>
                <w:rFonts w:ascii="Times New Roman" w:eastAsia="Times New Roman" w:hAnsi="Times New Roman" w:cs="Times New Roman"/>
                <w:sz w:val="24"/>
                <w:szCs w:val="24"/>
              </w:rPr>
              <w:t>Alfabetización</w:t>
            </w:r>
            <w:r w:rsidR="00E8500A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="00F225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tal forma que los sujetos se dividían en “educables” y “no educables”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y dentro de los no educables entraban los pueblos originarios.</w:t>
            </w:r>
          </w:p>
          <w:p w:rsidR="00AE21CB" w:rsidRDefault="00AE21CB" w:rsidP="00717F8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E21CB" w:rsidRDefault="00E8500A" w:rsidP="00717F8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Debía transmitir la</w:t>
            </w:r>
            <w:r w:rsidR="00AE21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noción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el sentimiento</w:t>
            </w:r>
            <w:r w:rsidR="00AE21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Patri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a, Soberanía y Estado Nacional.</w:t>
            </w:r>
          </w:p>
          <w:p w:rsidR="00AE21CB" w:rsidRDefault="00AE21CB" w:rsidP="00717F8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84F74" w:rsidRPr="00C84F74" w:rsidRDefault="00C84F74" w:rsidP="00C84F7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F74">
              <w:rPr>
                <w:rFonts w:ascii="Times New Roman" w:eastAsia="Times New Roman" w:hAnsi="Times New Roman" w:cs="Times New Roman"/>
                <w:sz w:val="24"/>
                <w:szCs w:val="24"/>
              </w:rPr>
              <w:t>La esencia de esta ley es lograr el desarrollo moral, intelectual y físico de los argentinos, comenzando en la etapa de la infancia, dando importancia también a la gente adulta. Es la educación un der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echo y un deber. </w:t>
            </w:r>
            <w:r w:rsidRPr="00C84F74">
              <w:rPr>
                <w:rFonts w:ascii="Times New Roman" w:eastAsia="Times New Roman" w:hAnsi="Times New Roman" w:cs="Times New Roman"/>
                <w:sz w:val="24"/>
                <w:szCs w:val="24"/>
              </w:rPr>
              <w:t>No importa la forma, ni el lugar, ni la situación, la educación debe llegar a todos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F22576" w:rsidRDefault="00F22576" w:rsidP="00717F8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7770D" w:rsidRDefault="00AE21CB" w:rsidP="00717F8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Educación </w:t>
            </w:r>
            <w:r w:rsidR="006F56E3" w:rsidRPr="006F56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Obligatoria, </w:t>
            </w:r>
            <w:r w:rsidR="00B233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universal, </w:t>
            </w:r>
            <w:r w:rsidR="006F56E3" w:rsidRPr="006F56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gratuita, gradual, y </w:t>
            </w:r>
            <w:r w:rsidR="00C84F74"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  <w:r w:rsidR="006F56E3" w:rsidRPr="006F56E3">
              <w:rPr>
                <w:rFonts w:ascii="Times New Roman" w:eastAsia="Times New Roman" w:hAnsi="Times New Roman" w:cs="Times New Roman"/>
                <w:sz w:val="24"/>
                <w:szCs w:val="24"/>
              </w:rPr>
              <w:t>laica</w:t>
            </w:r>
            <w:r w:rsidR="00C84F74"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  <w:r w:rsidR="006F56E3" w:rsidRPr="006F56E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946EFF" w:rsidRPr="006F56E3" w:rsidRDefault="00946EFF" w:rsidP="00717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2C07" w:rsidRPr="006F56E3" w:rsidTr="00717F80">
        <w:tc>
          <w:tcPr>
            <w:tcW w:w="0" w:type="auto"/>
          </w:tcPr>
          <w:p w:rsidR="00E7770D" w:rsidRPr="006F56E3" w:rsidRDefault="00717F80" w:rsidP="00092F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56E3">
              <w:rPr>
                <w:rFonts w:ascii="Times New Roman" w:hAnsi="Times New Roman" w:cs="Times New Roman"/>
                <w:sz w:val="24"/>
                <w:szCs w:val="24"/>
              </w:rPr>
              <w:t>FINANCIAMIENTO</w:t>
            </w:r>
          </w:p>
        </w:tc>
        <w:tc>
          <w:tcPr>
            <w:tcW w:w="0" w:type="auto"/>
          </w:tcPr>
          <w:p w:rsidR="006037FA" w:rsidRPr="006037FA" w:rsidRDefault="00717F80" w:rsidP="006037F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56E3">
              <w:rPr>
                <w:rFonts w:ascii="Times New Roman" w:eastAsia="Times New Roman" w:hAnsi="Times New Roman" w:cs="Times New Roman"/>
                <w:sz w:val="24"/>
                <w:szCs w:val="24"/>
              </w:rPr>
              <w:t>Se financia a través del Tesoro Común de las Escuelas, denomi</w:t>
            </w:r>
            <w:r w:rsidR="00C84F74">
              <w:rPr>
                <w:rFonts w:ascii="Times New Roman" w:eastAsia="Times New Roman" w:hAnsi="Times New Roman" w:cs="Times New Roman"/>
                <w:sz w:val="24"/>
                <w:szCs w:val="24"/>
              </w:rPr>
              <w:t>nado Fondo Escolar permanente.</w:t>
            </w:r>
            <w:r w:rsidRPr="006F56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C84F74">
              <w:rPr>
                <w:rFonts w:ascii="Times New Roman" w:eastAsia="Times New Roman" w:hAnsi="Times New Roman" w:cs="Times New Roman"/>
                <w:sz w:val="24"/>
                <w:szCs w:val="24"/>
              </w:rPr>
              <w:t>Los ingresos se obtenían</w:t>
            </w:r>
            <w:r w:rsidRPr="006F56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por </w:t>
            </w:r>
            <w:r w:rsidR="00C84F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20% de </w:t>
            </w:r>
            <w:r w:rsidRPr="006F56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ventas de tierras nacionales. El 50% de los intereses de los depósitos </w:t>
            </w:r>
            <w:r w:rsidR="006037FA">
              <w:rPr>
                <w:rFonts w:ascii="Times New Roman" w:eastAsia="Times New Roman" w:hAnsi="Times New Roman" w:cs="Times New Roman"/>
                <w:sz w:val="24"/>
                <w:szCs w:val="24"/>
              </w:rPr>
              <w:t>judiciales de la Capital</w:t>
            </w:r>
            <w:r w:rsidRPr="006F56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el 40% de la Contribución directa de la Capital, territorio y colonias nacionales.</w:t>
            </w:r>
            <w:r w:rsidR="006037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Incluidas también un 15% de las rentas municipales, así como lo recaudado en las matriculas escolares, en las multas o sanciones impuestas por la ley, y por donaciones.</w:t>
            </w:r>
            <w:r w:rsidR="00412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También había aporte por parte del Congreso.</w:t>
            </w:r>
          </w:p>
        </w:tc>
      </w:tr>
      <w:tr w:rsidR="00F72C07" w:rsidRPr="006F56E3" w:rsidTr="00717F80">
        <w:tc>
          <w:tcPr>
            <w:tcW w:w="0" w:type="auto"/>
          </w:tcPr>
          <w:p w:rsidR="00E7770D" w:rsidRPr="006F56E3" w:rsidRDefault="00717F80" w:rsidP="00092F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56E3">
              <w:rPr>
                <w:rFonts w:ascii="Times New Roman" w:hAnsi="Times New Roman" w:cs="Times New Roman"/>
                <w:sz w:val="24"/>
                <w:szCs w:val="24"/>
              </w:rPr>
              <w:t>ESTRUCTURA DEL SISTEMA EDUCATIVO</w:t>
            </w:r>
          </w:p>
        </w:tc>
        <w:tc>
          <w:tcPr>
            <w:tcW w:w="0" w:type="auto"/>
          </w:tcPr>
          <w:p w:rsidR="00334EB3" w:rsidRDefault="00BF4FC4" w:rsidP="00717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Educación primaria para niños de 6 a 14 años organizados en </w:t>
            </w:r>
            <w:r w:rsidR="0025634B">
              <w:rPr>
                <w:rFonts w:ascii="Times New Roman" w:hAnsi="Times New Roman" w:cs="Times New Roman"/>
                <w:sz w:val="24"/>
                <w:szCs w:val="24"/>
              </w:rPr>
              <w:t xml:space="preserve">6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Grados</w:t>
            </w:r>
            <w:r w:rsidR="0025634B">
              <w:rPr>
                <w:rFonts w:ascii="Times New Roman" w:hAnsi="Times New Roman" w:cs="Times New Roman"/>
                <w:sz w:val="24"/>
                <w:szCs w:val="24"/>
              </w:rPr>
              <w:t xml:space="preserve"> o más agrupaciones. Estaban previst</w:t>
            </w:r>
            <w:r w:rsidR="00334EB3">
              <w:rPr>
                <w:rFonts w:ascii="Times New Roman" w:hAnsi="Times New Roman" w:cs="Times New Roman"/>
                <w:sz w:val="24"/>
                <w:szCs w:val="24"/>
              </w:rPr>
              <w:t>as para la Instrucción Primaria: E</w:t>
            </w:r>
            <w:r w:rsidR="0025634B">
              <w:rPr>
                <w:rFonts w:ascii="Times New Roman" w:hAnsi="Times New Roman" w:cs="Times New Roman"/>
                <w:sz w:val="24"/>
                <w:szCs w:val="24"/>
              </w:rPr>
              <w:t>scuelas Infantiles, Elementales</w:t>
            </w:r>
            <w:r w:rsidR="00334EB3">
              <w:rPr>
                <w:rFonts w:ascii="Times New Roman" w:hAnsi="Times New Roman" w:cs="Times New Roman"/>
                <w:sz w:val="24"/>
                <w:szCs w:val="24"/>
              </w:rPr>
              <w:t xml:space="preserve"> y </w:t>
            </w:r>
            <w:r w:rsidR="0025634B">
              <w:rPr>
                <w:rFonts w:ascii="Times New Roman" w:hAnsi="Times New Roman" w:cs="Times New Roman"/>
                <w:sz w:val="24"/>
                <w:szCs w:val="24"/>
              </w:rPr>
              <w:t xml:space="preserve">Superiores </w:t>
            </w:r>
            <w:r w:rsidR="00334EB3">
              <w:rPr>
                <w:rFonts w:ascii="Times New Roman" w:hAnsi="Times New Roman" w:cs="Times New Roman"/>
                <w:sz w:val="24"/>
                <w:szCs w:val="24"/>
              </w:rPr>
              <w:t>dentro de</w:t>
            </w:r>
            <w:r w:rsidR="0025634B">
              <w:rPr>
                <w:rFonts w:ascii="Times New Roman" w:hAnsi="Times New Roman" w:cs="Times New Roman"/>
                <w:sz w:val="24"/>
                <w:szCs w:val="24"/>
              </w:rPr>
              <w:t>l mismo edificio o separado.</w:t>
            </w:r>
            <w:r w:rsidR="00334EB3">
              <w:rPr>
                <w:rFonts w:ascii="Times New Roman" w:hAnsi="Times New Roman" w:cs="Times New Roman"/>
                <w:sz w:val="24"/>
                <w:szCs w:val="24"/>
              </w:rPr>
              <w:t xml:space="preserve"> Clases mixtas bajo dirección de maestras.</w:t>
            </w:r>
          </w:p>
          <w:p w:rsidR="0025634B" w:rsidRDefault="0025634B" w:rsidP="00717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Otras escuelas especiales:</w:t>
            </w:r>
          </w:p>
          <w:p w:rsidR="0025634B" w:rsidRDefault="0025634B" w:rsidP="00717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 Jardines de Infantes, donde se</w:t>
            </w:r>
            <w:r w:rsidR="00334EB3">
              <w:rPr>
                <w:rFonts w:ascii="Times New Roman" w:hAnsi="Times New Roman" w:cs="Times New Roman"/>
                <w:sz w:val="24"/>
                <w:szCs w:val="24"/>
              </w:rPr>
              <w:t xml:space="preserve">a posible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dotar</w:t>
            </w:r>
            <w:r w:rsidR="00334EB3">
              <w:rPr>
                <w:rFonts w:ascii="Times New Roman" w:hAnsi="Times New Roman" w:cs="Times New Roman"/>
                <w:sz w:val="24"/>
                <w:szCs w:val="24"/>
              </w:rPr>
              <w:t>los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5634B" w:rsidRDefault="0025634B" w:rsidP="00717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 Escuela para Adultos, en fábricas, cuarteles u otros, donde se reúna 40 adultos ineducados.</w:t>
            </w:r>
          </w:p>
          <w:p w:rsidR="0025634B" w:rsidRPr="006F56E3" w:rsidRDefault="0025634B" w:rsidP="00717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 Escuelas Ambulantes, donde la población esté diseminada y no pueda establecerse una escuela.</w:t>
            </w:r>
          </w:p>
        </w:tc>
      </w:tr>
      <w:tr w:rsidR="00F72C07" w:rsidRPr="006F56E3" w:rsidTr="00717F80">
        <w:tc>
          <w:tcPr>
            <w:tcW w:w="0" w:type="auto"/>
          </w:tcPr>
          <w:p w:rsidR="00E7770D" w:rsidRPr="006F56E3" w:rsidRDefault="00717F80" w:rsidP="00092F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56E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OCASO / DEROGACIÓN DE LA LEY</w:t>
            </w:r>
          </w:p>
        </w:tc>
        <w:tc>
          <w:tcPr>
            <w:tcW w:w="0" w:type="auto"/>
          </w:tcPr>
          <w:p w:rsidR="00F67310" w:rsidRDefault="00F67310" w:rsidP="00623C0A">
            <w:pPr>
              <w:pStyle w:val="NormalWeb"/>
              <w:shd w:val="clear" w:color="auto" w:fill="FFFFFF"/>
              <w:spacing w:before="0" w:beforeAutospacing="0" w:after="0" w:afterAutospacing="0" w:line="264" w:lineRule="atLeast"/>
              <w:jc w:val="both"/>
            </w:pPr>
            <w:r>
              <w:t>Su Ocaso fue en 1.993 con la aparición de la Ley Federal de Educación.</w:t>
            </w:r>
          </w:p>
          <w:p w:rsidR="00E7770D" w:rsidRPr="00623C0A" w:rsidRDefault="00623C0A" w:rsidP="00623C0A">
            <w:pPr>
              <w:pStyle w:val="NormalWeb"/>
              <w:shd w:val="clear" w:color="auto" w:fill="FFFFFF"/>
              <w:spacing w:before="0" w:beforeAutospacing="0" w:after="0" w:afterAutospacing="0" w:line="264" w:lineRule="atLeast"/>
              <w:jc w:val="both"/>
            </w:pPr>
            <w:r w:rsidRPr="00623C0A">
              <w:t>La Comisión Bicameral del Digesto Jurídico Argentino, encargada de ordenar las leyes vigentes y descartar aquellas que han sido superadas por otras más recientes, ratificó la derogación completa de la histórica Ley 1420 votada por el Congreso en 2014.</w:t>
            </w:r>
            <w:r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</w:rPr>
              <w:t xml:space="preserve"> </w:t>
            </w:r>
            <w:r w:rsidRPr="00623C0A">
              <w:rPr>
                <w:shd w:val="clear" w:color="auto" w:fill="FFFFFF"/>
              </w:rPr>
              <w:t>La Ley de Educación Nacional y su antecesora, la Ley Federal 24.195 de 1993, no habían derogado de forma explícita la ley 1420. Sin embargo, la ley 24.195 sí establecía que las disposiciones que se le opusieran quedaban derogadas.</w:t>
            </w:r>
          </w:p>
        </w:tc>
      </w:tr>
      <w:tr w:rsidR="00F72C07" w:rsidRPr="006F56E3" w:rsidTr="00717F80">
        <w:tc>
          <w:tcPr>
            <w:tcW w:w="0" w:type="auto"/>
          </w:tcPr>
          <w:p w:rsidR="00E7770D" w:rsidRPr="006F56E3" w:rsidRDefault="00717F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56E3">
              <w:rPr>
                <w:rFonts w:ascii="Times New Roman" w:hAnsi="Times New Roman" w:cs="Times New Roman"/>
                <w:sz w:val="24"/>
                <w:szCs w:val="24"/>
              </w:rPr>
              <w:t>OTROS DATOS RELEVANTES DE INTERÉS</w:t>
            </w:r>
          </w:p>
        </w:tc>
        <w:tc>
          <w:tcPr>
            <w:tcW w:w="0" w:type="auto"/>
          </w:tcPr>
          <w:p w:rsidR="00E7770D" w:rsidRPr="00623C0A" w:rsidRDefault="00623C0A" w:rsidP="00623C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Alumno:</w:t>
            </w:r>
          </w:p>
          <w:p w:rsidR="00623C0A" w:rsidRPr="00050FE9" w:rsidRDefault="00623C0A" w:rsidP="00623C0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F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 lo considera ser a instruir. No se menciona en forma explícita al alumno </w:t>
            </w:r>
            <w:r w:rsidR="00412D61">
              <w:rPr>
                <w:rFonts w:ascii="Times New Roman" w:eastAsia="Times New Roman" w:hAnsi="Times New Roman" w:cs="Times New Roman"/>
                <w:sz w:val="24"/>
                <w:szCs w:val="24"/>
              </w:rPr>
              <w:t>ni</w:t>
            </w:r>
            <w:r w:rsidRPr="00050F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sus deberes y obligaciones. No se respeta las particularidades de su capital cultural.</w:t>
            </w:r>
            <w:r w:rsidR="00412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Niñas y niños tienen educación diferenciada</w:t>
            </w:r>
            <w:r w:rsidR="00334EB3">
              <w:rPr>
                <w:rFonts w:ascii="Times New Roman" w:eastAsia="Times New Roman" w:hAnsi="Times New Roman" w:cs="Times New Roman"/>
                <w:sz w:val="24"/>
                <w:szCs w:val="24"/>
              </w:rPr>
              <w:t>, con contenidos obligatorios</w:t>
            </w:r>
            <w:bookmarkStart w:id="0" w:name="_GoBack"/>
            <w:bookmarkEnd w:id="0"/>
            <w:r w:rsidR="00412D6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623C0A" w:rsidRPr="00050FE9" w:rsidRDefault="00623C0A" w:rsidP="00623C0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FE9">
              <w:rPr>
                <w:rFonts w:ascii="Times New Roman" w:eastAsia="Times New Roman" w:hAnsi="Times New Roman" w:cs="Times New Roman"/>
                <w:sz w:val="24"/>
                <w:szCs w:val="24"/>
              </w:rPr>
              <w:t>Docente:</w:t>
            </w:r>
          </w:p>
          <w:p w:rsidR="00623C0A" w:rsidRPr="00050FE9" w:rsidRDefault="00050FE9" w:rsidP="00050FE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FE9">
              <w:rPr>
                <w:rFonts w:ascii="Times New Roman" w:eastAsia="Times New Roman" w:hAnsi="Times New Roman" w:cs="Times New Roman"/>
                <w:sz w:val="24"/>
                <w:szCs w:val="24"/>
              </w:rPr>
              <w:t>Se considera docente a quien pueda demostrar conocimientos idóneos, conozca la lengua nacional o sea egresado de las escuelas normales</w:t>
            </w:r>
            <w:r w:rsidR="00412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que tenga capacidad intelectual, física, moral y un buen estado de salud</w:t>
            </w:r>
            <w:r w:rsidRPr="00050FE9">
              <w:rPr>
                <w:rFonts w:ascii="Times New Roman" w:eastAsia="Times New Roman" w:hAnsi="Times New Roman" w:cs="Times New Roman"/>
                <w:sz w:val="24"/>
                <w:szCs w:val="24"/>
              </w:rPr>
              <w:t>. No se le reconocen derechos de trabajador, solo el retir</w:t>
            </w:r>
            <w:r w:rsidR="00412D61">
              <w:rPr>
                <w:rFonts w:ascii="Times New Roman" w:eastAsia="Times New Roman" w:hAnsi="Times New Roman" w:cs="Times New Roman"/>
                <w:sz w:val="24"/>
                <w:szCs w:val="24"/>
              </w:rPr>
              <w:t>o después de 20 años de trabajo</w:t>
            </w:r>
            <w:r w:rsidRPr="00050FE9">
              <w:rPr>
                <w:rFonts w:ascii="Times New Roman" w:eastAsia="Times New Roman" w:hAnsi="Times New Roman" w:cs="Times New Roman"/>
                <w:sz w:val="24"/>
                <w:szCs w:val="24"/>
              </w:rPr>
              <w:t>. No se reconocía, libertad de cátedra, autonomía en la selección de prácticas pedagógicas. Su función era desarrollar un modelo d</w:t>
            </w:r>
            <w:r w:rsidR="00412D61">
              <w:rPr>
                <w:rFonts w:ascii="Times New Roman" w:eastAsia="Times New Roman" w:hAnsi="Times New Roman" w:cs="Times New Roman"/>
                <w:sz w:val="24"/>
                <w:szCs w:val="24"/>
              </w:rPr>
              <w:t>e clase previamente establecido</w:t>
            </w:r>
            <w:r w:rsidRPr="00050FE9">
              <w:rPr>
                <w:rFonts w:ascii="Times New Roman" w:eastAsia="Times New Roman" w:hAnsi="Times New Roman" w:cs="Times New Roman"/>
                <w:sz w:val="24"/>
                <w:szCs w:val="24"/>
              </w:rPr>
              <w:t>. No puede formar parte del desarrollo ni la toma de decisiones de carácter institucional y curricular.</w:t>
            </w:r>
          </w:p>
          <w:p w:rsidR="00050FE9" w:rsidRDefault="00050FE9" w:rsidP="00050FE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FE9">
              <w:rPr>
                <w:rFonts w:ascii="Times New Roman" w:eastAsia="Times New Roman" w:hAnsi="Times New Roman" w:cs="Times New Roman"/>
                <w:sz w:val="24"/>
                <w:szCs w:val="24"/>
              </w:rPr>
              <w:t>Familia:</w:t>
            </w:r>
          </w:p>
          <w:p w:rsidR="00050FE9" w:rsidRPr="006F56E3" w:rsidRDefault="00050FE9" w:rsidP="00050F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 le reconoce el deber de hacer cumplir con la obligatoriedad escolar de sus hijos o representados. Es agente primario de socialización y educación y quien dá a la escuela el mandato social de educar.</w:t>
            </w:r>
            <w:r w:rsidR="00F77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Puede participar en actividades de control</w:t>
            </w:r>
            <w:r w:rsidR="00E75966">
              <w:rPr>
                <w:rFonts w:ascii="Times New Roman" w:eastAsia="Times New Roman" w:hAnsi="Times New Roman" w:cs="Times New Roman"/>
                <w:sz w:val="24"/>
                <w:szCs w:val="24"/>
              </w:rPr>
              <w:t>, inspección y mejora escolar (Consejo Escolar de Distrito).</w:t>
            </w:r>
          </w:p>
        </w:tc>
      </w:tr>
    </w:tbl>
    <w:p w:rsidR="00E7770D" w:rsidRDefault="00E7770D"/>
    <w:sectPr w:rsidR="00E7770D" w:rsidSect="00C736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b-R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70D"/>
    <w:rsid w:val="00050FE9"/>
    <w:rsid w:val="00155189"/>
    <w:rsid w:val="0025634B"/>
    <w:rsid w:val="00310BDD"/>
    <w:rsid w:val="00334EB3"/>
    <w:rsid w:val="00412D61"/>
    <w:rsid w:val="0043061D"/>
    <w:rsid w:val="004B2916"/>
    <w:rsid w:val="00570FD2"/>
    <w:rsid w:val="006037FA"/>
    <w:rsid w:val="00623C0A"/>
    <w:rsid w:val="00655864"/>
    <w:rsid w:val="006F56E3"/>
    <w:rsid w:val="00717F80"/>
    <w:rsid w:val="00744EC4"/>
    <w:rsid w:val="007D37C6"/>
    <w:rsid w:val="007E2956"/>
    <w:rsid w:val="00946EFF"/>
    <w:rsid w:val="00AE21CB"/>
    <w:rsid w:val="00B233BB"/>
    <w:rsid w:val="00BF4FC4"/>
    <w:rsid w:val="00C12703"/>
    <w:rsid w:val="00C736D7"/>
    <w:rsid w:val="00C84F74"/>
    <w:rsid w:val="00D36CD2"/>
    <w:rsid w:val="00DE2126"/>
    <w:rsid w:val="00E75966"/>
    <w:rsid w:val="00E7770D"/>
    <w:rsid w:val="00E8500A"/>
    <w:rsid w:val="00F16AF0"/>
    <w:rsid w:val="00F22576"/>
    <w:rsid w:val="00F67310"/>
    <w:rsid w:val="00F72C07"/>
    <w:rsid w:val="00F778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777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623C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623C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777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623C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623C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137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1242</Words>
  <Characters>6837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alumnos</cp:lastModifiedBy>
  <cp:revision>3</cp:revision>
  <dcterms:created xsi:type="dcterms:W3CDTF">2018-10-18T14:18:00Z</dcterms:created>
  <dcterms:modified xsi:type="dcterms:W3CDTF">2018-10-18T21:36:00Z</dcterms:modified>
</cp:coreProperties>
</file>