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6E3" w:rsidRDefault="00F076E3">
      <w:pPr>
        <w:pStyle w:val="Sinespaciado"/>
      </w:pPr>
    </w:p>
    <w:p w:rsidR="008F550B" w:rsidRDefault="008F550B">
      <w:pPr>
        <w:rPr>
          <w:b/>
        </w:rPr>
      </w:pPr>
    </w:p>
    <w:tbl>
      <w:tblPr>
        <w:tblStyle w:val="a"/>
        <w:tblW w:w="11533" w:type="dxa"/>
        <w:tblInd w:w="-10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3288"/>
        <w:gridCol w:w="3260"/>
        <w:gridCol w:w="3260"/>
      </w:tblGrid>
      <w:tr w:rsidR="00620204" w:rsidTr="00B6104F">
        <w:trPr>
          <w:trHeight w:val="1780"/>
        </w:trPr>
        <w:tc>
          <w:tcPr>
            <w:tcW w:w="1725" w:type="dxa"/>
            <w:shd w:val="clear" w:color="auto" w:fill="FFFFFF"/>
            <w:tcMar>
              <w:top w:w="100" w:type="dxa"/>
              <w:left w:w="100" w:type="dxa"/>
              <w:bottom w:w="100" w:type="dxa"/>
              <w:right w:w="100" w:type="dxa"/>
            </w:tcMar>
          </w:tcPr>
          <w:p w:rsidR="00620204" w:rsidRDefault="00620204">
            <w:pPr>
              <w:widowControl w:val="0"/>
              <w:spacing w:line="240" w:lineRule="auto"/>
              <w:jc w:val="center"/>
            </w:pPr>
          </w:p>
        </w:tc>
        <w:tc>
          <w:tcPr>
            <w:tcW w:w="3288" w:type="dxa"/>
            <w:shd w:val="clear" w:color="auto" w:fill="ED7D31" w:themeFill="accent2"/>
            <w:tcMar>
              <w:top w:w="100" w:type="dxa"/>
              <w:left w:w="100" w:type="dxa"/>
              <w:bottom w:w="100" w:type="dxa"/>
              <w:right w:w="100" w:type="dxa"/>
            </w:tcMar>
          </w:tcPr>
          <w:p w:rsidR="00620204" w:rsidRPr="00B6104F" w:rsidRDefault="00620204">
            <w:pPr>
              <w:widowControl w:val="0"/>
              <w:spacing w:line="240" w:lineRule="auto"/>
              <w:jc w:val="center"/>
              <w:rPr>
                <w:b/>
                <w:color w:val="auto"/>
                <w:sz w:val="28"/>
                <w:szCs w:val="28"/>
              </w:rPr>
            </w:pPr>
            <w:r w:rsidRPr="00B6104F">
              <w:rPr>
                <w:rFonts w:ascii="Bree Serif" w:eastAsia="Bree Serif" w:hAnsi="Bree Serif" w:cs="Bree Serif"/>
                <w:b/>
                <w:color w:val="auto"/>
                <w:sz w:val="28"/>
                <w:szCs w:val="28"/>
              </w:rPr>
              <w:t>LEY 1.420</w:t>
            </w:r>
          </w:p>
        </w:tc>
        <w:tc>
          <w:tcPr>
            <w:tcW w:w="3260" w:type="dxa"/>
            <w:shd w:val="clear" w:color="auto" w:fill="ED7D31" w:themeFill="accent2"/>
            <w:tcMar>
              <w:top w:w="100" w:type="dxa"/>
              <w:left w:w="100" w:type="dxa"/>
              <w:bottom w:w="100" w:type="dxa"/>
              <w:right w:w="100" w:type="dxa"/>
            </w:tcMar>
          </w:tcPr>
          <w:p w:rsidR="00620204" w:rsidRPr="00B6104F" w:rsidRDefault="00620204">
            <w:pPr>
              <w:widowControl w:val="0"/>
              <w:spacing w:line="240" w:lineRule="auto"/>
              <w:jc w:val="center"/>
              <w:rPr>
                <w:rFonts w:ascii="Bree Serif" w:eastAsia="Bree Serif" w:hAnsi="Bree Serif" w:cs="Bree Serif"/>
                <w:b/>
                <w:color w:val="auto"/>
                <w:sz w:val="28"/>
                <w:szCs w:val="28"/>
              </w:rPr>
            </w:pPr>
            <w:r w:rsidRPr="00B6104F">
              <w:rPr>
                <w:rFonts w:ascii="Bree Serif" w:eastAsia="Bree Serif" w:hAnsi="Bree Serif" w:cs="Bree Serif"/>
                <w:b/>
                <w:color w:val="auto"/>
                <w:sz w:val="28"/>
                <w:szCs w:val="28"/>
              </w:rPr>
              <w:t>LEY 24.195 - LEY FEDERAL DE EDUCACIÓN</w:t>
            </w:r>
          </w:p>
        </w:tc>
        <w:tc>
          <w:tcPr>
            <w:tcW w:w="3260" w:type="dxa"/>
            <w:shd w:val="clear" w:color="auto" w:fill="ED7D31" w:themeFill="accent2"/>
            <w:tcMar>
              <w:top w:w="100" w:type="dxa"/>
              <w:left w:w="100" w:type="dxa"/>
              <w:bottom w:w="100" w:type="dxa"/>
              <w:right w:w="100" w:type="dxa"/>
            </w:tcMar>
          </w:tcPr>
          <w:p w:rsidR="00620204" w:rsidRPr="00B6104F" w:rsidRDefault="00620204" w:rsidP="00B6104F">
            <w:pPr>
              <w:widowControl w:val="0"/>
              <w:spacing w:before="160" w:after="300" w:line="240" w:lineRule="auto"/>
              <w:ind w:right="600"/>
              <w:jc w:val="center"/>
              <w:rPr>
                <w:rFonts w:ascii="Bree Serif" w:eastAsia="Bree Serif" w:hAnsi="Bree Serif" w:cs="Bree Serif"/>
                <w:b/>
                <w:color w:val="auto"/>
                <w:sz w:val="28"/>
                <w:szCs w:val="28"/>
              </w:rPr>
            </w:pPr>
            <w:r w:rsidRPr="00B6104F">
              <w:rPr>
                <w:rFonts w:ascii="Bree Serif" w:eastAsia="Bree Serif" w:hAnsi="Bree Serif" w:cs="Bree Serif"/>
                <w:b/>
                <w:color w:val="auto"/>
                <w:sz w:val="28"/>
                <w:szCs w:val="28"/>
              </w:rPr>
              <w:t>LEY 24.521 - LEY DE EDUCACIÓN SUPERIOR</w:t>
            </w:r>
          </w:p>
        </w:tc>
      </w:tr>
      <w:tr w:rsidR="00620204" w:rsidRPr="007E7804" w:rsidTr="00620204">
        <w:trPr>
          <w:trHeight w:val="860"/>
        </w:trPr>
        <w:tc>
          <w:tcPr>
            <w:tcW w:w="1725" w:type="dxa"/>
            <w:shd w:val="clear" w:color="auto" w:fill="E6B8AF"/>
            <w:tcMar>
              <w:top w:w="100" w:type="dxa"/>
              <w:left w:w="100" w:type="dxa"/>
              <w:bottom w:w="100" w:type="dxa"/>
              <w:right w:w="100" w:type="dxa"/>
            </w:tcMar>
          </w:tcPr>
          <w:p w:rsidR="00620204" w:rsidRDefault="00620204">
            <w:pPr>
              <w:widowControl w:val="0"/>
              <w:spacing w:line="240" w:lineRule="auto"/>
              <w:jc w:val="center"/>
              <w:rPr>
                <w:b/>
              </w:rPr>
            </w:pPr>
          </w:p>
          <w:p w:rsidR="00620204" w:rsidRDefault="00620204">
            <w:pPr>
              <w:widowControl w:val="0"/>
              <w:spacing w:line="240" w:lineRule="auto"/>
              <w:jc w:val="center"/>
              <w:rPr>
                <w:b/>
              </w:rPr>
            </w:pPr>
          </w:p>
          <w:p w:rsidR="00620204" w:rsidRDefault="00620204">
            <w:pPr>
              <w:widowControl w:val="0"/>
              <w:spacing w:line="240" w:lineRule="auto"/>
              <w:jc w:val="center"/>
              <w:rPr>
                <w:b/>
              </w:rPr>
            </w:pPr>
          </w:p>
          <w:p w:rsidR="00620204" w:rsidRDefault="007E7804">
            <w:pPr>
              <w:widowControl w:val="0"/>
              <w:spacing w:line="240" w:lineRule="auto"/>
              <w:jc w:val="center"/>
              <w:rPr>
                <w:b/>
              </w:rPr>
            </w:pPr>
            <w:r>
              <w:rPr>
                <w:b/>
              </w:rPr>
              <w:t>FECHA DE SANCIÓN/PROMULGACION</w:t>
            </w:r>
          </w:p>
        </w:tc>
        <w:tc>
          <w:tcPr>
            <w:tcW w:w="3288" w:type="dxa"/>
            <w:shd w:val="clear" w:color="auto" w:fill="auto"/>
            <w:tcMar>
              <w:top w:w="100" w:type="dxa"/>
              <w:left w:w="100" w:type="dxa"/>
              <w:bottom w:w="100" w:type="dxa"/>
              <w:right w:w="100" w:type="dxa"/>
            </w:tcMar>
          </w:tcPr>
          <w:p w:rsidR="007E7804" w:rsidRPr="007E7804" w:rsidRDefault="007E7804" w:rsidP="007E7804">
            <w:pPr>
              <w:spacing w:line="240" w:lineRule="auto"/>
              <w:jc w:val="both"/>
              <w:rPr>
                <w:rFonts w:ascii="Times New Roman" w:hAnsi="Times New Roman" w:cs="Times New Roman"/>
                <w:sz w:val="24"/>
                <w:szCs w:val="24"/>
              </w:rPr>
            </w:pPr>
            <w:r w:rsidRPr="007E7804">
              <w:rPr>
                <w:rFonts w:ascii="Times New Roman" w:hAnsi="Times New Roman" w:cs="Times New Roman"/>
                <w:sz w:val="24"/>
                <w:szCs w:val="24"/>
              </w:rPr>
              <w:t xml:space="preserve">La Ley de Educación Común, Ley de Educación Primaria o Ley Laica (primera Ley en la historia del sistema educativo argentino) fue </w:t>
            </w:r>
            <w:r w:rsidRPr="007E7804">
              <w:rPr>
                <w:rFonts w:ascii="Times New Roman" w:hAnsi="Times New Roman" w:cs="Times New Roman"/>
                <w:b/>
                <w:sz w:val="24"/>
                <w:szCs w:val="24"/>
              </w:rPr>
              <w:t>sancionada el 8 de Julio de 1884</w:t>
            </w:r>
            <w:r w:rsidRPr="007E7804">
              <w:rPr>
                <w:rFonts w:ascii="Times New Roman" w:hAnsi="Times New Roman" w:cs="Times New Roman"/>
                <w:sz w:val="24"/>
                <w:szCs w:val="24"/>
              </w:rPr>
              <w:t>, con firma de los secretarios de las Cámaras de Diputados y del Senado, bajo la Presidencia de Julio Argentino Roca.</w:t>
            </w:r>
          </w:p>
          <w:p w:rsidR="00620204" w:rsidRPr="007E7804" w:rsidRDefault="00620204" w:rsidP="009E70DD">
            <w:pPr>
              <w:widowControl w:val="0"/>
              <w:spacing w:line="240" w:lineRule="auto"/>
              <w:jc w:val="both"/>
              <w:rPr>
                <w:sz w:val="24"/>
                <w:szCs w:val="24"/>
              </w:rPr>
            </w:pPr>
          </w:p>
        </w:tc>
        <w:tc>
          <w:tcPr>
            <w:tcW w:w="3260" w:type="dxa"/>
            <w:shd w:val="clear" w:color="auto" w:fill="auto"/>
            <w:tcMar>
              <w:top w:w="100" w:type="dxa"/>
              <w:left w:w="100" w:type="dxa"/>
              <w:bottom w:w="100" w:type="dxa"/>
              <w:right w:w="100" w:type="dxa"/>
            </w:tcMar>
          </w:tcPr>
          <w:p w:rsidR="00620204" w:rsidRPr="007E7804" w:rsidRDefault="00620204">
            <w:pPr>
              <w:widowControl w:val="0"/>
              <w:spacing w:line="240" w:lineRule="auto"/>
              <w:jc w:val="both"/>
              <w:rPr>
                <w:rFonts w:ascii="Times New Roman" w:hAnsi="Times New Roman" w:cs="Times New Roman"/>
                <w:sz w:val="24"/>
                <w:szCs w:val="24"/>
              </w:rPr>
            </w:pPr>
            <w:r w:rsidRPr="007E7804">
              <w:rPr>
                <w:rFonts w:ascii="Times New Roman" w:hAnsi="Times New Roman" w:cs="Times New Roman"/>
                <w:sz w:val="24"/>
                <w:szCs w:val="24"/>
              </w:rPr>
              <w:t>Se sanciona el 14 de abril de 19</w:t>
            </w:r>
            <w:r w:rsidR="00ED1E4B">
              <w:rPr>
                <w:rFonts w:ascii="Times New Roman" w:hAnsi="Times New Roman" w:cs="Times New Roman"/>
                <w:sz w:val="24"/>
                <w:szCs w:val="24"/>
              </w:rPr>
              <w:t>93 y se promulgó el 29 de abril de ese año bajo la Presidencia de Carlos Saúl Menem.</w:t>
            </w:r>
          </w:p>
          <w:p w:rsidR="00620204" w:rsidRDefault="00620204">
            <w:pPr>
              <w:widowControl w:val="0"/>
              <w:spacing w:line="240" w:lineRule="auto"/>
              <w:jc w:val="both"/>
              <w:rPr>
                <w:sz w:val="24"/>
                <w:szCs w:val="24"/>
              </w:rPr>
            </w:pPr>
          </w:p>
          <w:p w:rsidR="00620204" w:rsidRDefault="00620204">
            <w:pPr>
              <w:widowControl w:val="0"/>
              <w:spacing w:line="240" w:lineRule="auto"/>
              <w:jc w:val="both"/>
              <w:rPr>
                <w:sz w:val="24"/>
                <w:szCs w:val="24"/>
              </w:rPr>
            </w:pPr>
          </w:p>
          <w:p w:rsidR="00620204" w:rsidRDefault="00620204" w:rsidP="00390699">
            <w:pPr>
              <w:widowControl w:val="0"/>
              <w:spacing w:line="240" w:lineRule="auto"/>
              <w:jc w:val="both"/>
              <w:rPr>
                <w:sz w:val="24"/>
                <w:szCs w:val="24"/>
              </w:rPr>
            </w:pPr>
          </w:p>
        </w:tc>
        <w:tc>
          <w:tcPr>
            <w:tcW w:w="3260" w:type="dxa"/>
            <w:shd w:val="clear" w:color="auto" w:fill="auto"/>
            <w:tcMar>
              <w:top w:w="100" w:type="dxa"/>
              <w:left w:w="100" w:type="dxa"/>
              <w:bottom w:w="100" w:type="dxa"/>
              <w:right w:w="100" w:type="dxa"/>
            </w:tcMar>
          </w:tcPr>
          <w:p w:rsidR="00620204" w:rsidRDefault="00620204">
            <w:pPr>
              <w:widowControl w:val="0"/>
              <w:spacing w:line="240" w:lineRule="auto"/>
              <w:jc w:val="both"/>
              <w:rPr>
                <w:rFonts w:ascii="Times New Roman" w:hAnsi="Times New Roman" w:cs="Times New Roman"/>
                <w:sz w:val="24"/>
                <w:szCs w:val="24"/>
              </w:rPr>
            </w:pPr>
            <w:r w:rsidRPr="007E7804">
              <w:rPr>
                <w:rFonts w:ascii="Times New Roman" w:hAnsi="Times New Roman" w:cs="Times New Roman"/>
                <w:sz w:val="24"/>
                <w:szCs w:val="24"/>
              </w:rPr>
              <w:t xml:space="preserve">Sancionada: </w:t>
            </w:r>
            <w:r w:rsidR="007E7804" w:rsidRPr="007E7804">
              <w:rPr>
                <w:rFonts w:ascii="Times New Roman" w:hAnsi="Times New Roman" w:cs="Times New Roman"/>
                <w:sz w:val="24"/>
                <w:szCs w:val="24"/>
              </w:rPr>
              <w:t xml:space="preserve">20  de </w:t>
            </w:r>
            <w:r w:rsidRPr="007E7804">
              <w:rPr>
                <w:rFonts w:ascii="Times New Roman" w:hAnsi="Times New Roman" w:cs="Times New Roman"/>
                <w:sz w:val="24"/>
                <w:szCs w:val="24"/>
              </w:rPr>
              <w:t>Juli</w:t>
            </w:r>
            <w:r w:rsidR="007E7804" w:rsidRPr="007E7804">
              <w:rPr>
                <w:rFonts w:ascii="Times New Roman" w:hAnsi="Times New Roman" w:cs="Times New Roman"/>
                <w:sz w:val="24"/>
                <w:szCs w:val="24"/>
              </w:rPr>
              <w:t>o</w:t>
            </w:r>
            <w:r w:rsidRPr="007E7804">
              <w:rPr>
                <w:rFonts w:ascii="Times New Roman" w:hAnsi="Times New Roman" w:cs="Times New Roman"/>
                <w:sz w:val="24"/>
                <w:szCs w:val="24"/>
              </w:rPr>
              <w:t xml:space="preserve"> de 1995.</w:t>
            </w:r>
          </w:p>
          <w:p w:rsidR="00ED1E4B" w:rsidRDefault="00ED1E4B">
            <w:pPr>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Promulgada:7 de Agosto de 1995 (Decreto 268/95)</w:t>
            </w:r>
          </w:p>
          <w:p w:rsidR="00ED1E4B" w:rsidRDefault="00ED1E4B">
            <w:pPr>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Publicada: 10 de Agosto de 1995 (Boletín Oficial Nro. 28.204).</w:t>
            </w:r>
          </w:p>
          <w:p w:rsidR="00ED1E4B" w:rsidRPr="007E7804" w:rsidRDefault="00ED1E4B">
            <w:pPr>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Bajo la Presidencia de Carlos Saúl Menem.</w:t>
            </w:r>
          </w:p>
          <w:p w:rsidR="00620204" w:rsidRPr="007E7804" w:rsidRDefault="00620204">
            <w:pPr>
              <w:widowControl w:val="0"/>
              <w:spacing w:line="240" w:lineRule="auto"/>
              <w:jc w:val="both"/>
              <w:rPr>
                <w:sz w:val="24"/>
                <w:szCs w:val="24"/>
              </w:rPr>
            </w:pPr>
          </w:p>
          <w:p w:rsidR="00620204" w:rsidRPr="007E7804" w:rsidRDefault="00620204">
            <w:pPr>
              <w:widowControl w:val="0"/>
              <w:spacing w:line="240" w:lineRule="auto"/>
              <w:jc w:val="both"/>
              <w:rPr>
                <w:sz w:val="24"/>
                <w:szCs w:val="24"/>
              </w:rPr>
            </w:pPr>
          </w:p>
        </w:tc>
      </w:tr>
      <w:tr w:rsidR="00620204" w:rsidTr="00620204">
        <w:trPr>
          <w:trHeight w:val="1380"/>
        </w:trPr>
        <w:tc>
          <w:tcPr>
            <w:tcW w:w="1725" w:type="dxa"/>
            <w:shd w:val="clear" w:color="auto" w:fill="E6B8AF"/>
            <w:tcMar>
              <w:top w:w="100" w:type="dxa"/>
              <w:left w:w="100" w:type="dxa"/>
              <w:bottom w:w="100" w:type="dxa"/>
              <w:right w:w="100" w:type="dxa"/>
            </w:tcMar>
          </w:tcPr>
          <w:p w:rsidR="00620204" w:rsidRDefault="00620204">
            <w:pPr>
              <w:widowControl w:val="0"/>
              <w:spacing w:line="240" w:lineRule="auto"/>
              <w:jc w:val="center"/>
              <w:rPr>
                <w:b/>
              </w:rPr>
            </w:pPr>
            <w:r>
              <w:rPr>
                <w:b/>
              </w:rPr>
              <w:t>ESCENARIO SOCIO-HISTÓRICO-POLÍTICO EN EL QUE SE SANCIONA</w:t>
            </w:r>
          </w:p>
        </w:tc>
        <w:tc>
          <w:tcPr>
            <w:tcW w:w="3288" w:type="dxa"/>
            <w:shd w:val="clear" w:color="auto" w:fill="auto"/>
            <w:tcMar>
              <w:top w:w="100" w:type="dxa"/>
              <w:left w:w="100" w:type="dxa"/>
              <w:bottom w:w="100" w:type="dxa"/>
              <w:right w:w="100" w:type="dxa"/>
            </w:tcMar>
          </w:tcPr>
          <w:p w:rsidR="001C5E34" w:rsidRPr="001C5E34" w:rsidRDefault="001C5E34" w:rsidP="001C5E34">
            <w:pPr>
              <w:widowControl w:val="0"/>
              <w:jc w:val="both"/>
              <w:rPr>
                <w:rFonts w:ascii="Times New Roman" w:hAnsi="Times New Roman" w:cs="Times New Roman"/>
                <w:sz w:val="24"/>
                <w:szCs w:val="24"/>
              </w:rPr>
            </w:pPr>
            <w:r w:rsidRPr="001C5E34">
              <w:rPr>
                <w:rFonts w:ascii="Times New Roman" w:hAnsi="Times New Roman" w:cs="Times New Roman"/>
                <w:sz w:val="24"/>
                <w:szCs w:val="24"/>
              </w:rPr>
              <w:t>Existía un modelo político consolidado en la elite, formada por los terratenientes latifundistas (dueños de grandes tierras), exportadores, dirigentes y financistas. Estos conformaron una hegemonía política para asegurar el poder oligárquico en un grupo reducido.</w:t>
            </w:r>
          </w:p>
          <w:p w:rsidR="001C5E34" w:rsidRPr="001C5E34" w:rsidRDefault="001C5E34" w:rsidP="001C5E34">
            <w:pPr>
              <w:widowControl w:val="0"/>
              <w:jc w:val="both"/>
              <w:rPr>
                <w:rFonts w:ascii="Times New Roman" w:hAnsi="Times New Roman" w:cs="Times New Roman"/>
                <w:sz w:val="24"/>
                <w:szCs w:val="24"/>
              </w:rPr>
            </w:pPr>
          </w:p>
          <w:p w:rsidR="00620204" w:rsidRDefault="001C5E34" w:rsidP="001C5E34">
            <w:pPr>
              <w:widowControl w:val="0"/>
              <w:jc w:val="both"/>
              <w:rPr>
                <w:sz w:val="24"/>
                <w:szCs w:val="24"/>
              </w:rPr>
            </w:pPr>
            <w:r w:rsidRPr="001C5E34">
              <w:rPr>
                <w:rFonts w:ascii="Times New Roman" w:hAnsi="Times New Roman" w:cs="Times New Roman"/>
                <w:sz w:val="24"/>
                <w:szCs w:val="24"/>
              </w:rPr>
              <w:t xml:space="preserve">Argentina se inserta en los nuevos mercados </w:t>
            </w:r>
            <w:r w:rsidRPr="001C5E34">
              <w:rPr>
                <w:rFonts w:ascii="Times New Roman" w:hAnsi="Times New Roman" w:cs="Times New Roman"/>
                <w:sz w:val="24"/>
                <w:szCs w:val="24"/>
              </w:rPr>
              <w:lastRenderedPageBreak/>
              <w:t>internacionales a través del Modelo Agroexportador. Gracias a la cantidad de tierras provechosas para tal fin. Sus habitantes estaban conformados por los nativos (Barbarie), los Gauchos (trabajadores del campo), los criollos (personas de origen español nacidas en el país), las mezclas, los esclavos y los inmigrantes (que no fueron precisamente las personas civilizadas que se pretendía traer al país).</w:t>
            </w:r>
          </w:p>
        </w:tc>
        <w:tc>
          <w:tcPr>
            <w:tcW w:w="3260" w:type="dxa"/>
            <w:shd w:val="clear" w:color="auto" w:fill="auto"/>
            <w:tcMar>
              <w:top w:w="100" w:type="dxa"/>
              <w:left w:w="100" w:type="dxa"/>
              <w:bottom w:w="100" w:type="dxa"/>
              <w:right w:w="100" w:type="dxa"/>
            </w:tcMar>
          </w:tcPr>
          <w:p w:rsidR="00620204" w:rsidRPr="001C5E34" w:rsidRDefault="00620204">
            <w:pPr>
              <w:widowControl w:val="0"/>
              <w:spacing w:line="240" w:lineRule="auto"/>
              <w:jc w:val="both"/>
              <w:rPr>
                <w:rFonts w:ascii="Times New Roman" w:hAnsi="Times New Roman" w:cs="Times New Roman"/>
                <w:sz w:val="24"/>
                <w:szCs w:val="24"/>
              </w:rPr>
            </w:pPr>
            <w:r w:rsidRPr="001C5E34">
              <w:rPr>
                <w:rFonts w:ascii="Times New Roman" w:hAnsi="Times New Roman" w:cs="Times New Roman"/>
                <w:sz w:val="24"/>
                <w:szCs w:val="24"/>
              </w:rPr>
              <w:lastRenderedPageBreak/>
              <w:t xml:space="preserve">Lo que empieza a pasar en los 90 es lo que  se conoce como “críticas de los </w:t>
            </w:r>
            <w:r w:rsidR="001C5E34">
              <w:rPr>
                <w:rFonts w:ascii="Times New Roman" w:hAnsi="Times New Roman" w:cs="Times New Roman"/>
                <w:sz w:val="24"/>
                <w:szCs w:val="24"/>
              </w:rPr>
              <w:t xml:space="preserve">90”   o  también </w:t>
            </w:r>
            <w:r w:rsidRPr="001C5E34">
              <w:rPr>
                <w:rFonts w:ascii="Times New Roman" w:hAnsi="Times New Roman" w:cs="Times New Roman"/>
                <w:sz w:val="24"/>
                <w:szCs w:val="24"/>
              </w:rPr>
              <w:t>“críti</w:t>
            </w:r>
            <w:r w:rsidR="001C5E34">
              <w:rPr>
                <w:rFonts w:ascii="Times New Roman" w:hAnsi="Times New Roman" w:cs="Times New Roman"/>
                <w:sz w:val="24"/>
                <w:szCs w:val="24"/>
              </w:rPr>
              <w:t xml:space="preserve">cas </w:t>
            </w:r>
            <w:r w:rsidRPr="001C5E34">
              <w:rPr>
                <w:rFonts w:ascii="Times New Roman" w:hAnsi="Times New Roman" w:cs="Times New Roman"/>
                <w:sz w:val="24"/>
                <w:szCs w:val="24"/>
              </w:rPr>
              <w:t>neoliberales”</w:t>
            </w:r>
            <w:r w:rsidRPr="001C5E34">
              <w:rPr>
                <w:rFonts w:ascii="Times New Roman" w:hAnsi="Times New Roman" w:cs="Times New Roman"/>
                <w:sz w:val="24"/>
                <w:szCs w:val="24"/>
              </w:rPr>
              <w:tab/>
              <w:t xml:space="preserve">es   </w:t>
            </w:r>
            <w:r w:rsidR="001C5E34">
              <w:rPr>
                <w:rFonts w:ascii="Times New Roman" w:hAnsi="Times New Roman" w:cs="Times New Roman"/>
                <w:sz w:val="24"/>
                <w:szCs w:val="24"/>
              </w:rPr>
              <w:t xml:space="preserve">precisamente </w:t>
            </w:r>
            <w:r w:rsidRPr="001C5E34">
              <w:rPr>
                <w:rFonts w:ascii="Times New Roman" w:hAnsi="Times New Roman" w:cs="Times New Roman"/>
                <w:sz w:val="24"/>
                <w:szCs w:val="24"/>
              </w:rPr>
              <w:t xml:space="preserve">una   </w:t>
            </w:r>
            <w:r w:rsidR="001C5E34">
              <w:rPr>
                <w:rFonts w:ascii="Times New Roman" w:hAnsi="Times New Roman" w:cs="Times New Roman"/>
                <w:sz w:val="24"/>
                <w:szCs w:val="24"/>
              </w:rPr>
              <w:t xml:space="preserve">gran   deuda </w:t>
            </w:r>
            <w:r w:rsidRPr="001C5E34">
              <w:rPr>
                <w:rFonts w:ascii="Times New Roman" w:hAnsi="Times New Roman" w:cs="Times New Roman"/>
                <w:sz w:val="24"/>
                <w:szCs w:val="24"/>
              </w:rPr>
              <w:t>por</w:t>
            </w:r>
            <w:r w:rsidR="001C5E34">
              <w:rPr>
                <w:rFonts w:ascii="Times New Roman" w:hAnsi="Times New Roman" w:cs="Times New Roman"/>
                <w:sz w:val="24"/>
                <w:szCs w:val="24"/>
              </w:rPr>
              <w:t xml:space="preserve"> organismos </w:t>
            </w:r>
            <w:r w:rsidRPr="001C5E34">
              <w:rPr>
                <w:rFonts w:ascii="Times New Roman" w:hAnsi="Times New Roman" w:cs="Times New Roman"/>
                <w:sz w:val="24"/>
                <w:szCs w:val="24"/>
              </w:rPr>
              <w:t>mundiales, como por ejemplo, banco mundial, el fondo monetario, etc.</w:t>
            </w:r>
          </w:p>
          <w:p w:rsidR="00620204" w:rsidRPr="001C5E34" w:rsidRDefault="00620204">
            <w:pPr>
              <w:widowControl w:val="0"/>
              <w:spacing w:line="240" w:lineRule="auto"/>
              <w:jc w:val="both"/>
              <w:rPr>
                <w:rFonts w:ascii="Times New Roman" w:hAnsi="Times New Roman" w:cs="Times New Roman"/>
                <w:sz w:val="24"/>
                <w:szCs w:val="24"/>
              </w:rPr>
            </w:pPr>
            <w:r w:rsidRPr="001C5E34">
              <w:rPr>
                <w:rFonts w:ascii="Times New Roman" w:hAnsi="Times New Roman" w:cs="Times New Roman"/>
                <w:sz w:val="24"/>
                <w:szCs w:val="24"/>
              </w:rPr>
              <w:t>O sea, al pedir plata, se iba generando más deudas; y para pagar esa deuda los organismos ponían condiciones como “dejar de gastar”.</w:t>
            </w:r>
          </w:p>
          <w:p w:rsidR="00620204" w:rsidRPr="001C5E34" w:rsidRDefault="00620204">
            <w:pPr>
              <w:widowControl w:val="0"/>
              <w:spacing w:line="240" w:lineRule="auto"/>
              <w:jc w:val="both"/>
              <w:rPr>
                <w:rFonts w:ascii="Times New Roman" w:hAnsi="Times New Roman" w:cs="Times New Roman"/>
                <w:sz w:val="24"/>
                <w:szCs w:val="24"/>
              </w:rPr>
            </w:pPr>
            <w:r w:rsidRPr="001C5E34">
              <w:rPr>
                <w:rFonts w:ascii="Times New Roman" w:hAnsi="Times New Roman" w:cs="Times New Roman"/>
                <w:sz w:val="24"/>
                <w:szCs w:val="24"/>
              </w:rPr>
              <w:t xml:space="preserve">Para   que   se   pueda   devolver   esa   plata,   había   </w:t>
            </w:r>
            <w:r w:rsidRPr="001C5E34">
              <w:rPr>
                <w:rFonts w:ascii="Times New Roman" w:hAnsi="Times New Roman" w:cs="Times New Roman"/>
                <w:sz w:val="24"/>
                <w:szCs w:val="24"/>
              </w:rPr>
              <w:lastRenderedPageBreak/>
              <w:t xml:space="preserve">que   ahorrar,   sacándose   de encima </w:t>
            </w:r>
            <w:r w:rsidRPr="001C5E34">
              <w:rPr>
                <w:rFonts w:ascii="Times New Roman" w:hAnsi="Times New Roman" w:cs="Times New Roman"/>
                <w:sz w:val="24"/>
                <w:szCs w:val="24"/>
              </w:rPr>
              <w:tab/>
              <w:t>gastos    qu</w:t>
            </w:r>
            <w:r w:rsidR="001C5E34">
              <w:rPr>
                <w:rFonts w:ascii="Times New Roman" w:hAnsi="Times New Roman" w:cs="Times New Roman"/>
                <w:sz w:val="24"/>
                <w:szCs w:val="24"/>
              </w:rPr>
              <w:t xml:space="preserve">e   generaban  </w:t>
            </w:r>
            <w:r w:rsidR="001C5E34">
              <w:rPr>
                <w:rFonts w:ascii="Times New Roman" w:hAnsi="Times New Roman" w:cs="Times New Roman"/>
                <w:sz w:val="24"/>
                <w:szCs w:val="24"/>
              </w:rPr>
              <w:tab/>
              <w:t xml:space="preserve">las  empresas  </w:t>
            </w:r>
            <w:r w:rsidRPr="001C5E34">
              <w:rPr>
                <w:rFonts w:ascii="Times New Roman" w:hAnsi="Times New Roman" w:cs="Times New Roman"/>
                <w:sz w:val="24"/>
                <w:szCs w:val="24"/>
              </w:rPr>
              <w:t>estatales   y  es   por  eso  es   que comienza un proceso muy fuerte de estatización, es decir, las empresas estatales pasan a ser controladas directamente por el Estado.</w:t>
            </w:r>
          </w:p>
          <w:p w:rsidR="00620204" w:rsidRPr="001C5E34" w:rsidRDefault="00620204">
            <w:pPr>
              <w:widowControl w:val="0"/>
              <w:spacing w:line="240" w:lineRule="auto"/>
              <w:jc w:val="both"/>
              <w:rPr>
                <w:rFonts w:ascii="Times New Roman" w:hAnsi="Times New Roman" w:cs="Times New Roman"/>
                <w:sz w:val="24"/>
                <w:szCs w:val="24"/>
              </w:rPr>
            </w:pPr>
          </w:p>
          <w:p w:rsidR="00B03787" w:rsidRPr="00B03787" w:rsidRDefault="00B03787" w:rsidP="00B03787">
            <w:pPr>
              <w:widowControl w:val="0"/>
              <w:spacing w:line="240" w:lineRule="auto"/>
              <w:jc w:val="both"/>
              <w:rPr>
                <w:rFonts w:ascii="Times New Roman" w:hAnsi="Times New Roman" w:cs="Times New Roman"/>
                <w:sz w:val="24"/>
                <w:szCs w:val="24"/>
                <w:lang w:val="es-AR"/>
              </w:rPr>
            </w:pPr>
            <w:r w:rsidRPr="00B03787">
              <w:rPr>
                <w:rFonts w:ascii="Times New Roman" w:hAnsi="Times New Roman" w:cs="Times New Roman"/>
                <w:sz w:val="24"/>
                <w:szCs w:val="24"/>
                <w:lang w:val="es-AR"/>
              </w:rPr>
              <w:t>Se encontraban delante de un crecimiento del mercado global competitivo y atravesando una revolución tecnología que trajo como consecuencia una reducción en mano de obra.</w:t>
            </w:r>
          </w:p>
          <w:p w:rsidR="00B03787" w:rsidRPr="00B03787" w:rsidRDefault="00B03787" w:rsidP="00B03787">
            <w:pPr>
              <w:widowControl w:val="0"/>
              <w:spacing w:line="240" w:lineRule="auto"/>
              <w:jc w:val="both"/>
              <w:rPr>
                <w:rFonts w:ascii="Times New Roman" w:hAnsi="Times New Roman" w:cs="Times New Roman"/>
                <w:sz w:val="24"/>
                <w:szCs w:val="24"/>
                <w:lang w:val="es-AR"/>
              </w:rPr>
            </w:pPr>
            <w:r w:rsidRPr="00B03787">
              <w:rPr>
                <w:rFonts w:ascii="Times New Roman" w:hAnsi="Times New Roman" w:cs="Times New Roman"/>
                <w:sz w:val="24"/>
                <w:szCs w:val="24"/>
                <w:lang w:val="es-AR"/>
              </w:rPr>
              <w:t xml:space="preserve">Esta época se vio caracterizada por la desocupación y </w:t>
            </w:r>
            <w:r w:rsidR="00241FFC" w:rsidRPr="00B03787">
              <w:rPr>
                <w:rFonts w:ascii="Times New Roman" w:hAnsi="Times New Roman" w:cs="Times New Roman"/>
                <w:sz w:val="24"/>
                <w:szCs w:val="24"/>
                <w:lang w:val="es-AR"/>
              </w:rPr>
              <w:t>precarización</w:t>
            </w:r>
            <w:r w:rsidRPr="00B03787">
              <w:rPr>
                <w:rFonts w:ascii="Times New Roman" w:hAnsi="Times New Roman" w:cs="Times New Roman"/>
                <w:sz w:val="24"/>
                <w:szCs w:val="24"/>
                <w:lang w:val="es-AR"/>
              </w:rPr>
              <w:t xml:space="preserve"> laboral.</w:t>
            </w:r>
          </w:p>
          <w:p w:rsidR="00B03787" w:rsidRPr="00B03787" w:rsidRDefault="00B03787" w:rsidP="00B03787">
            <w:pPr>
              <w:widowControl w:val="0"/>
              <w:spacing w:line="240" w:lineRule="auto"/>
              <w:jc w:val="both"/>
              <w:rPr>
                <w:rFonts w:ascii="Times New Roman" w:hAnsi="Times New Roman" w:cs="Times New Roman"/>
                <w:sz w:val="24"/>
                <w:szCs w:val="24"/>
                <w:lang w:val="es-AR"/>
              </w:rPr>
            </w:pPr>
            <w:r w:rsidRPr="00B03787">
              <w:rPr>
                <w:rFonts w:ascii="Times New Roman" w:hAnsi="Times New Roman" w:cs="Times New Roman"/>
                <w:sz w:val="24"/>
                <w:szCs w:val="24"/>
                <w:lang w:val="es-AR"/>
              </w:rPr>
              <w:t>Transcurría con una deuda externa.</w:t>
            </w:r>
            <w:r>
              <w:rPr>
                <w:rFonts w:ascii="Times New Roman" w:hAnsi="Times New Roman" w:cs="Times New Roman"/>
                <w:sz w:val="24"/>
                <w:szCs w:val="24"/>
                <w:lang w:val="es-AR"/>
              </w:rPr>
              <w:t xml:space="preserve"> </w:t>
            </w:r>
            <w:r w:rsidRPr="00B03787">
              <w:rPr>
                <w:rFonts w:ascii="Times New Roman" w:hAnsi="Times New Roman" w:cs="Times New Roman"/>
                <w:sz w:val="24"/>
                <w:szCs w:val="24"/>
                <w:lang w:val="es-AR"/>
              </w:rPr>
              <w:t>El estado fue considerado ineficiente y el mercado exaltado como eficaz</w:t>
            </w:r>
          </w:p>
          <w:p w:rsidR="00B03787" w:rsidRPr="00B03787" w:rsidRDefault="00B03787" w:rsidP="00B03787">
            <w:pPr>
              <w:widowControl w:val="0"/>
              <w:spacing w:line="240" w:lineRule="auto"/>
              <w:jc w:val="both"/>
              <w:rPr>
                <w:rFonts w:ascii="Times New Roman" w:hAnsi="Times New Roman" w:cs="Times New Roman"/>
                <w:sz w:val="24"/>
                <w:szCs w:val="24"/>
                <w:lang w:val="es-AR"/>
              </w:rPr>
            </w:pPr>
            <w:r w:rsidRPr="00B03787">
              <w:rPr>
                <w:rFonts w:ascii="Times New Roman" w:hAnsi="Times New Roman" w:cs="Times New Roman"/>
                <w:sz w:val="24"/>
                <w:szCs w:val="24"/>
                <w:lang w:val="es-AR"/>
              </w:rPr>
              <w:t xml:space="preserve">Fue un tiempo de privatizaciones. </w:t>
            </w:r>
            <w:r w:rsidR="00241FFC" w:rsidRPr="00B03787">
              <w:rPr>
                <w:rFonts w:ascii="Times New Roman" w:hAnsi="Times New Roman" w:cs="Times New Roman"/>
                <w:sz w:val="24"/>
                <w:szCs w:val="24"/>
                <w:lang w:val="es-AR"/>
              </w:rPr>
              <w:t>Sufrió</w:t>
            </w:r>
            <w:r w:rsidRPr="00B03787">
              <w:rPr>
                <w:rFonts w:ascii="Times New Roman" w:hAnsi="Times New Roman" w:cs="Times New Roman"/>
                <w:sz w:val="24"/>
                <w:szCs w:val="24"/>
                <w:lang w:val="es-AR"/>
              </w:rPr>
              <w:t xml:space="preserve"> de muchas presiones por la aplicación de ajuste.</w:t>
            </w:r>
          </w:p>
          <w:p w:rsidR="00B03787" w:rsidRPr="00B03787" w:rsidRDefault="00B03787" w:rsidP="00B03787">
            <w:pPr>
              <w:widowControl w:val="0"/>
              <w:spacing w:line="240" w:lineRule="auto"/>
              <w:jc w:val="both"/>
              <w:rPr>
                <w:rFonts w:ascii="Times New Roman" w:hAnsi="Times New Roman" w:cs="Times New Roman"/>
                <w:sz w:val="24"/>
                <w:szCs w:val="24"/>
                <w:lang w:val="es-AR"/>
              </w:rPr>
            </w:pPr>
            <w:r w:rsidRPr="00B03787">
              <w:rPr>
                <w:rFonts w:ascii="Times New Roman" w:hAnsi="Times New Roman" w:cs="Times New Roman"/>
                <w:sz w:val="24"/>
                <w:szCs w:val="24"/>
                <w:lang w:val="es-AR"/>
              </w:rPr>
              <w:t>No hubo participación de los actores sociales, solo en el acto electoral.</w:t>
            </w:r>
          </w:p>
          <w:p w:rsidR="00B03787" w:rsidRPr="00B03787" w:rsidRDefault="00B03787" w:rsidP="00B03787">
            <w:pPr>
              <w:widowControl w:val="0"/>
              <w:spacing w:line="240" w:lineRule="auto"/>
              <w:jc w:val="both"/>
              <w:rPr>
                <w:rFonts w:ascii="Times New Roman" w:hAnsi="Times New Roman" w:cs="Times New Roman"/>
                <w:sz w:val="24"/>
                <w:szCs w:val="24"/>
                <w:lang w:val="es-AR"/>
              </w:rPr>
            </w:pPr>
            <w:r w:rsidRPr="00B03787">
              <w:rPr>
                <w:rFonts w:ascii="Times New Roman" w:hAnsi="Times New Roman" w:cs="Times New Roman"/>
                <w:sz w:val="24"/>
                <w:szCs w:val="24"/>
                <w:lang w:val="es-AR"/>
              </w:rPr>
              <w:t xml:space="preserve">En 1991, el FMI y la firma del Plan Brady  </w:t>
            </w:r>
            <w:proofErr w:type="gramStart"/>
            <w:r w:rsidRPr="00B03787">
              <w:rPr>
                <w:rFonts w:ascii="Times New Roman" w:hAnsi="Times New Roman" w:cs="Times New Roman"/>
                <w:sz w:val="24"/>
                <w:szCs w:val="24"/>
                <w:lang w:val="es-AR"/>
              </w:rPr>
              <w:t>exigía</w:t>
            </w:r>
            <w:proofErr w:type="gramEnd"/>
            <w:r w:rsidRPr="00B03787">
              <w:rPr>
                <w:rFonts w:ascii="Times New Roman" w:hAnsi="Times New Roman" w:cs="Times New Roman"/>
                <w:sz w:val="24"/>
                <w:szCs w:val="24"/>
                <w:lang w:val="es-AR"/>
              </w:rPr>
              <w:t xml:space="preserve"> la reducción de gastos mediante la transferencia de servicios educativos y de salud a las </w:t>
            </w:r>
            <w:r w:rsidRPr="00B03787">
              <w:rPr>
                <w:rFonts w:ascii="Times New Roman" w:hAnsi="Times New Roman" w:cs="Times New Roman"/>
                <w:sz w:val="24"/>
                <w:szCs w:val="24"/>
                <w:lang w:val="es-AR"/>
              </w:rPr>
              <w:lastRenderedPageBreak/>
              <w:t>provincias, en pos de garantizar el pago de la deuda externa</w:t>
            </w:r>
            <w:r>
              <w:rPr>
                <w:rFonts w:ascii="Times New Roman" w:hAnsi="Times New Roman" w:cs="Times New Roman"/>
                <w:sz w:val="24"/>
                <w:szCs w:val="24"/>
                <w:lang w:val="es-AR"/>
              </w:rPr>
              <w:t>.</w:t>
            </w:r>
          </w:p>
          <w:p w:rsidR="00B03787" w:rsidRPr="00B03787" w:rsidRDefault="00B03787" w:rsidP="00B03787">
            <w:pPr>
              <w:widowControl w:val="0"/>
              <w:spacing w:line="240" w:lineRule="auto"/>
              <w:jc w:val="both"/>
              <w:rPr>
                <w:rFonts w:ascii="Times New Roman" w:hAnsi="Times New Roman" w:cs="Times New Roman"/>
                <w:sz w:val="24"/>
                <w:szCs w:val="24"/>
                <w:lang w:val="es-AR"/>
              </w:rPr>
            </w:pPr>
            <w:r w:rsidRPr="00B03787">
              <w:rPr>
                <w:rFonts w:ascii="Times New Roman" w:hAnsi="Times New Roman" w:cs="Times New Roman"/>
                <w:sz w:val="24"/>
                <w:szCs w:val="24"/>
                <w:lang w:val="es-AR"/>
              </w:rPr>
              <w:t>En el año 1992 se sancionó la Ley de Transferencia (Nº 24.049) por la cual se transf</w:t>
            </w:r>
            <w:r w:rsidR="00241FFC">
              <w:rPr>
                <w:rFonts w:ascii="Times New Roman" w:hAnsi="Times New Roman" w:cs="Times New Roman"/>
                <w:sz w:val="24"/>
                <w:szCs w:val="24"/>
                <w:lang w:val="es-AR"/>
              </w:rPr>
              <w:t>irieron las escuelas</w:t>
            </w:r>
            <w:r w:rsidRPr="00B03787">
              <w:rPr>
                <w:rFonts w:ascii="Times New Roman" w:hAnsi="Times New Roman" w:cs="Times New Roman"/>
                <w:sz w:val="24"/>
                <w:szCs w:val="24"/>
                <w:lang w:val="es-AR"/>
              </w:rPr>
              <w:t xml:space="preserve"> preprimarias, medias y terciarias de la nación a provincia. </w:t>
            </w:r>
          </w:p>
          <w:p w:rsidR="00620204" w:rsidRPr="001C5E34" w:rsidRDefault="00620204">
            <w:pPr>
              <w:widowControl w:val="0"/>
              <w:spacing w:line="240" w:lineRule="auto"/>
              <w:jc w:val="both"/>
              <w:rPr>
                <w:rFonts w:ascii="Times New Roman" w:hAnsi="Times New Roman" w:cs="Times New Roman"/>
                <w:sz w:val="24"/>
                <w:szCs w:val="24"/>
              </w:rPr>
            </w:pPr>
          </w:p>
          <w:p w:rsidR="00620204" w:rsidRDefault="00620204">
            <w:pPr>
              <w:widowControl w:val="0"/>
              <w:spacing w:line="240" w:lineRule="auto"/>
              <w:jc w:val="both"/>
              <w:rPr>
                <w:sz w:val="24"/>
                <w:szCs w:val="24"/>
              </w:rPr>
            </w:pPr>
          </w:p>
        </w:tc>
        <w:tc>
          <w:tcPr>
            <w:tcW w:w="3260" w:type="dxa"/>
            <w:shd w:val="clear" w:color="auto" w:fill="auto"/>
            <w:tcMar>
              <w:top w:w="100" w:type="dxa"/>
              <w:left w:w="100" w:type="dxa"/>
              <w:bottom w:w="100" w:type="dxa"/>
              <w:right w:w="100" w:type="dxa"/>
            </w:tcMar>
          </w:tcPr>
          <w:p w:rsidR="00620204" w:rsidRPr="001C5E34" w:rsidRDefault="00620204" w:rsidP="00BF093E">
            <w:pPr>
              <w:widowControl w:val="0"/>
              <w:spacing w:line="240" w:lineRule="auto"/>
              <w:jc w:val="both"/>
              <w:rPr>
                <w:rFonts w:ascii="Times New Roman" w:hAnsi="Times New Roman" w:cs="Times New Roman"/>
                <w:sz w:val="24"/>
                <w:szCs w:val="24"/>
              </w:rPr>
            </w:pPr>
            <w:r w:rsidRPr="001C5E34">
              <w:rPr>
                <w:rFonts w:ascii="Times New Roman" w:hAnsi="Times New Roman" w:cs="Times New Roman"/>
                <w:sz w:val="24"/>
                <w:szCs w:val="24"/>
              </w:rPr>
              <w:lastRenderedPageBreak/>
              <w:t xml:space="preserve">El desarrollo de la educación superior a lo largo del siglo XX, ha sido sostenido, con periodos de mayor expansión (años 1950 /1955, 1974/1975, 1985 y posteriores) coincidentes con procesos de recuperación y/o fortalecimiento de la democracia y de gobiernos democráticos de carácter oligárquico y antipopulares como, por ejemplo, sucedió a partir de 1930 y durante los gobiernos militares de 1966 y siguientes, y muy </w:t>
            </w:r>
            <w:r w:rsidRPr="001C5E34">
              <w:rPr>
                <w:rFonts w:ascii="Times New Roman" w:hAnsi="Times New Roman" w:cs="Times New Roman"/>
                <w:sz w:val="24"/>
                <w:szCs w:val="24"/>
              </w:rPr>
              <w:lastRenderedPageBreak/>
              <w:t>especialmente, durante la última dictadura militar de 1967 a 1983.</w:t>
            </w:r>
          </w:p>
          <w:p w:rsidR="00620204" w:rsidRPr="001C5E34" w:rsidRDefault="00620204" w:rsidP="00BF093E">
            <w:pPr>
              <w:widowControl w:val="0"/>
              <w:spacing w:line="240" w:lineRule="auto"/>
              <w:jc w:val="both"/>
              <w:rPr>
                <w:rFonts w:ascii="Times New Roman" w:hAnsi="Times New Roman" w:cs="Times New Roman"/>
                <w:sz w:val="24"/>
                <w:szCs w:val="24"/>
              </w:rPr>
            </w:pPr>
            <w:r w:rsidRPr="001C5E34">
              <w:rPr>
                <w:rFonts w:ascii="Times New Roman" w:hAnsi="Times New Roman" w:cs="Times New Roman"/>
                <w:sz w:val="24"/>
                <w:szCs w:val="24"/>
              </w:rPr>
              <w:t>Se destaca que, desde la recuperación democrática en 1983 hasta la sanción de la Ley de Educación superior en 1995, el gobierno nacional no desarrolló políticas definidas de educación superior, o por lo menos, no fueron exitosas sus propuestas, como ocurrió en los primeros años de la Presidencia de Carlos Menem. Durante el gobierno de Ricardo Alfonsín no se promovió una legislación específica para la educación superior.</w:t>
            </w:r>
          </w:p>
          <w:p w:rsidR="00620204" w:rsidRDefault="00620204" w:rsidP="00BF093E">
            <w:pPr>
              <w:widowControl w:val="0"/>
              <w:spacing w:line="240" w:lineRule="auto"/>
              <w:jc w:val="both"/>
              <w:rPr>
                <w:rFonts w:ascii="Times New Roman" w:hAnsi="Times New Roman" w:cs="Times New Roman"/>
                <w:sz w:val="24"/>
                <w:szCs w:val="24"/>
              </w:rPr>
            </w:pPr>
            <w:r w:rsidRPr="001C5E34">
              <w:rPr>
                <w:rFonts w:ascii="Times New Roman" w:hAnsi="Times New Roman" w:cs="Times New Roman"/>
                <w:sz w:val="24"/>
                <w:szCs w:val="24"/>
              </w:rPr>
              <w:t>Es de señalar que el periodo de 1983 hasta la fecha se constituyó en el más extenso respecto a la autonomía universitaria y a la adopción de políticas de Estado que tienden a respetarla.</w:t>
            </w:r>
          </w:p>
          <w:p w:rsidR="00241FFC" w:rsidRPr="00241FFC" w:rsidRDefault="00241FFC" w:rsidP="00241FFC">
            <w:pPr>
              <w:widowControl w:val="0"/>
              <w:spacing w:line="240" w:lineRule="auto"/>
              <w:jc w:val="both"/>
              <w:rPr>
                <w:rFonts w:ascii="Times New Roman" w:hAnsi="Times New Roman" w:cs="Times New Roman"/>
                <w:sz w:val="24"/>
                <w:szCs w:val="24"/>
                <w:lang w:val="es-ES"/>
              </w:rPr>
            </w:pPr>
            <w:r w:rsidRPr="00241FFC">
              <w:rPr>
                <w:rFonts w:ascii="Times New Roman" w:hAnsi="Times New Roman" w:cs="Times New Roman"/>
                <w:sz w:val="24"/>
                <w:szCs w:val="24"/>
                <w:lang w:val="es-ES"/>
              </w:rPr>
              <w:t>Se sancionaron las siguientes leyes:</w:t>
            </w:r>
          </w:p>
          <w:p w:rsidR="00241FFC" w:rsidRPr="00241FFC" w:rsidRDefault="00241FFC" w:rsidP="00241FFC">
            <w:pPr>
              <w:widowControl w:val="0"/>
              <w:spacing w:line="240" w:lineRule="auto"/>
              <w:jc w:val="both"/>
              <w:rPr>
                <w:rFonts w:ascii="Times New Roman" w:hAnsi="Times New Roman" w:cs="Times New Roman"/>
                <w:sz w:val="24"/>
                <w:szCs w:val="24"/>
                <w:lang w:val="es-AR"/>
              </w:rPr>
            </w:pPr>
            <w:r w:rsidRPr="00241FFC">
              <w:rPr>
                <w:rFonts w:ascii="Times New Roman" w:hAnsi="Times New Roman" w:cs="Times New Roman"/>
                <w:sz w:val="24"/>
                <w:szCs w:val="24"/>
                <w:lang w:val="es-AR"/>
              </w:rPr>
              <w:t>Ley de Transferencia de servicios educativos de nivel medio y superior no universitario (24.049, sancionada en 1991 y promulgada en 1992)</w:t>
            </w:r>
          </w:p>
          <w:p w:rsidR="00241FFC" w:rsidRPr="00241FFC" w:rsidRDefault="00241FFC" w:rsidP="00241FFC">
            <w:pPr>
              <w:widowControl w:val="0"/>
              <w:spacing w:line="240" w:lineRule="auto"/>
              <w:jc w:val="both"/>
              <w:rPr>
                <w:rFonts w:ascii="Times New Roman" w:hAnsi="Times New Roman" w:cs="Times New Roman"/>
                <w:sz w:val="24"/>
                <w:szCs w:val="24"/>
                <w:lang w:val="es-AR"/>
              </w:rPr>
            </w:pPr>
            <w:r w:rsidRPr="00241FFC">
              <w:rPr>
                <w:rFonts w:ascii="Times New Roman" w:hAnsi="Times New Roman" w:cs="Times New Roman"/>
                <w:sz w:val="24"/>
                <w:szCs w:val="24"/>
                <w:lang w:val="es-AR"/>
              </w:rPr>
              <w:t xml:space="preserve">Ley Federal de </w:t>
            </w:r>
            <w:r w:rsidRPr="00241FFC">
              <w:rPr>
                <w:rFonts w:ascii="Times New Roman" w:hAnsi="Times New Roman" w:cs="Times New Roman"/>
                <w:sz w:val="24"/>
                <w:szCs w:val="24"/>
                <w:lang w:val="es-AR"/>
              </w:rPr>
              <w:lastRenderedPageBreak/>
              <w:t>Educación(24.195, 1993)</w:t>
            </w:r>
          </w:p>
          <w:p w:rsidR="00241FFC" w:rsidRPr="00241FFC" w:rsidRDefault="00241FFC" w:rsidP="00241FFC">
            <w:pPr>
              <w:widowControl w:val="0"/>
              <w:spacing w:line="240" w:lineRule="auto"/>
              <w:jc w:val="both"/>
              <w:rPr>
                <w:rFonts w:ascii="Times New Roman" w:hAnsi="Times New Roman" w:cs="Times New Roman"/>
                <w:sz w:val="24"/>
                <w:szCs w:val="24"/>
                <w:lang w:val="es-AR"/>
              </w:rPr>
            </w:pPr>
            <w:r w:rsidRPr="00241FFC">
              <w:rPr>
                <w:rFonts w:ascii="Times New Roman" w:hAnsi="Times New Roman" w:cs="Times New Roman"/>
                <w:sz w:val="24"/>
                <w:szCs w:val="24"/>
                <w:lang w:val="es-AR"/>
              </w:rPr>
              <w:t>Pacto federal Educativo(Suscripto en 1994 y convertido en Ley 24.856 en 1997)</w:t>
            </w:r>
          </w:p>
          <w:p w:rsidR="00241FFC" w:rsidRPr="00241FFC" w:rsidRDefault="00241FFC" w:rsidP="00241FFC">
            <w:pPr>
              <w:widowControl w:val="0"/>
              <w:spacing w:line="240" w:lineRule="auto"/>
              <w:jc w:val="both"/>
              <w:rPr>
                <w:rFonts w:ascii="Times New Roman" w:hAnsi="Times New Roman" w:cs="Times New Roman"/>
                <w:sz w:val="24"/>
                <w:szCs w:val="24"/>
                <w:lang w:val="es-ES"/>
              </w:rPr>
            </w:pPr>
          </w:p>
          <w:p w:rsidR="00241FFC" w:rsidRPr="001C5E34" w:rsidRDefault="00241FFC" w:rsidP="00241FFC">
            <w:pPr>
              <w:widowControl w:val="0"/>
              <w:spacing w:line="240" w:lineRule="auto"/>
              <w:jc w:val="both"/>
              <w:rPr>
                <w:rFonts w:ascii="Times New Roman" w:hAnsi="Times New Roman" w:cs="Times New Roman"/>
                <w:sz w:val="24"/>
                <w:szCs w:val="24"/>
              </w:rPr>
            </w:pPr>
            <w:r w:rsidRPr="00241FFC">
              <w:rPr>
                <w:rFonts w:ascii="Times New Roman" w:hAnsi="Times New Roman" w:cs="Times New Roman"/>
                <w:sz w:val="24"/>
                <w:szCs w:val="24"/>
                <w:lang w:val="es-ES"/>
              </w:rPr>
              <w:t>La Ley de Educación Superior Nro. 24.521 de 1995 plasmo un modelo de estado evaluador asociado a la lógica del mercado y se modificó, en la reforma constitucional de 1994</w:t>
            </w:r>
          </w:p>
        </w:tc>
      </w:tr>
      <w:tr w:rsidR="008027F2" w:rsidTr="00620204">
        <w:trPr>
          <w:trHeight w:val="1380"/>
        </w:trPr>
        <w:tc>
          <w:tcPr>
            <w:tcW w:w="1725" w:type="dxa"/>
            <w:shd w:val="clear" w:color="auto" w:fill="E6B8AF"/>
            <w:tcMar>
              <w:top w:w="100" w:type="dxa"/>
              <w:left w:w="100" w:type="dxa"/>
              <w:bottom w:w="100" w:type="dxa"/>
              <w:right w:w="100" w:type="dxa"/>
            </w:tcMar>
          </w:tcPr>
          <w:p w:rsidR="008027F2" w:rsidRDefault="008027F2">
            <w:pPr>
              <w:widowControl w:val="0"/>
              <w:spacing w:line="240" w:lineRule="auto"/>
              <w:jc w:val="center"/>
              <w:rPr>
                <w:b/>
              </w:rPr>
            </w:pPr>
            <w:r>
              <w:rPr>
                <w:b/>
              </w:rPr>
              <w:lastRenderedPageBreak/>
              <w:t>MODELO DE ESTADO</w:t>
            </w:r>
          </w:p>
        </w:tc>
        <w:tc>
          <w:tcPr>
            <w:tcW w:w="3288" w:type="dxa"/>
            <w:shd w:val="clear" w:color="auto" w:fill="auto"/>
            <w:tcMar>
              <w:top w:w="100" w:type="dxa"/>
              <w:left w:w="100" w:type="dxa"/>
              <w:bottom w:w="100" w:type="dxa"/>
              <w:right w:w="100" w:type="dxa"/>
            </w:tcMar>
          </w:tcPr>
          <w:p w:rsidR="008027F2" w:rsidRPr="008027F2" w:rsidRDefault="008027F2" w:rsidP="008027F2">
            <w:pPr>
              <w:widowControl w:val="0"/>
              <w:jc w:val="both"/>
              <w:rPr>
                <w:rFonts w:ascii="Times New Roman" w:hAnsi="Times New Roman" w:cs="Times New Roman"/>
                <w:sz w:val="24"/>
                <w:szCs w:val="24"/>
                <w:lang w:val="es-AR"/>
              </w:rPr>
            </w:pPr>
            <w:r w:rsidRPr="008027F2">
              <w:rPr>
                <w:rFonts w:ascii="Times New Roman" w:hAnsi="Times New Roman" w:cs="Times New Roman"/>
                <w:sz w:val="24"/>
                <w:szCs w:val="24"/>
                <w:lang w:val="es-AR"/>
              </w:rPr>
              <w:t>Fue sancionada dentro de un Modelo Oligárquico Liberal. Participaban con mayor fuerza los sectores dirigentes.</w:t>
            </w:r>
          </w:p>
          <w:p w:rsidR="008027F2" w:rsidRPr="008027F2" w:rsidRDefault="008027F2" w:rsidP="008027F2">
            <w:pPr>
              <w:widowControl w:val="0"/>
              <w:jc w:val="both"/>
              <w:rPr>
                <w:rFonts w:ascii="Times New Roman" w:hAnsi="Times New Roman" w:cs="Times New Roman"/>
                <w:sz w:val="24"/>
                <w:szCs w:val="24"/>
                <w:lang w:val="es-AR"/>
              </w:rPr>
            </w:pPr>
            <w:r w:rsidRPr="008027F2">
              <w:rPr>
                <w:rFonts w:ascii="Times New Roman" w:hAnsi="Times New Roman" w:cs="Times New Roman"/>
                <w:sz w:val="24"/>
                <w:szCs w:val="24"/>
                <w:lang w:val="es-AR"/>
              </w:rPr>
              <w:t>Se tenía la idea de libertad individual, ciudadanía y modernidad, pero no se concedía participación política a los habitantes.</w:t>
            </w:r>
          </w:p>
          <w:p w:rsidR="008027F2" w:rsidRPr="001C5E34" w:rsidRDefault="008027F2" w:rsidP="001C5E34">
            <w:pPr>
              <w:widowControl w:val="0"/>
              <w:jc w:val="both"/>
              <w:rPr>
                <w:rFonts w:ascii="Times New Roman" w:hAnsi="Times New Roman" w:cs="Times New Roman"/>
                <w:sz w:val="24"/>
                <w:szCs w:val="24"/>
              </w:rPr>
            </w:pPr>
          </w:p>
        </w:tc>
        <w:tc>
          <w:tcPr>
            <w:tcW w:w="3260" w:type="dxa"/>
            <w:shd w:val="clear" w:color="auto" w:fill="auto"/>
            <w:tcMar>
              <w:top w:w="100" w:type="dxa"/>
              <w:left w:w="100" w:type="dxa"/>
              <w:bottom w:w="100" w:type="dxa"/>
              <w:right w:w="100" w:type="dxa"/>
            </w:tcMar>
          </w:tcPr>
          <w:p w:rsidR="008027F2" w:rsidRPr="001C5E34" w:rsidRDefault="008027F2" w:rsidP="008027F2">
            <w:pPr>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Fue sancionada en</w:t>
            </w:r>
            <w:r w:rsidRPr="001C5E34">
              <w:rPr>
                <w:rFonts w:ascii="Times New Roman" w:hAnsi="Times New Roman" w:cs="Times New Roman"/>
                <w:sz w:val="24"/>
                <w:szCs w:val="24"/>
              </w:rPr>
              <w:t xml:space="preserve"> otro modelo de Estado (el Estado Neoliberal</w:t>
            </w:r>
            <w:r>
              <w:rPr>
                <w:rFonts w:ascii="Times New Roman" w:hAnsi="Times New Roman" w:cs="Times New Roman"/>
                <w:sz w:val="24"/>
                <w:szCs w:val="24"/>
              </w:rPr>
              <w:t xml:space="preserve"> o Post Social</w:t>
            </w:r>
            <w:r w:rsidRPr="001C5E34">
              <w:rPr>
                <w:rFonts w:ascii="Times New Roman" w:hAnsi="Times New Roman" w:cs="Times New Roman"/>
                <w:sz w:val="24"/>
                <w:szCs w:val="24"/>
              </w:rPr>
              <w:t>).</w:t>
            </w:r>
            <w:r>
              <w:rPr>
                <w:rFonts w:ascii="Times New Roman" w:hAnsi="Times New Roman" w:cs="Times New Roman"/>
                <w:sz w:val="24"/>
                <w:szCs w:val="24"/>
              </w:rPr>
              <w:t xml:space="preserve"> El Estado abandona su papel interventor en la economía para pasar a cumplir el rol de garante de las reglas del juego, privatizando sus empresas y transfiriendo al mercado la capacidad de conducir el modelo de desarrollo y de distribución de bienes.</w:t>
            </w:r>
          </w:p>
          <w:p w:rsidR="008027F2" w:rsidRPr="001C5E34" w:rsidRDefault="008027F2">
            <w:pPr>
              <w:widowControl w:val="0"/>
              <w:spacing w:line="240" w:lineRule="auto"/>
              <w:jc w:val="both"/>
              <w:rPr>
                <w:rFonts w:ascii="Times New Roman" w:hAnsi="Times New Roman" w:cs="Times New Roman"/>
                <w:sz w:val="24"/>
                <w:szCs w:val="24"/>
              </w:rPr>
            </w:pPr>
          </w:p>
        </w:tc>
        <w:tc>
          <w:tcPr>
            <w:tcW w:w="3260" w:type="dxa"/>
            <w:shd w:val="clear" w:color="auto" w:fill="auto"/>
            <w:tcMar>
              <w:top w:w="100" w:type="dxa"/>
              <w:left w:w="100" w:type="dxa"/>
              <w:bottom w:w="100" w:type="dxa"/>
              <w:right w:w="100" w:type="dxa"/>
            </w:tcMar>
          </w:tcPr>
          <w:p w:rsidR="008027F2" w:rsidRDefault="008027F2" w:rsidP="00BF093E">
            <w:pPr>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Fue sancionada dentro de un Modelo Neol</w:t>
            </w:r>
            <w:r w:rsidR="000F413A">
              <w:rPr>
                <w:rFonts w:ascii="Times New Roman" w:hAnsi="Times New Roman" w:cs="Times New Roman"/>
                <w:sz w:val="24"/>
                <w:szCs w:val="24"/>
              </w:rPr>
              <w:t>iberal ya que esta Ley se sanciono dos años después, el Modelo de Estado es el mismo que el de la Ley Federal de Educación.</w:t>
            </w:r>
          </w:p>
          <w:p w:rsidR="000F413A" w:rsidRPr="001C5E34" w:rsidRDefault="000F413A" w:rsidP="00901484">
            <w:pPr>
              <w:widowControl w:val="0"/>
              <w:spacing w:line="240" w:lineRule="auto"/>
              <w:jc w:val="center"/>
              <w:rPr>
                <w:rFonts w:ascii="Times New Roman" w:hAnsi="Times New Roman" w:cs="Times New Roman"/>
                <w:sz w:val="24"/>
                <w:szCs w:val="24"/>
              </w:rPr>
            </w:pPr>
          </w:p>
        </w:tc>
      </w:tr>
      <w:tr w:rsidR="009A3F3C" w:rsidTr="00620204">
        <w:trPr>
          <w:trHeight w:val="1380"/>
        </w:trPr>
        <w:tc>
          <w:tcPr>
            <w:tcW w:w="1725" w:type="dxa"/>
            <w:shd w:val="clear" w:color="auto" w:fill="E6B8AF"/>
            <w:tcMar>
              <w:top w:w="100" w:type="dxa"/>
              <w:left w:w="100" w:type="dxa"/>
              <w:bottom w:w="100" w:type="dxa"/>
              <w:right w:w="100" w:type="dxa"/>
            </w:tcMar>
          </w:tcPr>
          <w:p w:rsidR="009A3F3C" w:rsidRDefault="009A3F3C">
            <w:pPr>
              <w:widowControl w:val="0"/>
              <w:spacing w:line="240" w:lineRule="auto"/>
              <w:jc w:val="center"/>
              <w:rPr>
                <w:b/>
              </w:rPr>
            </w:pPr>
            <w:r>
              <w:rPr>
                <w:b/>
              </w:rPr>
              <w:t>FUNCION DE LA EDUCACION</w:t>
            </w:r>
          </w:p>
        </w:tc>
        <w:tc>
          <w:tcPr>
            <w:tcW w:w="3288" w:type="dxa"/>
            <w:shd w:val="clear" w:color="auto" w:fill="auto"/>
            <w:tcMar>
              <w:top w:w="100" w:type="dxa"/>
              <w:left w:w="100" w:type="dxa"/>
              <w:bottom w:w="100" w:type="dxa"/>
              <w:right w:w="100" w:type="dxa"/>
            </w:tcMar>
          </w:tcPr>
          <w:p w:rsidR="009A3F3C" w:rsidRPr="009A3F3C" w:rsidRDefault="009A3F3C" w:rsidP="009A3F3C">
            <w:pPr>
              <w:widowControl w:val="0"/>
              <w:jc w:val="both"/>
              <w:rPr>
                <w:rFonts w:ascii="Times New Roman" w:hAnsi="Times New Roman" w:cs="Times New Roman"/>
                <w:sz w:val="24"/>
                <w:szCs w:val="24"/>
                <w:lang w:val="es-AR"/>
              </w:rPr>
            </w:pPr>
            <w:r w:rsidRPr="009A3F3C">
              <w:rPr>
                <w:rFonts w:ascii="Times New Roman" w:hAnsi="Times New Roman" w:cs="Times New Roman"/>
                <w:sz w:val="24"/>
                <w:szCs w:val="24"/>
                <w:lang w:val="es-AR"/>
              </w:rPr>
              <w:t xml:space="preserve">Se prioriza la función política, el Estado se ocupó de la educación y la escuela cumplió la función de homogeneizar y nivelar la población, tiene como misión principal, crear un ciudadano argentino para lograr </w:t>
            </w:r>
            <w:r w:rsidRPr="009A3F3C">
              <w:rPr>
                <w:rFonts w:ascii="Times New Roman" w:hAnsi="Times New Roman" w:cs="Times New Roman"/>
                <w:sz w:val="24"/>
                <w:szCs w:val="24"/>
                <w:lang w:val="es-AR"/>
              </w:rPr>
              <w:lastRenderedPageBreak/>
              <w:t>la identidad nacional (el ser argentino).</w:t>
            </w:r>
          </w:p>
          <w:p w:rsidR="009A3F3C" w:rsidRPr="009A3F3C" w:rsidRDefault="009A3F3C" w:rsidP="009A3F3C">
            <w:pPr>
              <w:widowControl w:val="0"/>
              <w:jc w:val="both"/>
              <w:rPr>
                <w:rFonts w:ascii="Times New Roman" w:hAnsi="Times New Roman" w:cs="Times New Roman"/>
                <w:sz w:val="24"/>
                <w:szCs w:val="24"/>
                <w:lang w:val="es-AR"/>
              </w:rPr>
            </w:pPr>
            <w:r w:rsidRPr="009A3F3C">
              <w:rPr>
                <w:rFonts w:ascii="Times New Roman" w:hAnsi="Times New Roman" w:cs="Times New Roman"/>
                <w:sz w:val="24"/>
                <w:szCs w:val="24"/>
                <w:lang w:val="es-AR"/>
              </w:rPr>
              <w:t>“Formar un ciudadano dócil, sumiso, higiénico, civilizado y que tenga conocimientos básicos”.</w:t>
            </w:r>
          </w:p>
          <w:p w:rsidR="009A3F3C" w:rsidRPr="008027F2" w:rsidRDefault="009A3F3C" w:rsidP="009A3F3C">
            <w:pPr>
              <w:widowControl w:val="0"/>
              <w:jc w:val="both"/>
              <w:rPr>
                <w:rFonts w:ascii="Times New Roman" w:hAnsi="Times New Roman" w:cs="Times New Roman"/>
                <w:sz w:val="24"/>
                <w:szCs w:val="24"/>
                <w:lang w:val="es-AR"/>
              </w:rPr>
            </w:pPr>
            <w:r w:rsidRPr="009A3F3C">
              <w:rPr>
                <w:rFonts w:ascii="Times New Roman" w:hAnsi="Times New Roman" w:cs="Times New Roman"/>
                <w:sz w:val="24"/>
                <w:szCs w:val="24"/>
                <w:lang w:val="es-AR"/>
              </w:rPr>
              <w:t>Se produjo la perdida de las identidades culturales regionales.</w:t>
            </w:r>
          </w:p>
        </w:tc>
        <w:tc>
          <w:tcPr>
            <w:tcW w:w="3260" w:type="dxa"/>
            <w:shd w:val="clear" w:color="auto" w:fill="auto"/>
            <w:tcMar>
              <w:top w:w="100" w:type="dxa"/>
              <w:left w:w="100" w:type="dxa"/>
              <w:bottom w:w="100" w:type="dxa"/>
              <w:right w:w="100" w:type="dxa"/>
            </w:tcMar>
          </w:tcPr>
          <w:p w:rsidR="00421277" w:rsidRDefault="00421277" w:rsidP="008027F2">
            <w:pPr>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función que predomina es la económica; el argumento central de este modelo de estado dice que los grandes sistemas educativos son ineficientes, inequitativos y que sus productos son de baja calidad.</w:t>
            </w:r>
          </w:p>
          <w:p w:rsidR="00421277" w:rsidRDefault="00421277" w:rsidP="008027F2">
            <w:pPr>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Considera </w:t>
            </w:r>
            <w:r w:rsidR="001375B6">
              <w:rPr>
                <w:rFonts w:ascii="Times New Roman" w:hAnsi="Times New Roman" w:cs="Times New Roman"/>
                <w:sz w:val="24"/>
                <w:szCs w:val="24"/>
              </w:rPr>
              <w:t>a la institución escolar como una productora de mano de obra, para así darles la oportunidad de ser agentes activos de su vida y colaboradores en la construcción de un modelo social más justo y humano.</w:t>
            </w:r>
          </w:p>
          <w:p w:rsidR="009A3F3C" w:rsidRDefault="009A3F3C" w:rsidP="008027F2">
            <w:pPr>
              <w:widowControl w:val="0"/>
              <w:spacing w:line="240" w:lineRule="auto"/>
              <w:jc w:val="both"/>
              <w:rPr>
                <w:rFonts w:ascii="Times New Roman" w:hAnsi="Times New Roman" w:cs="Times New Roman"/>
                <w:sz w:val="24"/>
                <w:szCs w:val="24"/>
              </w:rPr>
            </w:pPr>
            <w:r w:rsidRPr="008954D1">
              <w:rPr>
                <w:rFonts w:ascii="Times New Roman" w:hAnsi="Times New Roman" w:cs="Times New Roman"/>
                <w:sz w:val="24"/>
                <w:szCs w:val="24"/>
              </w:rPr>
              <w:t>Lo que antes se diferenciaba como educación pública por un lado y educación privada por el otro, ha pasado a denominarse, bajo la presente Ley Federal como "educación pública de gestión privada" y "educación pública de gestión estatal" respectivamente (L.F.E.: Título V- "De la Enseñanza de Gestión Privada", arts. 36, 37 y 38).</w:t>
            </w:r>
            <w:r w:rsidRPr="008954D1">
              <w:rPr>
                <w:rFonts w:ascii="Times New Roman" w:hAnsi="Times New Roman" w:cs="Times New Roman"/>
                <w:sz w:val="24"/>
                <w:szCs w:val="24"/>
              </w:rPr>
              <w:br/>
            </w:r>
          </w:p>
        </w:tc>
        <w:tc>
          <w:tcPr>
            <w:tcW w:w="3260" w:type="dxa"/>
            <w:shd w:val="clear" w:color="auto" w:fill="auto"/>
            <w:tcMar>
              <w:top w:w="100" w:type="dxa"/>
              <w:left w:w="100" w:type="dxa"/>
              <w:bottom w:w="100" w:type="dxa"/>
              <w:right w:w="100" w:type="dxa"/>
            </w:tcMar>
          </w:tcPr>
          <w:p w:rsidR="001375B6" w:rsidRDefault="001E1549" w:rsidP="00BF093E">
            <w:pPr>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función que predomina es la económica ya que tiene el mismo Modelo de estado que la Ley Federal de Educación.</w:t>
            </w:r>
          </w:p>
          <w:p w:rsidR="009A3F3C" w:rsidRDefault="009A3F3C" w:rsidP="00BF093E">
            <w:pPr>
              <w:widowControl w:val="0"/>
              <w:spacing w:line="240" w:lineRule="auto"/>
              <w:jc w:val="both"/>
              <w:rPr>
                <w:rFonts w:ascii="Times New Roman" w:hAnsi="Times New Roman" w:cs="Times New Roman"/>
                <w:sz w:val="24"/>
                <w:szCs w:val="24"/>
              </w:rPr>
            </w:pPr>
            <w:r w:rsidRPr="001C5E34">
              <w:rPr>
                <w:rFonts w:ascii="Times New Roman" w:hAnsi="Times New Roman" w:cs="Times New Roman"/>
                <w:sz w:val="24"/>
                <w:szCs w:val="24"/>
              </w:rPr>
              <w:t xml:space="preserve">La educación superior constituyó, así como en la actualidad también,  uno de los instrumentos principales con </w:t>
            </w:r>
            <w:r w:rsidRPr="001C5E34">
              <w:rPr>
                <w:rFonts w:ascii="Times New Roman" w:hAnsi="Times New Roman" w:cs="Times New Roman"/>
                <w:sz w:val="24"/>
                <w:szCs w:val="24"/>
              </w:rPr>
              <w:lastRenderedPageBreak/>
              <w:t>que cuentan los poderes públicos en su intento de asegurar el desarrollo de sus países. El gasto público destinado a esta finalidad es considerado, por consiguiente, una inversión de futuro.</w:t>
            </w:r>
          </w:p>
        </w:tc>
      </w:tr>
      <w:tr w:rsidR="00620204" w:rsidTr="00620204">
        <w:trPr>
          <w:trHeight w:val="1240"/>
        </w:trPr>
        <w:tc>
          <w:tcPr>
            <w:tcW w:w="1725" w:type="dxa"/>
            <w:shd w:val="clear" w:color="auto" w:fill="E6B8AF"/>
            <w:tcMar>
              <w:top w:w="100" w:type="dxa"/>
              <w:left w:w="100" w:type="dxa"/>
              <w:bottom w:w="100" w:type="dxa"/>
              <w:right w:w="100" w:type="dxa"/>
            </w:tcMar>
          </w:tcPr>
          <w:p w:rsidR="00620204" w:rsidRDefault="00620204">
            <w:pPr>
              <w:widowControl w:val="0"/>
              <w:spacing w:line="240" w:lineRule="auto"/>
              <w:jc w:val="center"/>
              <w:rPr>
                <w:b/>
              </w:rPr>
            </w:pPr>
            <w:r>
              <w:rPr>
                <w:b/>
              </w:rPr>
              <w:lastRenderedPageBreak/>
              <w:t>CONCEPCION DE EDUCACION</w:t>
            </w:r>
          </w:p>
        </w:tc>
        <w:tc>
          <w:tcPr>
            <w:tcW w:w="3288" w:type="dxa"/>
            <w:shd w:val="clear" w:color="auto" w:fill="auto"/>
            <w:tcMar>
              <w:top w:w="100" w:type="dxa"/>
              <w:left w:w="100" w:type="dxa"/>
              <w:bottom w:w="100" w:type="dxa"/>
              <w:right w:w="100" w:type="dxa"/>
            </w:tcMar>
          </w:tcPr>
          <w:p w:rsidR="00620204" w:rsidRPr="00F10DC6" w:rsidRDefault="00F10DC6" w:rsidP="00F10DC6">
            <w:pPr>
              <w:widowControl w:val="0"/>
              <w:jc w:val="both"/>
              <w:rPr>
                <w:rFonts w:ascii="Times New Roman" w:hAnsi="Times New Roman" w:cs="Times New Roman"/>
                <w:sz w:val="24"/>
                <w:szCs w:val="24"/>
              </w:rPr>
            </w:pPr>
            <w:r w:rsidRPr="00F10DC6">
              <w:rPr>
                <w:rFonts w:ascii="Times New Roman" w:hAnsi="Times New Roman" w:cs="Times New Roman"/>
                <w:sz w:val="24"/>
                <w:szCs w:val="24"/>
              </w:rPr>
              <w:t>Educación como derecho individual. Destinado a los habitantes del territorio. Educación como privilegio, ya que solo se la impartía y estaba avalada por esta ley, en la provincia de Buenos Aires, el Chaco y la Patagonia (tiempo después se federaliza la misma con la Ley Láinez).</w:t>
            </w:r>
          </w:p>
        </w:tc>
        <w:tc>
          <w:tcPr>
            <w:tcW w:w="3260" w:type="dxa"/>
            <w:shd w:val="clear" w:color="auto" w:fill="auto"/>
            <w:tcMar>
              <w:top w:w="100" w:type="dxa"/>
              <w:left w:w="100" w:type="dxa"/>
              <w:bottom w:w="100" w:type="dxa"/>
              <w:right w:w="100" w:type="dxa"/>
            </w:tcMar>
          </w:tcPr>
          <w:p w:rsidR="00620204" w:rsidRPr="008954D1" w:rsidRDefault="009A3F3C">
            <w:pPr>
              <w:widowControl w:val="0"/>
              <w:jc w:val="both"/>
              <w:rPr>
                <w:rFonts w:ascii="Times New Roman" w:hAnsi="Times New Roman" w:cs="Times New Roman"/>
                <w:sz w:val="24"/>
                <w:szCs w:val="24"/>
              </w:rPr>
            </w:pPr>
            <w:r>
              <w:rPr>
                <w:rFonts w:ascii="Times New Roman" w:hAnsi="Times New Roman" w:cs="Times New Roman"/>
                <w:sz w:val="24"/>
                <w:szCs w:val="24"/>
              </w:rPr>
              <w:t>Se estructura alrededor de los conceptos de calidad, eficiencia y equidad. Es decir, que considera a la educación como un bien social y no como un derecho, de esta manera se deja abierta la posibilidad de su comercialización y trato en base a criterios comerciales, como no debería suceder en su carácter de derecho.</w:t>
            </w:r>
          </w:p>
        </w:tc>
        <w:tc>
          <w:tcPr>
            <w:tcW w:w="3260" w:type="dxa"/>
            <w:shd w:val="clear" w:color="auto" w:fill="auto"/>
            <w:tcMar>
              <w:top w:w="100" w:type="dxa"/>
              <w:left w:w="100" w:type="dxa"/>
              <w:bottom w:w="100" w:type="dxa"/>
              <w:right w:w="100" w:type="dxa"/>
            </w:tcMar>
          </w:tcPr>
          <w:p w:rsidR="00620204" w:rsidRPr="001C5E34" w:rsidRDefault="009A3F3C" w:rsidP="001C5E34">
            <w:pPr>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La educación y el conocimiento son un bien público y un derecho humano personal y social en el marco de lo establecido por la Ley 26.206.</w:t>
            </w:r>
          </w:p>
        </w:tc>
      </w:tr>
      <w:tr w:rsidR="00620204" w:rsidTr="00620204">
        <w:trPr>
          <w:trHeight w:val="960"/>
        </w:trPr>
        <w:tc>
          <w:tcPr>
            <w:tcW w:w="1725" w:type="dxa"/>
            <w:shd w:val="clear" w:color="auto" w:fill="E6B8AF"/>
            <w:tcMar>
              <w:top w:w="100" w:type="dxa"/>
              <w:left w:w="100" w:type="dxa"/>
              <w:bottom w:w="100" w:type="dxa"/>
              <w:right w:w="100" w:type="dxa"/>
            </w:tcMar>
          </w:tcPr>
          <w:p w:rsidR="00620204" w:rsidRDefault="00620204">
            <w:pPr>
              <w:widowControl w:val="0"/>
              <w:spacing w:line="240" w:lineRule="auto"/>
              <w:jc w:val="center"/>
              <w:rPr>
                <w:b/>
              </w:rPr>
            </w:pPr>
            <w:r>
              <w:rPr>
                <w:b/>
              </w:rPr>
              <w:lastRenderedPageBreak/>
              <w:t>CARACTERÍSTICAS  PRINCIPALES / LOGROS</w:t>
            </w:r>
          </w:p>
        </w:tc>
        <w:tc>
          <w:tcPr>
            <w:tcW w:w="3288" w:type="dxa"/>
            <w:shd w:val="clear" w:color="auto" w:fill="auto"/>
            <w:tcMar>
              <w:top w:w="100" w:type="dxa"/>
              <w:left w:w="100" w:type="dxa"/>
              <w:bottom w:w="100" w:type="dxa"/>
              <w:right w:w="100" w:type="dxa"/>
            </w:tcMar>
          </w:tcPr>
          <w:p w:rsidR="008954D1" w:rsidRPr="008954D1" w:rsidRDefault="008954D1" w:rsidP="00EA2C74">
            <w:pPr>
              <w:widowControl w:val="0"/>
              <w:numPr>
                <w:ilvl w:val="0"/>
                <w:numId w:val="7"/>
              </w:numPr>
              <w:ind w:left="378"/>
              <w:contextualSpacing/>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Obligatoriedad: educación para el pueblo (incluyendo los inmigrantes), por considerar que todos son responsables y participes del destino del país.</w:t>
            </w:r>
          </w:p>
          <w:p w:rsidR="008954D1" w:rsidRPr="008954D1" w:rsidRDefault="008954D1" w:rsidP="00EA2C74">
            <w:pPr>
              <w:widowControl w:val="0"/>
              <w:numPr>
                <w:ilvl w:val="0"/>
                <w:numId w:val="7"/>
              </w:numPr>
              <w:ind w:left="378"/>
              <w:contextualSpacing/>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Gratuidad: para asegurar el derecho y la inserción.</w:t>
            </w:r>
          </w:p>
          <w:p w:rsidR="008954D1" w:rsidRPr="00EA2C74" w:rsidRDefault="008954D1" w:rsidP="008954D1">
            <w:pPr>
              <w:widowControl w:val="0"/>
              <w:numPr>
                <w:ilvl w:val="0"/>
                <w:numId w:val="7"/>
              </w:numPr>
              <w:ind w:left="378"/>
              <w:contextualSpacing/>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Principalidad de Estado: es el responsable de la educación.</w:t>
            </w:r>
          </w:p>
          <w:p w:rsidR="008954D1" w:rsidRPr="008954D1" w:rsidRDefault="008954D1" w:rsidP="00EA2C74">
            <w:pPr>
              <w:widowControl w:val="0"/>
              <w:numPr>
                <w:ilvl w:val="0"/>
                <w:numId w:val="7"/>
              </w:numPr>
              <w:ind w:left="378"/>
              <w:contextualSpacing/>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Universalidad: homogeneizar a los diferentes habitantes en una misma cultura, enseñar lo mismo a todos.</w:t>
            </w:r>
          </w:p>
          <w:p w:rsidR="008954D1" w:rsidRPr="008954D1" w:rsidRDefault="008954D1" w:rsidP="00EA2C74">
            <w:pPr>
              <w:widowControl w:val="0"/>
              <w:numPr>
                <w:ilvl w:val="0"/>
                <w:numId w:val="7"/>
              </w:numPr>
              <w:ind w:left="378"/>
              <w:contextualSpacing/>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Laicidad: la enseñanza religiosa se podría dar a contra turno (fuera del horario escolar), no era obligatoria.</w:t>
            </w:r>
          </w:p>
          <w:p w:rsidR="008954D1" w:rsidRPr="00EA2C74" w:rsidRDefault="008954D1" w:rsidP="008954D1">
            <w:pPr>
              <w:widowControl w:val="0"/>
              <w:numPr>
                <w:ilvl w:val="0"/>
                <w:numId w:val="7"/>
              </w:numPr>
              <w:ind w:left="378"/>
              <w:contextualSpacing/>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Gradualidad: la enseñanza se dividía en niveles o años, según la edad.</w:t>
            </w:r>
          </w:p>
          <w:p w:rsidR="00620204" w:rsidRDefault="008954D1" w:rsidP="00EA2C74">
            <w:pPr>
              <w:widowControl w:val="0"/>
              <w:numPr>
                <w:ilvl w:val="0"/>
                <w:numId w:val="7"/>
              </w:numPr>
              <w:ind w:left="378"/>
              <w:contextualSpacing/>
              <w:jc w:val="both"/>
              <w:rPr>
                <w:rFonts w:ascii="Times New Roman" w:eastAsia="Times New Roman" w:hAnsi="Times New Roman" w:cs="Times New Roman"/>
                <w:sz w:val="24"/>
                <w:szCs w:val="24"/>
                <w:highlight w:val="white"/>
              </w:rPr>
            </w:pPr>
            <w:r w:rsidRPr="008954D1">
              <w:rPr>
                <w:rFonts w:ascii="Times New Roman" w:eastAsia="Times New Roman" w:hAnsi="Times New Roman" w:cs="Times New Roman"/>
                <w:sz w:val="24"/>
                <w:szCs w:val="24"/>
              </w:rPr>
              <w:t>Debía transmitir la noción y el sentimiento de Patria, Soberanía y Estado Nacional.</w:t>
            </w:r>
          </w:p>
        </w:tc>
        <w:tc>
          <w:tcPr>
            <w:tcW w:w="3260" w:type="dxa"/>
            <w:shd w:val="clear" w:color="auto" w:fill="auto"/>
            <w:tcMar>
              <w:top w:w="100" w:type="dxa"/>
              <w:left w:w="100" w:type="dxa"/>
              <w:bottom w:w="100" w:type="dxa"/>
              <w:right w:w="100" w:type="dxa"/>
            </w:tcMar>
          </w:tcPr>
          <w:p w:rsidR="00620204" w:rsidRPr="008954D1" w:rsidRDefault="00620204" w:rsidP="008954D1">
            <w:pPr>
              <w:widowControl w:val="0"/>
              <w:numPr>
                <w:ilvl w:val="0"/>
                <w:numId w:val="7"/>
              </w:numPr>
              <w:ind w:left="378"/>
              <w:contextualSpacing/>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La política educativa menemista se constituyó en un espacio de fluido cumplimiento de las directivas del Banco Mundial, que propugnaban la descentralización de los sistemas escolares, su paulatina transferencia al sector privado, el desfinanciamiento de la educación pública de nivel medio y superior.</w:t>
            </w:r>
          </w:p>
          <w:p w:rsidR="00620204" w:rsidRPr="008954D1" w:rsidRDefault="00620204" w:rsidP="00927D28">
            <w:pPr>
              <w:widowControl w:val="0"/>
              <w:numPr>
                <w:ilvl w:val="0"/>
                <w:numId w:val="7"/>
              </w:numPr>
              <w:ind w:left="378"/>
              <w:contextualSpacing/>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La educación comenzaba a considerarse como un elemento del mercado que debía ser regulado por la ley de la oferta y la demanda.</w:t>
            </w:r>
          </w:p>
          <w:p w:rsidR="00620204" w:rsidRPr="008954D1" w:rsidRDefault="00620204" w:rsidP="00927D28">
            <w:pPr>
              <w:widowControl w:val="0"/>
              <w:numPr>
                <w:ilvl w:val="0"/>
                <w:numId w:val="5"/>
              </w:numPr>
              <w:ind w:left="378"/>
              <w:contextualSpacing/>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 xml:space="preserve">La nueva estructura produjo nuevas segmentaciones en un sistema escolar ya desestructurado, en particular la escuela media, cuya pérdida de rumbo y de sentido llevaba ya varias décadas y donde aumentaba el deterioro de condiciones de trabajo de los profesores, que </w:t>
            </w:r>
            <w:r w:rsidRPr="008954D1">
              <w:rPr>
                <w:rFonts w:ascii="Times New Roman" w:eastAsia="Times New Roman" w:hAnsi="Times New Roman" w:cs="Times New Roman"/>
                <w:sz w:val="24"/>
                <w:szCs w:val="24"/>
              </w:rPr>
              <w:lastRenderedPageBreak/>
              <w:t>corriendo de escuela en escuela llegaban a dar clases a centenares de alumnos en un día.</w:t>
            </w:r>
          </w:p>
          <w:p w:rsidR="00620204" w:rsidRPr="008954D1" w:rsidRDefault="00620204" w:rsidP="00927D28">
            <w:pPr>
              <w:widowControl w:val="0"/>
              <w:numPr>
                <w:ilvl w:val="0"/>
                <w:numId w:val="13"/>
              </w:numPr>
              <w:ind w:left="378"/>
              <w:contextualSpacing/>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 xml:space="preserve">La aplicación de la nueva estructura planteada en esta ley provocó que muchas escuelas </w:t>
            </w:r>
            <w:proofErr w:type="spellStart"/>
            <w:r w:rsidRPr="008954D1">
              <w:rPr>
                <w:rFonts w:ascii="Times New Roman" w:eastAsia="Times New Roman" w:hAnsi="Times New Roman" w:cs="Times New Roman"/>
                <w:sz w:val="24"/>
                <w:szCs w:val="24"/>
              </w:rPr>
              <w:t>primatizaran</w:t>
            </w:r>
            <w:proofErr w:type="spellEnd"/>
            <w:r w:rsidRPr="008954D1">
              <w:rPr>
                <w:rFonts w:ascii="Times New Roman" w:eastAsia="Times New Roman" w:hAnsi="Times New Roman" w:cs="Times New Roman"/>
                <w:sz w:val="24"/>
                <w:szCs w:val="24"/>
              </w:rPr>
              <w:t xml:space="preserve"> el tercer ciclo (7°8° y 9°) con consecuencias lamentables para niños y adolescentes.</w:t>
            </w:r>
          </w:p>
          <w:p w:rsidR="00620204" w:rsidRPr="008954D1" w:rsidRDefault="00620204" w:rsidP="00927D28">
            <w:pPr>
              <w:widowControl w:val="0"/>
              <w:numPr>
                <w:ilvl w:val="0"/>
                <w:numId w:val="3"/>
              </w:numPr>
              <w:ind w:left="378"/>
              <w:contextualSpacing/>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El artículo 61 de la ley obligaba al gobierno a duplicar gradualmente a razón del 20% anual a partir del presupuesto de 1993, hasta invertir el 6% del PBI en educación (cifra recomendada).</w:t>
            </w:r>
          </w:p>
          <w:p w:rsidR="00620204" w:rsidRPr="008954D1" w:rsidRDefault="00620204" w:rsidP="00927D28">
            <w:pPr>
              <w:widowControl w:val="0"/>
              <w:numPr>
                <w:ilvl w:val="0"/>
                <w:numId w:val="3"/>
              </w:numPr>
              <w:ind w:left="378"/>
              <w:contextualSpacing/>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Se extiende a 10 años la escolaridad obligatoria.</w:t>
            </w:r>
          </w:p>
          <w:p w:rsidR="00620204" w:rsidRPr="0025597E" w:rsidRDefault="00620204" w:rsidP="0025597E">
            <w:pPr>
              <w:widowControl w:val="0"/>
              <w:numPr>
                <w:ilvl w:val="0"/>
                <w:numId w:val="3"/>
              </w:numPr>
              <w:ind w:left="378"/>
              <w:contextualSpacing/>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El nivel inicial (Sala 5 años) era obligatorio.</w:t>
            </w:r>
          </w:p>
        </w:tc>
        <w:tc>
          <w:tcPr>
            <w:tcW w:w="3260" w:type="dxa"/>
            <w:shd w:val="clear" w:color="auto" w:fill="auto"/>
            <w:tcMar>
              <w:top w:w="100" w:type="dxa"/>
              <w:left w:w="100" w:type="dxa"/>
              <w:bottom w:w="100" w:type="dxa"/>
              <w:right w:w="100" w:type="dxa"/>
            </w:tcMar>
          </w:tcPr>
          <w:p w:rsidR="00620204" w:rsidRPr="00EA2C74" w:rsidRDefault="00620204" w:rsidP="00EA2C74">
            <w:pPr>
              <w:pStyle w:val="Prrafodelista"/>
              <w:widowControl w:val="0"/>
              <w:numPr>
                <w:ilvl w:val="0"/>
                <w:numId w:val="11"/>
              </w:numPr>
              <w:ind w:left="191" w:hanging="224"/>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lastRenderedPageBreak/>
              <w:t>Asienta principios democráticos y científicos para la educación superior que no figuraban en ninguna ley anterior y que, en ese sentido, representa una superación destacable de las tradicionales posturas del peronismo referidas a la universidad.</w:t>
            </w:r>
          </w:p>
          <w:p w:rsidR="00620204" w:rsidRPr="00EA2C74" w:rsidRDefault="00620204" w:rsidP="00EA2C74">
            <w:pPr>
              <w:pStyle w:val="Prrafodelista"/>
              <w:widowControl w:val="0"/>
              <w:numPr>
                <w:ilvl w:val="0"/>
                <w:numId w:val="11"/>
              </w:numPr>
              <w:ind w:left="191" w:hanging="224"/>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Se desarrolla el concepto de "autonomía universitaria" (inscrito en la constitución de 1994).</w:t>
            </w:r>
          </w:p>
          <w:p w:rsidR="00620204" w:rsidRPr="008954D1" w:rsidRDefault="00620204" w:rsidP="00927D28">
            <w:pPr>
              <w:pStyle w:val="Prrafodelista"/>
              <w:widowControl w:val="0"/>
              <w:numPr>
                <w:ilvl w:val="0"/>
                <w:numId w:val="11"/>
              </w:numPr>
              <w:ind w:left="191" w:hanging="224"/>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La Ley de Educación Superior ratifica la creación por ley de las universidades nacionales, explicita la exigencia del correspondiente crédito presupuestario, introduce el requisito de que el tratamiento se haga “en base a un estudio de factibilidad que avale la iniciativa” y la consulta previa al Consejo Interuniversitario Nacional.</w:t>
            </w:r>
          </w:p>
          <w:p w:rsidR="00620204" w:rsidRDefault="00620204">
            <w:pPr>
              <w:widowControl w:val="0"/>
              <w:jc w:val="both"/>
              <w:rPr>
                <w:sz w:val="24"/>
                <w:szCs w:val="24"/>
              </w:rPr>
            </w:pPr>
          </w:p>
        </w:tc>
      </w:tr>
      <w:tr w:rsidR="00E84E3B" w:rsidTr="00620204">
        <w:trPr>
          <w:trHeight w:val="960"/>
        </w:trPr>
        <w:tc>
          <w:tcPr>
            <w:tcW w:w="1725" w:type="dxa"/>
            <w:shd w:val="clear" w:color="auto" w:fill="E6B8AF"/>
            <w:tcMar>
              <w:top w:w="100" w:type="dxa"/>
              <w:left w:w="100" w:type="dxa"/>
              <w:bottom w:w="100" w:type="dxa"/>
              <w:right w:w="100" w:type="dxa"/>
            </w:tcMar>
          </w:tcPr>
          <w:p w:rsidR="00E84E3B" w:rsidRDefault="00E84E3B">
            <w:pPr>
              <w:widowControl w:val="0"/>
              <w:spacing w:line="240" w:lineRule="auto"/>
              <w:jc w:val="center"/>
              <w:rPr>
                <w:b/>
              </w:rPr>
            </w:pPr>
            <w:r>
              <w:rPr>
                <w:b/>
              </w:rPr>
              <w:lastRenderedPageBreak/>
              <w:t>FINANCIAMIENTO</w:t>
            </w:r>
          </w:p>
        </w:tc>
        <w:tc>
          <w:tcPr>
            <w:tcW w:w="3288" w:type="dxa"/>
            <w:shd w:val="clear" w:color="auto" w:fill="auto"/>
            <w:tcMar>
              <w:top w:w="100" w:type="dxa"/>
              <w:left w:w="100" w:type="dxa"/>
              <w:bottom w:w="100" w:type="dxa"/>
              <w:right w:w="100" w:type="dxa"/>
            </w:tcMar>
          </w:tcPr>
          <w:p w:rsidR="00E84E3B" w:rsidRPr="008954D1" w:rsidRDefault="00E84E3B" w:rsidP="00E84E3B">
            <w:pPr>
              <w:widowControl w:val="0"/>
              <w:contextualSpacing/>
              <w:jc w:val="both"/>
              <w:rPr>
                <w:rFonts w:ascii="Times New Roman" w:eastAsia="Times New Roman" w:hAnsi="Times New Roman" w:cs="Times New Roman"/>
                <w:sz w:val="24"/>
                <w:szCs w:val="24"/>
              </w:rPr>
            </w:pPr>
            <w:r w:rsidRPr="00E84E3B">
              <w:rPr>
                <w:rFonts w:ascii="Times New Roman" w:eastAsia="Times New Roman" w:hAnsi="Times New Roman" w:cs="Times New Roman"/>
                <w:sz w:val="24"/>
                <w:szCs w:val="24"/>
              </w:rPr>
              <w:t xml:space="preserve">Se financia principalmente por el Estado, este es el que brinda los materiales necesarios, pero también aporta cada región. Se financia a través del Tesoro Común de las Escuelas, denominado Fondo Escolar </w:t>
            </w:r>
            <w:r w:rsidRPr="00E84E3B">
              <w:rPr>
                <w:rFonts w:ascii="Times New Roman" w:eastAsia="Times New Roman" w:hAnsi="Times New Roman" w:cs="Times New Roman"/>
                <w:sz w:val="24"/>
                <w:szCs w:val="24"/>
              </w:rPr>
              <w:lastRenderedPageBreak/>
              <w:t>permanente. Los ingresos se obtenían por el 20% de ventas de tierras nacionales. El 50% de los intereses de los depósitos judiciales de la Capital y el 40% de la Contribución directa de la Capital, territorio y colonias nacionales. Incluidas también un 15% de las rentas municipales, así como lo recaudado en las matriculas escolares, en las multas o sanciones impuestas por la ley, y por donaciones.</w:t>
            </w:r>
          </w:p>
        </w:tc>
        <w:tc>
          <w:tcPr>
            <w:tcW w:w="3260" w:type="dxa"/>
            <w:shd w:val="clear" w:color="auto" w:fill="auto"/>
            <w:tcMar>
              <w:top w:w="100" w:type="dxa"/>
              <w:left w:w="100" w:type="dxa"/>
              <w:bottom w:w="100" w:type="dxa"/>
              <w:right w:w="100" w:type="dxa"/>
            </w:tcMar>
          </w:tcPr>
          <w:p w:rsidR="00E84E3B" w:rsidRDefault="0060071F" w:rsidP="00E84E3B">
            <w:pPr>
              <w:widowControl w:val="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Estado asume una responsabilidad subsidiaria y no principal, aportando con fondos públicos al sector privado para que este se haga cargo de la educación; ya no tiene la obligación de </w:t>
            </w:r>
            <w:r>
              <w:rPr>
                <w:rFonts w:ascii="Times New Roman" w:eastAsia="Times New Roman" w:hAnsi="Times New Roman" w:cs="Times New Roman"/>
                <w:sz w:val="24"/>
                <w:szCs w:val="24"/>
              </w:rPr>
              <w:lastRenderedPageBreak/>
              <w:t>garantizar el derecho a la educación en todos sus niveles, financiando el sistema; ni de promover instituciones de enseñanza pública, u orientar programación y desarrollo de los sistemas educativos para asegurar la educación básica y gratuita para todos, la formación general, cívica, para el trabajo y continuar estudios superiores.</w:t>
            </w:r>
            <w:r w:rsidR="00B525FC">
              <w:rPr>
                <w:rFonts w:ascii="Times New Roman" w:eastAsia="Times New Roman" w:hAnsi="Times New Roman" w:cs="Times New Roman"/>
                <w:sz w:val="24"/>
                <w:szCs w:val="24"/>
              </w:rPr>
              <w:t xml:space="preserve"> </w:t>
            </w:r>
          </w:p>
          <w:p w:rsidR="0060071F" w:rsidRDefault="0060071F" w:rsidP="00E84E3B">
            <w:pPr>
              <w:widowControl w:val="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propone subsidiar a familias o a individuos para que elijan instituciones.</w:t>
            </w:r>
          </w:p>
          <w:p w:rsidR="0060071F" w:rsidRPr="008954D1" w:rsidRDefault="0060071F" w:rsidP="00E84E3B">
            <w:pPr>
              <w:widowControl w:val="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Financian una red de educación </w:t>
            </w:r>
            <w:proofErr w:type="gramStart"/>
            <w:r>
              <w:rPr>
                <w:rFonts w:ascii="Times New Roman" w:eastAsia="Times New Roman" w:hAnsi="Times New Roman" w:cs="Times New Roman"/>
                <w:sz w:val="24"/>
                <w:szCs w:val="24"/>
              </w:rPr>
              <w:t>publica</w:t>
            </w:r>
            <w:proofErr w:type="gramEnd"/>
            <w:r>
              <w:rPr>
                <w:rFonts w:ascii="Times New Roman" w:eastAsia="Times New Roman" w:hAnsi="Times New Roman" w:cs="Times New Roman"/>
                <w:sz w:val="24"/>
                <w:szCs w:val="24"/>
              </w:rPr>
              <w:t xml:space="preserve"> solo para los que no pueden pagar por una enseñanza privada y para que sirvan de competencia al sistema privado, estimulando la competencia individual.</w:t>
            </w:r>
          </w:p>
        </w:tc>
        <w:tc>
          <w:tcPr>
            <w:tcW w:w="3260" w:type="dxa"/>
            <w:shd w:val="clear" w:color="auto" w:fill="auto"/>
            <w:tcMar>
              <w:top w:w="100" w:type="dxa"/>
              <w:left w:w="100" w:type="dxa"/>
              <w:bottom w:w="100" w:type="dxa"/>
              <w:right w:w="100" w:type="dxa"/>
            </w:tcMar>
          </w:tcPr>
          <w:p w:rsidR="00E84E3B" w:rsidRPr="00E84E3B" w:rsidRDefault="00E84E3B" w:rsidP="00E84E3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Educación gratuita de las universidades públicas, la Ley garantiza que las provincias y la Ciudad Autónoma de Buenos Aires sean las responsables de proveer el financiamiento, la supervisión </w:t>
            </w:r>
            <w:r>
              <w:rPr>
                <w:rFonts w:ascii="Times New Roman" w:eastAsia="Times New Roman" w:hAnsi="Times New Roman" w:cs="Times New Roman"/>
                <w:sz w:val="24"/>
                <w:szCs w:val="24"/>
              </w:rPr>
              <w:lastRenderedPageBreak/>
              <w:t>y la fiscalización de los Institutos de formación Superior de sus respectivos distritos.</w:t>
            </w:r>
          </w:p>
        </w:tc>
      </w:tr>
      <w:tr w:rsidR="00620204" w:rsidTr="00620204">
        <w:trPr>
          <w:trHeight w:val="980"/>
        </w:trPr>
        <w:tc>
          <w:tcPr>
            <w:tcW w:w="1725" w:type="dxa"/>
            <w:shd w:val="clear" w:color="auto" w:fill="E6B8AF"/>
            <w:tcMar>
              <w:top w:w="100" w:type="dxa"/>
              <w:left w:w="100" w:type="dxa"/>
              <w:bottom w:w="100" w:type="dxa"/>
              <w:right w:w="100" w:type="dxa"/>
            </w:tcMar>
          </w:tcPr>
          <w:p w:rsidR="00620204" w:rsidRDefault="00620204">
            <w:pPr>
              <w:widowControl w:val="0"/>
              <w:spacing w:line="240" w:lineRule="auto"/>
              <w:jc w:val="center"/>
              <w:rPr>
                <w:b/>
              </w:rPr>
            </w:pPr>
            <w:r>
              <w:rPr>
                <w:b/>
              </w:rPr>
              <w:lastRenderedPageBreak/>
              <w:t>ESTRUCTURA DEL SISTEMA EDUCATIVO</w:t>
            </w:r>
          </w:p>
        </w:tc>
        <w:tc>
          <w:tcPr>
            <w:tcW w:w="3288" w:type="dxa"/>
            <w:shd w:val="clear" w:color="auto" w:fill="auto"/>
            <w:tcMar>
              <w:top w:w="100" w:type="dxa"/>
              <w:left w:w="100" w:type="dxa"/>
              <w:bottom w:w="100" w:type="dxa"/>
              <w:right w:w="100" w:type="dxa"/>
            </w:tcMar>
          </w:tcPr>
          <w:p w:rsidR="00EA2C74" w:rsidRPr="00EA2C74" w:rsidRDefault="00EA2C74" w:rsidP="00EA2C74">
            <w:pPr>
              <w:pStyle w:val="Prrafodelista"/>
              <w:widowControl w:val="0"/>
              <w:numPr>
                <w:ilvl w:val="0"/>
                <w:numId w:val="21"/>
              </w:numPr>
              <w:ind w:left="301" w:hanging="212"/>
              <w:jc w:val="both"/>
              <w:rPr>
                <w:rFonts w:ascii="Times New Roman" w:hAnsi="Times New Roman" w:cs="Times New Roman"/>
                <w:sz w:val="24"/>
                <w:szCs w:val="24"/>
              </w:rPr>
            </w:pPr>
            <w:r w:rsidRPr="00EA2C74">
              <w:rPr>
                <w:rFonts w:ascii="Times New Roman" w:hAnsi="Times New Roman" w:cs="Times New Roman"/>
                <w:sz w:val="24"/>
                <w:szCs w:val="24"/>
              </w:rPr>
              <w:t xml:space="preserve">Educación primaria obligatoria para niños de 6 a 14 años organizados en 6 Grados o más agrupaciones. Clases mixtas bajo la dirección de maestras. </w:t>
            </w:r>
          </w:p>
          <w:p w:rsidR="00620204" w:rsidRDefault="00EA2C74" w:rsidP="00EA2C74">
            <w:pPr>
              <w:pStyle w:val="Prrafodelista"/>
              <w:widowControl w:val="0"/>
              <w:numPr>
                <w:ilvl w:val="0"/>
                <w:numId w:val="21"/>
              </w:numPr>
              <w:ind w:left="301" w:hanging="212"/>
              <w:jc w:val="both"/>
              <w:rPr>
                <w:sz w:val="24"/>
                <w:szCs w:val="24"/>
              </w:rPr>
            </w:pPr>
            <w:r w:rsidRPr="00EA2C74">
              <w:rPr>
                <w:rFonts w:ascii="Times New Roman" w:hAnsi="Times New Roman" w:cs="Times New Roman"/>
                <w:sz w:val="24"/>
                <w:szCs w:val="24"/>
              </w:rPr>
              <w:t xml:space="preserve">Jardines de infantes, escuelas Elementales y </w:t>
            </w:r>
            <w:r w:rsidRPr="00EA2C74">
              <w:rPr>
                <w:rFonts w:ascii="Times New Roman" w:hAnsi="Times New Roman" w:cs="Times New Roman"/>
                <w:sz w:val="24"/>
                <w:szCs w:val="24"/>
              </w:rPr>
              <w:lastRenderedPageBreak/>
              <w:t>Superiores, Escuela para Adultos, Escuelas Ambulantes, no tienen carácter obligatorio.</w:t>
            </w:r>
          </w:p>
        </w:tc>
        <w:tc>
          <w:tcPr>
            <w:tcW w:w="3260" w:type="dxa"/>
            <w:shd w:val="clear" w:color="auto" w:fill="auto"/>
            <w:tcMar>
              <w:top w:w="100" w:type="dxa"/>
              <w:left w:w="100" w:type="dxa"/>
              <w:bottom w:w="100" w:type="dxa"/>
              <w:right w:w="100" w:type="dxa"/>
            </w:tcMar>
          </w:tcPr>
          <w:p w:rsidR="00620204" w:rsidRPr="00EA2C74" w:rsidRDefault="00620204" w:rsidP="00EA2C74">
            <w:pPr>
              <w:pStyle w:val="Prrafodelista"/>
              <w:widowControl w:val="0"/>
              <w:numPr>
                <w:ilvl w:val="0"/>
                <w:numId w:val="21"/>
              </w:numPr>
              <w:ind w:left="301" w:hanging="212"/>
              <w:jc w:val="both"/>
              <w:rPr>
                <w:rFonts w:ascii="Times New Roman" w:hAnsi="Times New Roman" w:cs="Times New Roman"/>
                <w:sz w:val="24"/>
                <w:szCs w:val="24"/>
              </w:rPr>
            </w:pPr>
            <w:r w:rsidRPr="00EA2C74">
              <w:rPr>
                <w:rFonts w:ascii="Times New Roman" w:hAnsi="Times New Roman" w:cs="Times New Roman"/>
                <w:sz w:val="24"/>
                <w:szCs w:val="24"/>
              </w:rPr>
              <w:lastRenderedPageBreak/>
              <w:t xml:space="preserve">Educación Inicial: para niños/as de 3 a 5 años de edad, siendo obligatorio el último año. </w:t>
            </w:r>
          </w:p>
          <w:p w:rsidR="00620204" w:rsidRPr="00EA2C74" w:rsidRDefault="00620204" w:rsidP="00EA2C74">
            <w:pPr>
              <w:pStyle w:val="Prrafodelista"/>
              <w:widowControl w:val="0"/>
              <w:numPr>
                <w:ilvl w:val="0"/>
                <w:numId w:val="21"/>
              </w:numPr>
              <w:ind w:left="301" w:hanging="212"/>
              <w:jc w:val="both"/>
              <w:rPr>
                <w:rFonts w:ascii="Times New Roman" w:hAnsi="Times New Roman" w:cs="Times New Roman"/>
                <w:sz w:val="24"/>
                <w:szCs w:val="24"/>
              </w:rPr>
            </w:pPr>
            <w:r w:rsidRPr="00EA2C74">
              <w:rPr>
                <w:rFonts w:ascii="Times New Roman" w:hAnsi="Times New Roman" w:cs="Times New Roman"/>
                <w:sz w:val="24"/>
                <w:szCs w:val="24"/>
              </w:rPr>
              <w:t>Educación General Básica 9 años de duración a partir de los 6 años de edad, obligatoria.</w:t>
            </w:r>
          </w:p>
          <w:p w:rsidR="00620204" w:rsidRPr="00EA2C74" w:rsidRDefault="00620204" w:rsidP="00EA2C74">
            <w:pPr>
              <w:pStyle w:val="Prrafodelista"/>
              <w:widowControl w:val="0"/>
              <w:numPr>
                <w:ilvl w:val="0"/>
                <w:numId w:val="21"/>
              </w:numPr>
              <w:ind w:left="301" w:hanging="212"/>
              <w:jc w:val="both"/>
              <w:rPr>
                <w:rFonts w:ascii="Times New Roman" w:hAnsi="Times New Roman" w:cs="Times New Roman"/>
                <w:sz w:val="24"/>
                <w:szCs w:val="24"/>
              </w:rPr>
            </w:pPr>
            <w:r w:rsidRPr="00EA2C74">
              <w:rPr>
                <w:rFonts w:ascii="Times New Roman" w:hAnsi="Times New Roman" w:cs="Times New Roman"/>
                <w:sz w:val="24"/>
                <w:szCs w:val="24"/>
              </w:rPr>
              <w:lastRenderedPageBreak/>
              <w:t>Educación Polimodal: se la realiza lego de la educación general básica, duración mínima de 3 años</w:t>
            </w:r>
          </w:p>
          <w:p w:rsidR="00620204" w:rsidRPr="00EA2C74" w:rsidRDefault="00620204" w:rsidP="00EA2C74">
            <w:pPr>
              <w:pStyle w:val="Prrafodelista"/>
              <w:widowControl w:val="0"/>
              <w:numPr>
                <w:ilvl w:val="0"/>
                <w:numId w:val="21"/>
              </w:numPr>
              <w:ind w:left="301" w:hanging="212"/>
              <w:jc w:val="both"/>
              <w:rPr>
                <w:rFonts w:ascii="Times New Roman" w:hAnsi="Times New Roman" w:cs="Times New Roman"/>
                <w:sz w:val="24"/>
                <w:szCs w:val="24"/>
              </w:rPr>
            </w:pPr>
            <w:r w:rsidRPr="00EA2C74">
              <w:rPr>
                <w:rFonts w:ascii="Times New Roman" w:hAnsi="Times New Roman" w:cs="Times New Roman"/>
                <w:sz w:val="24"/>
                <w:szCs w:val="24"/>
              </w:rPr>
              <w:t>Educación Superior, profesional y académica de grado: luego de cumplida la Educación Polimodal; su duración será determinada por las instituciones universitarias y no universitarias, según corresponda.</w:t>
            </w:r>
          </w:p>
          <w:p w:rsidR="00620204" w:rsidRPr="00EA2C74" w:rsidRDefault="00620204" w:rsidP="00EA2C74">
            <w:pPr>
              <w:pStyle w:val="Prrafodelista"/>
              <w:widowControl w:val="0"/>
              <w:numPr>
                <w:ilvl w:val="0"/>
                <w:numId w:val="21"/>
              </w:numPr>
              <w:ind w:left="301" w:hanging="212"/>
              <w:jc w:val="both"/>
              <w:rPr>
                <w:rFonts w:ascii="Times New Roman" w:hAnsi="Times New Roman" w:cs="Times New Roman"/>
                <w:sz w:val="24"/>
                <w:szCs w:val="24"/>
              </w:rPr>
            </w:pPr>
            <w:r w:rsidRPr="00EA2C74">
              <w:rPr>
                <w:rFonts w:ascii="Times New Roman" w:hAnsi="Times New Roman" w:cs="Times New Roman"/>
                <w:sz w:val="24"/>
                <w:szCs w:val="24"/>
              </w:rPr>
              <w:t>E</w:t>
            </w:r>
            <w:r w:rsidR="00EA2C74">
              <w:rPr>
                <w:rFonts w:ascii="Times New Roman" w:hAnsi="Times New Roman" w:cs="Times New Roman"/>
                <w:sz w:val="24"/>
                <w:szCs w:val="24"/>
              </w:rPr>
              <w:t xml:space="preserve">ducación de </w:t>
            </w:r>
            <w:r w:rsidRPr="00EA2C74">
              <w:rPr>
                <w:rFonts w:ascii="Times New Roman" w:hAnsi="Times New Roman" w:cs="Times New Roman"/>
                <w:sz w:val="24"/>
                <w:szCs w:val="24"/>
              </w:rPr>
              <w:t>Posgrado/</w:t>
            </w:r>
            <w:r w:rsidR="00EA2C74">
              <w:rPr>
                <w:rFonts w:ascii="Times New Roman" w:hAnsi="Times New Roman" w:cs="Times New Roman"/>
                <w:sz w:val="24"/>
                <w:szCs w:val="24"/>
              </w:rPr>
              <w:t xml:space="preserve"> </w:t>
            </w:r>
            <w:r w:rsidRPr="00EA2C74">
              <w:rPr>
                <w:rFonts w:ascii="Times New Roman" w:hAnsi="Times New Roman" w:cs="Times New Roman"/>
                <w:sz w:val="24"/>
                <w:szCs w:val="24"/>
              </w:rPr>
              <w:t>Cuaternaria.</w:t>
            </w:r>
          </w:p>
        </w:tc>
        <w:tc>
          <w:tcPr>
            <w:tcW w:w="3260" w:type="dxa"/>
            <w:shd w:val="clear" w:color="auto" w:fill="auto"/>
            <w:tcMar>
              <w:top w:w="100" w:type="dxa"/>
              <w:left w:w="100" w:type="dxa"/>
              <w:bottom w:w="100" w:type="dxa"/>
              <w:right w:w="100" w:type="dxa"/>
            </w:tcMar>
          </w:tcPr>
          <w:p w:rsidR="00620204" w:rsidRPr="00EA2C74" w:rsidRDefault="00620204" w:rsidP="00130005">
            <w:pPr>
              <w:pStyle w:val="Prrafodelista"/>
              <w:widowControl w:val="0"/>
              <w:numPr>
                <w:ilvl w:val="0"/>
                <w:numId w:val="21"/>
              </w:numPr>
              <w:ind w:left="301" w:hanging="212"/>
              <w:jc w:val="both"/>
              <w:rPr>
                <w:rFonts w:ascii="Times New Roman" w:hAnsi="Times New Roman" w:cs="Times New Roman"/>
                <w:sz w:val="24"/>
                <w:szCs w:val="24"/>
              </w:rPr>
            </w:pPr>
            <w:r w:rsidRPr="00EA2C74">
              <w:rPr>
                <w:rFonts w:ascii="Times New Roman" w:hAnsi="Times New Roman" w:cs="Times New Roman"/>
                <w:sz w:val="24"/>
                <w:szCs w:val="24"/>
              </w:rPr>
              <w:lastRenderedPageBreak/>
              <w:t>Profesional y académica de grado, luego de cumplida la educación en el nivel secundario.</w:t>
            </w:r>
          </w:p>
          <w:p w:rsidR="00620204" w:rsidRPr="00EA2C74" w:rsidRDefault="00620204" w:rsidP="00130005">
            <w:pPr>
              <w:pStyle w:val="Prrafodelista"/>
              <w:widowControl w:val="0"/>
              <w:numPr>
                <w:ilvl w:val="0"/>
                <w:numId w:val="21"/>
              </w:numPr>
              <w:ind w:left="301" w:hanging="212"/>
              <w:jc w:val="both"/>
              <w:rPr>
                <w:rFonts w:ascii="Times New Roman" w:hAnsi="Times New Roman" w:cs="Times New Roman"/>
                <w:sz w:val="24"/>
                <w:szCs w:val="24"/>
              </w:rPr>
            </w:pPr>
            <w:r w:rsidRPr="00EA2C74">
              <w:rPr>
                <w:rFonts w:ascii="Times New Roman" w:hAnsi="Times New Roman" w:cs="Times New Roman"/>
                <w:sz w:val="24"/>
                <w:szCs w:val="24"/>
              </w:rPr>
              <w:t xml:space="preserve">Su duración será determinada por las instituciones universitarias y no universitarias, según </w:t>
            </w:r>
            <w:r w:rsidRPr="00EA2C74">
              <w:rPr>
                <w:rFonts w:ascii="Times New Roman" w:hAnsi="Times New Roman" w:cs="Times New Roman"/>
                <w:sz w:val="24"/>
                <w:szCs w:val="24"/>
              </w:rPr>
              <w:lastRenderedPageBreak/>
              <w:t>corresponda.</w:t>
            </w:r>
          </w:p>
          <w:p w:rsidR="00620204" w:rsidRPr="00EA2C74" w:rsidRDefault="00620204" w:rsidP="00130005">
            <w:pPr>
              <w:pStyle w:val="Prrafodelista"/>
              <w:widowControl w:val="0"/>
              <w:numPr>
                <w:ilvl w:val="0"/>
                <w:numId w:val="21"/>
              </w:numPr>
              <w:ind w:left="301" w:hanging="212"/>
              <w:jc w:val="both"/>
              <w:rPr>
                <w:rFonts w:ascii="Times New Roman" w:hAnsi="Times New Roman" w:cs="Times New Roman"/>
                <w:sz w:val="24"/>
                <w:szCs w:val="24"/>
              </w:rPr>
            </w:pPr>
            <w:r w:rsidRPr="00EA2C74">
              <w:rPr>
                <w:rFonts w:ascii="Times New Roman" w:hAnsi="Times New Roman" w:cs="Times New Roman"/>
                <w:sz w:val="24"/>
                <w:szCs w:val="24"/>
              </w:rPr>
              <w:t xml:space="preserve">Condiciones de acceso: para ingresar como alumno a las instituciones de nivel superior se debe haber aprobado el nivel medio o el ciclo polimodal de enseñanza. </w:t>
            </w:r>
          </w:p>
          <w:p w:rsidR="00620204" w:rsidRPr="00EA2C74" w:rsidRDefault="00620204" w:rsidP="00130005">
            <w:pPr>
              <w:pStyle w:val="Prrafodelista"/>
              <w:widowControl w:val="0"/>
              <w:numPr>
                <w:ilvl w:val="0"/>
                <w:numId w:val="21"/>
              </w:numPr>
              <w:ind w:left="301" w:hanging="212"/>
              <w:jc w:val="both"/>
              <w:rPr>
                <w:rFonts w:ascii="Times New Roman" w:hAnsi="Times New Roman" w:cs="Times New Roman"/>
                <w:sz w:val="24"/>
                <w:szCs w:val="24"/>
              </w:rPr>
            </w:pPr>
            <w:r w:rsidRPr="00EA2C74">
              <w:rPr>
                <w:rFonts w:ascii="Times New Roman" w:hAnsi="Times New Roman" w:cs="Times New Roman"/>
                <w:sz w:val="24"/>
                <w:szCs w:val="24"/>
              </w:rPr>
              <w:t>Excepcionalmente, los mayores de 25 años que no reúnan esa condición, podrán ingresar siempre que demuestren, a través de las evaluaciones que las provincias, la Municipalidad de la Ciudad de Buenos Aires o las universidades en su caso establezcan.</w:t>
            </w:r>
          </w:p>
          <w:p w:rsidR="00620204" w:rsidRPr="00EA2C74" w:rsidRDefault="00620204" w:rsidP="00130005">
            <w:pPr>
              <w:pStyle w:val="Prrafodelista"/>
              <w:widowControl w:val="0"/>
              <w:numPr>
                <w:ilvl w:val="0"/>
                <w:numId w:val="21"/>
              </w:numPr>
              <w:ind w:left="301" w:hanging="212"/>
              <w:jc w:val="both"/>
              <w:rPr>
                <w:rFonts w:ascii="Times New Roman" w:hAnsi="Times New Roman" w:cs="Times New Roman"/>
                <w:sz w:val="24"/>
                <w:szCs w:val="24"/>
              </w:rPr>
            </w:pPr>
            <w:r w:rsidRPr="00EA2C74">
              <w:rPr>
                <w:rFonts w:ascii="Times New Roman" w:hAnsi="Times New Roman" w:cs="Times New Roman"/>
                <w:sz w:val="24"/>
                <w:szCs w:val="24"/>
              </w:rPr>
              <w:t xml:space="preserve">Los títulos de grado, según la Resolución Ministerial Nº 6/97 son los que tienen una duración como mínimo de cuatro años y una carga horaria reloj de 2600 </w:t>
            </w:r>
            <w:proofErr w:type="spellStart"/>
            <w:r w:rsidRPr="00EA2C74">
              <w:rPr>
                <w:rFonts w:ascii="Times New Roman" w:hAnsi="Times New Roman" w:cs="Times New Roman"/>
                <w:sz w:val="24"/>
                <w:szCs w:val="24"/>
              </w:rPr>
              <w:t>hs</w:t>
            </w:r>
            <w:proofErr w:type="spellEnd"/>
            <w:r w:rsidRPr="00EA2C74">
              <w:rPr>
                <w:rFonts w:ascii="Times New Roman" w:hAnsi="Times New Roman" w:cs="Times New Roman"/>
                <w:sz w:val="24"/>
                <w:szCs w:val="24"/>
              </w:rPr>
              <w:t>.</w:t>
            </w:r>
          </w:p>
        </w:tc>
      </w:tr>
      <w:tr w:rsidR="000E5D6D" w:rsidRPr="000E5D6D" w:rsidTr="00620204">
        <w:trPr>
          <w:trHeight w:val="980"/>
        </w:trPr>
        <w:tc>
          <w:tcPr>
            <w:tcW w:w="1725" w:type="dxa"/>
            <w:shd w:val="clear" w:color="auto" w:fill="E6B8AF"/>
            <w:tcMar>
              <w:top w:w="100" w:type="dxa"/>
              <w:left w:w="100" w:type="dxa"/>
              <w:bottom w:w="100" w:type="dxa"/>
              <w:right w:w="100" w:type="dxa"/>
            </w:tcMar>
          </w:tcPr>
          <w:p w:rsidR="000E5D6D" w:rsidRPr="000E5D6D" w:rsidRDefault="000E5D6D" w:rsidP="000E5D6D">
            <w:pPr>
              <w:widowControl w:val="0"/>
              <w:jc w:val="both"/>
              <w:rPr>
                <w:rFonts w:ascii="Times New Roman" w:hAnsi="Times New Roman" w:cs="Times New Roman"/>
                <w:b/>
                <w:sz w:val="24"/>
                <w:szCs w:val="24"/>
              </w:rPr>
            </w:pPr>
            <w:r>
              <w:rPr>
                <w:rFonts w:ascii="Times New Roman" w:hAnsi="Times New Roman" w:cs="Times New Roman"/>
                <w:b/>
                <w:sz w:val="24"/>
                <w:szCs w:val="24"/>
              </w:rPr>
              <w:lastRenderedPageBreak/>
              <w:t>OCASO</w:t>
            </w:r>
            <w:r w:rsidRPr="000E5D6D">
              <w:rPr>
                <w:rFonts w:ascii="Times New Roman" w:hAnsi="Times New Roman" w:cs="Times New Roman"/>
                <w:b/>
                <w:sz w:val="24"/>
                <w:szCs w:val="24"/>
              </w:rPr>
              <w:t xml:space="preserve">/ DEROGACION DE LA LEY </w:t>
            </w:r>
          </w:p>
        </w:tc>
        <w:tc>
          <w:tcPr>
            <w:tcW w:w="3288" w:type="dxa"/>
            <w:shd w:val="clear" w:color="auto" w:fill="auto"/>
            <w:tcMar>
              <w:top w:w="100" w:type="dxa"/>
              <w:left w:w="100" w:type="dxa"/>
              <w:bottom w:w="100" w:type="dxa"/>
              <w:right w:w="100" w:type="dxa"/>
            </w:tcMar>
          </w:tcPr>
          <w:p w:rsidR="000E5D6D" w:rsidRPr="000E5D6D" w:rsidRDefault="000E5D6D" w:rsidP="000E5D6D">
            <w:pPr>
              <w:pStyle w:val="Prrafodelista"/>
              <w:widowControl w:val="0"/>
              <w:numPr>
                <w:ilvl w:val="0"/>
                <w:numId w:val="21"/>
              </w:numPr>
              <w:pBdr>
                <w:top w:val="none" w:sz="0" w:space="0" w:color="auto"/>
                <w:left w:val="none" w:sz="0" w:space="0" w:color="auto"/>
                <w:bottom w:val="none" w:sz="0" w:space="0" w:color="auto"/>
                <w:right w:val="none" w:sz="0" w:space="0" w:color="auto"/>
                <w:between w:val="none" w:sz="0" w:space="0" w:color="auto"/>
              </w:pBdr>
              <w:ind w:left="301" w:hanging="212"/>
              <w:jc w:val="both"/>
              <w:rPr>
                <w:rFonts w:ascii="Times New Roman" w:hAnsi="Times New Roman" w:cs="Times New Roman"/>
                <w:sz w:val="24"/>
                <w:szCs w:val="24"/>
              </w:rPr>
            </w:pPr>
            <w:r w:rsidRPr="000E5D6D">
              <w:rPr>
                <w:rFonts w:ascii="Times New Roman" w:hAnsi="Times New Roman" w:cs="Times New Roman"/>
                <w:sz w:val="24"/>
                <w:szCs w:val="24"/>
              </w:rPr>
              <w:t>Su Ocaso fue en 1.993 con la aparición de la Ley Federal de Educación.</w:t>
            </w:r>
          </w:p>
          <w:p w:rsidR="000E5D6D" w:rsidRPr="000E5D6D" w:rsidRDefault="000E5D6D" w:rsidP="000E5D6D">
            <w:pPr>
              <w:pStyle w:val="Prrafodelista"/>
              <w:widowControl w:val="0"/>
              <w:numPr>
                <w:ilvl w:val="0"/>
                <w:numId w:val="21"/>
              </w:numPr>
              <w:pBdr>
                <w:top w:val="none" w:sz="0" w:space="0" w:color="auto"/>
                <w:left w:val="none" w:sz="0" w:space="0" w:color="auto"/>
                <w:bottom w:val="none" w:sz="0" w:space="0" w:color="auto"/>
                <w:right w:val="none" w:sz="0" w:space="0" w:color="auto"/>
                <w:between w:val="none" w:sz="0" w:space="0" w:color="auto"/>
              </w:pBdr>
              <w:ind w:left="301" w:hanging="212"/>
              <w:jc w:val="both"/>
              <w:rPr>
                <w:rFonts w:ascii="Times New Roman" w:hAnsi="Times New Roman" w:cs="Times New Roman"/>
                <w:sz w:val="24"/>
                <w:szCs w:val="24"/>
              </w:rPr>
            </w:pPr>
            <w:r w:rsidRPr="000E5D6D">
              <w:rPr>
                <w:rFonts w:ascii="Times New Roman" w:hAnsi="Times New Roman" w:cs="Times New Roman"/>
                <w:sz w:val="24"/>
                <w:szCs w:val="24"/>
              </w:rPr>
              <w:t xml:space="preserve">La Comisión Bicameral del Digesto Jurídico Argentino, encargada de ordenar las </w:t>
            </w:r>
            <w:r w:rsidRPr="000E5D6D">
              <w:rPr>
                <w:rFonts w:ascii="Times New Roman" w:hAnsi="Times New Roman" w:cs="Times New Roman"/>
                <w:sz w:val="24"/>
                <w:szCs w:val="24"/>
              </w:rPr>
              <w:lastRenderedPageBreak/>
              <w:t>leyes vigentes y descartar aquellas que han sido superadas por otras más recientes, ratificó la derogación completa de la histórica Ley 1420 votada por el Congreso en 2014. La Ley de Educación Nacional y su antecesora, la Ley Federal 24.195 de 1993, no habían derogado de forma explícita la ley 1420. Sin embargo, la ley 24.195 sí establecía que las disposiciones que se le opusieran quedaban derogadas.</w:t>
            </w:r>
          </w:p>
        </w:tc>
        <w:tc>
          <w:tcPr>
            <w:tcW w:w="3260" w:type="dxa"/>
            <w:shd w:val="clear" w:color="auto" w:fill="auto"/>
            <w:tcMar>
              <w:top w:w="100" w:type="dxa"/>
              <w:left w:w="100" w:type="dxa"/>
              <w:bottom w:w="100" w:type="dxa"/>
              <w:right w:w="100" w:type="dxa"/>
            </w:tcMar>
          </w:tcPr>
          <w:p w:rsidR="000E5D6D" w:rsidRDefault="000E5D6D" w:rsidP="00EA2C74">
            <w:pPr>
              <w:pStyle w:val="Prrafodelista"/>
              <w:widowControl w:val="0"/>
              <w:numPr>
                <w:ilvl w:val="0"/>
                <w:numId w:val="21"/>
              </w:numPr>
              <w:ind w:left="301" w:hanging="212"/>
              <w:jc w:val="both"/>
              <w:rPr>
                <w:rFonts w:ascii="Times New Roman" w:hAnsi="Times New Roman" w:cs="Times New Roman"/>
                <w:sz w:val="24"/>
                <w:szCs w:val="24"/>
              </w:rPr>
            </w:pPr>
            <w:r w:rsidRPr="000E5D6D">
              <w:rPr>
                <w:rFonts w:ascii="Times New Roman" w:hAnsi="Times New Roman" w:cs="Times New Roman"/>
                <w:sz w:val="24"/>
                <w:szCs w:val="24"/>
              </w:rPr>
              <w:lastRenderedPageBreak/>
              <w:t xml:space="preserve">Ocaso: 2006. El ocaso de esta ley se debe al cambio de ideología política de los que gobiernan (comienza el neoliberalismo), y al modo de ver la educación. (En </w:t>
            </w:r>
            <w:r w:rsidRPr="000E5D6D">
              <w:rPr>
                <w:rFonts w:ascii="Times New Roman" w:hAnsi="Times New Roman" w:cs="Times New Roman"/>
                <w:sz w:val="24"/>
                <w:szCs w:val="24"/>
              </w:rPr>
              <w:lastRenderedPageBreak/>
              <w:t>1993 la educación era un servicio que se brindaba, mientras que en el  2006 era un derecho de los ciudadanos.)</w:t>
            </w:r>
          </w:p>
          <w:p w:rsidR="00EE4F18" w:rsidRPr="00EA2C74" w:rsidRDefault="00EE4F18" w:rsidP="00EE4F18">
            <w:pPr>
              <w:pStyle w:val="Prrafodelista"/>
              <w:widowControl w:val="0"/>
              <w:numPr>
                <w:ilvl w:val="0"/>
                <w:numId w:val="21"/>
              </w:numPr>
              <w:ind w:left="301" w:hanging="212"/>
              <w:jc w:val="both"/>
              <w:rPr>
                <w:rFonts w:ascii="Times New Roman" w:hAnsi="Times New Roman" w:cs="Times New Roman"/>
                <w:sz w:val="24"/>
                <w:szCs w:val="24"/>
              </w:rPr>
            </w:pPr>
            <w:r>
              <w:rPr>
                <w:rFonts w:ascii="Times New Roman" w:hAnsi="Times New Roman" w:cs="Times New Roman"/>
                <w:sz w:val="24"/>
                <w:szCs w:val="24"/>
              </w:rPr>
              <w:t>Fue derogada en el año 2006 con la aprobación de la Ley Nacional de Educación, lo cual constituyó un acto simbólico de cambio de rumbo y expresión en el campo educativo del quiebre del consenso reformista de los 90.</w:t>
            </w:r>
          </w:p>
        </w:tc>
        <w:tc>
          <w:tcPr>
            <w:tcW w:w="3260" w:type="dxa"/>
            <w:shd w:val="clear" w:color="auto" w:fill="auto"/>
            <w:tcMar>
              <w:top w:w="100" w:type="dxa"/>
              <w:left w:w="100" w:type="dxa"/>
              <w:bottom w:w="100" w:type="dxa"/>
              <w:right w:w="100" w:type="dxa"/>
            </w:tcMar>
          </w:tcPr>
          <w:p w:rsidR="000E5D6D" w:rsidRDefault="00EE4F18" w:rsidP="00EE4F18">
            <w:pPr>
              <w:pStyle w:val="Prrafodelista"/>
              <w:widowControl w:val="0"/>
              <w:numPr>
                <w:ilvl w:val="0"/>
                <w:numId w:val="21"/>
              </w:numPr>
              <w:ind w:left="301" w:hanging="212"/>
              <w:jc w:val="both"/>
              <w:rPr>
                <w:rFonts w:ascii="Times New Roman" w:hAnsi="Times New Roman" w:cs="Times New Roman"/>
                <w:sz w:val="24"/>
                <w:szCs w:val="24"/>
              </w:rPr>
            </w:pPr>
            <w:r>
              <w:rPr>
                <w:rFonts w:ascii="Times New Roman" w:hAnsi="Times New Roman" w:cs="Times New Roman"/>
                <w:sz w:val="24"/>
                <w:szCs w:val="24"/>
              </w:rPr>
              <w:lastRenderedPageBreak/>
              <w:t>Sigue vigente con algunas Reformas.</w:t>
            </w:r>
          </w:p>
          <w:p w:rsidR="00EE4F18" w:rsidRDefault="00EE4F18" w:rsidP="00EE4F18">
            <w:pPr>
              <w:pStyle w:val="Prrafodelista"/>
              <w:widowControl w:val="0"/>
              <w:numPr>
                <w:ilvl w:val="0"/>
                <w:numId w:val="21"/>
              </w:numPr>
              <w:ind w:left="301" w:hanging="212"/>
              <w:jc w:val="both"/>
              <w:rPr>
                <w:rFonts w:ascii="Times New Roman" w:hAnsi="Times New Roman" w:cs="Times New Roman"/>
                <w:sz w:val="24"/>
                <w:szCs w:val="24"/>
              </w:rPr>
            </w:pPr>
            <w:r>
              <w:rPr>
                <w:rFonts w:ascii="Times New Roman" w:hAnsi="Times New Roman" w:cs="Times New Roman"/>
                <w:sz w:val="24"/>
                <w:szCs w:val="24"/>
              </w:rPr>
              <w:t xml:space="preserve">Sin embargo, esta en discusión la derogación de la misma debido al rechazo por parte de la comunidad </w:t>
            </w:r>
            <w:r>
              <w:rPr>
                <w:rFonts w:ascii="Times New Roman" w:hAnsi="Times New Roman" w:cs="Times New Roman"/>
                <w:sz w:val="24"/>
                <w:szCs w:val="24"/>
              </w:rPr>
              <w:lastRenderedPageBreak/>
              <w:t>universitaria ya que con esta ley la educación deja de ser un derecho constitucional para convertirse en un servicio y también se presenta como un mecanismo perverso que restringe la autonomía universitaria en casi todos sus aspectos, salvo por la libertad de cobrar aranceles por “sus servicios”.</w:t>
            </w:r>
          </w:p>
          <w:p w:rsidR="00EE4F18" w:rsidRPr="00EA2C74" w:rsidRDefault="00EE4F18" w:rsidP="00EE4F18">
            <w:pPr>
              <w:pStyle w:val="Prrafodelista"/>
              <w:widowControl w:val="0"/>
              <w:numPr>
                <w:ilvl w:val="0"/>
                <w:numId w:val="21"/>
              </w:numPr>
              <w:ind w:left="301" w:hanging="212"/>
              <w:jc w:val="both"/>
              <w:rPr>
                <w:rFonts w:ascii="Times New Roman" w:hAnsi="Times New Roman" w:cs="Times New Roman"/>
                <w:sz w:val="24"/>
                <w:szCs w:val="24"/>
              </w:rPr>
            </w:pPr>
            <w:r>
              <w:rPr>
                <w:rFonts w:ascii="Times New Roman" w:hAnsi="Times New Roman" w:cs="Times New Roman"/>
                <w:sz w:val="24"/>
                <w:szCs w:val="24"/>
              </w:rPr>
              <w:t>Incluso hay proyectos de modificación para esta ley, como es la llamada “Ley Puiggros”.</w:t>
            </w:r>
          </w:p>
        </w:tc>
      </w:tr>
      <w:tr w:rsidR="00B005AE" w:rsidRPr="000E5D6D" w:rsidTr="00620204">
        <w:trPr>
          <w:trHeight w:val="980"/>
        </w:trPr>
        <w:tc>
          <w:tcPr>
            <w:tcW w:w="1725" w:type="dxa"/>
            <w:shd w:val="clear" w:color="auto" w:fill="E6B8AF"/>
            <w:tcMar>
              <w:top w:w="100" w:type="dxa"/>
              <w:left w:w="100" w:type="dxa"/>
              <w:bottom w:w="100" w:type="dxa"/>
              <w:right w:w="100" w:type="dxa"/>
            </w:tcMar>
          </w:tcPr>
          <w:p w:rsidR="00B005AE" w:rsidRDefault="00782DEC" w:rsidP="000E5D6D">
            <w:pPr>
              <w:widowControl w:val="0"/>
              <w:jc w:val="both"/>
              <w:rPr>
                <w:rFonts w:ascii="Times New Roman" w:hAnsi="Times New Roman" w:cs="Times New Roman"/>
                <w:b/>
                <w:sz w:val="24"/>
                <w:szCs w:val="24"/>
              </w:rPr>
            </w:pPr>
            <w:r>
              <w:rPr>
                <w:rFonts w:ascii="Times New Roman" w:hAnsi="Times New Roman" w:cs="Times New Roman"/>
                <w:b/>
                <w:sz w:val="24"/>
                <w:szCs w:val="24"/>
              </w:rPr>
              <w:lastRenderedPageBreak/>
              <w:t>OTROS DATOS RELEVANTES</w:t>
            </w:r>
          </w:p>
        </w:tc>
        <w:tc>
          <w:tcPr>
            <w:tcW w:w="3288" w:type="dxa"/>
            <w:shd w:val="clear" w:color="auto" w:fill="auto"/>
            <w:tcMar>
              <w:top w:w="100" w:type="dxa"/>
              <w:left w:w="100" w:type="dxa"/>
              <w:bottom w:w="100" w:type="dxa"/>
              <w:right w:w="100" w:type="dxa"/>
            </w:tcMar>
          </w:tcPr>
          <w:p w:rsidR="004F7738" w:rsidRPr="004F7738" w:rsidRDefault="004F7738" w:rsidP="004F7738">
            <w:pPr>
              <w:widowControl w:val="0"/>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lang w:val="es-AR"/>
              </w:rPr>
            </w:pPr>
            <w:r w:rsidRPr="004F7738">
              <w:rPr>
                <w:rFonts w:ascii="Times New Roman" w:hAnsi="Times New Roman" w:cs="Times New Roman"/>
                <w:sz w:val="24"/>
                <w:szCs w:val="24"/>
                <w:lang w:val="es-AR"/>
              </w:rPr>
              <w:t>Alumno:</w:t>
            </w:r>
          </w:p>
          <w:p w:rsidR="004F7738" w:rsidRPr="004F7738" w:rsidRDefault="004F7738" w:rsidP="004F7738">
            <w:pPr>
              <w:widowControl w:val="0"/>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lang w:val="es-AR"/>
              </w:rPr>
            </w:pPr>
            <w:r w:rsidRPr="004F7738">
              <w:rPr>
                <w:rFonts w:ascii="Times New Roman" w:hAnsi="Times New Roman" w:cs="Times New Roman"/>
                <w:sz w:val="24"/>
                <w:szCs w:val="24"/>
                <w:lang w:val="es-AR"/>
              </w:rPr>
              <w:t>Se lo considera ser a instruir. No se menciona en forma explícita al alumno ni sus deberes y obligaciones. Niñas y niños tienen educación diferenciada, con contenidos obligatorios.</w:t>
            </w:r>
          </w:p>
          <w:p w:rsidR="004F7738" w:rsidRPr="004F7738" w:rsidRDefault="004F7738" w:rsidP="004F7738">
            <w:pPr>
              <w:widowControl w:val="0"/>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lang w:val="es-AR"/>
              </w:rPr>
            </w:pPr>
          </w:p>
          <w:p w:rsidR="004F7738" w:rsidRPr="004F7738" w:rsidRDefault="004F7738" w:rsidP="004F7738">
            <w:pPr>
              <w:widowControl w:val="0"/>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lang w:val="es-AR"/>
              </w:rPr>
            </w:pPr>
            <w:r w:rsidRPr="004F7738">
              <w:rPr>
                <w:rFonts w:ascii="Times New Roman" w:hAnsi="Times New Roman" w:cs="Times New Roman"/>
                <w:sz w:val="24"/>
                <w:szCs w:val="24"/>
                <w:lang w:val="es-AR"/>
              </w:rPr>
              <w:t>Docente:</w:t>
            </w:r>
          </w:p>
          <w:p w:rsidR="004F7738" w:rsidRPr="004F7738" w:rsidRDefault="004F7738" w:rsidP="004F7738">
            <w:pPr>
              <w:widowControl w:val="0"/>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lang w:val="es-AR"/>
              </w:rPr>
            </w:pPr>
            <w:r w:rsidRPr="004F7738">
              <w:rPr>
                <w:rFonts w:ascii="Times New Roman" w:hAnsi="Times New Roman" w:cs="Times New Roman"/>
                <w:sz w:val="24"/>
                <w:szCs w:val="24"/>
                <w:lang w:val="es-AR"/>
              </w:rPr>
              <w:t xml:space="preserve">Se considera docente a quien pueda demostrar conocimientos idóneos, conozca la lengua </w:t>
            </w:r>
            <w:r w:rsidRPr="004F7738">
              <w:rPr>
                <w:rFonts w:ascii="Times New Roman" w:hAnsi="Times New Roman" w:cs="Times New Roman"/>
                <w:sz w:val="24"/>
                <w:szCs w:val="24"/>
                <w:lang w:val="es-AR"/>
              </w:rPr>
              <w:lastRenderedPageBreak/>
              <w:t>nacional o sea egresado de las escuelas normales y que tenga capacidad intelectual, física, moral y un buen estado de salud. No se reconocía autonomía en la selección de prácticas pedagógicas. Su función era desarrollar un modelo de clase previamente establecido. No puede formar parte del desarrollo ni la toma de decisiones de carácter institucional y curricular.</w:t>
            </w:r>
          </w:p>
          <w:p w:rsidR="004F7738" w:rsidRPr="004F7738" w:rsidRDefault="004F7738" w:rsidP="004F7738">
            <w:pPr>
              <w:widowControl w:val="0"/>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lang w:val="es-AR"/>
              </w:rPr>
            </w:pPr>
          </w:p>
          <w:p w:rsidR="004F7738" w:rsidRPr="004F7738" w:rsidRDefault="004F7738" w:rsidP="004F7738">
            <w:pPr>
              <w:widowControl w:val="0"/>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lang w:val="es-AR"/>
              </w:rPr>
            </w:pPr>
            <w:r w:rsidRPr="004F7738">
              <w:rPr>
                <w:rFonts w:ascii="Times New Roman" w:hAnsi="Times New Roman" w:cs="Times New Roman"/>
                <w:sz w:val="24"/>
                <w:szCs w:val="24"/>
                <w:lang w:val="es-AR"/>
              </w:rPr>
              <w:t>Familia:</w:t>
            </w:r>
          </w:p>
          <w:p w:rsidR="004F7738" w:rsidRPr="004F7738" w:rsidRDefault="004F7738" w:rsidP="004F7738">
            <w:pPr>
              <w:widowControl w:val="0"/>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lang w:val="es-AR"/>
              </w:rPr>
            </w:pPr>
            <w:r w:rsidRPr="004F7738">
              <w:rPr>
                <w:rFonts w:ascii="Times New Roman" w:hAnsi="Times New Roman" w:cs="Times New Roman"/>
                <w:sz w:val="24"/>
                <w:szCs w:val="24"/>
                <w:lang w:val="es-AR"/>
              </w:rPr>
              <w:t>Se le reconoce el deber de hacer cumplir con la obligatoriedad escolar de sus hijos o representados. Es agente primario de socialización y educación y quien da a la escuela el mandato social de educar. Puede participar en actividades de control, inspección y mejora escolar (Consejo Escolar de Distrito).</w:t>
            </w:r>
          </w:p>
          <w:p w:rsidR="00B005AE" w:rsidRPr="004F7738" w:rsidRDefault="00B005AE" w:rsidP="004F7738">
            <w:pPr>
              <w:widowControl w:val="0"/>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p>
        </w:tc>
        <w:tc>
          <w:tcPr>
            <w:tcW w:w="3260" w:type="dxa"/>
            <w:shd w:val="clear" w:color="auto" w:fill="auto"/>
            <w:tcMar>
              <w:top w:w="100" w:type="dxa"/>
              <w:left w:w="100" w:type="dxa"/>
              <w:bottom w:w="100" w:type="dxa"/>
              <w:right w:w="100" w:type="dxa"/>
            </w:tcMar>
          </w:tcPr>
          <w:p w:rsidR="00F741C5" w:rsidRPr="00F741C5" w:rsidRDefault="00F741C5" w:rsidP="00F741C5">
            <w:pPr>
              <w:widowControl w:val="0"/>
              <w:jc w:val="both"/>
              <w:rPr>
                <w:rFonts w:ascii="Times New Roman" w:hAnsi="Times New Roman" w:cs="Times New Roman"/>
                <w:sz w:val="24"/>
                <w:szCs w:val="24"/>
                <w:lang w:val="es-ES"/>
              </w:rPr>
            </w:pPr>
            <w:r w:rsidRPr="00F741C5">
              <w:rPr>
                <w:rFonts w:ascii="Times New Roman" w:hAnsi="Times New Roman" w:cs="Times New Roman"/>
                <w:sz w:val="24"/>
                <w:szCs w:val="24"/>
                <w:lang w:val="es-ES"/>
              </w:rPr>
              <w:lastRenderedPageBreak/>
              <w:t>Demostró cambios significativos tales como la descentralización de la educación y la creación de los CBC (contenidos básicos comunes) siendo la primera ley que legisla al sistema educativo nacional en su integridad donde cada provincia fija sus lineamientos curriculares y cada institución educativa elabora su proyecto educativo institucional</w:t>
            </w:r>
            <w:r>
              <w:rPr>
                <w:rFonts w:ascii="Times New Roman" w:hAnsi="Times New Roman" w:cs="Times New Roman"/>
                <w:sz w:val="24"/>
                <w:szCs w:val="24"/>
                <w:lang w:val="es-ES"/>
              </w:rPr>
              <w:t>.</w:t>
            </w:r>
          </w:p>
          <w:p w:rsidR="00F741C5" w:rsidRPr="00F741C5" w:rsidRDefault="00F741C5" w:rsidP="00F741C5">
            <w:pPr>
              <w:widowControl w:val="0"/>
              <w:jc w:val="both"/>
              <w:rPr>
                <w:rFonts w:ascii="Times New Roman" w:hAnsi="Times New Roman" w:cs="Times New Roman"/>
                <w:sz w:val="24"/>
                <w:szCs w:val="24"/>
                <w:lang w:val="es-ES"/>
              </w:rPr>
            </w:pPr>
            <w:r w:rsidRPr="00F741C5">
              <w:rPr>
                <w:rFonts w:ascii="Times New Roman" w:hAnsi="Times New Roman" w:cs="Times New Roman"/>
                <w:sz w:val="24"/>
                <w:szCs w:val="24"/>
                <w:lang w:val="es-ES"/>
              </w:rPr>
              <w:lastRenderedPageBreak/>
              <w:t>El reemplazo de la histórica escuela primaria por la Educación General Básica (EGB) que extiende de siete a nueve años de escolaridad obligatoria  y el reemplazo a su vez de la escuela media o secundaria por la Educación Polimodal de sólo tres años de duración y con un fuerte compromiso en su oferta de terminalidades, con el mercado laboral.</w:t>
            </w:r>
          </w:p>
          <w:p w:rsidR="00B005AE" w:rsidRPr="00F741C5" w:rsidRDefault="00B005AE" w:rsidP="00F741C5">
            <w:pPr>
              <w:widowControl w:val="0"/>
              <w:jc w:val="both"/>
              <w:rPr>
                <w:rFonts w:ascii="Times New Roman" w:hAnsi="Times New Roman" w:cs="Times New Roman"/>
                <w:sz w:val="24"/>
                <w:szCs w:val="24"/>
              </w:rPr>
            </w:pPr>
          </w:p>
        </w:tc>
        <w:tc>
          <w:tcPr>
            <w:tcW w:w="3260" w:type="dxa"/>
            <w:shd w:val="clear" w:color="auto" w:fill="auto"/>
            <w:tcMar>
              <w:top w:w="100" w:type="dxa"/>
              <w:left w:w="100" w:type="dxa"/>
              <w:bottom w:w="100" w:type="dxa"/>
              <w:right w:w="100" w:type="dxa"/>
            </w:tcMar>
          </w:tcPr>
          <w:p w:rsidR="00B005AE" w:rsidRPr="00F741C5" w:rsidRDefault="00F741C5" w:rsidP="00F741C5">
            <w:pPr>
              <w:widowControl w:val="0"/>
              <w:jc w:val="both"/>
              <w:rPr>
                <w:rFonts w:ascii="Times New Roman" w:hAnsi="Times New Roman" w:cs="Times New Roman"/>
                <w:sz w:val="24"/>
                <w:szCs w:val="24"/>
              </w:rPr>
            </w:pPr>
            <w:r w:rsidRPr="00F741C5">
              <w:rPr>
                <w:rFonts w:ascii="Times New Roman" w:hAnsi="Times New Roman" w:cs="Times New Roman"/>
                <w:sz w:val="24"/>
                <w:szCs w:val="24"/>
                <w:lang w:val="es-ES"/>
              </w:rPr>
              <w:lastRenderedPageBreak/>
              <w:t xml:space="preserve">El problema del acceso a la educación para los más de 1.442.000 estudiantes de universidades estatales es la deserción: un 73% no concluye sus estudios y en el nivel terciario asciende al 88%. Más aún para todos aquellos hijos de trabajadores y sectores populares que no pueden siquiera acceder, los filtros no son solo los exámenes sino los ciclos de ingreso, la falta de </w:t>
            </w:r>
            <w:r w:rsidRPr="00F741C5">
              <w:rPr>
                <w:rFonts w:ascii="Times New Roman" w:hAnsi="Times New Roman" w:cs="Times New Roman"/>
                <w:sz w:val="24"/>
                <w:szCs w:val="24"/>
                <w:lang w:val="es-ES"/>
              </w:rPr>
              <w:lastRenderedPageBreak/>
              <w:t>comedores, la imposibilidad de acceder a una jornada laboral reducida, el costo de los materiales.</w:t>
            </w:r>
            <w:r w:rsidRPr="00F741C5">
              <w:rPr>
                <w:rFonts w:ascii="Times New Roman" w:hAnsi="Times New Roman" w:cs="Times New Roman"/>
                <w:sz w:val="24"/>
                <w:szCs w:val="24"/>
                <w:lang w:val="es-ES"/>
              </w:rPr>
              <w:br/>
              <w:t xml:space="preserve">Por esto se avanzó en la mercantilización a través de la acreditación de carreras bajo las exigencias de la CONEAU sacando contenidos de grado para pasarlos a posgrados pagos, degradando carreras a tecnicaturas para las grandes empresas. Hoy existe 2744 posgrados acreditados en todo el país según los datos mismos de la CONEAU, más de la mitad florecieron con el </w:t>
            </w:r>
            <w:proofErr w:type="spellStart"/>
            <w:r w:rsidRPr="00F741C5">
              <w:rPr>
                <w:rFonts w:ascii="Times New Roman" w:hAnsi="Times New Roman" w:cs="Times New Roman"/>
                <w:sz w:val="24"/>
                <w:szCs w:val="24"/>
                <w:lang w:val="es-ES"/>
              </w:rPr>
              <w:t>kirchnerismo</w:t>
            </w:r>
            <w:proofErr w:type="spellEnd"/>
            <w:r w:rsidRPr="00F741C5">
              <w:rPr>
                <w:rFonts w:ascii="Times New Roman" w:hAnsi="Times New Roman" w:cs="Times New Roman"/>
                <w:sz w:val="24"/>
                <w:szCs w:val="24"/>
                <w:lang w:val="es-ES"/>
              </w:rPr>
              <w:t xml:space="preserve"> mientras se atacaron las carreras de grado.</w:t>
            </w:r>
            <w:bookmarkStart w:id="0" w:name="_GoBack"/>
            <w:bookmarkEnd w:id="0"/>
          </w:p>
        </w:tc>
      </w:tr>
    </w:tbl>
    <w:p w:rsidR="008F550B" w:rsidRPr="000E5D6D" w:rsidRDefault="008F550B" w:rsidP="000E5D6D">
      <w:pPr>
        <w:pStyle w:val="Prrafodelista"/>
        <w:widowControl w:val="0"/>
        <w:ind w:left="301"/>
        <w:jc w:val="both"/>
        <w:rPr>
          <w:rFonts w:ascii="Times New Roman" w:hAnsi="Times New Roman" w:cs="Times New Roman"/>
          <w:sz w:val="24"/>
          <w:szCs w:val="24"/>
        </w:rPr>
      </w:pPr>
    </w:p>
    <w:sectPr w:rsidR="008F550B" w:rsidRPr="000E5D6D" w:rsidSect="00F076E3">
      <w:footerReference w:type="default" r:id="rId9"/>
      <w:pgSz w:w="16838" w:h="11906" w:orient="landscape"/>
      <w:pgMar w:top="566" w:right="1440" w:bottom="85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703" w:rsidRDefault="00141703" w:rsidP="00C843E7">
      <w:pPr>
        <w:spacing w:line="240" w:lineRule="auto"/>
      </w:pPr>
      <w:r>
        <w:separator/>
      </w:r>
    </w:p>
  </w:endnote>
  <w:endnote w:type="continuationSeparator" w:id="0">
    <w:p w:rsidR="00141703" w:rsidRDefault="00141703" w:rsidP="00C843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ree Serif">
    <w:altName w:val="Times New Roman"/>
    <w:charset w:val="00"/>
    <w:family w:val="auto"/>
    <w:pitch w:val="default"/>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D28" w:rsidRDefault="00927D28">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F741C5" w:rsidRPr="00F741C5">
      <w:rPr>
        <w:caps/>
        <w:noProof/>
        <w:color w:val="5B9BD5" w:themeColor="accent1"/>
        <w:lang w:val="es-ES"/>
      </w:rPr>
      <w:t>8</w:t>
    </w:r>
    <w:r>
      <w:rPr>
        <w:caps/>
        <w:color w:val="5B9BD5" w:themeColor="accent1"/>
      </w:rPr>
      <w:fldChar w:fldCharType="end"/>
    </w:r>
  </w:p>
  <w:p w:rsidR="00927D28" w:rsidRDefault="00927D2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703" w:rsidRDefault="00141703" w:rsidP="00C843E7">
      <w:pPr>
        <w:spacing w:line="240" w:lineRule="auto"/>
      </w:pPr>
      <w:r>
        <w:separator/>
      </w:r>
    </w:p>
  </w:footnote>
  <w:footnote w:type="continuationSeparator" w:id="0">
    <w:p w:rsidR="00141703" w:rsidRDefault="00141703" w:rsidP="00C843E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7619C"/>
    <w:multiLevelType w:val="multilevel"/>
    <w:tmpl w:val="481A6B00"/>
    <w:lvl w:ilvl="0">
      <w:start w:val="1"/>
      <w:numFmt w:val="bullet"/>
      <w:lvlText w:val="●"/>
      <w:lvlJc w:val="left"/>
      <w:pPr>
        <w:ind w:left="720" w:hanging="360"/>
      </w:pPr>
      <w:rPr>
        <w:color w:val="000000" w:themeColor="text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D116DB"/>
    <w:multiLevelType w:val="multilevel"/>
    <w:tmpl w:val="F9501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6CC50CA"/>
    <w:multiLevelType w:val="multilevel"/>
    <w:tmpl w:val="4E545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32D2820"/>
    <w:multiLevelType w:val="multilevel"/>
    <w:tmpl w:val="41F4B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87F42DC"/>
    <w:multiLevelType w:val="hybridMultilevel"/>
    <w:tmpl w:val="75940C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8EF1F59"/>
    <w:multiLevelType w:val="hybridMultilevel"/>
    <w:tmpl w:val="A0E2A728"/>
    <w:lvl w:ilvl="0" w:tplc="2C0A000D">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29752531"/>
    <w:multiLevelType w:val="hybridMultilevel"/>
    <w:tmpl w:val="EAF0A61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AD86503"/>
    <w:multiLevelType w:val="multilevel"/>
    <w:tmpl w:val="F612C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EE25627"/>
    <w:multiLevelType w:val="hybridMultilevel"/>
    <w:tmpl w:val="5CDCE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63303C5"/>
    <w:multiLevelType w:val="multilevel"/>
    <w:tmpl w:val="B7F60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681216E"/>
    <w:multiLevelType w:val="multilevel"/>
    <w:tmpl w:val="4F42F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25A4A85"/>
    <w:multiLevelType w:val="multilevel"/>
    <w:tmpl w:val="420E8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6AA2BA5"/>
    <w:multiLevelType w:val="multilevel"/>
    <w:tmpl w:val="0EBC9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8CF6A14"/>
    <w:multiLevelType w:val="hybridMultilevel"/>
    <w:tmpl w:val="A83A4DC2"/>
    <w:lvl w:ilvl="0" w:tplc="2C0A0005">
      <w:start w:val="1"/>
      <w:numFmt w:val="bullet"/>
      <w:lvlText w:val=""/>
      <w:lvlJc w:val="left"/>
      <w:pPr>
        <w:ind w:left="744" w:hanging="360"/>
      </w:pPr>
      <w:rPr>
        <w:rFonts w:ascii="Wingdings" w:hAnsi="Wingdings" w:hint="default"/>
      </w:rPr>
    </w:lvl>
    <w:lvl w:ilvl="1" w:tplc="2C0A0003" w:tentative="1">
      <w:start w:val="1"/>
      <w:numFmt w:val="bullet"/>
      <w:lvlText w:val="o"/>
      <w:lvlJc w:val="left"/>
      <w:pPr>
        <w:ind w:left="1464" w:hanging="360"/>
      </w:pPr>
      <w:rPr>
        <w:rFonts w:ascii="Courier New" w:hAnsi="Courier New" w:cs="Courier New" w:hint="default"/>
      </w:rPr>
    </w:lvl>
    <w:lvl w:ilvl="2" w:tplc="2C0A0005" w:tentative="1">
      <w:start w:val="1"/>
      <w:numFmt w:val="bullet"/>
      <w:lvlText w:val=""/>
      <w:lvlJc w:val="left"/>
      <w:pPr>
        <w:ind w:left="2184" w:hanging="360"/>
      </w:pPr>
      <w:rPr>
        <w:rFonts w:ascii="Wingdings" w:hAnsi="Wingdings" w:hint="default"/>
      </w:rPr>
    </w:lvl>
    <w:lvl w:ilvl="3" w:tplc="2C0A0001" w:tentative="1">
      <w:start w:val="1"/>
      <w:numFmt w:val="bullet"/>
      <w:lvlText w:val=""/>
      <w:lvlJc w:val="left"/>
      <w:pPr>
        <w:ind w:left="2904" w:hanging="360"/>
      </w:pPr>
      <w:rPr>
        <w:rFonts w:ascii="Symbol" w:hAnsi="Symbol" w:hint="default"/>
      </w:rPr>
    </w:lvl>
    <w:lvl w:ilvl="4" w:tplc="2C0A0003" w:tentative="1">
      <w:start w:val="1"/>
      <w:numFmt w:val="bullet"/>
      <w:lvlText w:val="o"/>
      <w:lvlJc w:val="left"/>
      <w:pPr>
        <w:ind w:left="3624" w:hanging="360"/>
      </w:pPr>
      <w:rPr>
        <w:rFonts w:ascii="Courier New" w:hAnsi="Courier New" w:cs="Courier New" w:hint="default"/>
      </w:rPr>
    </w:lvl>
    <w:lvl w:ilvl="5" w:tplc="2C0A0005" w:tentative="1">
      <w:start w:val="1"/>
      <w:numFmt w:val="bullet"/>
      <w:lvlText w:val=""/>
      <w:lvlJc w:val="left"/>
      <w:pPr>
        <w:ind w:left="4344" w:hanging="360"/>
      </w:pPr>
      <w:rPr>
        <w:rFonts w:ascii="Wingdings" w:hAnsi="Wingdings" w:hint="default"/>
      </w:rPr>
    </w:lvl>
    <w:lvl w:ilvl="6" w:tplc="2C0A0001" w:tentative="1">
      <w:start w:val="1"/>
      <w:numFmt w:val="bullet"/>
      <w:lvlText w:val=""/>
      <w:lvlJc w:val="left"/>
      <w:pPr>
        <w:ind w:left="5064" w:hanging="360"/>
      </w:pPr>
      <w:rPr>
        <w:rFonts w:ascii="Symbol" w:hAnsi="Symbol" w:hint="default"/>
      </w:rPr>
    </w:lvl>
    <w:lvl w:ilvl="7" w:tplc="2C0A0003" w:tentative="1">
      <w:start w:val="1"/>
      <w:numFmt w:val="bullet"/>
      <w:lvlText w:val="o"/>
      <w:lvlJc w:val="left"/>
      <w:pPr>
        <w:ind w:left="5784" w:hanging="360"/>
      </w:pPr>
      <w:rPr>
        <w:rFonts w:ascii="Courier New" w:hAnsi="Courier New" w:cs="Courier New" w:hint="default"/>
      </w:rPr>
    </w:lvl>
    <w:lvl w:ilvl="8" w:tplc="2C0A0005" w:tentative="1">
      <w:start w:val="1"/>
      <w:numFmt w:val="bullet"/>
      <w:lvlText w:val=""/>
      <w:lvlJc w:val="left"/>
      <w:pPr>
        <w:ind w:left="6504" w:hanging="360"/>
      </w:pPr>
      <w:rPr>
        <w:rFonts w:ascii="Wingdings" w:hAnsi="Wingdings" w:hint="default"/>
      </w:rPr>
    </w:lvl>
  </w:abstractNum>
  <w:abstractNum w:abstractNumId="14">
    <w:nsid w:val="4BD33214"/>
    <w:multiLevelType w:val="hybridMultilevel"/>
    <w:tmpl w:val="EC60A5C2"/>
    <w:lvl w:ilvl="0" w:tplc="48B4AA2E">
      <w:numFmt w:val="bullet"/>
      <w:lvlText w:val="-"/>
      <w:lvlJc w:val="left"/>
      <w:pPr>
        <w:ind w:left="360" w:hanging="360"/>
      </w:pPr>
      <w:rPr>
        <w:rFonts w:ascii="Tahoma" w:eastAsiaTheme="minorHAnsi" w:hAnsi="Tahoma" w:cs="Tahoma"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15">
    <w:nsid w:val="507D167D"/>
    <w:multiLevelType w:val="multilevel"/>
    <w:tmpl w:val="D98A2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7076EDA"/>
    <w:multiLevelType w:val="multilevel"/>
    <w:tmpl w:val="C714C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8DB0D2D"/>
    <w:multiLevelType w:val="multilevel"/>
    <w:tmpl w:val="31C6D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9C46E4D"/>
    <w:multiLevelType w:val="multilevel"/>
    <w:tmpl w:val="BEFC484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9F42347"/>
    <w:multiLevelType w:val="multilevel"/>
    <w:tmpl w:val="4636E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AE67339"/>
    <w:multiLevelType w:val="multilevel"/>
    <w:tmpl w:val="4CB88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90B0FE5"/>
    <w:multiLevelType w:val="hybridMultilevel"/>
    <w:tmpl w:val="DB7E0692"/>
    <w:lvl w:ilvl="0" w:tplc="2C0A0013">
      <w:start w:val="1"/>
      <w:numFmt w:val="upperRoman"/>
      <w:lvlText w:val="%1."/>
      <w:lvlJc w:val="right"/>
      <w:pPr>
        <w:ind w:left="834" w:hanging="360"/>
      </w:pPr>
    </w:lvl>
    <w:lvl w:ilvl="1" w:tplc="2C0A0019" w:tentative="1">
      <w:start w:val="1"/>
      <w:numFmt w:val="lowerLetter"/>
      <w:lvlText w:val="%2."/>
      <w:lvlJc w:val="left"/>
      <w:pPr>
        <w:ind w:left="1554" w:hanging="360"/>
      </w:pPr>
    </w:lvl>
    <w:lvl w:ilvl="2" w:tplc="2C0A001B" w:tentative="1">
      <w:start w:val="1"/>
      <w:numFmt w:val="lowerRoman"/>
      <w:lvlText w:val="%3."/>
      <w:lvlJc w:val="right"/>
      <w:pPr>
        <w:ind w:left="2274" w:hanging="180"/>
      </w:pPr>
    </w:lvl>
    <w:lvl w:ilvl="3" w:tplc="2C0A000F" w:tentative="1">
      <w:start w:val="1"/>
      <w:numFmt w:val="decimal"/>
      <w:lvlText w:val="%4."/>
      <w:lvlJc w:val="left"/>
      <w:pPr>
        <w:ind w:left="2994" w:hanging="360"/>
      </w:pPr>
    </w:lvl>
    <w:lvl w:ilvl="4" w:tplc="2C0A0019" w:tentative="1">
      <w:start w:val="1"/>
      <w:numFmt w:val="lowerLetter"/>
      <w:lvlText w:val="%5."/>
      <w:lvlJc w:val="left"/>
      <w:pPr>
        <w:ind w:left="3714" w:hanging="360"/>
      </w:pPr>
    </w:lvl>
    <w:lvl w:ilvl="5" w:tplc="2C0A001B" w:tentative="1">
      <w:start w:val="1"/>
      <w:numFmt w:val="lowerRoman"/>
      <w:lvlText w:val="%6."/>
      <w:lvlJc w:val="right"/>
      <w:pPr>
        <w:ind w:left="4434" w:hanging="180"/>
      </w:pPr>
    </w:lvl>
    <w:lvl w:ilvl="6" w:tplc="2C0A000F" w:tentative="1">
      <w:start w:val="1"/>
      <w:numFmt w:val="decimal"/>
      <w:lvlText w:val="%7."/>
      <w:lvlJc w:val="left"/>
      <w:pPr>
        <w:ind w:left="5154" w:hanging="360"/>
      </w:pPr>
    </w:lvl>
    <w:lvl w:ilvl="7" w:tplc="2C0A0019" w:tentative="1">
      <w:start w:val="1"/>
      <w:numFmt w:val="lowerLetter"/>
      <w:lvlText w:val="%8."/>
      <w:lvlJc w:val="left"/>
      <w:pPr>
        <w:ind w:left="5874" w:hanging="360"/>
      </w:pPr>
    </w:lvl>
    <w:lvl w:ilvl="8" w:tplc="2C0A001B" w:tentative="1">
      <w:start w:val="1"/>
      <w:numFmt w:val="lowerRoman"/>
      <w:lvlText w:val="%9."/>
      <w:lvlJc w:val="right"/>
      <w:pPr>
        <w:ind w:left="6594" w:hanging="180"/>
      </w:pPr>
    </w:lvl>
  </w:abstractNum>
  <w:abstractNum w:abstractNumId="22">
    <w:nsid w:val="6A54561C"/>
    <w:multiLevelType w:val="multilevel"/>
    <w:tmpl w:val="65828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BD752C9"/>
    <w:multiLevelType w:val="multilevel"/>
    <w:tmpl w:val="0EBC9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12D12F7"/>
    <w:multiLevelType w:val="hybridMultilevel"/>
    <w:tmpl w:val="15524B34"/>
    <w:lvl w:ilvl="0" w:tplc="594662F0">
      <w:start w:val="1"/>
      <w:numFmt w:val="bullet"/>
      <w:lvlText w:val=""/>
      <w:lvlJc w:val="left"/>
      <w:pPr>
        <w:ind w:left="744" w:hanging="360"/>
      </w:pPr>
      <w:rPr>
        <w:rFonts w:ascii="Symbol" w:hAnsi="Symbol" w:hint="default"/>
        <w:sz w:val="28"/>
      </w:rPr>
    </w:lvl>
    <w:lvl w:ilvl="1" w:tplc="2C0A0003" w:tentative="1">
      <w:start w:val="1"/>
      <w:numFmt w:val="bullet"/>
      <w:lvlText w:val="o"/>
      <w:lvlJc w:val="left"/>
      <w:pPr>
        <w:ind w:left="1464" w:hanging="360"/>
      </w:pPr>
      <w:rPr>
        <w:rFonts w:ascii="Courier New" w:hAnsi="Courier New" w:cs="Courier New" w:hint="default"/>
      </w:rPr>
    </w:lvl>
    <w:lvl w:ilvl="2" w:tplc="2C0A0005" w:tentative="1">
      <w:start w:val="1"/>
      <w:numFmt w:val="bullet"/>
      <w:lvlText w:val=""/>
      <w:lvlJc w:val="left"/>
      <w:pPr>
        <w:ind w:left="2184" w:hanging="360"/>
      </w:pPr>
      <w:rPr>
        <w:rFonts w:ascii="Wingdings" w:hAnsi="Wingdings" w:hint="default"/>
      </w:rPr>
    </w:lvl>
    <w:lvl w:ilvl="3" w:tplc="2C0A0001" w:tentative="1">
      <w:start w:val="1"/>
      <w:numFmt w:val="bullet"/>
      <w:lvlText w:val=""/>
      <w:lvlJc w:val="left"/>
      <w:pPr>
        <w:ind w:left="2904" w:hanging="360"/>
      </w:pPr>
      <w:rPr>
        <w:rFonts w:ascii="Symbol" w:hAnsi="Symbol" w:hint="default"/>
      </w:rPr>
    </w:lvl>
    <w:lvl w:ilvl="4" w:tplc="2C0A0003" w:tentative="1">
      <w:start w:val="1"/>
      <w:numFmt w:val="bullet"/>
      <w:lvlText w:val="o"/>
      <w:lvlJc w:val="left"/>
      <w:pPr>
        <w:ind w:left="3624" w:hanging="360"/>
      </w:pPr>
      <w:rPr>
        <w:rFonts w:ascii="Courier New" w:hAnsi="Courier New" w:cs="Courier New" w:hint="default"/>
      </w:rPr>
    </w:lvl>
    <w:lvl w:ilvl="5" w:tplc="2C0A0005" w:tentative="1">
      <w:start w:val="1"/>
      <w:numFmt w:val="bullet"/>
      <w:lvlText w:val=""/>
      <w:lvlJc w:val="left"/>
      <w:pPr>
        <w:ind w:left="4344" w:hanging="360"/>
      </w:pPr>
      <w:rPr>
        <w:rFonts w:ascii="Wingdings" w:hAnsi="Wingdings" w:hint="default"/>
      </w:rPr>
    </w:lvl>
    <w:lvl w:ilvl="6" w:tplc="2C0A0001" w:tentative="1">
      <w:start w:val="1"/>
      <w:numFmt w:val="bullet"/>
      <w:lvlText w:val=""/>
      <w:lvlJc w:val="left"/>
      <w:pPr>
        <w:ind w:left="5064" w:hanging="360"/>
      </w:pPr>
      <w:rPr>
        <w:rFonts w:ascii="Symbol" w:hAnsi="Symbol" w:hint="default"/>
      </w:rPr>
    </w:lvl>
    <w:lvl w:ilvl="7" w:tplc="2C0A0003" w:tentative="1">
      <w:start w:val="1"/>
      <w:numFmt w:val="bullet"/>
      <w:lvlText w:val="o"/>
      <w:lvlJc w:val="left"/>
      <w:pPr>
        <w:ind w:left="5784" w:hanging="360"/>
      </w:pPr>
      <w:rPr>
        <w:rFonts w:ascii="Courier New" w:hAnsi="Courier New" w:cs="Courier New" w:hint="default"/>
      </w:rPr>
    </w:lvl>
    <w:lvl w:ilvl="8" w:tplc="2C0A0005" w:tentative="1">
      <w:start w:val="1"/>
      <w:numFmt w:val="bullet"/>
      <w:lvlText w:val=""/>
      <w:lvlJc w:val="left"/>
      <w:pPr>
        <w:ind w:left="6504" w:hanging="360"/>
      </w:pPr>
      <w:rPr>
        <w:rFonts w:ascii="Wingdings" w:hAnsi="Wingdings" w:hint="default"/>
      </w:rPr>
    </w:lvl>
  </w:abstractNum>
  <w:abstractNum w:abstractNumId="25">
    <w:nsid w:val="78E06A61"/>
    <w:multiLevelType w:val="hybridMultilevel"/>
    <w:tmpl w:val="D8F01CF4"/>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6">
    <w:nsid w:val="7D590773"/>
    <w:multiLevelType w:val="hybridMultilevel"/>
    <w:tmpl w:val="8D7A2C72"/>
    <w:lvl w:ilvl="0" w:tplc="2C0A000D">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nsid w:val="7DB153E9"/>
    <w:multiLevelType w:val="multilevel"/>
    <w:tmpl w:val="CD502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9"/>
  </w:num>
  <w:num w:numId="3">
    <w:abstractNumId w:val="20"/>
  </w:num>
  <w:num w:numId="4">
    <w:abstractNumId w:val="9"/>
  </w:num>
  <w:num w:numId="5">
    <w:abstractNumId w:val="11"/>
  </w:num>
  <w:num w:numId="6">
    <w:abstractNumId w:val="17"/>
  </w:num>
  <w:num w:numId="7">
    <w:abstractNumId w:val="1"/>
  </w:num>
  <w:num w:numId="8">
    <w:abstractNumId w:val="27"/>
  </w:num>
  <w:num w:numId="9">
    <w:abstractNumId w:val="7"/>
  </w:num>
  <w:num w:numId="10">
    <w:abstractNumId w:val="0"/>
  </w:num>
  <w:num w:numId="11">
    <w:abstractNumId w:val="12"/>
  </w:num>
  <w:num w:numId="12">
    <w:abstractNumId w:val="22"/>
  </w:num>
  <w:num w:numId="13">
    <w:abstractNumId w:val="2"/>
  </w:num>
  <w:num w:numId="14">
    <w:abstractNumId w:val="16"/>
  </w:num>
  <w:num w:numId="15">
    <w:abstractNumId w:val="10"/>
  </w:num>
  <w:num w:numId="16">
    <w:abstractNumId w:val="3"/>
  </w:num>
  <w:num w:numId="17">
    <w:abstractNumId w:val="15"/>
  </w:num>
  <w:num w:numId="18">
    <w:abstractNumId w:val="25"/>
  </w:num>
  <w:num w:numId="19">
    <w:abstractNumId w:val="5"/>
  </w:num>
  <w:num w:numId="20">
    <w:abstractNumId w:val="23"/>
  </w:num>
  <w:num w:numId="21">
    <w:abstractNumId w:val="26"/>
  </w:num>
  <w:num w:numId="22">
    <w:abstractNumId w:val="4"/>
  </w:num>
  <w:num w:numId="23">
    <w:abstractNumId w:val="6"/>
  </w:num>
  <w:num w:numId="24">
    <w:abstractNumId w:val="13"/>
  </w:num>
  <w:num w:numId="25">
    <w:abstractNumId w:val="24"/>
  </w:num>
  <w:num w:numId="26">
    <w:abstractNumId w:val="21"/>
  </w:num>
  <w:num w:numId="27">
    <w:abstractNumId w:val="1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50B"/>
    <w:rsid w:val="000E5D6D"/>
    <w:rsid w:val="000F413A"/>
    <w:rsid w:val="00130005"/>
    <w:rsid w:val="001375B6"/>
    <w:rsid w:val="00141703"/>
    <w:rsid w:val="00151403"/>
    <w:rsid w:val="001674FE"/>
    <w:rsid w:val="00191667"/>
    <w:rsid w:val="001C5E34"/>
    <w:rsid w:val="001E1549"/>
    <w:rsid w:val="00241FFC"/>
    <w:rsid w:val="002472F8"/>
    <w:rsid w:val="00250838"/>
    <w:rsid w:val="0025597E"/>
    <w:rsid w:val="00390699"/>
    <w:rsid w:val="003D486B"/>
    <w:rsid w:val="00421277"/>
    <w:rsid w:val="00432FD8"/>
    <w:rsid w:val="004537C0"/>
    <w:rsid w:val="004914CA"/>
    <w:rsid w:val="004C181A"/>
    <w:rsid w:val="004F7738"/>
    <w:rsid w:val="00533BC0"/>
    <w:rsid w:val="00592BAF"/>
    <w:rsid w:val="0060071F"/>
    <w:rsid w:val="00620204"/>
    <w:rsid w:val="00630853"/>
    <w:rsid w:val="00633835"/>
    <w:rsid w:val="006A2221"/>
    <w:rsid w:val="006C0C64"/>
    <w:rsid w:val="006C5929"/>
    <w:rsid w:val="00782DEC"/>
    <w:rsid w:val="007E7804"/>
    <w:rsid w:val="008027F2"/>
    <w:rsid w:val="008954D1"/>
    <w:rsid w:val="008F550B"/>
    <w:rsid w:val="00901484"/>
    <w:rsid w:val="00927D28"/>
    <w:rsid w:val="00946739"/>
    <w:rsid w:val="009A3F3C"/>
    <w:rsid w:val="009E70DD"/>
    <w:rsid w:val="00A57DC2"/>
    <w:rsid w:val="00B005AE"/>
    <w:rsid w:val="00B03787"/>
    <w:rsid w:val="00B23163"/>
    <w:rsid w:val="00B525FC"/>
    <w:rsid w:val="00B6104F"/>
    <w:rsid w:val="00B77F0D"/>
    <w:rsid w:val="00BF093E"/>
    <w:rsid w:val="00C843E7"/>
    <w:rsid w:val="00D234D6"/>
    <w:rsid w:val="00DD6670"/>
    <w:rsid w:val="00DE701C"/>
    <w:rsid w:val="00DF0FF8"/>
    <w:rsid w:val="00E84E3B"/>
    <w:rsid w:val="00E97EF2"/>
    <w:rsid w:val="00EA2C74"/>
    <w:rsid w:val="00EA722F"/>
    <w:rsid w:val="00EB4748"/>
    <w:rsid w:val="00ED1E4B"/>
    <w:rsid w:val="00EE4F18"/>
    <w:rsid w:val="00F076E3"/>
    <w:rsid w:val="00F10DC6"/>
    <w:rsid w:val="00F26CB4"/>
    <w:rsid w:val="00F741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 w:eastAsia="es-A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472F8"/>
    <w:pPr>
      <w:ind w:left="720"/>
      <w:contextualSpacing/>
    </w:pPr>
  </w:style>
  <w:style w:type="paragraph" w:styleId="Encabezado">
    <w:name w:val="header"/>
    <w:basedOn w:val="Normal"/>
    <w:link w:val="EncabezadoCar"/>
    <w:uiPriority w:val="99"/>
    <w:unhideWhenUsed/>
    <w:rsid w:val="00C843E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843E7"/>
  </w:style>
  <w:style w:type="paragraph" w:styleId="Piedepgina">
    <w:name w:val="footer"/>
    <w:basedOn w:val="Normal"/>
    <w:link w:val="PiedepginaCar"/>
    <w:uiPriority w:val="99"/>
    <w:unhideWhenUsed/>
    <w:rsid w:val="00C843E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843E7"/>
  </w:style>
  <w:style w:type="paragraph" w:styleId="NormalWeb">
    <w:name w:val="Normal (Web)"/>
    <w:basedOn w:val="Normal"/>
    <w:uiPriority w:val="99"/>
    <w:semiHidden/>
    <w:unhideWhenUsed/>
    <w:rsid w:val="0015140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s-AR"/>
    </w:rPr>
  </w:style>
  <w:style w:type="paragraph" w:styleId="Sinespaciado">
    <w:name w:val="No Spacing"/>
    <w:link w:val="SinespaciadoCar"/>
    <w:uiPriority w:val="1"/>
    <w:qFormat/>
    <w:rsid w:val="00F076E3"/>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s-AR"/>
    </w:rPr>
  </w:style>
  <w:style w:type="character" w:customStyle="1" w:styleId="SinespaciadoCar">
    <w:name w:val="Sin espaciado Car"/>
    <w:basedOn w:val="Fuentedeprrafopredeter"/>
    <w:link w:val="Sinespaciado"/>
    <w:uiPriority w:val="1"/>
    <w:rsid w:val="00F076E3"/>
    <w:rPr>
      <w:rFonts w:asciiTheme="minorHAnsi" w:eastAsiaTheme="minorEastAsia" w:hAnsiTheme="minorHAnsi" w:cstheme="minorBidi"/>
      <w:color w:val="auto"/>
      <w:lang w:val="es-AR"/>
    </w:rPr>
  </w:style>
  <w:style w:type="paragraph" w:styleId="Textodeglobo">
    <w:name w:val="Balloon Text"/>
    <w:basedOn w:val="Normal"/>
    <w:link w:val="TextodegloboCar"/>
    <w:uiPriority w:val="99"/>
    <w:semiHidden/>
    <w:unhideWhenUsed/>
    <w:rsid w:val="0062020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02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 w:eastAsia="es-A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472F8"/>
    <w:pPr>
      <w:ind w:left="720"/>
      <w:contextualSpacing/>
    </w:pPr>
  </w:style>
  <w:style w:type="paragraph" w:styleId="Encabezado">
    <w:name w:val="header"/>
    <w:basedOn w:val="Normal"/>
    <w:link w:val="EncabezadoCar"/>
    <w:uiPriority w:val="99"/>
    <w:unhideWhenUsed/>
    <w:rsid w:val="00C843E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843E7"/>
  </w:style>
  <w:style w:type="paragraph" w:styleId="Piedepgina">
    <w:name w:val="footer"/>
    <w:basedOn w:val="Normal"/>
    <w:link w:val="PiedepginaCar"/>
    <w:uiPriority w:val="99"/>
    <w:unhideWhenUsed/>
    <w:rsid w:val="00C843E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843E7"/>
  </w:style>
  <w:style w:type="paragraph" w:styleId="NormalWeb">
    <w:name w:val="Normal (Web)"/>
    <w:basedOn w:val="Normal"/>
    <w:uiPriority w:val="99"/>
    <w:semiHidden/>
    <w:unhideWhenUsed/>
    <w:rsid w:val="0015140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s-AR"/>
    </w:rPr>
  </w:style>
  <w:style w:type="paragraph" w:styleId="Sinespaciado">
    <w:name w:val="No Spacing"/>
    <w:link w:val="SinespaciadoCar"/>
    <w:uiPriority w:val="1"/>
    <w:qFormat/>
    <w:rsid w:val="00F076E3"/>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s-AR"/>
    </w:rPr>
  </w:style>
  <w:style w:type="character" w:customStyle="1" w:styleId="SinespaciadoCar">
    <w:name w:val="Sin espaciado Car"/>
    <w:basedOn w:val="Fuentedeprrafopredeter"/>
    <w:link w:val="Sinespaciado"/>
    <w:uiPriority w:val="1"/>
    <w:rsid w:val="00F076E3"/>
    <w:rPr>
      <w:rFonts w:asciiTheme="minorHAnsi" w:eastAsiaTheme="minorEastAsia" w:hAnsiTheme="minorHAnsi" w:cstheme="minorBidi"/>
      <w:color w:val="auto"/>
      <w:lang w:val="es-AR"/>
    </w:rPr>
  </w:style>
  <w:style w:type="paragraph" w:styleId="Textodeglobo">
    <w:name w:val="Balloon Text"/>
    <w:basedOn w:val="Normal"/>
    <w:link w:val="TextodegloboCar"/>
    <w:uiPriority w:val="99"/>
    <w:semiHidden/>
    <w:unhideWhenUsed/>
    <w:rsid w:val="0062020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02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638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2017-11-03T00:00:00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10</Pages>
  <Words>2735</Words>
  <Characters>15048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HISTORIA DE LA EDUCACIÓN Y POLÍTICA EDUCACIONAL</vt:lpstr>
    </vt:vector>
  </TitlesOfParts>
  <Company/>
  <LinksUpToDate>false</LinksUpToDate>
  <CharactersWithSpaces>17748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DE LA EDUCACIÓN Y POLÍTICA EDUCACIONAL</dc:title>
  <dc:subject>2° parcial – Leyes de educación Argentina.</dc:subject>
  <dc:creator>Claudia</dc:creator>
  <cp:lastModifiedBy>Alumno</cp:lastModifiedBy>
  <cp:revision>24</cp:revision>
  <dcterms:created xsi:type="dcterms:W3CDTF">2018-10-29T05:51:00Z</dcterms:created>
  <dcterms:modified xsi:type="dcterms:W3CDTF">2018-10-29T20:58:00Z</dcterms:modified>
</cp:coreProperties>
</file>