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DA8" w:rsidRPr="00C13DA8" w:rsidRDefault="00C13DA8" w:rsidP="00C13DA8">
      <w:pPr>
        <w:shd w:val="clear" w:color="auto" w:fill="FFFFFF"/>
        <w:spacing w:before="100" w:beforeAutospacing="1" w:after="100" w:afterAutospacing="1" w:line="240" w:lineRule="auto"/>
        <w:jc w:val="center"/>
        <w:rPr>
          <w:rFonts w:ascii="Verdana" w:eastAsia="Times New Roman" w:hAnsi="Verdana"/>
          <w:b/>
          <w:color w:val="000000"/>
          <w:sz w:val="32"/>
          <w:szCs w:val="20"/>
          <w:lang w:eastAsia="es-AR"/>
        </w:rPr>
      </w:pPr>
      <w:r w:rsidRPr="00C13DA8">
        <w:rPr>
          <w:rFonts w:ascii="Verdana" w:eastAsia="Times New Roman" w:hAnsi="Verdana"/>
          <w:b/>
          <w:color w:val="000000"/>
          <w:sz w:val="32"/>
          <w:szCs w:val="20"/>
          <w:lang w:eastAsia="es-AR"/>
        </w:rPr>
        <w:t>GESTIÓN DE REDES</w:t>
      </w:r>
    </w:p>
    <w:p w:rsidR="00C13DA8" w:rsidRPr="00C13DA8" w:rsidRDefault="00C13DA8" w:rsidP="00C13DA8">
      <w:pPr>
        <w:pStyle w:val="Prrafodelista"/>
        <w:numPr>
          <w:ilvl w:val="0"/>
          <w:numId w:val="2"/>
        </w:numPr>
        <w:shd w:val="clear" w:color="auto" w:fill="FFFFFF"/>
        <w:spacing w:before="100" w:beforeAutospacing="1" w:after="100" w:afterAutospacing="1" w:line="240" w:lineRule="auto"/>
        <w:ind w:left="426" w:hanging="426"/>
        <w:rPr>
          <w:rFonts w:ascii="Verdana" w:eastAsia="Times New Roman" w:hAnsi="Verdana"/>
          <w:b/>
          <w:color w:val="0070C0"/>
          <w:sz w:val="20"/>
          <w:szCs w:val="20"/>
          <w:lang w:eastAsia="es-AR"/>
        </w:rPr>
      </w:pPr>
      <w:r w:rsidRPr="00C13DA8">
        <w:rPr>
          <w:rFonts w:ascii="Verdana" w:eastAsia="Times New Roman" w:hAnsi="Verdana"/>
          <w:b/>
          <w:color w:val="0070C0"/>
          <w:sz w:val="20"/>
          <w:szCs w:val="20"/>
          <w:lang w:eastAsia="es-AR"/>
        </w:rPr>
        <w:t>Investigue sobre las distintas estrategias de monitoreo de redes y las herramientas comúnmente empleadas para aplicar dichas estrategias.</w:t>
      </w:r>
    </w:p>
    <w:p w:rsidR="00C13DA8" w:rsidRPr="00C13DA8" w:rsidRDefault="00C13DA8" w:rsidP="00C13DA8">
      <w:pPr>
        <w:shd w:val="clear" w:color="auto" w:fill="FFFFFF"/>
        <w:spacing w:before="100" w:beforeAutospacing="1" w:after="100" w:afterAutospacing="1" w:line="240" w:lineRule="auto"/>
        <w:rPr>
          <w:rFonts w:ascii="Verdana" w:eastAsia="Times New Roman" w:hAnsi="Verdana"/>
          <w:bCs/>
          <w:color w:val="000000"/>
          <w:lang w:eastAsia="es-AR"/>
        </w:rPr>
      </w:pPr>
      <w:r w:rsidRPr="00C13DA8">
        <w:rPr>
          <w:rFonts w:ascii="Verdana" w:eastAsia="Times New Roman" w:hAnsi="Verdana"/>
          <w:b/>
          <w:color w:val="000000"/>
          <w:sz w:val="20"/>
          <w:szCs w:val="20"/>
          <w:lang w:eastAsia="es-AR"/>
        </w:rPr>
        <w:t>Estrategias de monitoreo:</w:t>
      </w:r>
    </w:p>
    <w:p w:rsidR="00C13DA8" w:rsidRPr="00C13DA8" w:rsidRDefault="00C13DA8" w:rsidP="00C13DA8">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C13DA8">
        <w:rPr>
          <w:rFonts w:ascii="Verdana" w:eastAsia="Times New Roman" w:hAnsi="Verdana"/>
          <w:color w:val="000000"/>
          <w:sz w:val="20"/>
          <w:szCs w:val="20"/>
          <w:lang w:eastAsia="es-AR"/>
        </w:rPr>
        <w:t>Antes de implementar un esquema de monitoreo se deben tomar en cuenta los elementos que se van a monitorear, así como las herramientas que se utilizarán para esta tarea.</w:t>
      </w:r>
    </w:p>
    <w:p w:rsidR="00C13DA8" w:rsidRPr="00C13DA8" w:rsidRDefault="00C13DA8" w:rsidP="00C13DA8">
      <w:pPr>
        <w:shd w:val="clear" w:color="auto" w:fill="FFFFFF"/>
        <w:spacing w:before="100" w:beforeAutospacing="1" w:after="100" w:afterAutospacing="1" w:line="240" w:lineRule="auto"/>
        <w:rPr>
          <w:rFonts w:ascii="Verdana" w:eastAsia="Times New Roman" w:hAnsi="Verdana"/>
          <w:bCs/>
          <w:color w:val="000000"/>
          <w:lang w:eastAsia="es-AR"/>
        </w:rPr>
      </w:pPr>
      <w:r w:rsidRPr="00C13DA8">
        <w:rPr>
          <w:rFonts w:ascii="Verdana" w:eastAsia="Times New Roman" w:hAnsi="Verdana"/>
          <w:b/>
          <w:color w:val="000000"/>
          <w:sz w:val="20"/>
          <w:szCs w:val="20"/>
          <w:lang w:eastAsia="es-AR"/>
        </w:rPr>
        <w:t>¿Qué monitorear?</w:t>
      </w:r>
    </w:p>
    <w:p w:rsidR="00C13DA8" w:rsidRPr="00C13DA8" w:rsidRDefault="00C13DA8" w:rsidP="00C13DA8">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C13DA8">
        <w:rPr>
          <w:rFonts w:ascii="Verdana" w:eastAsia="Times New Roman" w:hAnsi="Verdana"/>
          <w:color w:val="000000"/>
          <w:sz w:val="20"/>
          <w:szCs w:val="20"/>
          <w:lang w:eastAsia="es-AR"/>
        </w:rPr>
        <w:t>Una consideración muy importante es delimitar el espectro sobre el cual se va a trabajar. Existen muchos aspectos que pueden ser monitoreados, los más comunes son los siguientes: </w:t>
      </w:r>
    </w:p>
    <w:p w:rsidR="00C13DA8" w:rsidRPr="00C13DA8" w:rsidRDefault="00C13DA8" w:rsidP="00C13DA8">
      <w:pPr>
        <w:numPr>
          <w:ilvl w:val="0"/>
          <w:numId w:val="1"/>
        </w:numPr>
        <w:shd w:val="clear" w:color="auto" w:fill="FFFFFF"/>
        <w:spacing w:before="100" w:beforeAutospacing="1" w:after="100" w:afterAutospacing="1" w:line="240" w:lineRule="auto"/>
        <w:rPr>
          <w:rFonts w:ascii="Verdana" w:eastAsia="Times New Roman" w:hAnsi="Verdana"/>
          <w:bCs/>
          <w:color w:val="000000"/>
          <w:lang w:eastAsia="es-AR"/>
        </w:rPr>
      </w:pPr>
      <w:r w:rsidRPr="00C13DA8">
        <w:rPr>
          <w:rFonts w:ascii="Verdana" w:eastAsia="Times New Roman" w:hAnsi="Verdana"/>
          <w:color w:val="000000"/>
          <w:sz w:val="20"/>
          <w:szCs w:val="20"/>
          <w:lang w:eastAsia="es-AR"/>
        </w:rPr>
        <w:t>Utilización de ancho de banda</w:t>
      </w:r>
    </w:p>
    <w:p w:rsidR="00C13DA8" w:rsidRPr="00C13DA8" w:rsidRDefault="00C13DA8" w:rsidP="00C13DA8">
      <w:pPr>
        <w:numPr>
          <w:ilvl w:val="0"/>
          <w:numId w:val="1"/>
        </w:numPr>
        <w:shd w:val="clear" w:color="auto" w:fill="FFFFFF"/>
        <w:spacing w:before="100" w:beforeAutospacing="1" w:after="100" w:afterAutospacing="1" w:line="240" w:lineRule="auto"/>
        <w:rPr>
          <w:rFonts w:ascii="Verdana" w:eastAsia="Times New Roman" w:hAnsi="Verdana"/>
          <w:bCs/>
          <w:color w:val="000000"/>
          <w:lang w:eastAsia="es-AR"/>
        </w:rPr>
      </w:pPr>
      <w:r w:rsidRPr="00C13DA8">
        <w:rPr>
          <w:rFonts w:ascii="Verdana" w:eastAsia="Times New Roman" w:hAnsi="Verdana"/>
          <w:color w:val="000000"/>
          <w:sz w:val="20"/>
          <w:szCs w:val="20"/>
          <w:lang w:eastAsia="es-AR"/>
        </w:rPr>
        <w:t>Consumo de CPU.</w:t>
      </w:r>
    </w:p>
    <w:p w:rsidR="00C13DA8" w:rsidRPr="00C13DA8" w:rsidRDefault="00C13DA8" w:rsidP="00C13DA8">
      <w:pPr>
        <w:numPr>
          <w:ilvl w:val="0"/>
          <w:numId w:val="1"/>
        </w:numPr>
        <w:shd w:val="clear" w:color="auto" w:fill="FFFFFF"/>
        <w:spacing w:before="100" w:beforeAutospacing="1" w:after="100" w:afterAutospacing="1" w:line="240" w:lineRule="auto"/>
        <w:rPr>
          <w:rFonts w:ascii="Verdana" w:eastAsia="Times New Roman" w:hAnsi="Verdana"/>
          <w:bCs/>
          <w:color w:val="000000"/>
          <w:lang w:eastAsia="es-AR"/>
        </w:rPr>
      </w:pPr>
      <w:r w:rsidRPr="00C13DA8">
        <w:rPr>
          <w:rFonts w:ascii="Verdana" w:eastAsia="Times New Roman" w:hAnsi="Verdana"/>
          <w:color w:val="000000"/>
          <w:sz w:val="20"/>
          <w:szCs w:val="20"/>
          <w:lang w:eastAsia="es-AR"/>
        </w:rPr>
        <w:t>Consumo de memoria.</w:t>
      </w:r>
    </w:p>
    <w:p w:rsidR="00C13DA8" w:rsidRPr="00C13DA8" w:rsidRDefault="00C13DA8" w:rsidP="00C13DA8">
      <w:pPr>
        <w:numPr>
          <w:ilvl w:val="0"/>
          <w:numId w:val="1"/>
        </w:numPr>
        <w:shd w:val="clear" w:color="auto" w:fill="FFFFFF"/>
        <w:spacing w:before="100" w:beforeAutospacing="1" w:after="100" w:afterAutospacing="1" w:line="240" w:lineRule="auto"/>
        <w:rPr>
          <w:rFonts w:ascii="Verdana" w:eastAsia="Times New Roman" w:hAnsi="Verdana"/>
          <w:bCs/>
          <w:color w:val="000000"/>
          <w:lang w:eastAsia="es-AR"/>
        </w:rPr>
      </w:pPr>
      <w:r w:rsidRPr="00C13DA8">
        <w:rPr>
          <w:rFonts w:ascii="Verdana" w:eastAsia="Times New Roman" w:hAnsi="Verdana"/>
          <w:color w:val="000000"/>
          <w:sz w:val="20"/>
          <w:szCs w:val="20"/>
          <w:lang w:eastAsia="es-AR"/>
        </w:rPr>
        <w:t>Estado físico de las conexiones.</w:t>
      </w:r>
    </w:p>
    <w:p w:rsidR="00C13DA8" w:rsidRPr="00C13DA8" w:rsidRDefault="00C13DA8" w:rsidP="00C13DA8">
      <w:pPr>
        <w:numPr>
          <w:ilvl w:val="0"/>
          <w:numId w:val="1"/>
        </w:numPr>
        <w:shd w:val="clear" w:color="auto" w:fill="FFFFFF"/>
        <w:spacing w:before="100" w:beforeAutospacing="1" w:after="100" w:afterAutospacing="1" w:line="240" w:lineRule="auto"/>
        <w:rPr>
          <w:rFonts w:ascii="Verdana" w:eastAsia="Times New Roman" w:hAnsi="Verdana"/>
          <w:bCs/>
          <w:color w:val="000000"/>
          <w:lang w:eastAsia="es-AR"/>
        </w:rPr>
      </w:pPr>
      <w:r w:rsidRPr="00C13DA8">
        <w:rPr>
          <w:rFonts w:ascii="Verdana" w:eastAsia="Times New Roman" w:hAnsi="Verdana"/>
          <w:color w:val="000000"/>
          <w:sz w:val="20"/>
          <w:szCs w:val="20"/>
          <w:lang w:eastAsia="es-AR"/>
        </w:rPr>
        <w:t>Tipo de tráfico.</w:t>
      </w:r>
    </w:p>
    <w:p w:rsidR="00C13DA8" w:rsidRPr="00C13DA8" w:rsidRDefault="00C13DA8" w:rsidP="00C13DA8">
      <w:pPr>
        <w:numPr>
          <w:ilvl w:val="0"/>
          <w:numId w:val="1"/>
        </w:numPr>
        <w:shd w:val="clear" w:color="auto" w:fill="FFFFFF"/>
        <w:spacing w:before="100" w:beforeAutospacing="1" w:after="100" w:afterAutospacing="1" w:line="240" w:lineRule="auto"/>
        <w:rPr>
          <w:rFonts w:ascii="Verdana" w:eastAsia="Times New Roman" w:hAnsi="Verdana"/>
          <w:bCs/>
          <w:color w:val="000000"/>
          <w:lang w:eastAsia="es-AR"/>
        </w:rPr>
      </w:pPr>
      <w:r w:rsidRPr="00C13DA8">
        <w:rPr>
          <w:rFonts w:ascii="Verdana" w:eastAsia="Times New Roman" w:hAnsi="Verdana"/>
          <w:color w:val="000000"/>
          <w:sz w:val="20"/>
          <w:szCs w:val="20"/>
          <w:lang w:eastAsia="es-AR"/>
        </w:rPr>
        <w:t>Alarmas</w:t>
      </w:r>
    </w:p>
    <w:p w:rsidR="00C13DA8" w:rsidRPr="00C13DA8" w:rsidRDefault="00C13DA8" w:rsidP="00C13DA8">
      <w:pPr>
        <w:numPr>
          <w:ilvl w:val="0"/>
          <w:numId w:val="1"/>
        </w:numPr>
        <w:shd w:val="clear" w:color="auto" w:fill="FFFFFF"/>
        <w:spacing w:before="100" w:beforeAutospacing="1" w:after="100" w:afterAutospacing="1" w:line="240" w:lineRule="auto"/>
        <w:rPr>
          <w:rFonts w:ascii="Verdana" w:eastAsia="Times New Roman" w:hAnsi="Verdana"/>
          <w:bCs/>
          <w:color w:val="000000"/>
          <w:lang w:eastAsia="es-AR"/>
        </w:rPr>
      </w:pPr>
      <w:r w:rsidRPr="00C13DA8">
        <w:rPr>
          <w:rFonts w:ascii="Verdana" w:eastAsia="Times New Roman" w:hAnsi="Verdana"/>
          <w:color w:val="000000"/>
          <w:sz w:val="20"/>
          <w:szCs w:val="20"/>
          <w:lang w:eastAsia="es-AR"/>
        </w:rPr>
        <w:t>Servicios (Web, correo, bases de datos, proxy). </w:t>
      </w:r>
    </w:p>
    <w:p w:rsidR="001A5B7C" w:rsidRPr="001A5B7C" w:rsidRDefault="001A5B7C" w:rsidP="001A5B7C">
      <w:pPr>
        <w:numPr>
          <w:ilvl w:val="0"/>
          <w:numId w:val="1"/>
        </w:numPr>
        <w:shd w:val="clear" w:color="auto" w:fill="FFFFFF"/>
        <w:spacing w:before="100" w:beforeAutospacing="1" w:after="100" w:afterAutospacing="1" w:line="240" w:lineRule="auto"/>
        <w:rPr>
          <w:rFonts w:ascii="Verdana" w:eastAsia="Times New Roman" w:hAnsi="Verdana"/>
          <w:bCs/>
          <w:color w:val="000000"/>
          <w:lang w:eastAsia="es-AR"/>
        </w:rPr>
      </w:pPr>
      <w:r w:rsidRPr="001A5B7C">
        <w:rPr>
          <w:rFonts w:ascii="Verdana" w:eastAsia="Times New Roman" w:hAnsi="Verdana"/>
          <w:color w:val="000000"/>
          <w:sz w:val="20"/>
          <w:szCs w:val="20"/>
          <w:lang w:eastAsia="es-AR"/>
        </w:rPr>
        <w:t>Es importante definir el alcance de los dispositivos que van a ser monitoreados, el cual puede ser muy amplio y se puede dividir de la siguiente forma como se especifica en el </w:t>
      </w:r>
      <w:hyperlink r:id="rId7" w:history="1">
        <w:r w:rsidRPr="001A5B7C">
          <w:rPr>
            <w:rFonts w:ascii="Verdana" w:eastAsia="Times New Roman" w:hAnsi="Verdana"/>
            <w:color w:val="0000FF"/>
            <w:sz w:val="20"/>
            <w:u w:val="single"/>
            <w:lang w:eastAsia="es-AR"/>
          </w:rPr>
          <w:t>cuadro 1 </w:t>
        </w:r>
        <w:r w:rsidRPr="001A5B7C">
          <w:rPr>
            <w:rFonts w:ascii="Verdana" w:eastAsia="Times New Roman" w:hAnsi="Verdana"/>
            <w:color w:val="0000FF"/>
            <w:sz w:val="20"/>
            <w:szCs w:val="20"/>
            <w:u w:val="single"/>
            <w:lang w:eastAsia="es-AR"/>
          </w:rPr>
          <w:br/>
        </w:r>
      </w:hyperlink>
      <w:r w:rsidRPr="001A5B7C">
        <w:rPr>
          <w:rFonts w:ascii="Verdana" w:eastAsia="Times New Roman" w:hAnsi="Verdana"/>
          <w:b/>
          <w:color w:val="000000"/>
          <w:sz w:val="20"/>
          <w:szCs w:val="20"/>
          <w:lang w:eastAsia="es-AR"/>
        </w:rPr>
        <w:br/>
        <w:t>Métricas:</w:t>
      </w:r>
      <w:r w:rsidRPr="001A5B7C">
        <w:rPr>
          <w:rFonts w:ascii="Verdana" w:eastAsia="Times New Roman" w:hAnsi="Verdana"/>
          <w:color w:val="000000"/>
          <w:sz w:val="20"/>
          <w:szCs w:val="20"/>
          <w:lang w:eastAsia="es-AR"/>
        </w:rPr>
        <w:t> Las alarmas son consideradas como eventos con comportamiento inusual. Las alarmas más comunes son las que reportan cuando el estado operacional de un dispositivoo servicio cambia. Existen otros tipos de alarmas basado en patrones previamente definidos en nuestras métricas, son valores máximos conocidos como umbrales o </w:t>
      </w:r>
      <w:r w:rsidRPr="001A5B7C">
        <w:rPr>
          <w:rFonts w:ascii="Verdana" w:eastAsia="Times New Roman" w:hAnsi="Verdana"/>
          <w:i/>
          <w:iCs/>
          <w:color w:val="000000"/>
          <w:sz w:val="20"/>
          <w:szCs w:val="20"/>
          <w:lang w:eastAsia="es-AR"/>
        </w:rPr>
        <w:t>threshold.</w:t>
      </w:r>
      <w:r w:rsidRPr="001A5B7C">
        <w:rPr>
          <w:rFonts w:ascii="Verdana" w:eastAsia="Times New Roman" w:hAnsi="Verdana"/>
          <w:color w:val="000000"/>
          <w:sz w:val="20"/>
          <w:szCs w:val="20"/>
          <w:lang w:eastAsia="es-AR"/>
        </w:rPr>
        <w:t> Cuando estos patrones son superados se produce una alarma, ya que es considerado como un comportamiento fuera del patrón. Algunos tipos de alarmas son:</w:t>
      </w:r>
      <w:r w:rsidRPr="001A5B7C">
        <w:rPr>
          <w:rFonts w:ascii="Verdana" w:eastAsia="Times New Roman" w:hAnsi="Verdana"/>
          <w:color w:val="000000"/>
          <w:sz w:val="20"/>
          <w:szCs w:val="20"/>
          <w:vertAlign w:val="superscript"/>
          <w:lang w:eastAsia="es-AR"/>
        </w:rPr>
        <w:t>4 y 5</w:t>
      </w:r>
    </w:p>
    <w:p w:rsidR="001A5B7C" w:rsidRPr="001A5B7C" w:rsidRDefault="001A5B7C" w:rsidP="001A5B7C">
      <w:pPr>
        <w:shd w:val="clear" w:color="auto" w:fill="FFFFFF"/>
        <w:spacing w:after="120" w:line="240" w:lineRule="auto"/>
        <w:ind w:left="714" w:hanging="357"/>
        <w:rPr>
          <w:rFonts w:ascii="Verdana" w:eastAsia="Times New Roman" w:hAnsi="Verdana"/>
          <w:bCs/>
          <w:color w:val="000000"/>
          <w:lang w:eastAsia="es-AR"/>
        </w:rPr>
      </w:pPr>
      <w:r w:rsidRPr="001A5B7C">
        <w:rPr>
          <w:rFonts w:ascii="Verdana" w:eastAsia="Times New Roman" w:hAnsi="Verdana"/>
          <w:b/>
          <w:color w:val="000000"/>
          <w:sz w:val="20"/>
          <w:szCs w:val="20"/>
          <w:lang w:eastAsia="es-AR"/>
        </w:rPr>
        <w:t>1.    </w:t>
      </w:r>
      <w:r w:rsidRPr="001A5B7C">
        <w:rPr>
          <w:rFonts w:ascii="Verdana" w:eastAsia="Times New Roman" w:hAnsi="Verdana"/>
          <w:color w:val="000000"/>
          <w:sz w:val="20"/>
          <w:szCs w:val="20"/>
          <w:lang w:eastAsia="es-AR"/>
        </w:rPr>
        <w:t>Alarmas de procesamiento.</w:t>
      </w:r>
    </w:p>
    <w:p w:rsidR="001A5B7C" w:rsidRPr="001A5B7C" w:rsidRDefault="001A5B7C" w:rsidP="001A5B7C">
      <w:pPr>
        <w:shd w:val="clear" w:color="auto" w:fill="FFFFFF"/>
        <w:spacing w:after="120" w:line="240" w:lineRule="auto"/>
        <w:ind w:left="714" w:hanging="357"/>
        <w:rPr>
          <w:rFonts w:ascii="Verdana" w:eastAsia="Times New Roman" w:hAnsi="Verdana"/>
          <w:bCs/>
          <w:color w:val="000000"/>
          <w:lang w:eastAsia="es-AR"/>
        </w:rPr>
      </w:pPr>
      <w:r w:rsidRPr="001A5B7C">
        <w:rPr>
          <w:rFonts w:ascii="Verdana" w:eastAsia="Times New Roman" w:hAnsi="Verdana"/>
          <w:b/>
          <w:color w:val="000000"/>
          <w:sz w:val="20"/>
          <w:szCs w:val="20"/>
          <w:lang w:eastAsia="es-AR"/>
        </w:rPr>
        <w:t>2.    </w:t>
      </w:r>
      <w:r w:rsidRPr="001A5B7C">
        <w:rPr>
          <w:rFonts w:ascii="Verdana" w:eastAsia="Times New Roman" w:hAnsi="Verdana"/>
          <w:color w:val="000000"/>
          <w:sz w:val="20"/>
          <w:szCs w:val="20"/>
          <w:lang w:eastAsia="es-AR"/>
        </w:rPr>
        <w:t>Alarmas de conectividad.</w:t>
      </w:r>
    </w:p>
    <w:p w:rsidR="001A5B7C" w:rsidRPr="001A5B7C" w:rsidRDefault="001A5B7C" w:rsidP="001A5B7C">
      <w:pPr>
        <w:shd w:val="clear" w:color="auto" w:fill="FFFFFF"/>
        <w:spacing w:after="120" w:line="240" w:lineRule="auto"/>
        <w:ind w:left="714" w:hanging="357"/>
        <w:rPr>
          <w:rFonts w:ascii="Verdana" w:eastAsia="Times New Roman" w:hAnsi="Verdana"/>
          <w:bCs/>
          <w:color w:val="000000"/>
          <w:lang w:eastAsia="es-AR"/>
        </w:rPr>
      </w:pPr>
      <w:r w:rsidRPr="001A5B7C">
        <w:rPr>
          <w:rFonts w:ascii="Verdana" w:eastAsia="Times New Roman" w:hAnsi="Verdana"/>
          <w:b/>
          <w:color w:val="000000"/>
          <w:sz w:val="20"/>
          <w:szCs w:val="20"/>
          <w:lang w:eastAsia="es-AR"/>
        </w:rPr>
        <w:t>3.    </w:t>
      </w:r>
      <w:r w:rsidRPr="001A5B7C">
        <w:rPr>
          <w:rFonts w:ascii="Verdana" w:eastAsia="Times New Roman" w:hAnsi="Verdana"/>
          <w:color w:val="000000"/>
          <w:sz w:val="20"/>
          <w:szCs w:val="20"/>
          <w:lang w:eastAsia="es-AR"/>
        </w:rPr>
        <w:t>Alarmas ambientales.</w:t>
      </w:r>
    </w:p>
    <w:p w:rsidR="001A5B7C" w:rsidRPr="001A5B7C" w:rsidRDefault="001A5B7C" w:rsidP="001A5B7C">
      <w:pPr>
        <w:shd w:val="clear" w:color="auto" w:fill="FFFFFF"/>
        <w:spacing w:after="120" w:line="240" w:lineRule="auto"/>
        <w:ind w:left="714" w:hanging="357"/>
        <w:rPr>
          <w:rFonts w:ascii="Verdana" w:eastAsia="Times New Roman" w:hAnsi="Verdana"/>
          <w:bCs/>
          <w:color w:val="000000"/>
          <w:lang w:eastAsia="es-AR"/>
        </w:rPr>
      </w:pPr>
      <w:r w:rsidRPr="001A5B7C">
        <w:rPr>
          <w:rFonts w:ascii="Verdana" w:eastAsia="Times New Roman" w:hAnsi="Verdana"/>
          <w:b/>
          <w:color w:val="000000"/>
          <w:sz w:val="20"/>
          <w:szCs w:val="20"/>
          <w:lang w:eastAsia="es-AR"/>
        </w:rPr>
        <w:t>4.    </w:t>
      </w:r>
      <w:r w:rsidRPr="001A5B7C">
        <w:rPr>
          <w:rFonts w:ascii="Verdana" w:eastAsia="Times New Roman" w:hAnsi="Verdana"/>
          <w:color w:val="000000"/>
          <w:sz w:val="20"/>
          <w:szCs w:val="20"/>
          <w:lang w:eastAsia="es-AR"/>
        </w:rPr>
        <w:t>Alarmas de utilización.</w:t>
      </w:r>
    </w:p>
    <w:p w:rsidR="001A5B7C" w:rsidRPr="001A5B7C" w:rsidRDefault="001A5B7C" w:rsidP="001A5B7C">
      <w:pPr>
        <w:shd w:val="clear" w:color="auto" w:fill="FFFFFF"/>
        <w:spacing w:after="120" w:line="240" w:lineRule="auto"/>
        <w:ind w:left="714" w:hanging="357"/>
        <w:rPr>
          <w:rFonts w:ascii="Verdana" w:eastAsia="Times New Roman" w:hAnsi="Verdana"/>
          <w:bCs/>
          <w:color w:val="000000"/>
          <w:lang w:eastAsia="es-AR"/>
        </w:rPr>
      </w:pPr>
      <w:r w:rsidRPr="001A5B7C">
        <w:rPr>
          <w:rFonts w:ascii="Verdana" w:eastAsia="Times New Roman" w:hAnsi="Verdana"/>
          <w:b/>
          <w:color w:val="000000"/>
          <w:sz w:val="20"/>
          <w:szCs w:val="20"/>
          <w:lang w:eastAsia="es-AR"/>
        </w:rPr>
        <w:t>5.    </w:t>
      </w:r>
      <w:r w:rsidRPr="001A5B7C">
        <w:rPr>
          <w:rFonts w:ascii="Verdana" w:eastAsia="Times New Roman" w:hAnsi="Verdana"/>
          <w:color w:val="000000"/>
          <w:sz w:val="20"/>
          <w:szCs w:val="20"/>
          <w:lang w:eastAsia="es-AR"/>
        </w:rPr>
        <w:t>Alarmas de disponibilidad.</w:t>
      </w:r>
    </w:p>
    <w:p w:rsidR="001A5B7C" w:rsidRPr="001A5B7C" w:rsidRDefault="001A5B7C" w:rsidP="001A5B7C">
      <w:pPr>
        <w:shd w:val="clear" w:color="auto" w:fill="FFFFFF"/>
        <w:spacing w:before="100" w:beforeAutospacing="1" w:after="100" w:afterAutospacing="1" w:line="240" w:lineRule="auto"/>
        <w:rPr>
          <w:rFonts w:ascii="Verdana" w:eastAsia="Times New Roman" w:hAnsi="Verdana"/>
          <w:bCs/>
          <w:color w:val="000000"/>
          <w:lang w:eastAsia="es-AR"/>
        </w:rPr>
      </w:pPr>
      <w:r w:rsidRPr="001A5B7C">
        <w:rPr>
          <w:rFonts w:ascii="Verdana" w:eastAsia="Times New Roman" w:hAnsi="Verdana"/>
          <w:b/>
          <w:color w:val="000000"/>
          <w:sz w:val="20"/>
          <w:szCs w:val="20"/>
          <w:lang w:eastAsia="es-AR"/>
        </w:rPr>
        <w:t>Elección de herramientas: </w:t>
      </w:r>
      <w:r w:rsidRPr="001A5B7C">
        <w:rPr>
          <w:rFonts w:ascii="Verdana" w:eastAsia="Times New Roman" w:hAnsi="Verdana"/>
          <w:color w:val="000000"/>
          <w:sz w:val="20"/>
          <w:szCs w:val="20"/>
          <w:lang w:eastAsia="es-AR"/>
        </w:rPr>
        <w:t>Existe un gran número de herramientas para resolver el problema del monitoreo de una red. Las hay tanto comerciales como basadas en software libre. La elección depende de varios factores, tanto humanos, económicos, como de infraestructura: </w:t>
      </w:r>
    </w:p>
    <w:p w:rsidR="001A5B7C" w:rsidRPr="001A5B7C" w:rsidRDefault="001A5B7C" w:rsidP="001A5B7C">
      <w:pPr>
        <w:shd w:val="clear" w:color="auto" w:fill="FFFFFF"/>
        <w:spacing w:after="120" w:line="240" w:lineRule="auto"/>
        <w:ind w:left="714" w:hanging="357"/>
        <w:rPr>
          <w:rFonts w:ascii="Verdana" w:eastAsia="Times New Roman" w:hAnsi="Verdana"/>
          <w:bCs/>
          <w:color w:val="000000"/>
          <w:lang w:eastAsia="es-AR"/>
        </w:rPr>
      </w:pPr>
      <w:r w:rsidRPr="001A5B7C">
        <w:rPr>
          <w:rFonts w:ascii="Verdana" w:eastAsia="Times New Roman" w:hAnsi="Verdana"/>
          <w:color w:val="000000"/>
          <w:sz w:val="20"/>
          <w:szCs w:val="20"/>
          <w:lang w:eastAsia="es-AR"/>
        </w:rPr>
        <w:t>a)    El perfil de los administradores, sus conocimientos en determinados sistemas operativos.</w:t>
      </w:r>
    </w:p>
    <w:p w:rsidR="001A5B7C" w:rsidRPr="001A5B7C" w:rsidRDefault="001A5B7C" w:rsidP="001A5B7C">
      <w:pPr>
        <w:shd w:val="clear" w:color="auto" w:fill="FFFFFF"/>
        <w:spacing w:after="120" w:line="240" w:lineRule="auto"/>
        <w:ind w:left="714" w:hanging="357"/>
        <w:rPr>
          <w:rFonts w:ascii="Verdana" w:eastAsia="Times New Roman" w:hAnsi="Verdana"/>
          <w:bCs/>
          <w:color w:val="000000"/>
          <w:lang w:eastAsia="es-AR"/>
        </w:rPr>
      </w:pPr>
      <w:r w:rsidRPr="001A5B7C">
        <w:rPr>
          <w:rFonts w:ascii="Verdana" w:eastAsia="Times New Roman" w:hAnsi="Verdana"/>
          <w:color w:val="000000"/>
          <w:sz w:val="20"/>
          <w:szCs w:val="20"/>
          <w:lang w:eastAsia="es-AR"/>
        </w:rPr>
        <w:t>b)    Los recursos económicos disponibles.</w:t>
      </w:r>
    </w:p>
    <w:p w:rsidR="001A5B7C" w:rsidRPr="001A5B7C" w:rsidRDefault="001A5B7C" w:rsidP="001A5B7C">
      <w:pPr>
        <w:shd w:val="clear" w:color="auto" w:fill="FFFFFF"/>
        <w:spacing w:after="120" w:line="240" w:lineRule="auto"/>
        <w:ind w:left="714" w:hanging="357"/>
        <w:rPr>
          <w:rFonts w:ascii="Verdana" w:eastAsia="Times New Roman" w:hAnsi="Verdana"/>
          <w:bCs/>
          <w:color w:val="000000"/>
          <w:lang w:eastAsia="es-AR"/>
        </w:rPr>
      </w:pPr>
      <w:r w:rsidRPr="001A5B7C">
        <w:rPr>
          <w:rFonts w:ascii="Verdana" w:eastAsia="Times New Roman" w:hAnsi="Verdana"/>
          <w:color w:val="000000"/>
          <w:sz w:val="20"/>
          <w:szCs w:val="20"/>
          <w:lang w:eastAsia="es-AR"/>
        </w:rPr>
        <w:t>c)    El equipo de cómputo disponible.</w:t>
      </w:r>
    </w:p>
    <w:p w:rsidR="001A5B7C" w:rsidRPr="001A5B7C" w:rsidRDefault="001A5B7C" w:rsidP="001A5B7C">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1A5B7C">
        <w:rPr>
          <w:rFonts w:ascii="Verdana" w:eastAsia="Times New Roman" w:hAnsi="Verdana"/>
          <w:color w:val="000000"/>
          <w:sz w:val="20"/>
          <w:szCs w:val="20"/>
          <w:lang w:eastAsia="es-AR"/>
        </w:rPr>
        <w:lastRenderedPageBreak/>
        <w:t>En este trabajo se hará énfasis en dos herramientas, las cuales han sido implementadas en el Instituto Nacional de Salud de los Trabajadores (INSAT):</w:t>
      </w:r>
    </w:p>
    <w:p w:rsidR="001A5B7C" w:rsidRPr="001A5B7C" w:rsidRDefault="001A5B7C" w:rsidP="001A5B7C">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1A5B7C">
        <w:rPr>
          <w:rFonts w:ascii="Verdana" w:eastAsia="Times New Roman" w:hAnsi="Verdana"/>
          <w:b/>
          <w:color w:val="000000"/>
          <w:sz w:val="20"/>
          <w:szCs w:val="20"/>
          <w:lang w:eastAsia="es-AR"/>
        </w:rPr>
        <w:t>Cacti:</w:t>
      </w:r>
    </w:p>
    <w:p w:rsidR="001A5B7C" w:rsidRPr="001A5B7C" w:rsidRDefault="001A5B7C" w:rsidP="001A5B7C">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1A5B7C">
        <w:rPr>
          <w:rFonts w:ascii="Verdana" w:eastAsia="Times New Roman" w:hAnsi="Verdana"/>
          <w:color w:val="000000"/>
          <w:sz w:val="20"/>
          <w:szCs w:val="20"/>
          <w:lang w:eastAsia="es-AR"/>
        </w:rPr>
        <w:t>Es una completa solución para el monitoreo de redes. Utiliza RRDTools para almacenar la información de los dispositivos y aprovecha sus funcionalidades de graficación. Proporciona un esquema rápido de obtención de datos remotos, múltiples métodos de obtención de datos (snmp, scripts), un manejo avanzado de plantillas (templates) y características de administración de usuarios. Además ofrece un servicio de alarmas mediante el manejo de umbrales. Todo ello en una sola consola de administración de fácil manejo y configuración. Resulta conveniente para instalaciones del tamaño de una red de área local (LAN), así como también para redes complejas con cientos de dispositivos.</w:t>
      </w:r>
      <w:r w:rsidRPr="001A5B7C">
        <w:rPr>
          <w:rFonts w:ascii="Verdana" w:eastAsia="Times New Roman" w:hAnsi="Verdana"/>
          <w:color w:val="000000"/>
          <w:sz w:val="20"/>
          <w:szCs w:val="20"/>
          <w:vertAlign w:val="superscript"/>
          <w:lang w:eastAsia="es-AR"/>
        </w:rPr>
        <w:t>6</w:t>
      </w:r>
    </w:p>
    <w:p w:rsidR="001A5B7C" w:rsidRPr="001A5B7C" w:rsidRDefault="001A5B7C" w:rsidP="001A5B7C">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1A5B7C">
        <w:rPr>
          <w:rFonts w:ascii="Verdana" w:eastAsia="Times New Roman" w:hAnsi="Verdana"/>
          <w:b/>
          <w:color w:val="000000"/>
          <w:sz w:val="20"/>
          <w:szCs w:val="20"/>
          <w:lang w:eastAsia="es-AR"/>
        </w:rPr>
        <w:t>Net-SNMP:</w:t>
      </w:r>
    </w:p>
    <w:p w:rsidR="001A5B7C" w:rsidRPr="001A5B7C" w:rsidRDefault="001A5B7C" w:rsidP="001A5B7C">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1A5B7C">
        <w:rPr>
          <w:rFonts w:ascii="Verdana" w:eastAsia="Times New Roman" w:hAnsi="Verdana"/>
          <w:color w:val="000000"/>
          <w:sz w:val="20"/>
          <w:szCs w:val="20"/>
          <w:lang w:eastAsia="es-AR"/>
        </w:rPr>
        <w:t>Conjunto de aplicaciones para obtener información vía SNMP de los equipos de interconexión. Soporta la versión 3 del protocolo, la cual ofrece mecanismos de seguridad tanto de confidencialidad como de autenticación. Provee de manejo de </w:t>
      </w:r>
      <w:r w:rsidRPr="001A5B7C">
        <w:rPr>
          <w:rFonts w:ascii="Verdana" w:eastAsia="Times New Roman" w:hAnsi="Verdana"/>
          <w:i/>
          <w:iCs/>
          <w:color w:val="000000"/>
          <w:sz w:val="20"/>
          <w:szCs w:val="20"/>
          <w:lang w:eastAsia="es-AR"/>
        </w:rPr>
        <w:t>traps</w:t>
      </w:r>
      <w:r w:rsidRPr="001A5B7C">
        <w:rPr>
          <w:rFonts w:ascii="Verdana" w:eastAsia="Times New Roman" w:hAnsi="Verdana"/>
          <w:color w:val="000000"/>
          <w:sz w:val="20"/>
          <w:szCs w:val="20"/>
          <w:lang w:eastAsia="es-AR"/>
        </w:rPr>
        <w:t> para la notificación de eventos.</w:t>
      </w:r>
      <w:r w:rsidRPr="001A5B7C">
        <w:rPr>
          <w:rFonts w:ascii="Verdana" w:eastAsia="Times New Roman" w:hAnsi="Verdana"/>
          <w:color w:val="000000"/>
          <w:sz w:val="20"/>
          <w:szCs w:val="20"/>
          <w:vertAlign w:val="superscript"/>
          <w:lang w:eastAsia="es-AR"/>
        </w:rPr>
        <w:t>7</w:t>
      </w:r>
    </w:p>
    <w:p w:rsidR="001A5B7C" w:rsidRPr="001A5B7C" w:rsidRDefault="001A5B7C" w:rsidP="001A5B7C">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1A5B7C">
        <w:rPr>
          <w:rFonts w:ascii="Verdana" w:eastAsia="Times New Roman" w:hAnsi="Verdana"/>
          <w:b/>
          <w:color w:val="000000"/>
          <w:sz w:val="20"/>
          <w:szCs w:val="20"/>
          <w:lang w:eastAsia="es-AR"/>
        </w:rPr>
        <w:t>Topología del sistema de monitoreo:</w:t>
      </w:r>
    </w:p>
    <w:p w:rsidR="001A5B7C" w:rsidRDefault="001A5B7C" w:rsidP="001A5B7C">
      <w:pPr>
        <w:shd w:val="clear" w:color="auto" w:fill="FFFFFF"/>
        <w:spacing w:before="100" w:beforeAutospacing="1" w:after="100" w:afterAutospacing="1" w:line="240" w:lineRule="auto"/>
        <w:jc w:val="both"/>
        <w:rPr>
          <w:rFonts w:ascii="Verdana" w:eastAsia="Times New Roman" w:hAnsi="Verdana"/>
          <w:bCs/>
          <w:color w:val="000000"/>
          <w:sz w:val="20"/>
          <w:szCs w:val="20"/>
          <w:lang w:eastAsia="es-AR"/>
        </w:rPr>
      </w:pPr>
      <w:r w:rsidRPr="001A5B7C">
        <w:rPr>
          <w:rFonts w:ascii="Verdana" w:eastAsia="Times New Roman" w:hAnsi="Verdana"/>
          <w:color w:val="000000"/>
          <w:sz w:val="20"/>
          <w:szCs w:val="20"/>
          <w:lang w:eastAsia="es-AR"/>
        </w:rPr>
        <w:t>El sistema consiste en un servidor que hace las solicitudes mediante el protocolo SNMP a los dispositivos de red, el cual a través de un agente de SNMP envía la información solicitada. (</w:t>
      </w:r>
      <w:hyperlink r:id="rId8" w:history="1">
        <w:r w:rsidRPr="001A5B7C">
          <w:rPr>
            <w:rFonts w:ascii="Verdana" w:eastAsia="Times New Roman" w:hAnsi="Verdana"/>
            <w:color w:val="0000FF"/>
            <w:sz w:val="20"/>
            <w:u w:val="single"/>
            <w:lang w:eastAsia="es-AR"/>
          </w:rPr>
          <w:t>Figura 1</w:t>
        </w:r>
      </w:hyperlink>
      <w:r w:rsidRPr="001A5B7C">
        <w:rPr>
          <w:rFonts w:ascii="Verdana" w:eastAsia="Times New Roman" w:hAnsi="Verdana"/>
          <w:color w:val="000000"/>
          <w:sz w:val="20"/>
          <w:szCs w:val="20"/>
          <w:lang w:eastAsia="es-AR"/>
        </w:rPr>
        <w:t>) </w:t>
      </w:r>
    </w:p>
    <w:p w:rsidR="001A5B7C" w:rsidRPr="001A5B7C" w:rsidRDefault="001A5B7C" w:rsidP="001A5B7C">
      <w:pPr>
        <w:shd w:val="clear" w:color="auto" w:fill="FFFFFF"/>
        <w:spacing w:before="100" w:beforeAutospacing="1" w:after="100" w:afterAutospacing="1" w:line="240" w:lineRule="auto"/>
        <w:jc w:val="both"/>
        <w:rPr>
          <w:rFonts w:ascii="Verdana" w:eastAsia="Times New Roman" w:hAnsi="Verdana"/>
          <w:bCs/>
          <w:color w:val="000000"/>
          <w:sz w:val="20"/>
          <w:szCs w:val="20"/>
          <w:lang w:eastAsia="es-AR"/>
        </w:rPr>
      </w:pPr>
      <w:r w:rsidRPr="001A5B7C">
        <w:rPr>
          <w:rFonts w:ascii="Verdana" w:eastAsia="Times New Roman" w:hAnsi="Verdana"/>
          <w:color w:val="000000"/>
          <w:sz w:val="20"/>
          <w:szCs w:val="20"/>
          <w:lang w:eastAsia="es-AR"/>
        </w:rPr>
        <w:t>También puede ser que el dispositivo envíe mensajes </w:t>
      </w:r>
      <w:r w:rsidRPr="001A5B7C">
        <w:rPr>
          <w:rFonts w:ascii="Verdana" w:eastAsia="Times New Roman" w:hAnsi="Verdana"/>
          <w:i/>
          <w:iCs/>
          <w:color w:val="000000"/>
          <w:sz w:val="20"/>
          <w:szCs w:val="20"/>
          <w:lang w:eastAsia="es-AR"/>
        </w:rPr>
        <w:t>trap</w:t>
      </w:r>
      <w:r w:rsidRPr="001A5B7C">
        <w:rPr>
          <w:rFonts w:ascii="Verdana" w:eastAsia="Times New Roman" w:hAnsi="Verdana"/>
          <w:color w:val="000000"/>
          <w:sz w:val="20"/>
          <w:szCs w:val="20"/>
          <w:lang w:eastAsia="es-AR"/>
        </w:rPr>
        <w:t> al servidor SNMP anunciando que un evento inusual ha sucedido. (Figura </w:t>
      </w:r>
      <w:hyperlink r:id="rId9" w:history="1">
        <w:r w:rsidRPr="001A5B7C">
          <w:rPr>
            <w:rFonts w:ascii="Verdana" w:eastAsia="Times New Roman" w:hAnsi="Verdana"/>
            <w:color w:val="0000FF"/>
            <w:sz w:val="20"/>
            <w:u w:val="single"/>
            <w:lang w:eastAsia="es-AR"/>
          </w:rPr>
          <w:t>2</w:t>
        </w:r>
      </w:hyperlink>
      <w:r w:rsidRPr="001A5B7C">
        <w:rPr>
          <w:rFonts w:ascii="Verdana" w:eastAsia="Times New Roman" w:hAnsi="Verdana"/>
          <w:color w:val="000000"/>
          <w:sz w:val="20"/>
          <w:szCs w:val="20"/>
          <w:lang w:eastAsia="es-AR"/>
        </w:rPr>
        <w:t>-</w:t>
      </w:r>
      <w:hyperlink r:id="rId10" w:history="1">
        <w:r w:rsidRPr="001A5B7C">
          <w:rPr>
            <w:rFonts w:ascii="Verdana" w:eastAsia="Times New Roman" w:hAnsi="Verdana"/>
            <w:color w:val="0000FF"/>
            <w:sz w:val="20"/>
            <w:u w:val="single"/>
            <w:lang w:eastAsia="es-AR"/>
          </w:rPr>
          <w:t>3</w:t>
        </w:r>
      </w:hyperlink>
      <w:r w:rsidRPr="001A5B7C">
        <w:rPr>
          <w:rFonts w:ascii="Verdana" w:eastAsia="Times New Roman" w:hAnsi="Verdana"/>
          <w:color w:val="000000"/>
          <w:sz w:val="20"/>
          <w:szCs w:val="20"/>
          <w:lang w:eastAsia="es-AR"/>
        </w:rPr>
        <w:t>-</w:t>
      </w:r>
      <w:hyperlink r:id="rId11" w:history="1">
        <w:r w:rsidRPr="001A5B7C">
          <w:rPr>
            <w:rFonts w:ascii="Verdana" w:eastAsia="Times New Roman" w:hAnsi="Verdana"/>
            <w:color w:val="0000FF"/>
            <w:sz w:val="20"/>
            <w:u w:val="single"/>
            <w:lang w:eastAsia="es-AR"/>
          </w:rPr>
          <w:t>4</w:t>
        </w:r>
      </w:hyperlink>
      <w:r w:rsidRPr="001A5B7C">
        <w:rPr>
          <w:rFonts w:ascii="Verdana" w:eastAsia="Times New Roman" w:hAnsi="Verdana"/>
          <w:color w:val="000000"/>
          <w:sz w:val="20"/>
          <w:szCs w:val="20"/>
          <w:lang w:eastAsia="es-AR"/>
        </w:rPr>
        <w:t>)</w:t>
      </w:r>
    </w:p>
    <w:p w:rsidR="00DB1962" w:rsidRDefault="00DB1962" w:rsidP="00DB1962">
      <w:pPr>
        <w:shd w:val="clear" w:color="auto" w:fill="FFFFFF"/>
        <w:spacing w:before="100" w:beforeAutospacing="1" w:after="100" w:afterAutospacing="1" w:line="240" w:lineRule="auto"/>
        <w:rPr>
          <w:rFonts w:ascii="Verdana" w:eastAsia="Times New Roman" w:hAnsi="Verdana"/>
          <w:b/>
          <w:bCs/>
          <w:color w:val="000000"/>
          <w:sz w:val="20"/>
          <w:szCs w:val="20"/>
          <w:lang w:eastAsia="es-AR"/>
        </w:rPr>
      </w:pPr>
    </w:p>
    <w:p w:rsidR="00DB1962" w:rsidRPr="00DB1962" w:rsidRDefault="00DB1962" w:rsidP="00DB1962">
      <w:pPr>
        <w:shd w:val="clear" w:color="auto" w:fill="FFFFFF"/>
        <w:spacing w:before="100" w:beforeAutospacing="1" w:after="100" w:afterAutospacing="1" w:line="240" w:lineRule="auto"/>
        <w:rPr>
          <w:rFonts w:ascii="Verdana" w:eastAsia="Times New Roman" w:hAnsi="Verdana"/>
          <w:bCs/>
          <w:color w:val="000000"/>
          <w:lang w:eastAsia="es-AR"/>
        </w:rPr>
      </w:pPr>
      <w:r w:rsidRPr="00DB1962">
        <w:rPr>
          <w:rFonts w:ascii="Verdana" w:eastAsia="Times New Roman" w:hAnsi="Verdana"/>
          <w:b/>
          <w:color w:val="000000"/>
          <w:sz w:val="20"/>
          <w:szCs w:val="20"/>
          <w:lang w:eastAsia="es-AR"/>
        </w:rPr>
        <w:t>A continuación se muestran los enfoques (activo y pasivo) de monitoreo</w:t>
      </w:r>
    </w:p>
    <w:p w:rsidR="00DB1962" w:rsidRPr="00DB1962" w:rsidRDefault="00DB1962" w:rsidP="00DB1962">
      <w:pPr>
        <w:shd w:val="clear" w:color="auto" w:fill="FFFFFF"/>
        <w:spacing w:before="100" w:beforeAutospacing="1" w:after="100" w:afterAutospacing="1" w:line="240" w:lineRule="auto"/>
        <w:rPr>
          <w:rFonts w:ascii="Verdana" w:eastAsia="Times New Roman" w:hAnsi="Verdana"/>
          <w:bCs/>
          <w:color w:val="000000"/>
          <w:lang w:eastAsia="es-AR"/>
        </w:rPr>
      </w:pPr>
      <w:r w:rsidRPr="00DB1962">
        <w:rPr>
          <w:rFonts w:ascii="Verdana" w:eastAsia="Times New Roman" w:hAnsi="Verdana"/>
          <w:b/>
          <w:color w:val="000000"/>
          <w:sz w:val="20"/>
          <w:szCs w:val="20"/>
          <w:lang w:eastAsia="es-AR"/>
        </w:rPr>
        <w:t>Monitoreo activo</w:t>
      </w:r>
    </w:p>
    <w:p w:rsidR="00DB1962" w:rsidRPr="00DB1962" w:rsidRDefault="00DB1962" w:rsidP="00DB1962">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DB1962">
        <w:rPr>
          <w:rFonts w:ascii="Verdana" w:eastAsia="Times New Roman" w:hAnsi="Verdana"/>
          <w:color w:val="000000"/>
          <w:sz w:val="20"/>
          <w:szCs w:val="20"/>
          <w:lang w:eastAsia="es-AR"/>
        </w:rPr>
        <w:t>Este tipo de monitoreo se realiza introduciendo paquetes de pruebas en la red, o enviando paquetes a determinadas aplicaciones y midiendo sus tiempos de respuesta. Este enfoque tiene la característica de agregar tráfico en la red y es empleado para medir el rendimiento de la misma.</w:t>
      </w:r>
    </w:p>
    <w:p w:rsidR="00DB1962" w:rsidRPr="00DB1962" w:rsidRDefault="00DB1962" w:rsidP="00DB1962">
      <w:pPr>
        <w:shd w:val="clear" w:color="auto" w:fill="FFFFFF"/>
        <w:spacing w:before="100" w:beforeAutospacing="1" w:after="100" w:afterAutospacing="1" w:line="240" w:lineRule="auto"/>
        <w:rPr>
          <w:rFonts w:ascii="Verdana" w:eastAsia="Times New Roman" w:hAnsi="Verdana"/>
          <w:bCs/>
          <w:color w:val="000000"/>
          <w:lang w:eastAsia="es-AR"/>
        </w:rPr>
      </w:pPr>
      <w:r w:rsidRPr="00DB1962">
        <w:rPr>
          <w:rFonts w:ascii="Verdana" w:eastAsia="Times New Roman" w:hAnsi="Verdana"/>
          <w:b/>
          <w:color w:val="000000"/>
          <w:sz w:val="20"/>
          <w:szCs w:val="20"/>
          <w:lang w:eastAsia="es-AR"/>
        </w:rPr>
        <w:t>Técnicas de monitoreo activo</w:t>
      </w:r>
    </w:p>
    <w:p w:rsidR="00DB1962" w:rsidRPr="00DB1962" w:rsidRDefault="00DB1962" w:rsidP="00DB1962">
      <w:pPr>
        <w:shd w:val="clear" w:color="auto" w:fill="FFFFFF"/>
        <w:spacing w:before="100" w:beforeAutospacing="1" w:after="100" w:afterAutospacing="1" w:line="240" w:lineRule="auto"/>
        <w:rPr>
          <w:rFonts w:ascii="Verdana" w:eastAsia="Times New Roman" w:hAnsi="Verdana"/>
          <w:bCs/>
          <w:color w:val="000000"/>
          <w:lang w:eastAsia="es-AR"/>
        </w:rPr>
      </w:pPr>
      <w:r w:rsidRPr="00DB1962">
        <w:rPr>
          <w:rFonts w:ascii="Verdana" w:eastAsia="Times New Roman" w:hAnsi="Verdana"/>
          <w:color w:val="000000"/>
          <w:sz w:val="20"/>
          <w:szCs w:val="20"/>
          <w:lang w:eastAsia="es-AR"/>
        </w:rPr>
        <w:t>Basado en ICMP (Internet Control Message Protocol): </w:t>
      </w:r>
      <w:r w:rsidRPr="00DB1962">
        <w:rPr>
          <w:rFonts w:ascii="Verdana" w:eastAsia="Times New Roman" w:hAnsi="Verdana"/>
          <w:color w:val="000000"/>
          <w:sz w:val="20"/>
          <w:szCs w:val="20"/>
          <w:lang w:eastAsia="es-AR"/>
        </w:rPr>
        <w:br/>
        <w:t>-Diagnosticar problemas en la red. </w:t>
      </w:r>
      <w:r w:rsidRPr="00DB1962">
        <w:rPr>
          <w:rFonts w:ascii="Verdana" w:eastAsia="Times New Roman" w:hAnsi="Verdana"/>
          <w:color w:val="000000"/>
          <w:sz w:val="20"/>
          <w:szCs w:val="20"/>
          <w:lang w:eastAsia="es-AR"/>
        </w:rPr>
        <w:br/>
        <w:t>-Detectar retardo, pérdida de paquetes. </w:t>
      </w:r>
      <w:r w:rsidRPr="00DB1962">
        <w:rPr>
          <w:rFonts w:ascii="Verdana" w:eastAsia="Times New Roman" w:hAnsi="Verdana"/>
          <w:color w:val="000000"/>
          <w:sz w:val="20"/>
          <w:szCs w:val="20"/>
          <w:lang w:eastAsia="es-AR"/>
        </w:rPr>
        <w:br/>
        <w:t>-RTT (Round-Trip delay Time). </w:t>
      </w:r>
      <w:r w:rsidRPr="00DB1962">
        <w:rPr>
          <w:rFonts w:ascii="Verdana" w:eastAsia="Times New Roman" w:hAnsi="Verdana"/>
          <w:color w:val="000000"/>
          <w:sz w:val="20"/>
          <w:szCs w:val="20"/>
          <w:lang w:eastAsia="es-AR"/>
        </w:rPr>
        <w:br/>
        <w:t>-Disponibilidad de host y redes.</w:t>
      </w:r>
    </w:p>
    <w:p w:rsidR="00DB1962" w:rsidRPr="00DB1962" w:rsidRDefault="00DB1962" w:rsidP="00DB1962">
      <w:pPr>
        <w:shd w:val="clear" w:color="auto" w:fill="FFFFFF"/>
        <w:spacing w:before="100" w:beforeAutospacing="1" w:after="100" w:afterAutospacing="1" w:line="240" w:lineRule="auto"/>
        <w:rPr>
          <w:rFonts w:ascii="Verdana" w:eastAsia="Times New Roman" w:hAnsi="Verdana"/>
          <w:bCs/>
          <w:color w:val="000000"/>
          <w:lang w:eastAsia="es-AR"/>
        </w:rPr>
      </w:pPr>
      <w:r w:rsidRPr="00DB1962">
        <w:rPr>
          <w:rFonts w:ascii="Verdana" w:eastAsia="Times New Roman" w:hAnsi="Verdana"/>
          <w:color w:val="000000"/>
          <w:sz w:val="20"/>
          <w:szCs w:val="20"/>
          <w:lang w:eastAsia="es-AR"/>
        </w:rPr>
        <w:t>Basado en TCP (Transmission Control Protocol): </w:t>
      </w:r>
      <w:r w:rsidRPr="00DB1962">
        <w:rPr>
          <w:rFonts w:ascii="Verdana" w:eastAsia="Times New Roman" w:hAnsi="Verdana"/>
          <w:color w:val="000000"/>
          <w:sz w:val="20"/>
          <w:szCs w:val="20"/>
          <w:lang w:eastAsia="es-AR"/>
        </w:rPr>
        <w:br/>
        <w:t>-Tasa de transferencia. </w:t>
      </w:r>
      <w:r w:rsidRPr="00DB1962">
        <w:rPr>
          <w:rFonts w:ascii="Verdana" w:eastAsia="Times New Roman" w:hAnsi="Verdana"/>
          <w:color w:val="000000"/>
          <w:sz w:val="20"/>
          <w:szCs w:val="20"/>
          <w:lang w:eastAsia="es-AR"/>
        </w:rPr>
        <w:br/>
        <w:t>-Diagnosticar problemas a nivel de aplicación. </w:t>
      </w:r>
      <w:r w:rsidRPr="00DB1962">
        <w:rPr>
          <w:rFonts w:ascii="Verdana" w:eastAsia="Times New Roman" w:hAnsi="Verdana"/>
          <w:color w:val="000000"/>
          <w:sz w:val="20"/>
          <w:szCs w:val="20"/>
          <w:lang w:eastAsia="es-AR"/>
        </w:rPr>
        <w:br/>
        <w:t>Basado en UDP (User Datagram Protocol): </w:t>
      </w:r>
      <w:r w:rsidRPr="00DB1962">
        <w:rPr>
          <w:rFonts w:ascii="Verdana" w:eastAsia="Times New Roman" w:hAnsi="Verdana"/>
          <w:color w:val="000000"/>
          <w:sz w:val="20"/>
          <w:szCs w:val="20"/>
          <w:lang w:eastAsia="es-AR"/>
        </w:rPr>
        <w:br/>
        <w:t>-Pérdida de paquetes en un sentido (one</w:t>
      </w:r>
      <w:r w:rsidRPr="00DB1962">
        <w:rPr>
          <w:rFonts w:ascii="Verdana" w:eastAsia="Times New Roman" w:hAnsi="Verdana"/>
          <w:color w:val="000000"/>
          <w:lang w:eastAsia="es-AR"/>
        </w:rPr>
        <w:t> </w:t>
      </w:r>
      <w:r w:rsidRPr="00DB1962">
        <w:rPr>
          <w:rFonts w:ascii="Verdana" w:eastAsia="Times New Roman" w:hAnsi="Verdana"/>
          <w:color w:val="000000"/>
          <w:sz w:val="20"/>
          <w:szCs w:val="20"/>
          <w:lang w:eastAsia="es-AR"/>
        </w:rPr>
        <w:t>– way)</w:t>
      </w:r>
      <w:r w:rsidRPr="00DB1962">
        <w:rPr>
          <w:rFonts w:ascii="Verdana" w:eastAsia="Times New Roman" w:hAnsi="Verdana"/>
          <w:color w:val="000000"/>
          <w:lang w:eastAsia="es-AR"/>
        </w:rPr>
        <w:t> </w:t>
      </w:r>
      <w:r w:rsidRPr="00DB1962">
        <w:rPr>
          <w:rFonts w:ascii="Verdana" w:eastAsia="Times New Roman" w:hAnsi="Verdana"/>
          <w:color w:val="000000"/>
          <w:lang w:eastAsia="es-AR"/>
        </w:rPr>
        <w:br/>
        <w:t>-</w:t>
      </w:r>
      <w:r w:rsidRPr="00DB1962">
        <w:rPr>
          <w:rFonts w:ascii="Verdana" w:eastAsia="Times New Roman" w:hAnsi="Verdana"/>
          <w:color w:val="000000"/>
          <w:sz w:val="20"/>
          <w:szCs w:val="20"/>
          <w:lang w:eastAsia="es-AR"/>
        </w:rPr>
        <w:t>RTT (tracerroute)</w:t>
      </w:r>
    </w:p>
    <w:p w:rsidR="00DB1962" w:rsidRPr="00DB1962" w:rsidRDefault="00DB1962" w:rsidP="00DB1962">
      <w:pPr>
        <w:shd w:val="clear" w:color="auto" w:fill="FFFFFF"/>
        <w:spacing w:before="100" w:beforeAutospacing="1" w:after="100" w:afterAutospacing="1" w:line="240" w:lineRule="auto"/>
        <w:rPr>
          <w:rFonts w:ascii="Verdana" w:eastAsia="Times New Roman" w:hAnsi="Verdana"/>
          <w:bCs/>
          <w:color w:val="000000"/>
          <w:lang w:eastAsia="es-AR"/>
        </w:rPr>
      </w:pPr>
      <w:r w:rsidRPr="00DB1962">
        <w:rPr>
          <w:rFonts w:ascii="Verdana" w:eastAsia="Times New Roman" w:hAnsi="Verdana"/>
          <w:b/>
          <w:color w:val="000000"/>
          <w:sz w:val="20"/>
          <w:szCs w:val="20"/>
          <w:lang w:eastAsia="es-AR"/>
        </w:rPr>
        <w:lastRenderedPageBreak/>
        <w:t>Monitoreo pasivo</w:t>
      </w:r>
    </w:p>
    <w:p w:rsidR="00DB1962" w:rsidRPr="00DB1962" w:rsidRDefault="00DB1962" w:rsidP="00E5333C">
      <w:pPr>
        <w:shd w:val="clear" w:color="auto" w:fill="FFFFFF"/>
        <w:spacing w:before="100" w:beforeAutospacing="1" w:after="100" w:afterAutospacing="1"/>
        <w:jc w:val="both"/>
        <w:rPr>
          <w:rFonts w:ascii="Verdana" w:eastAsia="Times New Roman" w:hAnsi="Verdana"/>
          <w:bCs/>
          <w:color w:val="000000"/>
          <w:lang w:eastAsia="es-AR"/>
        </w:rPr>
      </w:pPr>
      <w:r w:rsidRPr="00DB1962">
        <w:rPr>
          <w:rFonts w:ascii="Verdana" w:eastAsia="Times New Roman" w:hAnsi="Verdana"/>
          <w:color w:val="000000"/>
          <w:sz w:val="20"/>
          <w:szCs w:val="20"/>
          <w:lang w:eastAsia="es-AR"/>
        </w:rPr>
        <w:t>Este enfoque se basa en la obtención de datos a partir de recolectar y analizar el tráfico que circula por la red. Se emplean diversos dispositivos como, programas informáticos que registran la información que envían los periféricos(sniffers)</w:t>
      </w:r>
      <w:r w:rsidRPr="00DB1962">
        <w:rPr>
          <w:rFonts w:ascii="Verdana" w:eastAsia="Times New Roman" w:hAnsi="Verdana"/>
          <w:i/>
          <w:iCs/>
          <w:color w:val="000000"/>
          <w:sz w:val="20"/>
          <w:szCs w:val="20"/>
          <w:lang w:eastAsia="es-AR"/>
        </w:rPr>
        <w:t>,</w:t>
      </w:r>
      <w:r w:rsidRPr="00DB1962">
        <w:rPr>
          <w:rFonts w:ascii="Verdana" w:eastAsia="Times New Roman" w:hAnsi="Verdana"/>
          <w:color w:val="000000"/>
          <w:sz w:val="20"/>
          <w:szCs w:val="20"/>
          <w:lang w:eastAsia="es-AR"/>
        </w:rPr>
        <w:t> ruteadores, computadoras con software de análisis de tráfico y en general dispositivos con soporte para SNMP (Simple Network Management Protocol),</w:t>
      </w:r>
      <w:r w:rsidRPr="00DB1962">
        <w:rPr>
          <w:rFonts w:ascii="Verdana" w:eastAsia="Times New Roman" w:hAnsi="Verdana"/>
          <w:color w:val="000000"/>
          <w:sz w:val="20"/>
          <w:szCs w:val="20"/>
          <w:vertAlign w:val="superscript"/>
          <w:lang w:eastAsia="es-AR"/>
        </w:rPr>
        <w:t>1</w:t>
      </w:r>
      <w:r w:rsidRPr="00DB1962">
        <w:rPr>
          <w:rFonts w:ascii="Verdana" w:eastAsia="Times New Roman" w:hAnsi="Verdana"/>
          <w:color w:val="000000"/>
          <w:sz w:val="20"/>
          <w:szCs w:val="20"/>
          <w:lang w:eastAsia="es-AR"/>
        </w:rPr>
        <w:t> RMON (Remote Network MONitoring) y herramientas de monitorización de ancho banda como el Netflow. Este enfoque no agrega tráfico a la red como lo hace el activo y es utilizado para caracterizar el tráfico en la red y para contabilizar su uso.</w:t>
      </w:r>
    </w:p>
    <w:p w:rsidR="00DB1962" w:rsidRPr="00DB1962" w:rsidRDefault="00DB1962" w:rsidP="00DB1962">
      <w:pPr>
        <w:shd w:val="clear" w:color="auto" w:fill="FFFFFF"/>
        <w:spacing w:before="100" w:beforeAutospacing="1" w:after="100" w:afterAutospacing="1" w:line="240" w:lineRule="auto"/>
        <w:rPr>
          <w:rFonts w:ascii="Verdana" w:eastAsia="Times New Roman" w:hAnsi="Verdana"/>
          <w:bCs/>
          <w:color w:val="000000"/>
          <w:lang w:eastAsia="es-AR"/>
        </w:rPr>
      </w:pPr>
      <w:r w:rsidRPr="00DB1962">
        <w:rPr>
          <w:rFonts w:ascii="Verdana" w:eastAsia="Times New Roman" w:hAnsi="Verdana"/>
          <w:b/>
          <w:color w:val="000000"/>
          <w:sz w:val="20"/>
          <w:szCs w:val="20"/>
          <w:lang w:eastAsia="es-AR"/>
        </w:rPr>
        <w:t>Técnicas de monitoreo pasivo</w:t>
      </w:r>
    </w:p>
    <w:p w:rsidR="00DB1962" w:rsidRDefault="00DB1962" w:rsidP="00DB1962">
      <w:pPr>
        <w:shd w:val="clear" w:color="auto" w:fill="FFFFFF"/>
        <w:spacing w:before="100" w:beforeAutospacing="1" w:after="100" w:afterAutospacing="1" w:line="240" w:lineRule="auto"/>
        <w:jc w:val="both"/>
        <w:rPr>
          <w:rFonts w:ascii="Verdana" w:eastAsia="Times New Roman" w:hAnsi="Verdana"/>
          <w:b/>
          <w:color w:val="000000"/>
          <w:sz w:val="20"/>
          <w:szCs w:val="20"/>
          <w:lang w:eastAsia="es-AR"/>
        </w:rPr>
      </w:pPr>
      <w:r w:rsidRPr="00DB1962">
        <w:rPr>
          <w:rFonts w:ascii="Verdana" w:eastAsia="Times New Roman" w:hAnsi="Verdana"/>
          <w:b/>
          <w:color w:val="000000"/>
          <w:sz w:val="20"/>
          <w:szCs w:val="20"/>
          <w:lang w:eastAsia="es-AR"/>
        </w:rPr>
        <w:br/>
        <w:t>Solicitudes remotas: </w:t>
      </w:r>
    </w:p>
    <w:p w:rsidR="00DB1962" w:rsidRPr="00DB1962" w:rsidRDefault="00DB1962" w:rsidP="00DB1962">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DB1962">
        <w:rPr>
          <w:rFonts w:ascii="Verdana" w:eastAsia="Times New Roman" w:hAnsi="Verdana"/>
          <w:b/>
          <w:color w:val="000000"/>
          <w:sz w:val="20"/>
          <w:szCs w:val="20"/>
          <w:lang w:eastAsia="es-AR"/>
        </w:rPr>
        <w:t>Mediante SNMP: </w:t>
      </w:r>
      <w:r w:rsidRPr="00DB1962">
        <w:rPr>
          <w:rFonts w:ascii="Verdana" w:eastAsia="Times New Roman" w:hAnsi="Verdana"/>
          <w:color w:val="000000"/>
          <w:sz w:val="20"/>
          <w:szCs w:val="20"/>
          <w:lang w:eastAsia="es-AR"/>
        </w:rPr>
        <w:t>Esta técnica es utilizada para obtener estadísticas sobre la utilización de ancho de banda en los dispositivos de red, para ello se requiere tener acceso a dichos dispositivos. Al mismo tiempo, este protocolo genera paquetes llamados </w:t>
      </w:r>
      <w:r w:rsidRPr="00DB1962">
        <w:rPr>
          <w:rFonts w:ascii="Verdana" w:eastAsia="Times New Roman" w:hAnsi="Verdana"/>
          <w:i/>
          <w:iCs/>
          <w:color w:val="000000"/>
          <w:sz w:val="20"/>
          <w:szCs w:val="20"/>
          <w:lang w:eastAsia="es-AR"/>
        </w:rPr>
        <w:t>traps</w:t>
      </w:r>
      <w:r w:rsidRPr="00DB1962">
        <w:rPr>
          <w:rFonts w:ascii="Verdana" w:eastAsia="Times New Roman" w:hAnsi="Verdana"/>
          <w:color w:val="000000"/>
          <w:sz w:val="20"/>
          <w:szCs w:val="20"/>
          <w:lang w:eastAsia="es-AR"/>
        </w:rPr>
        <w:t> que indican que un evento inusual se ha producido.</w:t>
      </w:r>
    </w:p>
    <w:p w:rsidR="00DB1962" w:rsidRPr="00DB1962" w:rsidRDefault="00DB1962" w:rsidP="00DB1962">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DB1962">
        <w:rPr>
          <w:rFonts w:ascii="Verdana" w:eastAsia="Times New Roman" w:hAnsi="Verdana"/>
          <w:b/>
          <w:color w:val="000000"/>
          <w:sz w:val="20"/>
          <w:szCs w:val="20"/>
          <w:lang w:eastAsia="es-AR"/>
        </w:rPr>
        <w:t>Otros métodos de acceso: </w:t>
      </w:r>
      <w:r w:rsidRPr="00DB1962">
        <w:rPr>
          <w:rFonts w:ascii="Verdana" w:eastAsia="Times New Roman" w:hAnsi="Verdana"/>
          <w:color w:val="000000"/>
          <w:sz w:val="20"/>
          <w:szCs w:val="20"/>
          <w:lang w:eastAsia="es-AR"/>
        </w:rPr>
        <w:t>Se pueden realizar scripts que tengan acceso a dispositivos remotos para obtener información importante a monitorear.</w:t>
      </w:r>
    </w:p>
    <w:p w:rsidR="00DB1962" w:rsidRPr="00DB1962" w:rsidRDefault="00DB1962" w:rsidP="00DB1962">
      <w:pPr>
        <w:shd w:val="clear" w:color="auto" w:fill="FFFFFF"/>
        <w:spacing w:before="100" w:beforeAutospacing="1" w:after="100" w:afterAutospacing="1" w:line="240" w:lineRule="auto"/>
        <w:rPr>
          <w:rFonts w:ascii="Verdana" w:eastAsia="Times New Roman" w:hAnsi="Verdana"/>
          <w:bCs/>
          <w:color w:val="000000"/>
          <w:lang w:eastAsia="es-AR"/>
        </w:rPr>
      </w:pPr>
      <w:r w:rsidRPr="00DB1962">
        <w:rPr>
          <w:rFonts w:ascii="Verdana" w:eastAsia="Times New Roman" w:hAnsi="Verdana"/>
          <w:b/>
          <w:color w:val="000000"/>
          <w:sz w:val="20"/>
          <w:szCs w:val="20"/>
          <w:lang w:eastAsia="es-AR"/>
        </w:rPr>
        <w:t>Captura de tráfico: </w:t>
      </w:r>
      <w:r w:rsidRPr="00DB1962">
        <w:rPr>
          <w:rFonts w:ascii="Verdana" w:eastAsia="Times New Roman" w:hAnsi="Verdana"/>
          <w:color w:val="000000"/>
          <w:sz w:val="20"/>
          <w:szCs w:val="20"/>
          <w:lang w:eastAsia="es-AR"/>
        </w:rPr>
        <w:br/>
        <w:t>Se puede llevar a cabo de dos formas:</w:t>
      </w:r>
    </w:p>
    <w:p w:rsidR="00DB1962" w:rsidRDefault="00DB1962" w:rsidP="00DB1962">
      <w:pPr>
        <w:shd w:val="clear" w:color="auto" w:fill="FFFFFF"/>
        <w:spacing w:before="100" w:beforeAutospacing="1" w:after="100" w:afterAutospacing="1" w:line="240" w:lineRule="auto"/>
        <w:jc w:val="both"/>
        <w:rPr>
          <w:rFonts w:ascii="Verdana" w:eastAsia="Times New Roman" w:hAnsi="Verdana"/>
          <w:bCs/>
          <w:color w:val="000000"/>
          <w:sz w:val="20"/>
          <w:szCs w:val="20"/>
          <w:lang w:eastAsia="es-AR"/>
        </w:rPr>
      </w:pPr>
      <w:r w:rsidRPr="00DB1962">
        <w:rPr>
          <w:rFonts w:ascii="Verdana" w:eastAsia="Times New Roman" w:hAnsi="Verdana"/>
          <w:color w:val="000000"/>
          <w:sz w:val="20"/>
          <w:szCs w:val="20"/>
          <w:lang w:eastAsia="es-AR"/>
        </w:rPr>
        <w:t>- Mediante la configuración de un puerto espejo en un dispositivo de red, el cual hará una copia del tráfico que se recibe en un puerto hacia otro donde estará conectado el equipo que realizará la captura. </w:t>
      </w:r>
    </w:p>
    <w:p w:rsidR="00DB1962" w:rsidRPr="00DB1962" w:rsidRDefault="00DB1962" w:rsidP="00DB1962">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DB1962">
        <w:rPr>
          <w:rFonts w:ascii="Verdana" w:eastAsia="Times New Roman" w:hAnsi="Verdana"/>
          <w:color w:val="000000"/>
          <w:sz w:val="20"/>
          <w:szCs w:val="20"/>
          <w:lang w:eastAsia="es-AR"/>
        </w:rPr>
        <w:t>- Mediante la instalación de un dispositivo intermedio que capture el tráfico, el cual puede ser una computadora con el software de captura o un dispositivo extra. Esta técnica es utilizada para contabilizar el tráfico que circula por la red.</w:t>
      </w:r>
    </w:p>
    <w:p w:rsidR="00E5333C" w:rsidRDefault="00DB1962" w:rsidP="00DB1962">
      <w:pPr>
        <w:shd w:val="clear" w:color="auto" w:fill="FFFFFF"/>
        <w:spacing w:before="100" w:beforeAutospacing="1" w:after="100" w:afterAutospacing="1" w:line="240" w:lineRule="auto"/>
        <w:jc w:val="both"/>
        <w:rPr>
          <w:rFonts w:ascii="Verdana" w:eastAsia="Times New Roman" w:hAnsi="Verdana"/>
          <w:color w:val="000000"/>
          <w:sz w:val="20"/>
          <w:szCs w:val="20"/>
          <w:lang w:eastAsia="es-AR"/>
        </w:rPr>
      </w:pPr>
      <w:r w:rsidRPr="00DB1962">
        <w:rPr>
          <w:rFonts w:ascii="Verdana" w:eastAsia="Times New Roman" w:hAnsi="Verdana"/>
          <w:b/>
          <w:color w:val="000000"/>
          <w:sz w:val="20"/>
          <w:lang w:eastAsia="es-AR"/>
        </w:rPr>
        <w:t>Análisis del tráfico: </w:t>
      </w:r>
      <w:r w:rsidRPr="00DB1962">
        <w:rPr>
          <w:rFonts w:ascii="Verdana" w:eastAsia="Times New Roman" w:hAnsi="Verdana"/>
          <w:color w:val="000000"/>
          <w:sz w:val="20"/>
          <w:szCs w:val="20"/>
          <w:lang w:eastAsia="es-AR"/>
        </w:rPr>
        <w:t>Se utiliza para caracterizar el tráfico de red, es decir, para identificar el tipo de aplicaciones que son más utilizadas. Se puede implementar haciendo uso de dispositivos </w:t>
      </w:r>
      <w:r w:rsidRPr="00DB1962">
        <w:rPr>
          <w:rFonts w:ascii="Verdana" w:eastAsia="Times New Roman" w:hAnsi="Verdana"/>
          <w:i/>
          <w:iCs/>
          <w:color w:val="000000"/>
          <w:sz w:val="20"/>
          <w:szCs w:val="20"/>
          <w:lang w:eastAsia="es-AR"/>
        </w:rPr>
        <w:t>probe</w:t>
      </w:r>
      <w:r w:rsidRPr="00DB1962">
        <w:rPr>
          <w:rFonts w:ascii="Verdana" w:eastAsia="Times New Roman" w:hAnsi="Verdana"/>
          <w:color w:val="000000"/>
          <w:sz w:val="20"/>
          <w:szCs w:val="20"/>
          <w:lang w:eastAsia="es-AR"/>
        </w:rPr>
        <w:t> que envíen información mediante RMON o a través de un dispositivo intermedio con una aplicación capaz de clasificar el tráfico por aplicación, direcciones IP origen y destino, puertos origen y destino, entre otros. </w:t>
      </w:r>
    </w:p>
    <w:p w:rsidR="00DB1962" w:rsidRPr="00DB1962" w:rsidRDefault="00DB1962" w:rsidP="00DB1962">
      <w:pPr>
        <w:shd w:val="clear" w:color="auto" w:fill="FFFFFF"/>
        <w:spacing w:before="100" w:beforeAutospacing="1" w:after="100" w:afterAutospacing="1" w:line="240" w:lineRule="auto"/>
        <w:jc w:val="both"/>
        <w:rPr>
          <w:rFonts w:ascii="Verdana" w:eastAsia="Times New Roman" w:hAnsi="Verdana"/>
          <w:bCs/>
          <w:color w:val="000000"/>
          <w:lang w:eastAsia="es-AR"/>
        </w:rPr>
      </w:pPr>
      <w:r w:rsidRPr="00DB1962">
        <w:rPr>
          <w:rFonts w:ascii="Verdana" w:eastAsia="Times New Roman" w:hAnsi="Verdana"/>
          <w:b/>
          <w:color w:val="000000"/>
          <w:sz w:val="20"/>
          <w:szCs w:val="20"/>
          <w:lang w:eastAsia="es-AR"/>
        </w:rPr>
        <w:t>Flujos: </w:t>
      </w:r>
      <w:r w:rsidRPr="00DB1962">
        <w:rPr>
          <w:rFonts w:ascii="Verdana" w:eastAsia="Times New Roman" w:hAnsi="Verdana"/>
          <w:color w:val="000000"/>
          <w:sz w:val="20"/>
          <w:szCs w:val="20"/>
          <w:lang w:eastAsia="es-AR"/>
        </w:rPr>
        <w:t>También utilizado para identificar</w:t>
      </w:r>
      <w:r>
        <w:rPr>
          <w:rFonts w:ascii="Verdana" w:eastAsia="Times New Roman" w:hAnsi="Verdana"/>
          <w:color w:val="000000"/>
          <w:sz w:val="20"/>
          <w:szCs w:val="20"/>
          <w:lang w:eastAsia="es-AR"/>
        </w:rPr>
        <w:t xml:space="preserve"> </w:t>
      </w:r>
      <w:r w:rsidRPr="00DB1962">
        <w:rPr>
          <w:rFonts w:ascii="Verdana" w:eastAsia="Times New Roman" w:hAnsi="Verdana"/>
          <w:color w:val="000000"/>
          <w:sz w:val="20"/>
          <w:szCs w:val="20"/>
          <w:lang w:eastAsia="es-AR"/>
        </w:rPr>
        <w:t>el tipo de tráfico utilizado en la red. Un flujo es un conjunto de paquetes con:</w:t>
      </w:r>
    </w:p>
    <w:p w:rsidR="00DB1962" w:rsidRPr="00DB1962" w:rsidRDefault="00DB1962" w:rsidP="00DB1962">
      <w:pPr>
        <w:shd w:val="clear" w:color="auto" w:fill="FFFFFF"/>
        <w:spacing w:before="100" w:beforeAutospacing="1" w:after="100" w:afterAutospacing="1" w:line="240" w:lineRule="auto"/>
        <w:rPr>
          <w:rFonts w:ascii="Verdana" w:eastAsia="Times New Roman" w:hAnsi="Verdana"/>
          <w:bCs/>
          <w:color w:val="000000"/>
          <w:lang w:eastAsia="es-AR"/>
        </w:rPr>
      </w:pPr>
      <w:r w:rsidRPr="00DB1962">
        <w:rPr>
          <w:rFonts w:ascii="Verdana" w:eastAsia="Times New Roman" w:hAnsi="Verdana"/>
          <w:color w:val="000000"/>
          <w:lang w:eastAsia="es-AR"/>
        </w:rPr>
        <w:t>-</w:t>
      </w:r>
      <w:r w:rsidRPr="00DB1962">
        <w:rPr>
          <w:rFonts w:ascii="Verdana" w:eastAsia="Times New Roman" w:hAnsi="Verdana"/>
          <w:color w:val="000000"/>
          <w:sz w:val="20"/>
          <w:szCs w:val="20"/>
          <w:lang w:eastAsia="es-AR"/>
        </w:rPr>
        <w:t> La misma dirección. </w:t>
      </w:r>
      <w:r w:rsidRPr="00DB1962">
        <w:rPr>
          <w:rFonts w:ascii="Verdana" w:eastAsia="Times New Roman" w:hAnsi="Verdana"/>
          <w:color w:val="000000"/>
          <w:sz w:val="20"/>
          <w:szCs w:val="20"/>
          <w:lang w:eastAsia="es-AR"/>
        </w:rPr>
        <w:br/>
        <w:t>-El mismo puerto TCP origen y destino. </w:t>
      </w:r>
      <w:r w:rsidRPr="00DB1962">
        <w:rPr>
          <w:rFonts w:ascii="Verdana" w:eastAsia="Times New Roman" w:hAnsi="Verdana"/>
          <w:color w:val="000000"/>
          <w:sz w:val="20"/>
          <w:szCs w:val="20"/>
          <w:lang w:eastAsia="es-AR"/>
        </w:rPr>
        <w:br/>
        <w:t>-El mismo tipo de aplicación.</w:t>
      </w:r>
    </w:p>
    <w:p w:rsidR="00DB1962" w:rsidRPr="00DB1962" w:rsidRDefault="00DB1962" w:rsidP="00DB1962">
      <w:pPr>
        <w:shd w:val="clear" w:color="auto" w:fill="FFFFFF"/>
        <w:spacing w:before="100" w:beforeAutospacing="1" w:after="100" w:afterAutospacing="1" w:line="240" w:lineRule="auto"/>
        <w:rPr>
          <w:rFonts w:ascii="Verdana" w:eastAsia="Times New Roman" w:hAnsi="Verdana"/>
          <w:bCs/>
          <w:color w:val="000000"/>
          <w:lang w:eastAsia="es-AR"/>
        </w:rPr>
      </w:pPr>
      <w:r w:rsidRPr="00DB1962">
        <w:rPr>
          <w:rFonts w:ascii="Verdana" w:eastAsia="Times New Roman" w:hAnsi="Verdana"/>
          <w:color w:val="000000"/>
          <w:sz w:val="20"/>
          <w:szCs w:val="20"/>
          <w:lang w:eastAsia="es-AR"/>
        </w:rPr>
        <w:t> Los flujos pueden ser obtenidos de ruteadores o mediante dispositivos que sean capaces de capturar tráfico y transformarlo en flujos. También es usado para tareas de facturación.</w:t>
      </w:r>
    </w:p>
    <w:p w:rsidR="004F176E" w:rsidRPr="004F176E" w:rsidRDefault="004F176E">
      <w:pPr>
        <w:rPr>
          <w:rFonts w:ascii="Verdana" w:hAnsi="Verdana"/>
          <w:sz w:val="20"/>
          <w:szCs w:val="20"/>
        </w:rPr>
      </w:pPr>
    </w:p>
    <w:p w:rsidR="004F176E" w:rsidRPr="004F176E" w:rsidRDefault="004F176E" w:rsidP="004F176E">
      <w:pPr>
        <w:pStyle w:val="Prrafodelista"/>
        <w:numPr>
          <w:ilvl w:val="0"/>
          <w:numId w:val="2"/>
        </w:numPr>
        <w:ind w:left="284" w:hanging="284"/>
        <w:jc w:val="both"/>
        <w:rPr>
          <w:rFonts w:ascii="Verdana" w:hAnsi="Verdana"/>
          <w:b/>
          <w:color w:val="0070C0"/>
          <w:sz w:val="20"/>
          <w:szCs w:val="20"/>
        </w:rPr>
      </w:pPr>
      <w:r w:rsidRPr="004F176E">
        <w:rPr>
          <w:rFonts w:ascii="Verdana" w:hAnsi="Verdana"/>
          <w:b/>
          <w:color w:val="0070C0"/>
          <w:sz w:val="20"/>
          <w:szCs w:val="20"/>
        </w:rPr>
        <w:lastRenderedPageBreak/>
        <w:t>Una empresa ofrece el servicio de almacenamiento de datos a sus clientes en función a la cantidad de datos que hayan almacenado. Ejemplifique al menos una tarea que llevaría a cabo en cada etapa si aplica el modelo de gestión de redes FCAPS (Fault Configuration Accounting Performance and Security).</w:t>
      </w:r>
    </w:p>
    <w:p w:rsidR="004F176E" w:rsidRDefault="004F176E">
      <w:pPr>
        <w:rPr>
          <w:rFonts w:ascii="Verdana" w:hAnsi="Verdana"/>
          <w:sz w:val="20"/>
          <w:szCs w:val="20"/>
        </w:rPr>
      </w:pPr>
    </w:p>
    <w:p w:rsidR="00E908DD" w:rsidRDefault="00E908DD">
      <w:pPr>
        <w:rPr>
          <w:rFonts w:ascii="Verdana" w:hAnsi="Verdana"/>
          <w:b/>
          <w:sz w:val="20"/>
          <w:szCs w:val="20"/>
        </w:rPr>
      </w:pPr>
      <w:r w:rsidRPr="00E908DD">
        <w:rPr>
          <w:rFonts w:ascii="Verdana" w:hAnsi="Verdana"/>
          <w:b/>
          <w:sz w:val="20"/>
          <w:szCs w:val="20"/>
        </w:rPr>
        <w:t>IV. Áreas funcionales</w:t>
      </w:r>
    </w:p>
    <w:p w:rsidR="000361A9" w:rsidRDefault="00AE6B18" w:rsidP="000361A9">
      <w:pPr>
        <w:rPr>
          <w:rFonts w:ascii="Verdana" w:hAnsi="Verdana"/>
          <w:sz w:val="20"/>
          <w:szCs w:val="20"/>
        </w:rPr>
      </w:pPr>
      <w:r>
        <w:rPr>
          <w:rFonts w:ascii="Verdana" w:hAnsi="Verdana"/>
          <w:sz w:val="20"/>
          <w:szCs w:val="20"/>
        </w:rPr>
        <w:tab/>
        <w:t xml:space="preserve"> </w:t>
      </w:r>
      <w:r w:rsidR="00E908DD" w:rsidRPr="00E908DD">
        <w:rPr>
          <w:rFonts w:ascii="Verdana" w:hAnsi="Verdana"/>
          <w:sz w:val="20"/>
          <w:szCs w:val="20"/>
        </w:rPr>
        <w:t xml:space="preserve"> El ITU-T clasifica las funciones de gestión en cinco grandes áreas funcionales</w:t>
      </w:r>
      <w:r w:rsidR="000361A9">
        <w:rPr>
          <w:rFonts w:ascii="Verdana" w:hAnsi="Verdana"/>
          <w:sz w:val="20"/>
          <w:szCs w:val="20"/>
        </w:rPr>
        <w:t xml:space="preserve"> según el ámbito de utilización.</w:t>
      </w:r>
    </w:p>
    <w:p w:rsidR="00E908DD" w:rsidRPr="00E908DD" w:rsidRDefault="00E908DD" w:rsidP="000361A9">
      <w:pPr>
        <w:rPr>
          <w:rFonts w:ascii="Verdana" w:hAnsi="Verdana"/>
          <w:sz w:val="20"/>
          <w:szCs w:val="20"/>
        </w:rPr>
      </w:pPr>
      <w:r w:rsidRPr="00E908DD">
        <w:rPr>
          <w:rFonts w:ascii="Verdana" w:hAnsi="Verdana"/>
          <w:sz w:val="20"/>
          <w:szCs w:val="20"/>
        </w:rPr>
        <w:t xml:space="preserve"> Esta descomposición se desarrolló para el entorno OSI, pero ha sido ampliamente aceptada por los fabricantes de SGR </w:t>
      </w:r>
    </w:p>
    <w:p w:rsidR="00E908DD" w:rsidRPr="000361A9" w:rsidRDefault="00E908DD" w:rsidP="000361A9">
      <w:pPr>
        <w:pStyle w:val="Prrafodelista"/>
        <w:numPr>
          <w:ilvl w:val="0"/>
          <w:numId w:val="5"/>
        </w:numPr>
        <w:spacing w:line="360" w:lineRule="auto"/>
        <w:jc w:val="both"/>
        <w:rPr>
          <w:rFonts w:ascii="Verdana" w:hAnsi="Verdana"/>
          <w:b/>
          <w:sz w:val="20"/>
          <w:szCs w:val="20"/>
        </w:rPr>
      </w:pPr>
      <w:r w:rsidRPr="000361A9">
        <w:rPr>
          <w:rFonts w:ascii="Verdana" w:hAnsi="Verdana"/>
          <w:b/>
          <w:sz w:val="20"/>
          <w:szCs w:val="20"/>
        </w:rPr>
        <w:t xml:space="preserve">Gestión de fallos </w:t>
      </w:r>
    </w:p>
    <w:p w:rsidR="00E908DD" w:rsidRPr="000361A9" w:rsidRDefault="00E908DD" w:rsidP="000361A9">
      <w:pPr>
        <w:pStyle w:val="Prrafodelista"/>
        <w:numPr>
          <w:ilvl w:val="0"/>
          <w:numId w:val="5"/>
        </w:numPr>
        <w:spacing w:line="360" w:lineRule="auto"/>
        <w:jc w:val="both"/>
        <w:rPr>
          <w:rFonts w:ascii="Verdana" w:hAnsi="Verdana"/>
          <w:b/>
          <w:sz w:val="20"/>
          <w:szCs w:val="20"/>
        </w:rPr>
      </w:pPr>
      <w:r w:rsidRPr="000361A9">
        <w:rPr>
          <w:rFonts w:ascii="Verdana" w:hAnsi="Verdana"/>
          <w:b/>
          <w:sz w:val="20"/>
          <w:szCs w:val="20"/>
        </w:rPr>
        <w:t>Gestión de contabilidad</w:t>
      </w:r>
    </w:p>
    <w:p w:rsidR="00E908DD" w:rsidRPr="000361A9" w:rsidRDefault="00E908DD" w:rsidP="000361A9">
      <w:pPr>
        <w:pStyle w:val="Prrafodelista"/>
        <w:numPr>
          <w:ilvl w:val="0"/>
          <w:numId w:val="5"/>
        </w:numPr>
        <w:spacing w:line="360" w:lineRule="auto"/>
        <w:jc w:val="both"/>
        <w:rPr>
          <w:rFonts w:ascii="Verdana" w:hAnsi="Verdana"/>
          <w:b/>
          <w:sz w:val="20"/>
          <w:szCs w:val="20"/>
        </w:rPr>
      </w:pPr>
      <w:r w:rsidRPr="000361A9">
        <w:rPr>
          <w:rFonts w:ascii="Verdana" w:hAnsi="Verdana"/>
          <w:b/>
          <w:sz w:val="20"/>
          <w:szCs w:val="20"/>
        </w:rPr>
        <w:t xml:space="preserve">Gestión de configuración </w:t>
      </w:r>
    </w:p>
    <w:p w:rsidR="00E908DD" w:rsidRPr="000361A9" w:rsidRDefault="00E908DD" w:rsidP="000361A9">
      <w:pPr>
        <w:pStyle w:val="Prrafodelista"/>
        <w:numPr>
          <w:ilvl w:val="0"/>
          <w:numId w:val="5"/>
        </w:numPr>
        <w:spacing w:line="360" w:lineRule="auto"/>
        <w:jc w:val="both"/>
        <w:rPr>
          <w:rFonts w:ascii="Verdana" w:hAnsi="Verdana"/>
          <w:b/>
          <w:sz w:val="20"/>
          <w:szCs w:val="20"/>
        </w:rPr>
      </w:pPr>
      <w:r w:rsidRPr="000361A9">
        <w:rPr>
          <w:rFonts w:ascii="Verdana" w:hAnsi="Verdana"/>
          <w:b/>
          <w:sz w:val="20"/>
          <w:szCs w:val="20"/>
        </w:rPr>
        <w:t xml:space="preserve">Gestión de calidad de funcionamiento </w:t>
      </w:r>
    </w:p>
    <w:p w:rsidR="00E908DD" w:rsidRPr="000361A9" w:rsidRDefault="00E908DD" w:rsidP="000361A9">
      <w:pPr>
        <w:pStyle w:val="Prrafodelista"/>
        <w:numPr>
          <w:ilvl w:val="0"/>
          <w:numId w:val="5"/>
        </w:numPr>
        <w:spacing w:line="360" w:lineRule="auto"/>
        <w:jc w:val="both"/>
        <w:rPr>
          <w:rFonts w:ascii="Verdana" w:hAnsi="Verdana"/>
          <w:b/>
          <w:sz w:val="20"/>
          <w:szCs w:val="20"/>
        </w:rPr>
      </w:pPr>
      <w:r w:rsidRPr="000361A9">
        <w:rPr>
          <w:rFonts w:ascii="Verdana" w:hAnsi="Verdana"/>
          <w:b/>
          <w:sz w:val="20"/>
          <w:szCs w:val="20"/>
        </w:rPr>
        <w:t xml:space="preserve">Gestión de seguridad </w:t>
      </w:r>
    </w:p>
    <w:p w:rsidR="004F176E" w:rsidRPr="00AE6B18" w:rsidRDefault="004F176E">
      <w:pPr>
        <w:rPr>
          <w:rFonts w:ascii="Verdana" w:hAnsi="Verdana"/>
          <w:sz w:val="20"/>
          <w:szCs w:val="20"/>
        </w:rPr>
      </w:pPr>
    </w:p>
    <w:p w:rsidR="00AE6B18" w:rsidRPr="00E5333C" w:rsidRDefault="00AE6B18" w:rsidP="00E5333C">
      <w:pPr>
        <w:pStyle w:val="Prrafodelista"/>
        <w:numPr>
          <w:ilvl w:val="0"/>
          <w:numId w:val="15"/>
        </w:numPr>
        <w:rPr>
          <w:rFonts w:ascii="Verdana" w:hAnsi="Verdana"/>
          <w:b/>
          <w:sz w:val="20"/>
          <w:szCs w:val="20"/>
        </w:rPr>
      </w:pPr>
      <w:r w:rsidRPr="00E5333C">
        <w:rPr>
          <w:rFonts w:ascii="Verdana" w:hAnsi="Verdana"/>
          <w:b/>
          <w:sz w:val="20"/>
          <w:szCs w:val="20"/>
        </w:rPr>
        <w:t>Gestión de fallos</w:t>
      </w:r>
    </w:p>
    <w:p w:rsidR="00AE6B18" w:rsidRPr="00AE6B18" w:rsidRDefault="00AE6B18">
      <w:pPr>
        <w:rPr>
          <w:rFonts w:ascii="Verdana" w:hAnsi="Verdana"/>
          <w:sz w:val="20"/>
          <w:szCs w:val="20"/>
        </w:rPr>
      </w:pPr>
      <w:r w:rsidRPr="00AE6B18">
        <w:rPr>
          <w:rFonts w:ascii="Verdana" w:hAnsi="Verdana"/>
          <w:sz w:val="20"/>
          <w:szCs w:val="20"/>
        </w:rPr>
        <w:t xml:space="preserve"> Localización de problemas o fallos en la red, y su mantenimiento, recuperación, etc. Pasos de la gestión de fallos: </w:t>
      </w:r>
    </w:p>
    <w:p w:rsidR="00AE6B18" w:rsidRPr="00AE6B18" w:rsidRDefault="00AE6B18" w:rsidP="00AE6B18">
      <w:pPr>
        <w:pStyle w:val="Prrafodelista"/>
        <w:numPr>
          <w:ilvl w:val="0"/>
          <w:numId w:val="4"/>
        </w:numPr>
        <w:spacing w:line="360" w:lineRule="auto"/>
        <w:rPr>
          <w:rFonts w:ascii="Verdana" w:hAnsi="Verdana"/>
          <w:sz w:val="20"/>
          <w:szCs w:val="20"/>
        </w:rPr>
      </w:pPr>
      <w:r w:rsidRPr="00AE6B18">
        <w:rPr>
          <w:rFonts w:ascii="Verdana" w:hAnsi="Verdana"/>
          <w:sz w:val="20"/>
          <w:szCs w:val="20"/>
        </w:rPr>
        <w:t xml:space="preserve">Determinar dónde está el fallo con exactitud </w:t>
      </w:r>
    </w:p>
    <w:p w:rsidR="00AE6B18" w:rsidRPr="00AE6B18" w:rsidRDefault="00AE6B18" w:rsidP="00AE6B18">
      <w:pPr>
        <w:pStyle w:val="Prrafodelista"/>
        <w:numPr>
          <w:ilvl w:val="0"/>
          <w:numId w:val="4"/>
        </w:numPr>
        <w:spacing w:line="360" w:lineRule="auto"/>
        <w:rPr>
          <w:rFonts w:ascii="Verdana" w:hAnsi="Verdana"/>
          <w:sz w:val="20"/>
          <w:szCs w:val="20"/>
        </w:rPr>
      </w:pPr>
      <w:r w:rsidRPr="00AE6B18">
        <w:rPr>
          <w:rFonts w:ascii="Verdana" w:hAnsi="Verdana"/>
          <w:sz w:val="20"/>
          <w:szCs w:val="20"/>
        </w:rPr>
        <w:t>Aislar al resto de la red, para que pueda seguir funcionando sin interferencias</w:t>
      </w:r>
    </w:p>
    <w:p w:rsidR="00AE6B18" w:rsidRPr="00AE6B18" w:rsidRDefault="00AE6B18" w:rsidP="00AE6B18">
      <w:pPr>
        <w:pStyle w:val="Prrafodelista"/>
        <w:numPr>
          <w:ilvl w:val="0"/>
          <w:numId w:val="4"/>
        </w:numPr>
        <w:spacing w:line="360" w:lineRule="auto"/>
        <w:rPr>
          <w:rFonts w:ascii="Verdana" w:hAnsi="Verdana"/>
          <w:sz w:val="20"/>
          <w:szCs w:val="20"/>
        </w:rPr>
      </w:pPr>
      <w:r w:rsidRPr="00AE6B18">
        <w:rPr>
          <w:rFonts w:ascii="Verdana" w:hAnsi="Verdana"/>
          <w:sz w:val="20"/>
          <w:szCs w:val="20"/>
        </w:rPr>
        <w:t>Reconfiguración de la red, para minimizar el impacto del fallo en la operación de la red</w:t>
      </w:r>
    </w:p>
    <w:p w:rsidR="00AE6B18" w:rsidRPr="00AE6B18" w:rsidRDefault="00AE6B18" w:rsidP="00AE6B18">
      <w:pPr>
        <w:pStyle w:val="Prrafodelista"/>
        <w:numPr>
          <w:ilvl w:val="0"/>
          <w:numId w:val="4"/>
        </w:numPr>
        <w:spacing w:line="360" w:lineRule="auto"/>
        <w:rPr>
          <w:rFonts w:ascii="Verdana" w:hAnsi="Verdana"/>
          <w:sz w:val="20"/>
          <w:szCs w:val="20"/>
        </w:rPr>
      </w:pPr>
      <w:r w:rsidRPr="00AE6B18">
        <w:rPr>
          <w:rFonts w:ascii="Verdana" w:hAnsi="Verdana"/>
          <w:sz w:val="20"/>
          <w:szCs w:val="20"/>
        </w:rPr>
        <w:t>Recuperación o sustitución de componentes</w:t>
      </w:r>
    </w:p>
    <w:p w:rsidR="004F176E" w:rsidRPr="00AE6B18" w:rsidRDefault="00AE6B18">
      <w:pPr>
        <w:rPr>
          <w:rFonts w:ascii="Verdana" w:hAnsi="Verdana"/>
          <w:sz w:val="20"/>
          <w:szCs w:val="20"/>
        </w:rPr>
      </w:pPr>
      <w:r w:rsidRPr="00AE6B18">
        <w:rPr>
          <w:rFonts w:ascii="Verdana" w:hAnsi="Verdana"/>
          <w:sz w:val="20"/>
          <w:szCs w:val="20"/>
        </w:rPr>
        <w:t xml:space="preserve"> Otros aspectos a considerar: Medidas preventivas, efecto mínimo sobre el rendimiento...</w:t>
      </w:r>
    </w:p>
    <w:p w:rsidR="00B64328" w:rsidRDefault="00B64328" w:rsidP="00B64328">
      <w:pPr>
        <w:rPr>
          <w:rFonts w:ascii="Verdana" w:hAnsi="Verdana"/>
          <w:b/>
          <w:sz w:val="20"/>
          <w:szCs w:val="20"/>
        </w:rPr>
      </w:pPr>
    </w:p>
    <w:p w:rsidR="00B64328" w:rsidRPr="00E5333C" w:rsidRDefault="00B64328" w:rsidP="00E5333C">
      <w:pPr>
        <w:pStyle w:val="Prrafodelista"/>
        <w:numPr>
          <w:ilvl w:val="0"/>
          <w:numId w:val="15"/>
        </w:numPr>
        <w:rPr>
          <w:rFonts w:ascii="Verdana" w:hAnsi="Verdana"/>
          <w:b/>
          <w:sz w:val="20"/>
          <w:szCs w:val="20"/>
        </w:rPr>
      </w:pPr>
      <w:r w:rsidRPr="00E5333C">
        <w:rPr>
          <w:rFonts w:ascii="Verdana" w:hAnsi="Verdana"/>
          <w:b/>
          <w:sz w:val="20"/>
          <w:szCs w:val="20"/>
        </w:rPr>
        <w:t>Gestión de Contabilidad</w:t>
      </w:r>
    </w:p>
    <w:p w:rsidR="00B64328" w:rsidRDefault="00B64328">
      <w:r>
        <w:t xml:space="preserve">Seguimiento del uso de recursos de la red por parte de un usuario o grupo de usuarios, asegurando que cada uno únicamente utiliza los recursos que necesita </w:t>
      </w:r>
    </w:p>
    <w:p w:rsidR="00B64328" w:rsidRDefault="00B64328" w:rsidP="00B64328">
      <w:pPr>
        <w:pStyle w:val="Prrafodelista"/>
        <w:numPr>
          <w:ilvl w:val="0"/>
          <w:numId w:val="11"/>
        </w:numPr>
      </w:pPr>
      <w:r>
        <w:t xml:space="preserve">Motivos: </w:t>
      </w:r>
    </w:p>
    <w:p w:rsidR="00B64328" w:rsidRDefault="00B64328" w:rsidP="00B64328">
      <w:pPr>
        <w:pStyle w:val="Prrafodelista"/>
        <w:numPr>
          <w:ilvl w:val="0"/>
          <w:numId w:val="10"/>
        </w:numPr>
        <w:tabs>
          <w:tab w:val="left" w:pos="1418"/>
        </w:tabs>
      </w:pPr>
      <w:r>
        <w:t>Facturación</w:t>
      </w:r>
    </w:p>
    <w:p w:rsidR="00B64328" w:rsidRDefault="00B64328" w:rsidP="00B64328">
      <w:pPr>
        <w:pStyle w:val="Prrafodelista"/>
        <w:numPr>
          <w:ilvl w:val="0"/>
          <w:numId w:val="10"/>
        </w:numPr>
        <w:tabs>
          <w:tab w:val="left" w:pos="1418"/>
        </w:tabs>
      </w:pPr>
      <w:r>
        <w:t>Vigilancia de abuso de privilegios de acceso, que pueden dar lugar a sobrecargas en la red y prejuicios a otros usuarios</w:t>
      </w:r>
    </w:p>
    <w:p w:rsidR="00B64328" w:rsidRDefault="00B64328" w:rsidP="00B64328">
      <w:pPr>
        <w:pStyle w:val="Prrafodelista"/>
        <w:numPr>
          <w:ilvl w:val="0"/>
          <w:numId w:val="10"/>
        </w:numPr>
        <w:tabs>
          <w:tab w:val="left" w:pos="1418"/>
        </w:tabs>
      </w:pPr>
      <w:r>
        <w:t>Uso ineficiente de la red</w:t>
      </w:r>
    </w:p>
    <w:p w:rsidR="00B64328" w:rsidRDefault="00B64328" w:rsidP="00B64328">
      <w:pPr>
        <w:pStyle w:val="Prrafodelista"/>
        <w:numPr>
          <w:ilvl w:val="0"/>
          <w:numId w:val="10"/>
        </w:numPr>
        <w:tabs>
          <w:tab w:val="left" w:pos="1418"/>
        </w:tabs>
      </w:pPr>
      <w:r>
        <w:t>Planificación del crecimiento de la red</w:t>
      </w:r>
    </w:p>
    <w:p w:rsidR="00B64328" w:rsidRDefault="00B64328">
      <w:r>
        <w:lastRenderedPageBreak/>
        <w:t xml:space="preserve"> El gestor de red debe ser capaz de especificar:</w:t>
      </w:r>
    </w:p>
    <w:p w:rsidR="00B64328" w:rsidRDefault="00B64328" w:rsidP="00B64328">
      <w:pPr>
        <w:pStyle w:val="Prrafodelista"/>
        <w:numPr>
          <w:ilvl w:val="0"/>
          <w:numId w:val="7"/>
        </w:numPr>
      </w:pPr>
      <w:r>
        <w:t>El tipo de información a almacenar en los distintos nodos</w:t>
      </w:r>
    </w:p>
    <w:p w:rsidR="00B64328" w:rsidRDefault="00B64328" w:rsidP="00B64328">
      <w:pPr>
        <w:pStyle w:val="Prrafodelista"/>
        <w:numPr>
          <w:ilvl w:val="0"/>
          <w:numId w:val="7"/>
        </w:numPr>
      </w:pPr>
      <w:r>
        <w:t>El intervalo de tiempo en el que esa información debe enviarse al nodo de mayor nivel jerárquico</w:t>
      </w:r>
    </w:p>
    <w:p w:rsidR="00B64328" w:rsidRDefault="00B64328" w:rsidP="00B64328">
      <w:pPr>
        <w:pStyle w:val="Prrafodelista"/>
        <w:numPr>
          <w:ilvl w:val="0"/>
          <w:numId w:val="7"/>
        </w:numPr>
      </w:pPr>
      <w:r>
        <w:t xml:space="preserve">Los algoritmos a emplear para la facturación: </w:t>
      </w:r>
    </w:p>
    <w:p w:rsidR="004F176E" w:rsidRDefault="00B64328">
      <w:r>
        <w:t xml:space="preserve"> </w:t>
      </w:r>
      <w:r>
        <w:tab/>
      </w:r>
      <w:r>
        <w:tab/>
        <w:t>Por tiempo, paquetes transmitidos, bytes transmitidos, ...</w:t>
      </w:r>
    </w:p>
    <w:p w:rsidR="003E46A6" w:rsidRPr="003E46A6" w:rsidRDefault="003E46A6" w:rsidP="003E46A6">
      <w:pPr>
        <w:rPr>
          <w:rFonts w:ascii="Verdana" w:hAnsi="Verdana"/>
          <w:b/>
          <w:sz w:val="20"/>
          <w:szCs w:val="20"/>
        </w:rPr>
      </w:pPr>
    </w:p>
    <w:p w:rsidR="003E46A6" w:rsidRPr="00E5333C" w:rsidRDefault="003E46A6" w:rsidP="00E5333C">
      <w:pPr>
        <w:pStyle w:val="Prrafodelista"/>
        <w:numPr>
          <w:ilvl w:val="0"/>
          <w:numId w:val="15"/>
        </w:numPr>
        <w:rPr>
          <w:rFonts w:ascii="Verdana" w:hAnsi="Verdana"/>
          <w:b/>
          <w:sz w:val="20"/>
          <w:szCs w:val="20"/>
        </w:rPr>
      </w:pPr>
      <w:r w:rsidRPr="00E5333C">
        <w:rPr>
          <w:rFonts w:ascii="Verdana" w:hAnsi="Verdana"/>
          <w:b/>
          <w:sz w:val="20"/>
          <w:szCs w:val="20"/>
        </w:rPr>
        <w:t>Gestión de la Configuración</w:t>
      </w:r>
    </w:p>
    <w:p w:rsidR="003E46A6" w:rsidRPr="003E46A6" w:rsidRDefault="003E46A6">
      <w:pPr>
        <w:rPr>
          <w:rFonts w:ascii="Verdana" w:hAnsi="Verdana"/>
          <w:sz w:val="20"/>
          <w:szCs w:val="20"/>
        </w:rPr>
      </w:pPr>
      <w:r w:rsidRPr="003E46A6">
        <w:rPr>
          <w:rFonts w:ascii="Verdana" w:hAnsi="Verdana"/>
          <w:sz w:val="20"/>
          <w:szCs w:val="20"/>
        </w:rPr>
        <w:t xml:space="preserve">La gestión de configuración está relacionada con: </w:t>
      </w:r>
    </w:p>
    <w:p w:rsidR="003E46A6" w:rsidRPr="003E46A6" w:rsidRDefault="003E46A6" w:rsidP="003E46A6">
      <w:pPr>
        <w:pStyle w:val="Prrafodelista"/>
        <w:numPr>
          <w:ilvl w:val="0"/>
          <w:numId w:val="12"/>
        </w:numPr>
        <w:rPr>
          <w:rFonts w:ascii="Verdana" w:hAnsi="Verdana"/>
          <w:sz w:val="20"/>
          <w:szCs w:val="20"/>
        </w:rPr>
      </w:pPr>
      <w:r w:rsidRPr="003E46A6">
        <w:rPr>
          <w:rFonts w:ascii="Verdana" w:hAnsi="Verdana"/>
          <w:sz w:val="20"/>
          <w:szCs w:val="20"/>
        </w:rPr>
        <w:t xml:space="preserve">Inicialización y desconexión ordenada de la red o de parte de ella </w:t>
      </w:r>
    </w:p>
    <w:p w:rsidR="003E46A6" w:rsidRPr="003E46A6" w:rsidRDefault="003E46A6" w:rsidP="003E46A6">
      <w:pPr>
        <w:pStyle w:val="Prrafodelista"/>
        <w:numPr>
          <w:ilvl w:val="0"/>
          <w:numId w:val="12"/>
        </w:numPr>
        <w:rPr>
          <w:rFonts w:ascii="Verdana" w:hAnsi="Verdana"/>
          <w:sz w:val="20"/>
          <w:szCs w:val="20"/>
        </w:rPr>
      </w:pPr>
      <w:r w:rsidRPr="003E46A6">
        <w:rPr>
          <w:rFonts w:ascii="Verdana" w:hAnsi="Verdana"/>
          <w:sz w:val="20"/>
          <w:szCs w:val="20"/>
        </w:rPr>
        <w:t xml:space="preserve">Mantenimiento y adición de componentes, y actualización de relaciones entre componentes (reconfiguraciones) </w:t>
      </w:r>
    </w:p>
    <w:p w:rsidR="004F176E" w:rsidRDefault="003E46A6">
      <w:pPr>
        <w:rPr>
          <w:rFonts w:ascii="Verdana" w:hAnsi="Verdana"/>
          <w:sz w:val="20"/>
          <w:szCs w:val="20"/>
        </w:rPr>
      </w:pPr>
      <w:r w:rsidRPr="003E46A6">
        <w:rPr>
          <w:rFonts w:ascii="Verdana" w:hAnsi="Verdana"/>
          <w:sz w:val="20"/>
          <w:szCs w:val="20"/>
        </w:rPr>
        <w:t>Es deseable que el arranque y parada de componentes específicos se puedan realizar de forma remota y desatendida</w:t>
      </w:r>
    </w:p>
    <w:p w:rsidR="00DC3659" w:rsidRDefault="00DC3659" w:rsidP="00DC3659">
      <w:pPr>
        <w:rPr>
          <w:rFonts w:ascii="Verdana" w:hAnsi="Verdana"/>
          <w:b/>
          <w:sz w:val="20"/>
          <w:szCs w:val="20"/>
        </w:rPr>
      </w:pPr>
    </w:p>
    <w:p w:rsidR="00DC3659" w:rsidRPr="00E5333C" w:rsidRDefault="00DC3659" w:rsidP="00E5333C">
      <w:pPr>
        <w:pStyle w:val="Prrafodelista"/>
        <w:numPr>
          <w:ilvl w:val="0"/>
          <w:numId w:val="15"/>
        </w:numPr>
        <w:rPr>
          <w:rFonts w:ascii="Verdana" w:hAnsi="Verdana"/>
          <w:b/>
          <w:sz w:val="20"/>
          <w:szCs w:val="20"/>
        </w:rPr>
      </w:pPr>
      <w:r w:rsidRPr="00E5333C">
        <w:rPr>
          <w:rFonts w:ascii="Verdana" w:hAnsi="Verdana"/>
          <w:b/>
          <w:sz w:val="20"/>
          <w:szCs w:val="20"/>
        </w:rPr>
        <w:t>Gestión de Calidad de Funcionamiento</w:t>
      </w:r>
    </w:p>
    <w:p w:rsidR="00DC3659" w:rsidRPr="00DC3659" w:rsidRDefault="00DC3659" w:rsidP="00DC3659">
      <w:pPr>
        <w:jc w:val="both"/>
        <w:rPr>
          <w:rFonts w:ascii="Verdana" w:hAnsi="Verdana"/>
          <w:sz w:val="20"/>
          <w:szCs w:val="20"/>
        </w:rPr>
      </w:pPr>
      <w:r w:rsidRPr="00DC3659">
        <w:rPr>
          <w:rFonts w:ascii="Verdana" w:hAnsi="Verdana"/>
          <w:sz w:val="20"/>
          <w:szCs w:val="20"/>
        </w:rPr>
        <w:t xml:space="preserve">Funciones destinadas a evaluar el comportamiento de equipos de telecomunicaciones e informar al respecto, midiendo las prestaciones de los diferentes elementos hardware, software y medios de comunicación </w:t>
      </w:r>
    </w:p>
    <w:p w:rsidR="00DC3659" w:rsidRPr="00DC3659" w:rsidRDefault="00DC3659">
      <w:pPr>
        <w:rPr>
          <w:rFonts w:ascii="Verdana" w:hAnsi="Verdana"/>
          <w:sz w:val="20"/>
          <w:szCs w:val="20"/>
        </w:rPr>
      </w:pPr>
      <w:r w:rsidRPr="00DC3659">
        <w:rPr>
          <w:rFonts w:ascii="Verdana" w:hAnsi="Verdana"/>
          <w:sz w:val="20"/>
          <w:szCs w:val="20"/>
        </w:rPr>
        <w:t>El objetivo es asegurar que la capacidad y prestaciones de la red corresponde con las necesidades de los usuarios</w:t>
      </w:r>
    </w:p>
    <w:p w:rsidR="00DC3659" w:rsidRPr="00DC3659" w:rsidRDefault="00DC3659">
      <w:pPr>
        <w:rPr>
          <w:rFonts w:ascii="Verdana" w:hAnsi="Verdana"/>
          <w:sz w:val="20"/>
          <w:szCs w:val="20"/>
        </w:rPr>
      </w:pPr>
      <w:r w:rsidRPr="00DC3659">
        <w:rPr>
          <w:rFonts w:ascii="Verdana" w:hAnsi="Verdana"/>
          <w:sz w:val="20"/>
          <w:szCs w:val="20"/>
        </w:rPr>
        <w:t xml:space="preserve"> Parámetros a medir: </w:t>
      </w:r>
    </w:p>
    <w:p w:rsidR="00DC3659" w:rsidRPr="00DC3659" w:rsidRDefault="00DC3659">
      <w:pPr>
        <w:rPr>
          <w:rFonts w:ascii="Verdana" w:hAnsi="Verdana"/>
          <w:sz w:val="20"/>
          <w:szCs w:val="20"/>
        </w:rPr>
      </w:pPr>
      <w:r w:rsidRPr="00DC3659">
        <w:rPr>
          <w:rFonts w:ascii="Verdana" w:hAnsi="Verdana"/>
          <w:sz w:val="20"/>
          <w:szCs w:val="20"/>
        </w:rPr>
        <w:tab/>
        <w:t xml:space="preserve">Productividad, utilización, tasa de error, tiempo de respuesta... </w:t>
      </w:r>
    </w:p>
    <w:p w:rsidR="00DC3659" w:rsidRPr="00DC3659" w:rsidRDefault="00DC3659">
      <w:pPr>
        <w:rPr>
          <w:rFonts w:ascii="Verdana" w:hAnsi="Verdana"/>
          <w:sz w:val="20"/>
          <w:szCs w:val="20"/>
        </w:rPr>
      </w:pPr>
      <w:r w:rsidRPr="00DC3659">
        <w:rPr>
          <w:rFonts w:ascii="Verdana" w:hAnsi="Verdana"/>
          <w:sz w:val="20"/>
          <w:szCs w:val="20"/>
        </w:rPr>
        <w:t xml:space="preserve">Hay dos categorías funcionales: </w:t>
      </w:r>
    </w:p>
    <w:p w:rsidR="00DC3659" w:rsidRPr="00DC3659" w:rsidRDefault="00DC3659">
      <w:pPr>
        <w:rPr>
          <w:rFonts w:ascii="Verdana" w:hAnsi="Verdana"/>
          <w:sz w:val="20"/>
          <w:szCs w:val="20"/>
        </w:rPr>
      </w:pPr>
      <w:r w:rsidRPr="00DC3659">
        <w:rPr>
          <w:rFonts w:ascii="Verdana" w:hAnsi="Verdana"/>
          <w:sz w:val="20"/>
          <w:szCs w:val="20"/>
        </w:rPr>
        <w:tab/>
        <w:t>Monitorización: seguimiento de actividades en la red</w:t>
      </w:r>
    </w:p>
    <w:p w:rsidR="00DC3659" w:rsidRPr="00DC3659" w:rsidRDefault="00DC3659">
      <w:pPr>
        <w:rPr>
          <w:rFonts w:ascii="Verdana" w:hAnsi="Verdana"/>
          <w:sz w:val="20"/>
          <w:szCs w:val="20"/>
        </w:rPr>
      </w:pPr>
      <w:r w:rsidRPr="00DC3659">
        <w:rPr>
          <w:rFonts w:ascii="Verdana" w:hAnsi="Verdana"/>
          <w:sz w:val="20"/>
          <w:szCs w:val="20"/>
        </w:rPr>
        <w:t xml:space="preserve"> </w:t>
      </w:r>
      <w:r w:rsidRPr="00DC3659">
        <w:rPr>
          <w:rFonts w:ascii="Verdana" w:hAnsi="Verdana"/>
          <w:sz w:val="20"/>
          <w:szCs w:val="20"/>
        </w:rPr>
        <w:tab/>
        <w:t>Control: realización de los ajustes necesarios para mejorar el rendimiento</w:t>
      </w:r>
    </w:p>
    <w:p w:rsidR="00DC3659" w:rsidRPr="00DC3659" w:rsidRDefault="00DC3659">
      <w:pPr>
        <w:rPr>
          <w:rFonts w:ascii="Verdana" w:hAnsi="Verdana"/>
          <w:sz w:val="20"/>
          <w:szCs w:val="20"/>
        </w:rPr>
      </w:pPr>
      <w:r w:rsidRPr="00DC3659">
        <w:rPr>
          <w:rFonts w:ascii="Verdana" w:hAnsi="Verdana"/>
          <w:sz w:val="20"/>
          <w:szCs w:val="20"/>
        </w:rPr>
        <w:t xml:space="preserve"> Con las estadísticas sobre el rendimiento, se pueden predecir puntos conflictivos antes de que causen problemas a los usuarios </w:t>
      </w:r>
    </w:p>
    <w:p w:rsidR="00DC3659" w:rsidRPr="00DC3659" w:rsidRDefault="00DC3659">
      <w:pPr>
        <w:rPr>
          <w:rFonts w:ascii="Verdana" w:hAnsi="Verdana"/>
          <w:sz w:val="20"/>
          <w:szCs w:val="20"/>
        </w:rPr>
      </w:pPr>
      <w:r w:rsidRPr="00DC3659">
        <w:rPr>
          <w:rFonts w:ascii="Verdana" w:hAnsi="Verdana"/>
          <w:sz w:val="20"/>
          <w:szCs w:val="20"/>
        </w:rPr>
        <w:tab/>
        <w:t>Ejemplo: detección de cuellos de botella, y acciones correctivas (balanceo o redistribución del tráfico)</w:t>
      </w:r>
    </w:p>
    <w:p w:rsidR="0007639C" w:rsidRDefault="0007639C" w:rsidP="0007639C">
      <w:pPr>
        <w:rPr>
          <w:rFonts w:ascii="Verdana" w:hAnsi="Verdana"/>
          <w:b/>
          <w:sz w:val="20"/>
          <w:szCs w:val="20"/>
        </w:rPr>
      </w:pPr>
    </w:p>
    <w:p w:rsidR="0007639C" w:rsidRPr="00E5333C" w:rsidRDefault="0007639C" w:rsidP="00E5333C">
      <w:pPr>
        <w:pStyle w:val="Prrafodelista"/>
        <w:numPr>
          <w:ilvl w:val="0"/>
          <w:numId w:val="15"/>
        </w:numPr>
        <w:rPr>
          <w:rFonts w:ascii="Verdana" w:hAnsi="Verdana"/>
          <w:b/>
          <w:sz w:val="20"/>
          <w:szCs w:val="20"/>
        </w:rPr>
      </w:pPr>
      <w:r w:rsidRPr="00E5333C">
        <w:rPr>
          <w:rFonts w:ascii="Verdana" w:hAnsi="Verdana"/>
          <w:b/>
          <w:sz w:val="20"/>
          <w:szCs w:val="20"/>
        </w:rPr>
        <w:t>Gestión de Seguridad</w:t>
      </w:r>
    </w:p>
    <w:p w:rsidR="0007639C" w:rsidRDefault="0007639C">
      <w:r>
        <w:t xml:space="preserve">Proceso para controlar el acceso a la información contenida en los elementos de la red, y protección de la misma ante fallos intencionados o accidentales, accesos no autorizados, etc. </w:t>
      </w:r>
    </w:p>
    <w:p w:rsidR="0007639C" w:rsidRDefault="0007639C" w:rsidP="0007639C">
      <w:pPr>
        <w:pStyle w:val="Prrafodelista"/>
        <w:numPr>
          <w:ilvl w:val="0"/>
          <w:numId w:val="14"/>
        </w:numPr>
      </w:pPr>
      <w:r>
        <w:lastRenderedPageBreak/>
        <w:t xml:space="preserve">Control de acceso + encriptación de la información enviada por la red </w:t>
      </w:r>
    </w:p>
    <w:p w:rsidR="0007639C" w:rsidRDefault="0007639C" w:rsidP="0007639C">
      <w:pPr>
        <w:pStyle w:val="Prrafodelista"/>
        <w:numPr>
          <w:ilvl w:val="0"/>
          <w:numId w:val="14"/>
        </w:numPr>
      </w:pPr>
      <w:r>
        <w:t xml:space="preserve">Archivos de log, que guardan información de lo que pasa en la red, para su posterior análisis </w:t>
      </w:r>
    </w:p>
    <w:p w:rsidR="0007639C" w:rsidRDefault="0007639C">
      <w:r>
        <w:t xml:space="preserve">La gestión de seguridad proporciona los medios para: </w:t>
      </w:r>
    </w:p>
    <w:p w:rsidR="0007639C" w:rsidRDefault="0007639C" w:rsidP="0007639C">
      <w:pPr>
        <w:pStyle w:val="Prrafodelista"/>
        <w:numPr>
          <w:ilvl w:val="0"/>
          <w:numId w:val="13"/>
        </w:numPr>
      </w:pPr>
      <w:r>
        <w:t xml:space="preserve">Localizar la información importante </w:t>
      </w:r>
    </w:p>
    <w:p w:rsidR="0007639C" w:rsidRDefault="0007639C" w:rsidP="0007639C">
      <w:pPr>
        <w:pStyle w:val="Prrafodelista"/>
        <w:numPr>
          <w:ilvl w:val="0"/>
          <w:numId w:val="13"/>
        </w:numPr>
      </w:pPr>
      <w:r>
        <w:t>Establecer los puntos desde los que se puede acceder</w:t>
      </w:r>
    </w:p>
    <w:p w:rsidR="00DC3659" w:rsidRPr="0007639C" w:rsidRDefault="0007639C" w:rsidP="0007639C">
      <w:pPr>
        <w:pStyle w:val="Prrafodelista"/>
        <w:numPr>
          <w:ilvl w:val="0"/>
          <w:numId w:val="13"/>
        </w:numPr>
        <w:rPr>
          <w:rFonts w:ascii="Verdana" w:hAnsi="Verdana"/>
          <w:sz w:val="20"/>
          <w:szCs w:val="20"/>
        </w:rPr>
      </w:pPr>
      <w:r>
        <w:t>Registrar los usuarios que consultan dicha información, y durante qué periodos de tiempo, así como los intentos fallidos de acceso</w:t>
      </w:r>
    </w:p>
    <w:p w:rsidR="00DC3659" w:rsidRDefault="00DC3659">
      <w:pPr>
        <w:rPr>
          <w:rFonts w:ascii="Verdana" w:hAnsi="Verdana"/>
          <w:sz w:val="20"/>
          <w:szCs w:val="20"/>
        </w:rPr>
      </w:pPr>
    </w:p>
    <w:p w:rsidR="00A83D79" w:rsidRDefault="00A83D79">
      <w:r>
        <w:rPr>
          <w:rFonts w:ascii="Verdana" w:hAnsi="Verdana"/>
          <w:sz w:val="20"/>
          <w:szCs w:val="20"/>
        </w:rPr>
        <w:t xml:space="preserve">Fuente: </w:t>
      </w:r>
      <w:r w:rsidRPr="00A83D79">
        <w:t>https://www.tamps.cinvestav.mx/~vjsosa/clases/redes/GestionRedes.pdf</w:t>
      </w:r>
    </w:p>
    <w:p w:rsidR="00A83D79" w:rsidRPr="003E46A6" w:rsidRDefault="00A83D79">
      <w:pPr>
        <w:rPr>
          <w:rFonts w:ascii="Verdana" w:hAnsi="Verdana"/>
          <w:sz w:val="20"/>
          <w:szCs w:val="20"/>
        </w:rPr>
      </w:pPr>
    </w:p>
    <w:p w:rsidR="00D4380A" w:rsidRPr="003E46A6" w:rsidRDefault="005E5C04">
      <w:pPr>
        <w:rPr>
          <w:rFonts w:ascii="Verdana" w:hAnsi="Verdana"/>
          <w:sz w:val="20"/>
          <w:szCs w:val="20"/>
        </w:rPr>
      </w:pPr>
      <w:hyperlink r:id="rId12" w:history="1">
        <w:r w:rsidR="004F176E" w:rsidRPr="003E46A6">
          <w:rPr>
            <w:rStyle w:val="Hipervnculo"/>
            <w:rFonts w:ascii="Verdana" w:hAnsi="Verdana"/>
            <w:sz w:val="20"/>
            <w:szCs w:val="20"/>
          </w:rPr>
          <w:t>http://chat.fce.unse.edu.ar/chat/web/index.php</w:t>
        </w:r>
      </w:hyperlink>
    </w:p>
    <w:sectPr w:rsidR="00D4380A" w:rsidRPr="003E46A6" w:rsidSect="000361A9">
      <w:headerReference w:type="default" r:id="rId13"/>
      <w:footerReference w:type="default" r:id="rId14"/>
      <w:pgSz w:w="11907" w:h="16840" w:code="9"/>
      <w:pgMar w:top="1029" w:right="851" w:bottom="1418" w:left="1701" w:header="567" w:footer="251" w:gutter="0"/>
      <w:cols w:space="708"/>
      <w:docGrid w:linePitch="108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5A3" w:rsidRDefault="008215A3" w:rsidP="00C439C7">
      <w:pPr>
        <w:spacing w:after="0" w:line="240" w:lineRule="auto"/>
      </w:pPr>
      <w:r>
        <w:separator/>
      </w:r>
    </w:p>
  </w:endnote>
  <w:endnote w:type="continuationSeparator" w:id="1">
    <w:p w:rsidR="008215A3" w:rsidRDefault="008215A3" w:rsidP="00C43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1A9" w:rsidRDefault="000361A9">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A83D79" w:rsidRPr="00A83D79">
        <w:rPr>
          <w:rFonts w:asciiTheme="majorHAnsi" w:hAnsiTheme="majorHAnsi"/>
          <w:noProof/>
        </w:rPr>
        <w:t>6</w:t>
      </w:r>
    </w:fldSimple>
  </w:p>
  <w:p w:rsidR="00C439C7" w:rsidRPr="00C439C7" w:rsidRDefault="00C439C7" w:rsidP="00C439C7">
    <w:pPr>
      <w:pStyle w:val="Piedepgina"/>
      <w:ind w:hanging="1276"/>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5A3" w:rsidRDefault="008215A3" w:rsidP="00C439C7">
      <w:pPr>
        <w:spacing w:after="0" w:line="240" w:lineRule="auto"/>
      </w:pPr>
      <w:r>
        <w:separator/>
      </w:r>
    </w:p>
  </w:footnote>
  <w:footnote w:type="continuationSeparator" w:id="1">
    <w:p w:rsidR="008215A3" w:rsidRDefault="008215A3" w:rsidP="00C43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1A9" w:rsidRPr="00C439C7" w:rsidRDefault="000361A9" w:rsidP="00CA0F5E">
    <w:pPr>
      <w:pStyle w:val="Piedepgina"/>
      <w:jc w:val="right"/>
      <w:rPr>
        <w:sz w:val="20"/>
      </w:rPr>
    </w:pPr>
    <w:r w:rsidRPr="00C439C7">
      <w:rPr>
        <w:sz w:val="20"/>
      </w:rPr>
      <w:t xml:space="preserve">VELEZ </w:t>
    </w:r>
    <w:r>
      <w:rPr>
        <w:sz w:val="20"/>
      </w:rPr>
      <w:t xml:space="preserve"> </w:t>
    </w:r>
    <w:r w:rsidRPr="00C439C7">
      <w:rPr>
        <w:sz w:val="20"/>
      </w:rPr>
      <w:t xml:space="preserve">– </w:t>
    </w:r>
    <w:r>
      <w:rPr>
        <w:sz w:val="20"/>
      </w:rPr>
      <w:t xml:space="preserve"> </w:t>
    </w:r>
    <w:r w:rsidRPr="00C439C7">
      <w:rPr>
        <w:sz w:val="20"/>
      </w:rPr>
      <w:t>ZURITA</w:t>
    </w:r>
    <w:r>
      <w:rPr>
        <w:sz w:val="20"/>
      </w:rPr>
      <w:t xml:space="preserve"> - </w:t>
    </w:r>
    <w:r w:rsidRPr="00C439C7">
      <w:rPr>
        <w:sz w:val="20"/>
      </w:rPr>
      <w:t xml:space="preserve"> CAMPOS</w:t>
    </w:r>
  </w:p>
  <w:p w:rsidR="000361A9" w:rsidRDefault="000361A9">
    <w:pPr>
      <w:pStyle w:val="Encabezado"/>
    </w:pPr>
  </w:p>
  <w:p w:rsidR="000361A9" w:rsidRDefault="000361A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05237"/>
    <w:multiLevelType w:val="hybridMultilevel"/>
    <w:tmpl w:val="9D8CA5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C4246FE"/>
    <w:multiLevelType w:val="hybridMultilevel"/>
    <w:tmpl w:val="7B7CD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4748B2"/>
    <w:multiLevelType w:val="hybridMultilevel"/>
    <w:tmpl w:val="99AAB5C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21E1315"/>
    <w:multiLevelType w:val="hybridMultilevel"/>
    <w:tmpl w:val="BD22726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84B2C57"/>
    <w:multiLevelType w:val="hybridMultilevel"/>
    <w:tmpl w:val="969C657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5A27EB9"/>
    <w:multiLevelType w:val="hybridMultilevel"/>
    <w:tmpl w:val="A55421F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B593EFF"/>
    <w:multiLevelType w:val="hybridMultilevel"/>
    <w:tmpl w:val="F528874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DC22491"/>
    <w:multiLevelType w:val="hybridMultilevel"/>
    <w:tmpl w:val="07EE99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1566C36"/>
    <w:multiLevelType w:val="multilevel"/>
    <w:tmpl w:val="48CC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A265C1"/>
    <w:multiLevelType w:val="hybridMultilevel"/>
    <w:tmpl w:val="C896A04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5471DB8"/>
    <w:multiLevelType w:val="multilevel"/>
    <w:tmpl w:val="834C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174D48"/>
    <w:multiLevelType w:val="hybridMultilevel"/>
    <w:tmpl w:val="187CA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9E2E07"/>
    <w:multiLevelType w:val="hybridMultilevel"/>
    <w:tmpl w:val="577A40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44D6F7E"/>
    <w:multiLevelType w:val="hybridMultilevel"/>
    <w:tmpl w:val="E4089142"/>
    <w:lvl w:ilvl="0" w:tplc="2C0A0005">
      <w:start w:val="1"/>
      <w:numFmt w:val="bullet"/>
      <w:lvlText w:val=""/>
      <w:lvlJc w:val="left"/>
      <w:pPr>
        <w:ind w:left="2280" w:hanging="360"/>
      </w:pPr>
      <w:rPr>
        <w:rFonts w:ascii="Wingdings" w:hAnsi="Wingdings" w:hint="default"/>
      </w:rPr>
    </w:lvl>
    <w:lvl w:ilvl="1" w:tplc="2C0A0003" w:tentative="1">
      <w:start w:val="1"/>
      <w:numFmt w:val="bullet"/>
      <w:lvlText w:val="o"/>
      <w:lvlJc w:val="left"/>
      <w:pPr>
        <w:ind w:left="3000" w:hanging="360"/>
      </w:pPr>
      <w:rPr>
        <w:rFonts w:ascii="Courier New" w:hAnsi="Courier New" w:cs="Courier New" w:hint="default"/>
      </w:rPr>
    </w:lvl>
    <w:lvl w:ilvl="2" w:tplc="2C0A0005" w:tentative="1">
      <w:start w:val="1"/>
      <w:numFmt w:val="bullet"/>
      <w:lvlText w:val=""/>
      <w:lvlJc w:val="left"/>
      <w:pPr>
        <w:ind w:left="3720" w:hanging="360"/>
      </w:pPr>
      <w:rPr>
        <w:rFonts w:ascii="Wingdings" w:hAnsi="Wingdings" w:hint="default"/>
      </w:rPr>
    </w:lvl>
    <w:lvl w:ilvl="3" w:tplc="2C0A0001" w:tentative="1">
      <w:start w:val="1"/>
      <w:numFmt w:val="bullet"/>
      <w:lvlText w:val=""/>
      <w:lvlJc w:val="left"/>
      <w:pPr>
        <w:ind w:left="4440" w:hanging="360"/>
      </w:pPr>
      <w:rPr>
        <w:rFonts w:ascii="Symbol" w:hAnsi="Symbol" w:hint="default"/>
      </w:rPr>
    </w:lvl>
    <w:lvl w:ilvl="4" w:tplc="2C0A0003" w:tentative="1">
      <w:start w:val="1"/>
      <w:numFmt w:val="bullet"/>
      <w:lvlText w:val="o"/>
      <w:lvlJc w:val="left"/>
      <w:pPr>
        <w:ind w:left="5160" w:hanging="360"/>
      </w:pPr>
      <w:rPr>
        <w:rFonts w:ascii="Courier New" w:hAnsi="Courier New" w:cs="Courier New" w:hint="default"/>
      </w:rPr>
    </w:lvl>
    <w:lvl w:ilvl="5" w:tplc="2C0A0005" w:tentative="1">
      <w:start w:val="1"/>
      <w:numFmt w:val="bullet"/>
      <w:lvlText w:val=""/>
      <w:lvlJc w:val="left"/>
      <w:pPr>
        <w:ind w:left="5880" w:hanging="360"/>
      </w:pPr>
      <w:rPr>
        <w:rFonts w:ascii="Wingdings" w:hAnsi="Wingdings" w:hint="default"/>
      </w:rPr>
    </w:lvl>
    <w:lvl w:ilvl="6" w:tplc="2C0A0001" w:tentative="1">
      <w:start w:val="1"/>
      <w:numFmt w:val="bullet"/>
      <w:lvlText w:val=""/>
      <w:lvlJc w:val="left"/>
      <w:pPr>
        <w:ind w:left="6600" w:hanging="360"/>
      </w:pPr>
      <w:rPr>
        <w:rFonts w:ascii="Symbol" w:hAnsi="Symbol" w:hint="default"/>
      </w:rPr>
    </w:lvl>
    <w:lvl w:ilvl="7" w:tplc="2C0A0003" w:tentative="1">
      <w:start w:val="1"/>
      <w:numFmt w:val="bullet"/>
      <w:lvlText w:val="o"/>
      <w:lvlJc w:val="left"/>
      <w:pPr>
        <w:ind w:left="7320" w:hanging="360"/>
      </w:pPr>
      <w:rPr>
        <w:rFonts w:ascii="Courier New" w:hAnsi="Courier New" w:cs="Courier New" w:hint="default"/>
      </w:rPr>
    </w:lvl>
    <w:lvl w:ilvl="8" w:tplc="2C0A0005" w:tentative="1">
      <w:start w:val="1"/>
      <w:numFmt w:val="bullet"/>
      <w:lvlText w:val=""/>
      <w:lvlJc w:val="left"/>
      <w:pPr>
        <w:ind w:left="8040" w:hanging="360"/>
      </w:pPr>
      <w:rPr>
        <w:rFonts w:ascii="Wingdings" w:hAnsi="Wingdings" w:hint="default"/>
      </w:rPr>
    </w:lvl>
  </w:abstractNum>
  <w:abstractNum w:abstractNumId="14">
    <w:nsid w:val="7CF87FA0"/>
    <w:multiLevelType w:val="hybridMultilevel"/>
    <w:tmpl w:val="BEE03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5"/>
  </w:num>
  <w:num w:numId="5">
    <w:abstractNumId w:val="9"/>
  </w:num>
  <w:num w:numId="6">
    <w:abstractNumId w:val="3"/>
  </w:num>
  <w:num w:numId="7">
    <w:abstractNumId w:val="14"/>
  </w:num>
  <w:num w:numId="8">
    <w:abstractNumId w:val="12"/>
  </w:num>
  <w:num w:numId="9">
    <w:abstractNumId w:val="6"/>
  </w:num>
  <w:num w:numId="10">
    <w:abstractNumId w:val="13"/>
  </w:num>
  <w:num w:numId="11">
    <w:abstractNumId w:val="7"/>
  </w:num>
  <w:num w:numId="12">
    <w:abstractNumId w:val="1"/>
  </w:num>
  <w:num w:numId="13">
    <w:abstractNumId w:val="0"/>
  </w:num>
  <w:num w:numId="14">
    <w:abstractNumId w:val="1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08"/>
  <w:hyphenationZone w:val="425"/>
  <w:drawingGridHorizontalSpacing w:val="4000"/>
  <w:drawingGridVerticalSpacing w:val="5440"/>
  <w:displayHorizontalDrawingGridEvery w:val="2"/>
  <w:displayVerticalDrawingGridEvery w:val="2"/>
  <w:characterSpacingControl w:val="doNotCompress"/>
  <w:footnotePr>
    <w:footnote w:id="0"/>
    <w:footnote w:id="1"/>
  </w:footnotePr>
  <w:endnotePr>
    <w:endnote w:id="0"/>
    <w:endnote w:id="1"/>
  </w:endnotePr>
  <w:compat/>
  <w:rsids>
    <w:rsidRoot w:val="00C13DA8"/>
    <w:rsid w:val="00024F74"/>
    <w:rsid w:val="000361A9"/>
    <w:rsid w:val="0007639C"/>
    <w:rsid w:val="00095630"/>
    <w:rsid w:val="00162D48"/>
    <w:rsid w:val="001A5B7C"/>
    <w:rsid w:val="001C2DA7"/>
    <w:rsid w:val="00294F10"/>
    <w:rsid w:val="002C2FE6"/>
    <w:rsid w:val="00301638"/>
    <w:rsid w:val="00356E77"/>
    <w:rsid w:val="00391FFA"/>
    <w:rsid w:val="003968B9"/>
    <w:rsid w:val="003A4683"/>
    <w:rsid w:val="003E46A6"/>
    <w:rsid w:val="00444E5B"/>
    <w:rsid w:val="00492B34"/>
    <w:rsid w:val="004F176E"/>
    <w:rsid w:val="004F62B9"/>
    <w:rsid w:val="00513DC1"/>
    <w:rsid w:val="0057523A"/>
    <w:rsid w:val="00583FAC"/>
    <w:rsid w:val="005B059B"/>
    <w:rsid w:val="005E5C04"/>
    <w:rsid w:val="00624302"/>
    <w:rsid w:val="00635C85"/>
    <w:rsid w:val="007048CF"/>
    <w:rsid w:val="008215A3"/>
    <w:rsid w:val="008309C4"/>
    <w:rsid w:val="009C2F52"/>
    <w:rsid w:val="00A32DAC"/>
    <w:rsid w:val="00A36D75"/>
    <w:rsid w:val="00A83D79"/>
    <w:rsid w:val="00AB538A"/>
    <w:rsid w:val="00AE6B18"/>
    <w:rsid w:val="00B64328"/>
    <w:rsid w:val="00C13DA8"/>
    <w:rsid w:val="00C439C7"/>
    <w:rsid w:val="00C67B8C"/>
    <w:rsid w:val="00C70C73"/>
    <w:rsid w:val="00CA0F5E"/>
    <w:rsid w:val="00D4380A"/>
    <w:rsid w:val="00D471A7"/>
    <w:rsid w:val="00DB1962"/>
    <w:rsid w:val="00DB4AE9"/>
    <w:rsid w:val="00DC3659"/>
    <w:rsid w:val="00DF2846"/>
    <w:rsid w:val="00E5333C"/>
    <w:rsid w:val="00E908DD"/>
    <w:rsid w:val="00FD50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8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3DA8"/>
    <w:pPr>
      <w:ind w:left="720"/>
      <w:contextualSpacing/>
    </w:pPr>
  </w:style>
  <w:style w:type="paragraph" w:styleId="Encabezado">
    <w:name w:val="header"/>
    <w:basedOn w:val="Normal"/>
    <w:link w:val="EncabezadoCar"/>
    <w:uiPriority w:val="99"/>
    <w:unhideWhenUsed/>
    <w:rsid w:val="00C43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9C7"/>
  </w:style>
  <w:style w:type="paragraph" w:styleId="Piedepgina">
    <w:name w:val="footer"/>
    <w:basedOn w:val="Normal"/>
    <w:link w:val="PiedepginaCar"/>
    <w:uiPriority w:val="99"/>
    <w:unhideWhenUsed/>
    <w:rsid w:val="00C43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9C7"/>
  </w:style>
  <w:style w:type="paragraph" w:styleId="Textodeglobo">
    <w:name w:val="Balloon Text"/>
    <w:basedOn w:val="Normal"/>
    <w:link w:val="TextodegloboCar"/>
    <w:uiPriority w:val="99"/>
    <w:semiHidden/>
    <w:unhideWhenUsed/>
    <w:rsid w:val="00C43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9C7"/>
    <w:rPr>
      <w:rFonts w:ascii="Tahoma" w:hAnsi="Tahoma" w:cs="Tahoma"/>
      <w:sz w:val="16"/>
      <w:szCs w:val="16"/>
    </w:rPr>
  </w:style>
  <w:style w:type="character" w:styleId="Hipervnculo">
    <w:name w:val="Hyperlink"/>
    <w:basedOn w:val="Fuentedeprrafopredeter"/>
    <w:uiPriority w:val="99"/>
    <w:semiHidden/>
    <w:unhideWhenUsed/>
    <w:rsid w:val="001A5B7C"/>
    <w:rPr>
      <w:color w:val="0000FF"/>
      <w:u w:val="single"/>
    </w:rPr>
  </w:style>
  <w:style w:type="paragraph" w:styleId="NormalWeb">
    <w:name w:val="Normal (Web)"/>
    <w:basedOn w:val="Normal"/>
    <w:uiPriority w:val="99"/>
    <w:semiHidden/>
    <w:unhideWhenUsed/>
    <w:rsid w:val="00DB1962"/>
    <w:pPr>
      <w:spacing w:before="100" w:beforeAutospacing="1" w:after="100" w:afterAutospacing="1" w:line="240" w:lineRule="auto"/>
    </w:pPr>
    <w:rPr>
      <w:rFonts w:eastAsia="Times New Roman"/>
      <w:lang w:eastAsia="es-AR"/>
    </w:rPr>
  </w:style>
  <w:style w:type="character" w:styleId="Textoennegrita">
    <w:name w:val="Strong"/>
    <w:basedOn w:val="Fuentedeprrafopredeter"/>
    <w:uiPriority w:val="22"/>
    <w:qFormat/>
    <w:rsid w:val="00DB1962"/>
    <w:rPr>
      <w:b/>
      <w:bCs/>
    </w:rPr>
  </w:style>
</w:styles>
</file>

<file path=word/webSettings.xml><?xml version="1.0" encoding="utf-8"?>
<w:webSettings xmlns:r="http://schemas.openxmlformats.org/officeDocument/2006/relationships" xmlns:w="http://schemas.openxmlformats.org/wordprocessingml/2006/main">
  <w:divs>
    <w:div w:id="19669211">
      <w:bodyDiv w:val="1"/>
      <w:marLeft w:val="0"/>
      <w:marRight w:val="0"/>
      <w:marTop w:val="0"/>
      <w:marBottom w:val="0"/>
      <w:divBdr>
        <w:top w:val="none" w:sz="0" w:space="0" w:color="auto"/>
        <w:left w:val="none" w:sz="0" w:space="0" w:color="auto"/>
        <w:bottom w:val="none" w:sz="0" w:space="0" w:color="auto"/>
        <w:right w:val="none" w:sz="0" w:space="0" w:color="auto"/>
      </w:divBdr>
    </w:div>
    <w:div w:id="1219247941">
      <w:bodyDiv w:val="1"/>
      <w:marLeft w:val="0"/>
      <w:marRight w:val="0"/>
      <w:marTop w:val="0"/>
      <w:marBottom w:val="0"/>
      <w:divBdr>
        <w:top w:val="none" w:sz="0" w:space="0" w:color="auto"/>
        <w:left w:val="none" w:sz="0" w:space="0" w:color="auto"/>
        <w:bottom w:val="none" w:sz="0" w:space="0" w:color="auto"/>
        <w:right w:val="none" w:sz="0" w:space="0" w:color="auto"/>
      </w:divBdr>
    </w:div>
    <w:div w:id="1424884316">
      <w:bodyDiv w:val="1"/>
      <w:marLeft w:val="0"/>
      <w:marRight w:val="0"/>
      <w:marTop w:val="0"/>
      <w:marBottom w:val="0"/>
      <w:divBdr>
        <w:top w:val="none" w:sz="0" w:space="0" w:color="auto"/>
        <w:left w:val="none" w:sz="0" w:space="0" w:color="auto"/>
        <w:bottom w:val="none" w:sz="0" w:space="0" w:color="auto"/>
        <w:right w:val="none" w:sz="0" w:space="0" w:color="auto"/>
      </w:divBdr>
    </w:div>
    <w:div w:id="193346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elo.sld.cu/img/revistas/rcim/v10n1/f0109118.jp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ielo.sld.cu/img/revistas/rcim/v10n1/c0109118.jpg" TargetMode="External"/><Relationship Id="rId12" Type="http://schemas.openxmlformats.org/officeDocument/2006/relationships/hyperlink" Target="http://chat.fce.unse.edu.ar/chat/web/index.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elo.sld.cu/img/revistas/rcim/v10n1/f0409118.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ielo.sld.cu/img/revistas/rcim/v10n1/f0309118.jpg" TargetMode="External"/><Relationship Id="rId4" Type="http://schemas.openxmlformats.org/officeDocument/2006/relationships/webSettings" Target="webSettings.xml"/><Relationship Id="rId9" Type="http://schemas.openxmlformats.org/officeDocument/2006/relationships/hyperlink" Target="http://scielo.sld.cu/img/revistas/rcim/v10n1/f0209118.jpg"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1704</Words>
  <Characters>9373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2019-05-14T13:48:00Z</dcterms:created>
  <dcterms:modified xsi:type="dcterms:W3CDTF">2019-05-14T13:59:00Z</dcterms:modified>
</cp:coreProperties>
</file>