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45028942"/>
        <w:docPartObj>
          <w:docPartGallery w:val="Cover Pages"/>
          <w:docPartUnique/>
        </w:docPartObj>
      </w:sdtPr>
      <w:sdtEndPr>
        <w:rPr>
          <w:rFonts w:ascii="Times New Roman" w:eastAsiaTheme="minorHAnsi" w:hAnsi="Times New Roman" w:cs="Times New Roman"/>
          <w:color w:val="auto"/>
          <w:lang w:eastAsia="en-US"/>
        </w:rPr>
      </w:sdtEndPr>
      <w:sdtContent>
        <w:p w:rsidR="000B3066" w:rsidRDefault="000B3066" w:rsidP="001D1566">
          <w:pPr>
            <w:pStyle w:val="Sinespaciado"/>
            <w:spacing w:before="1540" w:after="240"/>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2EE85B3B" wp14:editId="2300C598">
                    <wp:simplePos x="0" y="0"/>
                    <wp:positionH relativeFrom="column">
                      <wp:posOffset>-118110</wp:posOffset>
                    </wp:positionH>
                    <wp:positionV relativeFrom="paragraph">
                      <wp:posOffset>-633095</wp:posOffset>
                    </wp:positionV>
                    <wp:extent cx="5972175" cy="13239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972175"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066" w:rsidRPr="000B3066" w:rsidRDefault="000B3066" w:rsidP="000B3066">
                                <w:pPr>
                                  <w:jc w:val="center"/>
                                  <w:rPr>
                                    <w:rFonts w:asciiTheme="majorHAnsi" w:eastAsiaTheme="majorEastAsia" w:hAnsiTheme="majorHAnsi" w:cstheme="majorBidi"/>
                                    <w:caps/>
                                    <w:color w:val="5B9BD5" w:themeColor="accent1"/>
                                    <w:sz w:val="36"/>
                                    <w:szCs w:val="36"/>
                                    <w:lang w:eastAsia="es-AR"/>
                                  </w:rPr>
                                </w:pPr>
                                <w:r w:rsidRPr="000B3066">
                                  <w:rPr>
                                    <w:rFonts w:asciiTheme="majorHAnsi" w:eastAsiaTheme="majorEastAsia" w:hAnsiTheme="majorHAnsi" w:cstheme="majorBidi"/>
                                    <w:caps/>
                                    <w:color w:val="5B9BD5" w:themeColor="accent1"/>
                                    <w:sz w:val="36"/>
                                    <w:szCs w:val="36"/>
                                    <w:lang w:eastAsia="es-AR"/>
                                  </w:rPr>
                                  <w:t>Universidad Nacional de Santiago del Estero</w:t>
                                </w:r>
                              </w:p>
                              <w:p w:rsidR="000B3066" w:rsidRPr="000B3066" w:rsidRDefault="000B3066" w:rsidP="000B3066">
                                <w:pPr>
                                  <w:jc w:val="center"/>
                                  <w:rPr>
                                    <w:rFonts w:asciiTheme="majorHAnsi" w:eastAsiaTheme="majorEastAsia" w:hAnsiTheme="majorHAnsi" w:cstheme="majorBidi"/>
                                    <w:caps/>
                                    <w:color w:val="5B9BD5" w:themeColor="accent1"/>
                                    <w:sz w:val="36"/>
                                    <w:szCs w:val="36"/>
                                    <w:lang w:eastAsia="es-AR"/>
                                  </w:rPr>
                                </w:pPr>
                                <w:r>
                                  <w:rPr>
                                    <w:rFonts w:asciiTheme="majorHAnsi" w:eastAsiaTheme="majorEastAsia" w:hAnsiTheme="majorHAnsi" w:cstheme="majorBidi"/>
                                    <w:caps/>
                                    <w:color w:val="5B9BD5" w:themeColor="accent1"/>
                                    <w:sz w:val="36"/>
                                    <w:szCs w:val="36"/>
                                    <w:lang w:eastAsia="es-AR"/>
                                  </w:rPr>
                                  <w:t>Facultad de Cien</w:t>
                                </w:r>
                                <w:r w:rsidRPr="000B3066">
                                  <w:rPr>
                                    <w:rFonts w:asciiTheme="majorHAnsi" w:eastAsiaTheme="majorEastAsia" w:hAnsiTheme="majorHAnsi" w:cstheme="majorBidi"/>
                                    <w:caps/>
                                    <w:color w:val="5B9BD5" w:themeColor="accent1"/>
                                    <w:sz w:val="36"/>
                                    <w:szCs w:val="36"/>
                                    <w:lang w:eastAsia="es-AR"/>
                                  </w:rPr>
                                  <w:t>cias Exactas y Tecnologías</w:t>
                                </w:r>
                              </w:p>
                              <w:p w:rsidR="000B3066" w:rsidRPr="000B3066" w:rsidRDefault="000B3066" w:rsidP="000B3066">
                                <w:pPr>
                                  <w:jc w:val="center"/>
                                  <w:rPr>
                                    <w:rFonts w:asciiTheme="majorHAnsi" w:eastAsiaTheme="majorEastAsia" w:hAnsiTheme="majorHAnsi" w:cstheme="majorBidi"/>
                                    <w:caps/>
                                    <w:color w:val="5B9BD5" w:themeColor="accent1"/>
                                    <w:sz w:val="36"/>
                                    <w:szCs w:val="36"/>
                                    <w:lang w:eastAsia="es-AR"/>
                                  </w:rPr>
                                </w:pPr>
                                <w:r>
                                  <w:rPr>
                                    <w:rFonts w:asciiTheme="majorHAnsi" w:eastAsiaTheme="majorEastAsia" w:hAnsiTheme="majorHAnsi" w:cstheme="majorBidi"/>
                                    <w:caps/>
                                    <w:color w:val="5B9BD5" w:themeColor="accent1"/>
                                    <w:sz w:val="36"/>
                                    <w:szCs w:val="36"/>
                                    <w:lang w:eastAsia="es-AR"/>
                                  </w:rPr>
                                  <w:t>Dpto. de Educació</w:t>
                                </w:r>
                                <w:r w:rsidRPr="000B3066">
                                  <w:rPr>
                                    <w:rFonts w:asciiTheme="majorHAnsi" w:eastAsiaTheme="majorEastAsia" w:hAnsiTheme="majorHAnsi" w:cstheme="majorBidi"/>
                                    <w:caps/>
                                    <w:color w:val="5B9BD5" w:themeColor="accent1"/>
                                    <w:sz w:val="36"/>
                                    <w:szCs w:val="36"/>
                                    <w:lang w:eastAsia="es-AR"/>
                                  </w:rPr>
                                  <w:t>n Y Formación Complementaria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E85B3B" id="_x0000_t202" coordsize="21600,21600" o:spt="202" path="m,l,21600r21600,l21600,xe">
                    <v:stroke joinstyle="miter"/>
                    <v:path gradientshapeok="t" o:connecttype="rect"/>
                  </v:shapetype>
                  <v:shape id="Cuadro de texto 1" o:spid="_x0000_s1026" type="#_x0000_t202" style="position:absolute;margin-left:-9.3pt;margin-top:-49.85pt;width:470.25pt;height:10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" filled="f" stroked="f" strokeweight=".5pt">
                    <v:textbox>
                      <w:txbxContent>
                        <w:p w:rsidR="000B3066" w:rsidRPr="000B3066" w:rsidRDefault="000B3066" w:rsidP="000B3066">
                          <w:pPr>
                            <w:jc w:val="center"/>
                            <w:rPr>
                              <w:rFonts w:asciiTheme="majorHAnsi" w:eastAsiaTheme="majorEastAsia" w:hAnsiTheme="majorHAnsi" w:cstheme="majorBidi"/>
                              <w:caps/>
                              <w:color w:val="5B9BD5" w:themeColor="accent1"/>
                              <w:sz w:val="36"/>
                              <w:szCs w:val="36"/>
                              <w:lang w:eastAsia="es-AR"/>
                            </w:rPr>
                          </w:pPr>
                          <w:r w:rsidRPr="000B3066">
                            <w:rPr>
                              <w:rFonts w:asciiTheme="majorHAnsi" w:eastAsiaTheme="majorEastAsia" w:hAnsiTheme="majorHAnsi" w:cstheme="majorBidi"/>
                              <w:caps/>
                              <w:color w:val="5B9BD5" w:themeColor="accent1"/>
                              <w:sz w:val="36"/>
                              <w:szCs w:val="36"/>
                              <w:lang w:eastAsia="es-AR"/>
                            </w:rPr>
                            <w:t>Universidad Nacional de Santiago del Estero</w:t>
                          </w:r>
                        </w:p>
                        <w:p w:rsidR="000B3066" w:rsidRPr="000B3066" w:rsidRDefault="000B3066" w:rsidP="000B3066">
                          <w:pPr>
                            <w:jc w:val="center"/>
                            <w:rPr>
                              <w:rFonts w:asciiTheme="majorHAnsi" w:eastAsiaTheme="majorEastAsia" w:hAnsiTheme="majorHAnsi" w:cstheme="majorBidi"/>
                              <w:caps/>
                              <w:color w:val="5B9BD5" w:themeColor="accent1"/>
                              <w:sz w:val="36"/>
                              <w:szCs w:val="36"/>
                              <w:lang w:eastAsia="es-AR"/>
                            </w:rPr>
                          </w:pPr>
                          <w:r>
                            <w:rPr>
                              <w:rFonts w:asciiTheme="majorHAnsi" w:eastAsiaTheme="majorEastAsia" w:hAnsiTheme="majorHAnsi" w:cstheme="majorBidi"/>
                              <w:caps/>
                              <w:color w:val="5B9BD5" w:themeColor="accent1"/>
                              <w:sz w:val="36"/>
                              <w:szCs w:val="36"/>
                              <w:lang w:eastAsia="es-AR"/>
                            </w:rPr>
                            <w:t>Facultad de Cien</w:t>
                          </w:r>
                          <w:r w:rsidRPr="000B3066">
                            <w:rPr>
                              <w:rFonts w:asciiTheme="majorHAnsi" w:eastAsiaTheme="majorEastAsia" w:hAnsiTheme="majorHAnsi" w:cstheme="majorBidi"/>
                              <w:caps/>
                              <w:color w:val="5B9BD5" w:themeColor="accent1"/>
                              <w:sz w:val="36"/>
                              <w:szCs w:val="36"/>
                              <w:lang w:eastAsia="es-AR"/>
                            </w:rPr>
                            <w:t>cias Exactas y Tecnologías</w:t>
                          </w:r>
                        </w:p>
                        <w:p w:rsidR="000B3066" w:rsidRPr="000B3066" w:rsidRDefault="000B3066" w:rsidP="000B3066">
                          <w:pPr>
                            <w:jc w:val="center"/>
                            <w:rPr>
                              <w:rFonts w:asciiTheme="majorHAnsi" w:eastAsiaTheme="majorEastAsia" w:hAnsiTheme="majorHAnsi" w:cstheme="majorBidi"/>
                              <w:caps/>
                              <w:color w:val="5B9BD5" w:themeColor="accent1"/>
                              <w:sz w:val="36"/>
                              <w:szCs w:val="36"/>
                              <w:lang w:eastAsia="es-AR"/>
                            </w:rPr>
                          </w:pPr>
                          <w:r>
                            <w:rPr>
                              <w:rFonts w:asciiTheme="majorHAnsi" w:eastAsiaTheme="majorEastAsia" w:hAnsiTheme="majorHAnsi" w:cstheme="majorBidi"/>
                              <w:caps/>
                              <w:color w:val="5B9BD5" w:themeColor="accent1"/>
                              <w:sz w:val="36"/>
                              <w:szCs w:val="36"/>
                              <w:lang w:eastAsia="es-AR"/>
                            </w:rPr>
                            <w:t>Dpto. de Educació</w:t>
                          </w:r>
                          <w:r w:rsidRPr="000B3066">
                            <w:rPr>
                              <w:rFonts w:asciiTheme="majorHAnsi" w:eastAsiaTheme="majorEastAsia" w:hAnsiTheme="majorHAnsi" w:cstheme="majorBidi"/>
                              <w:caps/>
                              <w:color w:val="5B9BD5" w:themeColor="accent1"/>
                              <w:sz w:val="36"/>
                              <w:szCs w:val="36"/>
                              <w:lang w:eastAsia="es-AR"/>
                            </w:rPr>
                            <w:t>n Y Formación Complementaria</w:t>
                          </w:r>
                        </w:p>
                      </w:txbxContent>
                    </v:textbox>
                  </v:shape>
                </w:pict>
              </mc:Fallback>
            </mc:AlternateContent>
          </w:r>
        </w:p>
        <w:p w:rsidR="000B3066" w:rsidRPr="000B3066" w:rsidRDefault="000B3066" w:rsidP="001D1566">
          <w:pPr>
            <w:pStyle w:val="Sinespaciado"/>
            <w:pBdr>
              <w:top w:val="single" w:sz="6" w:space="6" w:color="5B9BD5" w:themeColor="accent1"/>
              <w:bottom w:val="single" w:sz="6" w:space="0" w:color="5B9BD5" w:themeColor="accent1"/>
            </w:pBdr>
            <w:spacing w:after="240"/>
            <w:jc w:val="center"/>
            <w:rPr>
              <w:rFonts w:asciiTheme="majorHAnsi" w:eastAsiaTheme="majorEastAsia" w:hAnsiTheme="majorHAnsi" w:cstheme="majorBidi"/>
              <w:caps/>
              <w:color w:val="5B9BD5" w:themeColor="accent1"/>
              <w:sz w:val="44"/>
              <w:szCs w:val="44"/>
            </w:rPr>
          </w:pPr>
          <w:r w:rsidRPr="000B3066">
            <w:rPr>
              <w:rFonts w:asciiTheme="majorHAnsi" w:eastAsiaTheme="majorEastAsia" w:hAnsiTheme="majorHAnsi" w:cstheme="majorBidi"/>
              <w:caps/>
              <w:color w:val="5B9BD5" w:themeColor="accent1"/>
              <w:sz w:val="44"/>
              <w:szCs w:val="44"/>
            </w:rPr>
            <w:t xml:space="preserve">Historia de la Educación y Política Educacional Argentina </w:t>
          </w:r>
        </w:p>
        <w:p w:rsidR="000B3066" w:rsidRDefault="000B3066" w:rsidP="001D1566">
          <w:pPr>
            <w:pStyle w:val="Sinespaciado"/>
            <w:pBdr>
              <w:top w:val="single" w:sz="6" w:space="6" w:color="5B9BD5" w:themeColor="accent1"/>
              <w:bottom w:val="single" w:sz="6" w:space="0" w:color="5B9BD5" w:themeColor="accent1"/>
            </w:pBdr>
            <w:spacing w:after="240"/>
            <w:jc w:val="center"/>
            <w:rPr>
              <w:color w:val="5B9BD5" w:themeColor="accent1"/>
              <w:sz w:val="28"/>
              <w:szCs w:val="28"/>
            </w:rPr>
          </w:pPr>
        </w:p>
        <w:p w:rsidR="000B3066" w:rsidRDefault="000B3066">
          <w:pPr>
            <w:pStyle w:val="Sinespaciado"/>
            <w:spacing w:before="480"/>
            <w:jc w:val="center"/>
            <w:rPr>
              <w:rFonts w:asciiTheme="majorHAnsi" w:eastAsiaTheme="majorEastAsia" w:hAnsiTheme="majorHAnsi" w:cstheme="majorBidi"/>
              <w:b/>
              <w:caps/>
              <w:color w:val="5B9BD5" w:themeColor="accent1"/>
              <w:sz w:val="36"/>
              <w:szCs w:val="36"/>
            </w:rPr>
          </w:pPr>
          <w:r w:rsidRPr="001D1566">
            <w:rPr>
              <w:rFonts w:asciiTheme="majorHAnsi" w:eastAsiaTheme="majorEastAsia" w:hAnsiTheme="majorHAnsi" w:cstheme="majorBidi"/>
              <w:b/>
              <w:caps/>
              <w:color w:val="5B9BD5" w:themeColor="accent1"/>
              <w:sz w:val="36"/>
              <w:szCs w:val="36"/>
            </w:rPr>
            <mc:AlternateContent>
              <mc:Choice Requires="wps">
                <w:drawing>
                  <wp:anchor distT="0" distB="0" distL="114300" distR="114300" simplePos="0" relativeHeight="251659264" behindDoc="0" locked="0" layoutInCell="1" allowOverlap="1" wp14:anchorId="6FA925EB" wp14:editId="47209012">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066" w:rsidRPr="001D1566" w:rsidRDefault="001D1566" w:rsidP="001D1566">
                                <w:pPr>
                                  <w:pStyle w:val="Sinespaciado"/>
                                  <w:spacing w:before="480"/>
                                  <w:jc w:val="right"/>
                                  <w:rPr>
                                    <w:rFonts w:asciiTheme="majorHAnsi" w:eastAsiaTheme="majorEastAsia" w:hAnsiTheme="majorHAnsi" w:cstheme="majorBidi"/>
                                    <w:b/>
                                    <w:caps/>
                                    <w:color w:val="5B9BD5" w:themeColor="accent1"/>
                                    <w:sz w:val="36"/>
                                    <w:szCs w:val="36"/>
                                  </w:rPr>
                                </w:pPr>
                                <w:r w:rsidRPr="001D1566">
                                  <w:rPr>
                                    <w:rFonts w:asciiTheme="majorHAnsi" w:eastAsiaTheme="majorEastAsia" w:hAnsiTheme="majorHAnsi" w:cstheme="majorBidi"/>
                                    <w:b/>
                                    <w:caps/>
                                    <w:color w:val="5B9BD5" w:themeColor="accent1"/>
                                    <w:sz w:val="36"/>
                                    <w:szCs w:val="36"/>
                                  </w:rPr>
                                  <w:t>AÑO: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A925EB" id="Cuadro de texto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DJEdFRfQIAAGQFAAAO&#10;AAAAAAAAAAAAAAAAAC4CAABkcnMvZTJvRG9jLnhtbFBLAQItABQABgAIAAAAIQDomEK02gAAAAUB&#10;AAAPAAAAAAAAAAAAAAAAANcEAABkcnMvZG93bnJldi54bWxQSwUGAAAAAAQABADzAAAA3gUAAAAA&#10;" filled="f" stroked="f" strokeweight=".5pt">
                    <v:textbox style="mso-fit-shape-to-text:t" inset="0,0,0,0">
                      <w:txbxContent>
                        <w:p w:rsidR="000B3066" w:rsidRPr="001D1566" w:rsidRDefault="001D1566" w:rsidP="001D1566">
                          <w:pPr>
                            <w:pStyle w:val="Sinespaciado"/>
                            <w:spacing w:before="480"/>
                            <w:jc w:val="right"/>
                            <w:rPr>
                              <w:rFonts w:asciiTheme="majorHAnsi" w:eastAsiaTheme="majorEastAsia" w:hAnsiTheme="majorHAnsi" w:cstheme="majorBidi"/>
                              <w:b/>
                              <w:caps/>
                              <w:color w:val="5B9BD5" w:themeColor="accent1"/>
                              <w:sz w:val="36"/>
                              <w:szCs w:val="36"/>
                            </w:rPr>
                          </w:pPr>
                          <w:r w:rsidRPr="001D1566">
                            <w:rPr>
                              <w:rFonts w:asciiTheme="majorHAnsi" w:eastAsiaTheme="majorEastAsia" w:hAnsiTheme="majorHAnsi" w:cstheme="majorBidi"/>
                              <w:b/>
                              <w:caps/>
                              <w:color w:val="5B9BD5" w:themeColor="accent1"/>
                              <w:sz w:val="36"/>
                              <w:szCs w:val="36"/>
                            </w:rPr>
                            <w:t>AÑO: 2018</w:t>
                          </w:r>
                        </w:p>
                      </w:txbxContent>
                    </v:textbox>
                    <w10:wrap anchorx="margin" anchory="page"/>
                  </v:shape>
                </w:pict>
              </mc:Fallback>
            </mc:AlternateContent>
          </w:r>
          <w:r w:rsidR="001D1566" w:rsidRPr="001D1566">
            <w:rPr>
              <w:rFonts w:asciiTheme="majorHAnsi" w:eastAsiaTheme="majorEastAsia" w:hAnsiTheme="majorHAnsi" w:cstheme="majorBidi"/>
              <w:b/>
              <w:caps/>
              <w:color w:val="5B9BD5" w:themeColor="accent1"/>
              <w:sz w:val="36"/>
              <w:szCs w:val="36"/>
            </w:rPr>
            <w:t>Trabajo Práctico N°3: JUAN BAUTISTA ALBERDI</w:t>
          </w:r>
        </w:p>
        <w:p w:rsidR="001D1566" w:rsidRDefault="001D1566" w:rsidP="001D1566">
          <w:pPr>
            <w:pStyle w:val="Sinespaciado"/>
            <w:spacing w:before="480"/>
            <w:rPr>
              <w:rFonts w:asciiTheme="majorHAnsi" w:eastAsiaTheme="majorEastAsia" w:hAnsiTheme="majorHAnsi" w:cstheme="majorBidi"/>
              <w:b/>
              <w:caps/>
              <w:color w:val="5B9BD5" w:themeColor="accent1"/>
              <w:sz w:val="36"/>
              <w:szCs w:val="36"/>
            </w:rPr>
          </w:pPr>
          <w:r>
            <w:rPr>
              <w:rFonts w:asciiTheme="majorHAnsi" w:eastAsiaTheme="majorEastAsia" w:hAnsiTheme="majorHAnsi" w:cstheme="majorBidi"/>
              <w:b/>
              <w:caps/>
              <w:color w:val="5B9BD5" w:themeColor="accent1"/>
              <w:sz w:val="36"/>
              <w:szCs w:val="36"/>
            </w:rPr>
            <w:t>eQUIPO cÁTEDRA:</w:t>
          </w:r>
        </w:p>
        <w:p w:rsidR="001D1566" w:rsidRDefault="001D1566" w:rsidP="001D1566">
          <w:pPr>
            <w:pStyle w:val="Sinespaciado"/>
            <w:spacing w:before="480"/>
            <w:rPr>
              <w:rFonts w:asciiTheme="majorHAnsi" w:eastAsiaTheme="majorEastAsia" w:hAnsiTheme="majorHAnsi" w:cstheme="majorBidi"/>
              <w:b/>
              <w:caps/>
              <w:color w:val="5B9BD5" w:themeColor="accent1"/>
              <w:sz w:val="36"/>
              <w:szCs w:val="36"/>
            </w:rPr>
          </w:pPr>
          <w:r>
            <w:rPr>
              <w:rFonts w:asciiTheme="majorHAnsi" w:eastAsiaTheme="majorEastAsia" w:hAnsiTheme="majorHAnsi" w:cstheme="majorBidi"/>
              <w:b/>
              <w:caps/>
              <w:color w:val="5B9BD5" w:themeColor="accent1"/>
              <w:sz w:val="36"/>
              <w:szCs w:val="36"/>
            </w:rPr>
            <w:t>liC. DANIELA mISSIO</w:t>
          </w:r>
        </w:p>
        <w:p w:rsidR="001D1566" w:rsidRDefault="001D1566" w:rsidP="001D1566">
          <w:pPr>
            <w:pStyle w:val="Sinespaciado"/>
            <w:spacing w:before="480"/>
            <w:rPr>
              <w:rFonts w:asciiTheme="majorHAnsi" w:eastAsiaTheme="majorEastAsia" w:hAnsiTheme="majorHAnsi" w:cstheme="majorBidi"/>
              <w:b/>
              <w:caps/>
              <w:color w:val="5B9BD5" w:themeColor="accent1"/>
              <w:sz w:val="36"/>
              <w:szCs w:val="36"/>
            </w:rPr>
          </w:pPr>
          <w:r>
            <w:rPr>
              <w:rFonts w:asciiTheme="majorHAnsi" w:eastAsiaTheme="majorEastAsia" w:hAnsiTheme="majorHAnsi" w:cstheme="majorBidi"/>
              <w:b/>
              <w:caps/>
              <w:color w:val="5B9BD5" w:themeColor="accent1"/>
              <w:sz w:val="36"/>
              <w:szCs w:val="36"/>
            </w:rPr>
            <w:t>aLUMNOS:</w:t>
          </w:r>
        </w:p>
        <w:p w:rsidR="001D1566" w:rsidRDefault="001D1566" w:rsidP="001D1566">
          <w:pPr>
            <w:pStyle w:val="Sinespaciado"/>
            <w:spacing w:before="480"/>
            <w:rPr>
              <w:rFonts w:asciiTheme="majorHAnsi" w:eastAsiaTheme="majorEastAsia" w:hAnsiTheme="majorHAnsi" w:cstheme="majorBidi"/>
              <w:b/>
              <w:caps/>
              <w:color w:val="5B9BD5" w:themeColor="accent1"/>
              <w:sz w:val="36"/>
              <w:szCs w:val="36"/>
            </w:rPr>
          </w:pPr>
          <w:r>
            <w:rPr>
              <w:rFonts w:asciiTheme="majorHAnsi" w:eastAsiaTheme="majorEastAsia" w:hAnsiTheme="majorHAnsi" w:cstheme="majorBidi"/>
              <w:b/>
              <w:caps/>
              <w:color w:val="5B9BD5" w:themeColor="accent1"/>
              <w:sz w:val="36"/>
              <w:szCs w:val="36"/>
            </w:rPr>
            <w:t>aVREGU, eSTRELLA</w:t>
          </w:r>
        </w:p>
        <w:p w:rsidR="001D1566" w:rsidRDefault="001D1566" w:rsidP="001D1566">
          <w:pPr>
            <w:pStyle w:val="Sinespaciado"/>
            <w:spacing w:before="480"/>
            <w:rPr>
              <w:rFonts w:asciiTheme="majorHAnsi" w:eastAsiaTheme="majorEastAsia" w:hAnsiTheme="majorHAnsi" w:cstheme="majorBidi"/>
              <w:b/>
              <w:caps/>
              <w:color w:val="5B9BD5" w:themeColor="accent1"/>
              <w:sz w:val="36"/>
              <w:szCs w:val="36"/>
            </w:rPr>
          </w:pPr>
          <w:r>
            <w:rPr>
              <w:rFonts w:asciiTheme="majorHAnsi" w:eastAsiaTheme="majorEastAsia" w:hAnsiTheme="majorHAnsi" w:cstheme="majorBidi"/>
              <w:b/>
              <w:caps/>
              <w:color w:val="5B9BD5" w:themeColor="accent1"/>
              <w:sz w:val="36"/>
              <w:szCs w:val="36"/>
            </w:rPr>
            <w:t>crUZ, RAMON</w:t>
          </w:r>
        </w:p>
        <w:p w:rsidR="001D1566" w:rsidRPr="001D1566" w:rsidRDefault="001D1566" w:rsidP="001D1566">
          <w:pPr>
            <w:pStyle w:val="Sinespaciado"/>
            <w:spacing w:before="480"/>
            <w:rPr>
              <w:rFonts w:asciiTheme="majorHAnsi" w:eastAsiaTheme="majorEastAsia" w:hAnsiTheme="majorHAnsi" w:cstheme="majorBidi"/>
              <w:b/>
              <w:caps/>
              <w:color w:val="5B9BD5" w:themeColor="accent1"/>
              <w:sz w:val="36"/>
              <w:szCs w:val="36"/>
            </w:rPr>
          </w:pPr>
          <w:r>
            <w:rPr>
              <w:rFonts w:asciiTheme="majorHAnsi" w:eastAsiaTheme="majorEastAsia" w:hAnsiTheme="majorHAnsi" w:cstheme="majorBidi"/>
              <w:b/>
              <w:caps/>
              <w:color w:val="5B9BD5" w:themeColor="accent1"/>
              <w:sz w:val="36"/>
              <w:szCs w:val="36"/>
            </w:rPr>
            <w:t>pEREZ, sILVIA</w:t>
          </w:r>
        </w:p>
        <w:p w:rsidR="000B3066" w:rsidRDefault="000B3066" w:rsidP="000B3066">
          <w:pPr>
            <w:jc w:val="both"/>
            <w:rPr>
              <w:rFonts w:ascii="Times New Roman" w:hAnsi="Times New Roman" w:cs="Times New Roman"/>
            </w:rPr>
          </w:pPr>
        </w:p>
      </w:sdtContent>
    </w:sdt>
    <w:p w:rsidR="000B3066" w:rsidRDefault="000B3066"/>
    <w:tbl>
      <w:tblPr>
        <w:tblStyle w:val="Tabladecuadrcula2-nfasis1"/>
        <w:tblpPr w:leftFromText="141" w:rightFromText="141" w:horzAnchor="margin" w:tblpY="-4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4"/>
        <w:gridCol w:w="4201"/>
      </w:tblGrid>
      <w:tr w:rsidR="003D431B" w:rsidRPr="00D55060" w:rsidTr="000B3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5" w:type="dxa"/>
            <w:gridSpan w:val="2"/>
            <w:tcBorders>
              <w:top w:val="none" w:sz="0" w:space="0" w:color="auto"/>
              <w:bottom w:val="none" w:sz="0" w:space="0" w:color="auto"/>
            </w:tcBorders>
          </w:tcPr>
          <w:p w:rsidR="003D431B" w:rsidRPr="000B3066" w:rsidRDefault="003D431B" w:rsidP="000B3066">
            <w:pPr>
              <w:jc w:val="center"/>
              <w:rPr>
                <w:rFonts w:ascii="Times New Roman" w:hAnsi="Times New Roman" w:cs="Times New Roman"/>
              </w:rPr>
            </w:pPr>
            <w:r w:rsidRPr="000B3066">
              <w:rPr>
                <w:rFonts w:ascii="Times New Roman" w:hAnsi="Times New Roman" w:cs="Times New Roman"/>
                <w:sz w:val="28"/>
              </w:rPr>
              <w:lastRenderedPageBreak/>
              <w:t>Juan Bautista Alberdi</w:t>
            </w:r>
          </w:p>
        </w:tc>
      </w:tr>
      <w:tr w:rsidR="003D431B" w:rsidRPr="00D55060" w:rsidTr="000B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4B5B13" w:rsidRPr="00D55060" w:rsidRDefault="004B5B13" w:rsidP="000B3066">
            <w:pPr>
              <w:rPr>
                <w:rFonts w:ascii="Times New Roman" w:hAnsi="Times New Roman" w:cs="Times New Roman"/>
                <w:b w:val="0"/>
                <w:bCs w:val="0"/>
              </w:rPr>
            </w:pPr>
            <w:r w:rsidRPr="00D55060">
              <w:rPr>
                <w:rFonts w:ascii="Times New Roman" w:hAnsi="Times New Roman" w:cs="Times New Roman"/>
              </w:rPr>
              <w:t>B</w:t>
            </w:r>
            <w:r w:rsidR="003D431B" w:rsidRPr="00D55060">
              <w:rPr>
                <w:rFonts w:ascii="Times New Roman" w:hAnsi="Times New Roman" w:cs="Times New Roman"/>
              </w:rPr>
              <w:t>iografía (Datos relevantes)</w:t>
            </w:r>
          </w:p>
          <w:p w:rsidR="003D431B" w:rsidRPr="00D55060" w:rsidRDefault="004B5B13" w:rsidP="000B3066">
            <w:pPr>
              <w:tabs>
                <w:tab w:val="left" w:pos="1200"/>
              </w:tabs>
              <w:rPr>
                <w:rFonts w:ascii="Times New Roman" w:hAnsi="Times New Roman" w:cs="Times New Roman"/>
              </w:rPr>
            </w:pPr>
            <w:r w:rsidRPr="00D55060">
              <w:rPr>
                <w:rFonts w:ascii="Times New Roman" w:hAnsi="Times New Roman" w:cs="Times New Roman"/>
              </w:rPr>
              <w:tab/>
            </w:r>
          </w:p>
        </w:tc>
        <w:tc>
          <w:tcPr>
            <w:tcW w:w="4201" w:type="dxa"/>
          </w:tcPr>
          <w:p w:rsidR="004B5B13" w:rsidRPr="00D55060" w:rsidRDefault="003D431B"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 xml:space="preserve">Fue el inspirador de la Constitución Nacional y uno de los más grandes pensadores argentinos, nació en Tucumán el 29 de agosto de 1810. Su madre, Doña Josefa Rosa de Aráoz de Valderrama, murió en el parto y el niño quedó al cuidado de su padre, Don Salvador Alberdi. En 1816, mientras comenzaba a sesionar el Congreso de Tucumán, Alberdi ingresaba a la escuela primaria que había fundado Manuel Belgrano. </w:t>
            </w:r>
          </w:p>
          <w:p w:rsidR="003D431B" w:rsidRPr="00D55060" w:rsidRDefault="003D431B"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A los once años perdió a su padre, y sus hermanos Felipe y Transita se hicieron  cargo de él, gestionaron entonces  una beca para que pudiese continuar  sus estudios en Buenos Aires.</w:t>
            </w:r>
          </w:p>
        </w:tc>
      </w:tr>
      <w:tr w:rsidR="003D431B" w:rsidRPr="00D55060" w:rsidTr="000B3066">
        <w:tc>
          <w:tcPr>
            <w:cnfStyle w:val="001000000000" w:firstRow="0" w:lastRow="0" w:firstColumn="1" w:lastColumn="0" w:oddVBand="0" w:evenVBand="0" w:oddHBand="0" w:evenHBand="0" w:firstRowFirstColumn="0" w:firstRowLastColumn="0" w:lastRowFirstColumn="0" w:lastRowLastColumn="0"/>
            <w:tcW w:w="4294" w:type="dxa"/>
          </w:tcPr>
          <w:p w:rsidR="003D431B" w:rsidRPr="00D55060" w:rsidRDefault="003D431B" w:rsidP="000B3066">
            <w:pPr>
              <w:rPr>
                <w:rFonts w:ascii="Times New Roman" w:hAnsi="Times New Roman" w:cs="Times New Roman"/>
              </w:rPr>
            </w:pPr>
            <w:r w:rsidRPr="00D55060">
              <w:rPr>
                <w:rFonts w:ascii="Times New Roman" w:hAnsi="Times New Roman" w:cs="Times New Roman"/>
              </w:rPr>
              <w:t>Obras más sobresalientes (Políticas/Literarias/Jurídicas)</w:t>
            </w:r>
          </w:p>
        </w:tc>
        <w:tc>
          <w:tcPr>
            <w:tcW w:w="4201" w:type="dxa"/>
          </w:tcPr>
          <w:p w:rsidR="003D431B" w:rsidRPr="00D55060" w:rsidRDefault="003D431B" w:rsidP="000B306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La generación del '37</w:t>
            </w:r>
          </w:p>
          <w:p w:rsidR="003D431B" w:rsidRPr="00D55060" w:rsidRDefault="003D431B" w:rsidP="000B306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Oposición a Rosas</w:t>
            </w:r>
          </w:p>
          <w:p w:rsidR="003D431B" w:rsidRPr="00D55060" w:rsidRDefault="003D431B" w:rsidP="000B306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Exilio</w:t>
            </w:r>
          </w:p>
          <w:p w:rsidR="003D431B" w:rsidRPr="00D55060" w:rsidRDefault="003D431B" w:rsidP="000B306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La Constitución de 1853</w:t>
            </w:r>
          </w:p>
          <w:p w:rsidR="003D431B" w:rsidRPr="00D55060" w:rsidRDefault="003D431B" w:rsidP="000B306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La diplomacia en Europa</w:t>
            </w:r>
          </w:p>
          <w:p w:rsidR="003D431B" w:rsidRPr="00D55060" w:rsidRDefault="003D431B" w:rsidP="000B306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La diputación por Tucumán</w:t>
            </w:r>
          </w:p>
        </w:tc>
      </w:tr>
      <w:tr w:rsidR="003D431B" w:rsidRPr="00D55060" w:rsidTr="000B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3D431B" w:rsidRPr="00D55060" w:rsidRDefault="004B5B13" w:rsidP="000B3066">
            <w:pPr>
              <w:rPr>
                <w:rFonts w:ascii="Times New Roman" w:hAnsi="Times New Roman" w:cs="Times New Roman"/>
              </w:rPr>
            </w:pPr>
            <w:r w:rsidRPr="00D55060">
              <w:rPr>
                <w:rFonts w:ascii="Times New Roman" w:hAnsi="Times New Roman" w:cs="Times New Roman"/>
              </w:rPr>
              <w:t>Figuras emblemáticas con quienes Alberdi mantuvo oposición/disputas/altercados</w:t>
            </w:r>
          </w:p>
        </w:tc>
        <w:tc>
          <w:tcPr>
            <w:tcW w:w="4201" w:type="dxa"/>
          </w:tcPr>
          <w:p w:rsidR="004B5B13" w:rsidRPr="00D55060" w:rsidRDefault="004B5B13"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Juan Bautista Alberdi fue uno de los tantos opositores que tuvo el gobernador de la provincia de Buenos Aires, Juan Manuel de Rosas. En noviembre de 1838, Juan Bautista Alberdi se negó a prestar juramento al régimen del gobernador porteño, enfrentando al régimen rosista y a la persecución parapolicial de la Mazorca, creada por Rosas para reprimir y aterrorizar a sus adversarios.</w:t>
            </w:r>
          </w:p>
          <w:p w:rsidR="004B5B13" w:rsidRPr="00D55060" w:rsidRDefault="004B5B13"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Se cruzó con Domingo Faustino Sarmie</w:t>
            </w:r>
            <w:r w:rsidR="00D55060" w:rsidRPr="00D55060">
              <w:rPr>
                <w:rFonts w:ascii="Times New Roman" w:hAnsi="Times New Roman" w:cs="Times New Roman"/>
              </w:rPr>
              <w:t>nto en una polémica ideológica ,</w:t>
            </w:r>
            <w:r w:rsidRPr="00D55060">
              <w:rPr>
                <w:rFonts w:ascii="Times New Roman" w:hAnsi="Times New Roman" w:cs="Times New Roman"/>
              </w:rPr>
              <w:t>l</w:t>
            </w:r>
            <w:r w:rsidR="00D55060" w:rsidRPr="00D55060">
              <w:rPr>
                <w:rFonts w:ascii="Times New Roman" w:hAnsi="Times New Roman" w:cs="Times New Roman"/>
              </w:rPr>
              <w:t xml:space="preserve">imitada dentro del liberalismo, </w:t>
            </w:r>
            <w:r w:rsidRPr="00D55060">
              <w:rPr>
                <w:rFonts w:ascii="Times New Roman" w:hAnsi="Times New Roman" w:cs="Times New Roman"/>
              </w:rPr>
              <w:t xml:space="preserve">plasmada en las Ciento y una del sanjuanino y las Cartas quillotanas del tucumano. En este debate </w:t>
            </w:r>
            <w:r w:rsidR="00D55060" w:rsidRPr="00D55060">
              <w:rPr>
                <w:rFonts w:ascii="Times New Roman" w:hAnsi="Times New Roman" w:cs="Times New Roman"/>
              </w:rPr>
              <w:t>entre los dos más importantes in</w:t>
            </w:r>
            <w:r w:rsidRPr="00D55060">
              <w:rPr>
                <w:rFonts w:ascii="Times New Roman" w:hAnsi="Times New Roman" w:cs="Times New Roman"/>
              </w:rPr>
              <w:t>spublicistas argentinos, ambos mostraron sus dotes de estadistas, sus semejanzas y sus diferencias políticas. Ambos fueron los padres de la Constitución Argentina de 1853/60 que culminó con el poder constituyente originario de ese estado.</w:t>
            </w:r>
          </w:p>
          <w:p w:rsidR="003D431B" w:rsidRPr="00D55060" w:rsidRDefault="004B5B13"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 xml:space="preserve">Luego de la </w:t>
            </w:r>
            <w:r w:rsidR="00D55060" w:rsidRPr="00D55060">
              <w:rPr>
                <w:rFonts w:ascii="Times New Roman" w:hAnsi="Times New Roman" w:cs="Times New Roman"/>
              </w:rPr>
              <w:t>diputación</w:t>
            </w:r>
            <w:r w:rsidRPr="00D55060">
              <w:rPr>
                <w:rFonts w:ascii="Times New Roman" w:hAnsi="Times New Roman" w:cs="Times New Roman"/>
              </w:rPr>
              <w:t xml:space="preserve"> por </w:t>
            </w:r>
            <w:r w:rsidR="00D55060" w:rsidRPr="00D55060">
              <w:rPr>
                <w:rFonts w:ascii="Times New Roman" w:hAnsi="Times New Roman" w:cs="Times New Roman"/>
              </w:rPr>
              <w:t>Tucumán</w:t>
            </w:r>
            <w:r w:rsidRPr="00D55060">
              <w:rPr>
                <w:rFonts w:ascii="Times New Roman" w:hAnsi="Times New Roman" w:cs="Times New Roman"/>
              </w:rPr>
              <w:t xml:space="preserve"> regresó a establecerse en Argentina el 16 de septiembre de 1878 al ser elegido como diputado al Congreso Nacional por su provincia. A su regreso se reconcilió con Sarmiento.</w:t>
            </w:r>
          </w:p>
        </w:tc>
      </w:tr>
      <w:tr w:rsidR="003D431B" w:rsidRPr="00D55060" w:rsidTr="000B3066">
        <w:tc>
          <w:tcPr>
            <w:cnfStyle w:val="001000000000" w:firstRow="0" w:lastRow="0" w:firstColumn="1" w:lastColumn="0" w:oddVBand="0" w:evenVBand="0" w:oddHBand="0" w:evenHBand="0" w:firstRowFirstColumn="0" w:firstRowLastColumn="0" w:lastRowFirstColumn="0" w:lastRowLastColumn="0"/>
            <w:tcW w:w="4294" w:type="dxa"/>
          </w:tcPr>
          <w:p w:rsidR="003D431B" w:rsidRPr="00D55060" w:rsidRDefault="003D431B" w:rsidP="000B3066">
            <w:pPr>
              <w:rPr>
                <w:rFonts w:ascii="Times New Roman" w:hAnsi="Times New Roman" w:cs="Times New Roman"/>
              </w:rPr>
            </w:pPr>
            <w:r w:rsidRPr="00D55060">
              <w:rPr>
                <w:rFonts w:ascii="Times New Roman" w:hAnsi="Times New Roman" w:cs="Times New Roman"/>
                <w:color w:val="333333"/>
                <w:shd w:val="clear" w:color="auto" w:fill="FFFFFF"/>
              </w:rPr>
              <w:t>Concepción Política e ideas de Nación</w:t>
            </w:r>
          </w:p>
        </w:tc>
        <w:tc>
          <w:tcPr>
            <w:tcW w:w="4201" w:type="dxa"/>
          </w:tcPr>
          <w:p w:rsidR="003D431B" w:rsidRPr="00D55060" w:rsidRDefault="003D431B" w:rsidP="000B3066">
            <w:pPr>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 xml:space="preserve">Alberdi, al igual que Sarmiento fue un intelectual con proyección en el campo político y jurídico. En Bases y puntos de partida para la organización política de la </w:t>
            </w:r>
            <w:r w:rsidRPr="00D55060">
              <w:rPr>
                <w:rFonts w:ascii="Times New Roman" w:hAnsi="Times New Roman" w:cs="Times New Roman"/>
              </w:rPr>
              <w:lastRenderedPageBreak/>
              <w:t>República Argentina, Alberdi analiza la situación política y jurídica del país y propone su propio plan para superar las dificultades que según su visión son un verdadero obstáculo para el progreso de la Argentina. Es decir, en dicha obra Alberdi, por un lado, diagnóstica los problemas que a su criterio aquejan al país y, al mismo tiempo, propone un plan político y una organización jurídica que en su opinión podrán resolverlos. Vale mencionar que Bases fue probablemente la obra que más influyó en la Constitución de 1853.</w:t>
            </w:r>
          </w:p>
        </w:tc>
      </w:tr>
      <w:tr w:rsidR="003D431B" w:rsidRPr="00D55060" w:rsidTr="000B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rsidR="003D431B" w:rsidRPr="00D55060" w:rsidRDefault="004B5B13" w:rsidP="000B3066">
            <w:pPr>
              <w:rPr>
                <w:rFonts w:ascii="Times New Roman" w:hAnsi="Times New Roman" w:cs="Times New Roman"/>
              </w:rPr>
            </w:pPr>
            <w:r w:rsidRPr="00D55060">
              <w:rPr>
                <w:rFonts w:ascii="Times New Roman" w:hAnsi="Times New Roman" w:cs="Times New Roman"/>
              </w:rPr>
              <w:lastRenderedPageBreak/>
              <w:t>Ideas y aportes a la educación</w:t>
            </w:r>
          </w:p>
        </w:tc>
        <w:tc>
          <w:tcPr>
            <w:tcW w:w="4201" w:type="dxa"/>
          </w:tcPr>
          <w:p w:rsidR="000B3066" w:rsidRDefault="004B5B13"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 xml:space="preserve">Fue la inteligencia más despierta y visionaria de su generación. En las “Obras completas”, considera que Bernardino Rivadavia, en sus ensayos de educación secundaria, erró al preferir “las ciencias morales y filosóficas” a las “ciencias prácticas y de aplicación”. Su “Colegio de Ciencias Morales” debió haberse llamado “Colegio de Ciencias Exactas y de Artes aplicadas a la industria”. </w:t>
            </w:r>
            <w:r w:rsidR="000B3066">
              <w:rPr>
                <w:rFonts w:ascii="Times New Roman" w:hAnsi="Times New Roman" w:cs="Times New Roman"/>
              </w:rPr>
              <w:t xml:space="preserve">Decía que sin la moral </w:t>
            </w:r>
            <w:r w:rsidRPr="00D55060">
              <w:rPr>
                <w:rFonts w:ascii="Times New Roman" w:hAnsi="Times New Roman" w:cs="Times New Roman"/>
              </w:rPr>
              <w:t>la industria es imposible.</w:t>
            </w:r>
          </w:p>
          <w:p w:rsidR="000B3066" w:rsidRDefault="000B3066"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w:t>
            </w:r>
            <w:r w:rsidR="004B5B13" w:rsidRPr="00D55060">
              <w:rPr>
                <w:rFonts w:ascii="Times New Roman" w:hAnsi="Times New Roman" w:cs="Times New Roman"/>
              </w:rPr>
              <w:t>os hechos prueban que se llega a la moral más presto por el camino de los hábitos laboriosos y productivos de esas nociones honestas, que n</w:t>
            </w:r>
            <w:r>
              <w:rPr>
                <w:rFonts w:ascii="Times New Roman" w:hAnsi="Times New Roman" w:cs="Times New Roman"/>
              </w:rPr>
              <w:t>o por la instrucción abstracta.</w:t>
            </w:r>
          </w:p>
          <w:p w:rsidR="000B3066" w:rsidRDefault="004B5B13"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Consideraba (“Escritos póstumos”) que “la instrucción es una parte de la educación, pero sólo una parte; la instrucción es la cultura de la inteligencia; la educación es la cultura de la voluntad, la formación del carácter, la composición del temperamento”. Tal era la “doble cultura” en que residía “la cuestión general de la educación”. Educación e instrucción, “no sólo no son la misma cosa, sino que a menudo están separadas y se excluyen recíprocamente. De ahí los ejemplos infinitos de hombres perversos y dañinos que son inteligentes e instruidos, y de hombres ignorantes llenos de bondad y de cultura en su conducta”. En las “Obras completas”, hay un párrafo sobre las matemáticas. Decía que “los estudios matemáticos no son necesarios por la utilidad de sus fórmulas: semejante interés sería muy secundario. Su conveniencia viene de que las matemáticas son el mejor medio de educar nuestras cabezas orientales y españolas en las prácticas del mé</w:t>
            </w:r>
            <w:r w:rsidR="000B3066">
              <w:rPr>
                <w:rFonts w:ascii="Times New Roman" w:hAnsi="Times New Roman" w:cs="Times New Roman"/>
              </w:rPr>
              <w:t>todo, de la lógica y del orden.</w:t>
            </w:r>
          </w:p>
          <w:p w:rsidR="003D431B" w:rsidRPr="00D55060" w:rsidRDefault="004B5B13" w:rsidP="000B3066">
            <w:pPr>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060">
              <w:rPr>
                <w:rFonts w:ascii="Times New Roman" w:hAnsi="Times New Roman" w:cs="Times New Roman"/>
              </w:rPr>
              <w:t>Ellas dan disciplina a nuestras facultades exaltadas, nos acostumbran a la perseverancia y refrenan los arrebatos de la imaginación”</w:t>
            </w:r>
          </w:p>
        </w:tc>
      </w:tr>
    </w:tbl>
    <w:p w:rsidR="00382B7E" w:rsidRPr="00D55060" w:rsidRDefault="00382B7E">
      <w:pPr>
        <w:rPr>
          <w:rFonts w:ascii="Times New Roman" w:hAnsi="Times New Roman" w:cs="Times New Roman"/>
        </w:rPr>
      </w:pPr>
    </w:p>
    <w:sectPr w:rsidR="00382B7E" w:rsidRPr="00D55060" w:rsidSect="000B3066">
      <w:headerReference w:type="even" r:id="rId7"/>
      <w:headerReference w:type="default" r:id="rId8"/>
      <w:footerReference w:type="even" r:id="rId9"/>
      <w:footerReference w:type="default" r:id="rId10"/>
      <w:headerReference w:type="first" r:id="rId11"/>
      <w:footerReference w:type="first" r:id="rId12"/>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195" w:rsidRDefault="009F1195" w:rsidP="001D1566">
      <w:pPr>
        <w:spacing w:after="0" w:line="240" w:lineRule="auto"/>
      </w:pPr>
      <w:r>
        <w:separator/>
      </w:r>
    </w:p>
  </w:endnote>
  <w:endnote w:type="continuationSeparator" w:id="0">
    <w:p w:rsidR="009F1195" w:rsidRDefault="009F1195" w:rsidP="001D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566" w:rsidRDefault="001D15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342674"/>
      <w:docPartObj>
        <w:docPartGallery w:val="Page Numbers (Bottom of Page)"/>
        <w:docPartUnique/>
      </w:docPartObj>
    </w:sdtPr>
    <w:sdtContent>
      <w:p w:rsidR="001D1566" w:rsidRDefault="001D1566">
        <w:pPr>
          <w:pStyle w:val="Piedepgina"/>
          <w:jc w:val="right"/>
        </w:pPr>
        <w:r>
          <w:fldChar w:fldCharType="begin"/>
        </w:r>
        <w:r>
          <w:instrText>PAGE   \* MERGEFORMAT</w:instrText>
        </w:r>
        <w:r>
          <w:fldChar w:fldCharType="separate"/>
        </w:r>
        <w:r w:rsidRPr="001D1566">
          <w:rPr>
            <w:noProof/>
            <w:lang w:val="es-ES"/>
          </w:rPr>
          <w:t>2</w:t>
        </w:r>
        <w:r>
          <w:fldChar w:fldCharType="end"/>
        </w:r>
      </w:p>
    </w:sdtContent>
  </w:sdt>
  <w:p w:rsidR="001D1566" w:rsidRDefault="001D156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566" w:rsidRDefault="001D15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195" w:rsidRDefault="009F1195" w:rsidP="001D1566">
      <w:pPr>
        <w:spacing w:after="0" w:line="240" w:lineRule="auto"/>
      </w:pPr>
      <w:r>
        <w:separator/>
      </w:r>
    </w:p>
  </w:footnote>
  <w:footnote w:type="continuationSeparator" w:id="0">
    <w:p w:rsidR="009F1195" w:rsidRDefault="009F1195" w:rsidP="001D1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566" w:rsidRDefault="001D15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566" w:rsidRDefault="001D1566">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566" w:rsidRDefault="001D15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310E0"/>
    <w:multiLevelType w:val="hybridMultilevel"/>
    <w:tmpl w:val="360021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31B"/>
    <w:rsid w:val="000B3066"/>
    <w:rsid w:val="001D1566"/>
    <w:rsid w:val="00382B7E"/>
    <w:rsid w:val="003D431B"/>
    <w:rsid w:val="004B5B13"/>
    <w:rsid w:val="009F1195"/>
    <w:rsid w:val="00D55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FC802-DE1B-4E52-BE94-5DE56B16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4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31B"/>
    <w:pPr>
      <w:ind w:left="720"/>
      <w:contextualSpacing/>
    </w:pPr>
  </w:style>
  <w:style w:type="table" w:styleId="Tabladecuadrcula5oscura-nfasis1">
    <w:name w:val="Grid Table 5 Dark Accent 1"/>
    <w:basedOn w:val="Tablanormal"/>
    <w:uiPriority w:val="50"/>
    <w:rsid w:val="004B5B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2-nfasis1">
    <w:name w:val="Grid Table 2 Accent 1"/>
    <w:basedOn w:val="Tablanormal"/>
    <w:uiPriority w:val="47"/>
    <w:rsid w:val="004B5B1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0B306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B3066"/>
    <w:rPr>
      <w:rFonts w:eastAsiaTheme="minorEastAsia"/>
      <w:lang w:eastAsia="es-AR"/>
    </w:rPr>
  </w:style>
  <w:style w:type="paragraph" w:styleId="Encabezado">
    <w:name w:val="header"/>
    <w:basedOn w:val="Normal"/>
    <w:link w:val="EncabezadoCar"/>
    <w:uiPriority w:val="99"/>
    <w:unhideWhenUsed/>
    <w:rsid w:val="001D15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1566"/>
  </w:style>
  <w:style w:type="paragraph" w:styleId="Piedepgina">
    <w:name w:val="footer"/>
    <w:basedOn w:val="Normal"/>
    <w:link w:val="PiedepginaCar"/>
    <w:uiPriority w:val="99"/>
    <w:unhideWhenUsed/>
    <w:rsid w:val="001D15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49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F5"/>
    <w:rsid w:val="003528F5"/>
    <w:rsid w:val="0054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77DF979FD84771B602F4A52DD4C02A">
    <w:name w:val="7477DF979FD84771B602F4A52DD4C02A"/>
    <w:rsid w:val="003528F5"/>
  </w:style>
  <w:style w:type="paragraph" w:customStyle="1" w:styleId="326C52737619422AB90C62BBC1950A4A">
    <w:name w:val="326C52737619422AB90C62BBC1950A4A"/>
    <w:rsid w:val="003528F5"/>
  </w:style>
  <w:style w:type="paragraph" w:customStyle="1" w:styleId="D3F5206E45F54A39A182CADD17372AC3">
    <w:name w:val="D3F5206E45F54A39A182CADD17372AC3"/>
    <w:rsid w:val="003528F5"/>
  </w:style>
  <w:style w:type="paragraph" w:customStyle="1" w:styleId="3B0AC3B96FB64E65999CAEFA0B43D043">
    <w:name w:val="3B0AC3B96FB64E65999CAEFA0B43D043"/>
    <w:rsid w:val="00352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N°3</dc:title>
  <dc:subject/>
  <dc:creator>CEFCE4</dc:creator>
  <cp:keywords/>
  <dc:description/>
  <cp:lastModifiedBy>CEFCE4</cp:lastModifiedBy>
  <cp:revision>2</cp:revision>
  <dcterms:created xsi:type="dcterms:W3CDTF">2018-09-28T14:10:00Z</dcterms:created>
  <dcterms:modified xsi:type="dcterms:W3CDTF">2018-09-28T14:49:00Z</dcterms:modified>
</cp:coreProperties>
</file>