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88088217"/>
        <w:docPartObj>
          <w:docPartGallery w:val="Cover Pages"/>
          <w:docPartUnique/>
        </w:docPartObj>
      </w:sdtPr>
      <w:sdtEndPr>
        <w:rPr>
          <w:rFonts w:ascii="Arial" w:hAnsi="Arial" w:cs="Arial"/>
          <w:sz w:val="24"/>
        </w:rPr>
      </w:sdtEndPr>
      <w:sdtContent>
        <w:p w:rsidR="00DE7C6A" w:rsidRDefault="00471D44">
          <w:r>
            <w:rPr>
              <w:noProof/>
              <w:lang w:eastAsia="es-AR"/>
            </w:rPr>
            <mc:AlternateContent>
              <mc:Choice Requires="wps">
                <w:drawing>
                  <wp:anchor distT="0" distB="0" distL="114300" distR="114300" simplePos="0" relativeHeight="251659264" behindDoc="1" locked="0" layoutInCell="0" allowOverlap="1" wp14:anchorId="30356862" wp14:editId="0BF23A11">
                    <wp:simplePos x="0" y="0"/>
                    <wp:positionH relativeFrom="page">
                      <wp:align>center</wp:align>
                    </wp:positionH>
                    <wp:positionV relativeFrom="page">
                      <wp:posOffset>962025</wp:posOffset>
                    </wp:positionV>
                    <wp:extent cx="7772400" cy="8629650"/>
                    <wp:effectExtent l="0" t="0" r="9525" b="0"/>
                    <wp:wrapNone/>
                    <wp:docPr id="42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86296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W w:w="3303" w:type="pct"/>
                                  <w:tblInd w:w="1911" w:type="dxa"/>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8038"/>
                                </w:tblGrid>
                                <w:tr w:rsidR="00471D44" w:rsidTr="00471D44">
                                  <w:trPr>
                                    <w:trHeight w:val="10824"/>
                                  </w:trPr>
                                  <w:tc>
                                    <w:tcPr>
                                      <w:tcW w:w="5000" w:type="pct"/>
                                      <w:shd w:val="clear" w:color="auto" w:fill="FFFFFF" w:themeFill="background1"/>
                                      <w:vAlign w:val="center"/>
                                    </w:tcPr>
                                    <w:p w:rsidR="00471D44" w:rsidRDefault="00BD6425" w:rsidP="00471D44">
                                      <w:pPr>
                                        <w:pStyle w:val="Sinespaciado"/>
                                        <w:jc w:val="center"/>
                                        <w:rPr>
                                          <w:rFonts w:ascii="Arial" w:eastAsiaTheme="minorHAnsi" w:hAnsi="Arial" w:cs="Arial"/>
                                          <w:b/>
                                          <w:sz w:val="48"/>
                                          <w:lang w:eastAsia="en-US"/>
                                        </w:rPr>
                                      </w:pPr>
                                      <w:sdt>
                                        <w:sdtPr>
                                          <w:rPr>
                                            <w:rFonts w:asciiTheme="majorHAnsi" w:eastAsiaTheme="majorEastAsia" w:hAnsiTheme="majorHAnsi" w:cstheme="majorBidi"/>
                                            <w:b/>
                                            <w:sz w:val="72"/>
                                            <w:szCs w:val="40"/>
                                          </w:rPr>
                                          <w:alias w:val="Título"/>
                                          <w:id w:val="13783212"/>
                                          <w:placeholder>
                                            <w:docPart w:val="F682C3CAFB7A415080D7D71ACDCDBCF5"/>
                                          </w:placeholder>
                                          <w:dataBinding w:prefixMappings="xmlns:ns0='http://schemas.openxmlformats.org/package/2006/metadata/core-properties' xmlns:ns1='http://purl.org/dc/elements/1.1/'" w:xpath="/ns0:coreProperties[1]/ns1:title[1]" w:storeItemID="{6C3C8BC8-F283-45AE-878A-BAB7291924A1}"/>
                                          <w:text/>
                                        </w:sdtPr>
                                        <w:sdtEndPr/>
                                        <w:sdtContent>
                                          <w:r w:rsidR="00471D44">
                                            <w:rPr>
                                              <w:rFonts w:asciiTheme="majorHAnsi" w:eastAsiaTheme="majorEastAsia" w:hAnsiTheme="majorHAnsi" w:cstheme="majorBidi"/>
                                              <w:b/>
                                              <w:sz w:val="72"/>
                                              <w:szCs w:val="40"/>
                                            </w:rPr>
                                            <w:t>Practico n°5:</w:t>
                                          </w:r>
                                        </w:sdtContent>
                                      </w:sdt>
                                      <w:r w:rsidR="00471D44" w:rsidRPr="009E0C49">
                                        <w:rPr>
                                          <w:rFonts w:ascii="Arial" w:eastAsiaTheme="minorHAnsi" w:hAnsi="Arial" w:cs="Arial"/>
                                          <w:b/>
                                          <w:sz w:val="48"/>
                                          <w:lang w:eastAsia="en-US"/>
                                        </w:rPr>
                                        <w:t xml:space="preserve"> </w:t>
                                      </w:r>
                                    </w:p>
                                    <w:p w:rsidR="00471D44" w:rsidRPr="009E0C49" w:rsidRDefault="00471D44" w:rsidP="00471D44">
                                      <w:pPr>
                                        <w:pStyle w:val="Sinespaciado"/>
                                        <w:jc w:val="center"/>
                                        <w:rPr>
                                          <w:rFonts w:asciiTheme="majorHAnsi" w:eastAsiaTheme="majorEastAsia" w:hAnsiTheme="majorHAnsi" w:cstheme="majorBidi"/>
                                          <w:sz w:val="72"/>
                                          <w:szCs w:val="40"/>
                                        </w:rPr>
                                      </w:pPr>
                                      <w:r w:rsidRPr="00471D44">
                                        <w:rPr>
                                          <w:rFonts w:asciiTheme="majorHAnsi" w:eastAsiaTheme="majorEastAsia" w:hAnsiTheme="majorHAnsi" w:cstheme="majorBidi"/>
                                          <w:b/>
                                          <w:sz w:val="56"/>
                                          <w:szCs w:val="40"/>
                                        </w:rPr>
                                        <w:t>Ley de educación común, Ley de Educación primaria o Ley Laica-Ley 1420</w:t>
                                      </w:r>
                                    </w:p>
                                    <w:p w:rsidR="00471D44" w:rsidRDefault="00471D44" w:rsidP="00471D44">
                                      <w:pPr>
                                        <w:pStyle w:val="Sinespaciado"/>
                                        <w:jc w:val="center"/>
                                      </w:pPr>
                                    </w:p>
                                    <w:p w:rsidR="00471D44" w:rsidRDefault="00471D44" w:rsidP="00471D44">
                                      <w:pPr>
                                        <w:pStyle w:val="Sinespaciado"/>
                                      </w:pPr>
                                    </w:p>
                                    <w:p w:rsidR="00471D44" w:rsidRDefault="00471D44" w:rsidP="00471D44">
                                      <w:pPr>
                                        <w:pStyle w:val="Sinespaciado"/>
                                        <w:jc w:val="center"/>
                                      </w:pPr>
                                    </w:p>
                                    <w:sdt>
                                      <w:sdtPr>
                                        <w:rPr>
                                          <w:rFonts w:asciiTheme="majorHAnsi" w:eastAsiaTheme="majorEastAsia" w:hAnsiTheme="majorHAnsi" w:cstheme="majorBidi"/>
                                          <w:b/>
                                          <w:sz w:val="36"/>
                                          <w:szCs w:val="32"/>
                                        </w:rPr>
                                        <w:alias w:val="Subtítulo"/>
                                        <w:id w:val="13783219"/>
                                        <w:placeholder>
                                          <w:docPart w:val="05F454189F254B43A3E12AF50BE59206"/>
                                        </w:placeholder>
                                        <w:dataBinding w:prefixMappings="xmlns:ns0='http://schemas.openxmlformats.org/package/2006/metadata/core-properties' xmlns:ns1='http://purl.org/dc/elements/1.1/'" w:xpath="/ns0:coreProperties[1]/ns1:subject[1]" w:storeItemID="{6C3C8BC8-F283-45AE-878A-BAB7291924A1}"/>
                                        <w:text/>
                                      </w:sdtPr>
                                      <w:sdtEndPr/>
                                      <w:sdtContent>
                                        <w:p w:rsidR="00471D44" w:rsidRPr="009E0C49" w:rsidRDefault="00471D44" w:rsidP="00471D44">
                                          <w:pPr>
                                            <w:pStyle w:val="Sinespaciado"/>
                                            <w:jc w:val="center"/>
                                            <w:rPr>
                                              <w:rFonts w:asciiTheme="majorHAnsi" w:eastAsiaTheme="majorEastAsia" w:hAnsiTheme="majorHAnsi" w:cstheme="majorBidi"/>
                                              <w:b/>
                                              <w:sz w:val="36"/>
                                              <w:szCs w:val="32"/>
                                            </w:rPr>
                                          </w:pPr>
                                          <w:r w:rsidRPr="009E0C49">
                                            <w:rPr>
                                              <w:rFonts w:asciiTheme="majorHAnsi" w:eastAsiaTheme="majorEastAsia" w:hAnsiTheme="majorHAnsi" w:cstheme="majorBidi"/>
                                              <w:b/>
                                              <w:sz w:val="36"/>
                                              <w:szCs w:val="32"/>
                                            </w:rPr>
                                            <w:t>Historia de la Educación y política educacional Argentina</w:t>
                                          </w:r>
                                        </w:p>
                                      </w:sdtContent>
                                    </w:sdt>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Pr="009E0C49" w:rsidRDefault="00471D44" w:rsidP="00471D44">
                                      <w:pPr>
                                        <w:pStyle w:val="Sinespaciado"/>
                                        <w:jc w:val="both"/>
                                        <w:rPr>
                                          <w:rFonts w:ascii="Arial" w:hAnsi="Arial" w:cs="Arial"/>
                                          <w:b/>
                                          <w:sz w:val="32"/>
                                        </w:rPr>
                                      </w:pPr>
                                      <w:r w:rsidRPr="009E0C49">
                                        <w:rPr>
                                          <w:rFonts w:ascii="Arial" w:hAnsi="Arial" w:cs="Arial"/>
                                          <w:b/>
                                          <w:sz w:val="32"/>
                                        </w:rPr>
                                        <w:t xml:space="preserve">PROFESORA: Daniela Missio              </w:t>
                                      </w:r>
                                    </w:p>
                                    <w:p w:rsidR="00471D44" w:rsidRPr="009E0C49" w:rsidRDefault="00471D44" w:rsidP="00471D44">
                                      <w:pPr>
                                        <w:pStyle w:val="Sinespaciado"/>
                                        <w:jc w:val="both"/>
                                        <w:rPr>
                                          <w:rFonts w:ascii="Arial" w:hAnsi="Arial" w:cs="Arial"/>
                                          <w:b/>
                                          <w:sz w:val="32"/>
                                        </w:rPr>
                                      </w:pPr>
                                      <w:r w:rsidRPr="009E0C49">
                                        <w:rPr>
                                          <w:rFonts w:ascii="Arial" w:hAnsi="Arial" w:cs="Arial"/>
                                          <w:b/>
                                          <w:sz w:val="32"/>
                                        </w:rPr>
                                        <w:t xml:space="preserve"> ALUMNOS: Abregu, Estrella-Antonella Castagna</w:t>
                                      </w:r>
                                    </w:p>
                                    <w:p w:rsidR="00471D44" w:rsidRPr="009E0C49" w:rsidRDefault="00471D44" w:rsidP="00471D44">
                                      <w:pPr>
                                        <w:pStyle w:val="Sinespaciado"/>
                                        <w:jc w:val="both"/>
                                        <w:rPr>
                                          <w:b/>
                                          <w:sz w:val="32"/>
                                        </w:rPr>
                                      </w:pPr>
                                    </w:p>
                                    <w:sdt>
                                      <w:sdtPr>
                                        <w:alias w:val="Fecha"/>
                                        <w:id w:val="13783224"/>
                                        <w:placeholder>
                                          <w:docPart w:val="4B6518FC162D4590B85474FCA63A1F93"/>
                                        </w:placeholder>
                                        <w:dataBinding w:prefixMappings="xmlns:ns0='http://schemas.microsoft.com/office/2006/coverPageProps'" w:xpath="/ns0:CoverPageProperties[1]/ns0:PublishDate[1]" w:storeItemID="{55AF091B-3C7A-41E3-B477-F2FDAA23CFDA}"/>
                                        <w:date w:fullDate="2018-01-01T00:00:00Z">
                                          <w:dateFormat w:val="dd/MM/yyyy"/>
                                          <w:lid w:val="es-ES"/>
                                          <w:storeMappedDataAs w:val="dateTime"/>
                                          <w:calendar w:val="gregorian"/>
                                        </w:date>
                                      </w:sdtPr>
                                      <w:sdtEndPr/>
                                      <w:sdtContent>
                                        <w:p w:rsidR="00471D44" w:rsidRDefault="00471D44" w:rsidP="00471D44">
                                          <w:pPr>
                                            <w:pStyle w:val="Sinespaciado"/>
                                          </w:pPr>
                                          <w:r>
                                            <w:rPr>
                                              <w:lang w:val="es-ES"/>
                                            </w:rPr>
                                            <w:t>01/01/2018</w:t>
                                          </w:r>
                                        </w:p>
                                      </w:sdtContent>
                                    </w:sdt>
                                    <w:p w:rsidR="00471D44" w:rsidRDefault="00471D44" w:rsidP="00471D44">
                                      <w:pPr>
                                        <w:pStyle w:val="Sinespaciado"/>
                                        <w:jc w:val="center"/>
                                      </w:pPr>
                                    </w:p>
                                    <w:p w:rsidR="00471D44" w:rsidRDefault="00471D44" w:rsidP="00471D44">
                                      <w:pPr>
                                        <w:pStyle w:val="Sinespaciado"/>
                                        <w:jc w:val="center"/>
                                      </w:pPr>
                                    </w:p>
                                    <w:p w:rsidR="00471D44" w:rsidRDefault="00471D44" w:rsidP="00471D44">
                                      <w:pPr>
                                        <w:pStyle w:val="Sinespaciado"/>
                                        <w:jc w:val="center"/>
                                      </w:pPr>
                                    </w:p>
                                  </w:tc>
                                </w:tr>
                              </w:tbl>
                              <w:p w:rsidR="00DE7C6A" w:rsidRDefault="00DE7C6A">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0</wp14:pctHeight>
                    </wp14:sizeRelV>
                  </wp:anchor>
                </w:drawing>
              </mc:Choice>
              <mc:Fallback>
                <w:pict>
                  <v:rect id="Rectángulo 2" o:spid="_x0000_s1026" style="position:absolute;margin-left:0;margin-top:75.75pt;width:612pt;height:679.5pt;z-index:-251657216;visibility:visible;mso-wrap-style:square;mso-width-percent:1000;mso-height-percent:0;mso-wrap-distance-left:9pt;mso-wrap-distance-top:0;mso-wrap-distance-right:9pt;mso-wrap-distance-bottom:0;mso-position-horizontal:center;mso-position-horizontal-relative:page;mso-position-vertical:absolute;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" o:allowincell="f" stroked="f">
                    <v:textbox>
                      <w:txbxContent>
                        <w:tbl>
                          <w:tblPr>
                            <w:tblW w:w="3303" w:type="pct"/>
                            <w:tblInd w:w="1911" w:type="dxa"/>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8038"/>
                          </w:tblGrid>
                          <w:tr w:rsidR="00471D44" w:rsidTr="00471D44">
                            <w:trPr>
                              <w:trHeight w:val="10824"/>
                            </w:trPr>
                            <w:tc>
                              <w:tcPr>
                                <w:tcW w:w="5000" w:type="pct"/>
                                <w:shd w:val="clear" w:color="auto" w:fill="FFFFFF" w:themeFill="background1"/>
                                <w:vAlign w:val="center"/>
                              </w:tcPr>
                              <w:p w:rsidR="00471D44" w:rsidRDefault="00BD6425" w:rsidP="00471D44">
                                <w:pPr>
                                  <w:pStyle w:val="Sinespaciado"/>
                                  <w:jc w:val="center"/>
                                  <w:rPr>
                                    <w:rFonts w:ascii="Arial" w:eastAsiaTheme="minorHAnsi" w:hAnsi="Arial" w:cs="Arial"/>
                                    <w:b/>
                                    <w:sz w:val="48"/>
                                    <w:lang w:eastAsia="en-US"/>
                                  </w:rPr>
                                </w:pPr>
                                <w:sdt>
                                  <w:sdtPr>
                                    <w:rPr>
                                      <w:rFonts w:asciiTheme="majorHAnsi" w:eastAsiaTheme="majorEastAsia" w:hAnsiTheme="majorHAnsi" w:cstheme="majorBidi"/>
                                      <w:b/>
                                      <w:sz w:val="72"/>
                                      <w:szCs w:val="40"/>
                                    </w:rPr>
                                    <w:alias w:val="Título"/>
                                    <w:id w:val="13783212"/>
                                    <w:placeholder>
                                      <w:docPart w:val="F682C3CAFB7A415080D7D71ACDCDBCF5"/>
                                    </w:placeholder>
                                    <w:dataBinding w:prefixMappings="xmlns:ns0='http://schemas.openxmlformats.org/package/2006/metadata/core-properties' xmlns:ns1='http://purl.org/dc/elements/1.1/'" w:xpath="/ns0:coreProperties[1]/ns1:title[1]" w:storeItemID="{6C3C8BC8-F283-45AE-878A-BAB7291924A1}"/>
                                    <w:text/>
                                  </w:sdtPr>
                                  <w:sdtEndPr/>
                                  <w:sdtContent>
                                    <w:r w:rsidR="00471D44">
                                      <w:rPr>
                                        <w:rFonts w:asciiTheme="majorHAnsi" w:eastAsiaTheme="majorEastAsia" w:hAnsiTheme="majorHAnsi" w:cstheme="majorBidi"/>
                                        <w:b/>
                                        <w:sz w:val="72"/>
                                        <w:szCs w:val="40"/>
                                      </w:rPr>
                                      <w:t>Practico n°5:</w:t>
                                    </w:r>
                                  </w:sdtContent>
                                </w:sdt>
                                <w:r w:rsidR="00471D44" w:rsidRPr="009E0C49">
                                  <w:rPr>
                                    <w:rFonts w:ascii="Arial" w:eastAsiaTheme="minorHAnsi" w:hAnsi="Arial" w:cs="Arial"/>
                                    <w:b/>
                                    <w:sz w:val="48"/>
                                    <w:lang w:eastAsia="en-US"/>
                                  </w:rPr>
                                  <w:t xml:space="preserve"> </w:t>
                                </w:r>
                              </w:p>
                              <w:p w:rsidR="00471D44" w:rsidRPr="009E0C49" w:rsidRDefault="00471D44" w:rsidP="00471D44">
                                <w:pPr>
                                  <w:pStyle w:val="Sinespaciado"/>
                                  <w:jc w:val="center"/>
                                  <w:rPr>
                                    <w:rFonts w:asciiTheme="majorHAnsi" w:eastAsiaTheme="majorEastAsia" w:hAnsiTheme="majorHAnsi" w:cstheme="majorBidi"/>
                                    <w:sz w:val="72"/>
                                    <w:szCs w:val="40"/>
                                  </w:rPr>
                                </w:pPr>
                                <w:r w:rsidRPr="00471D44">
                                  <w:rPr>
                                    <w:rFonts w:asciiTheme="majorHAnsi" w:eastAsiaTheme="majorEastAsia" w:hAnsiTheme="majorHAnsi" w:cstheme="majorBidi"/>
                                    <w:b/>
                                    <w:sz w:val="56"/>
                                    <w:szCs w:val="40"/>
                                  </w:rPr>
                                  <w:t>Ley de educación común, Ley de Educación primaria o Ley Laica-Ley 1420</w:t>
                                </w:r>
                              </w:p>
                              <w:p w:rsidR="00471D44" w:rsidRDefault="00471D44" w:rsidP="00471D44">
                                <w:pPr>
                                  <w:pStyle w:val="Sinespaciado"/>
                                  <w:jc w:val="center"/>
                                </w:pPr>
                              </w:p>
                              <w:p w:rsidR="00471D44" w:rsidRDefault="00471D44" w:rsidP="00471D44">
                                <w:pPr>
                                  <w:pStyle w:val="Sinespaciado"/>
                                </w:pPr>
                              </w:p>
                              <w:p w:rsidR="00471D44" w:rsidRDefault="00471D44" w:rsidP="00471D44">
                                <w:pPr>
                                  <w:pStyle w:val="Sinespaciado"/>
                                  <w:jc w:val="center"/>
                                </w:pPr>
                              </w:p>
                              <w:sdt>
                                <w:sdtPr>
                                  <w:rPr>
                                    <w:rFonts w:asciiTheme="majorHAnsi" w:eastAsiaTheme="majorEastAsia" w:hAnsiTheme="majorHAnsi" w:cstheme="majorBidi"/>
                                    <w:b/>
                                    <w:sz w:val="36"/>
                                    <w:szCs w:val="32"/>
                                  </w:rPr>
                                  <w:alias w:val="Subtítulo"/>
                                  <w:id w:val="13783219"/>
                                  <w:placeholder>
                                    <w:docPart w:val="05F454189F254B43A3E12AF50BE59206"/>
                                  </w:placeholder>
                                  <w:dataBinding w:prefixMappings="xmlns:ns0='http://schemas.openxmlformats.org/package/2006/metadata/core-properties' xmlns:ns1='http://purl.org/dc/elements/1.1/'" w:xpath="/ns0:coreProperties[1]/ns1:subject[1]" w:storeItemID="{6C3C8BC8-F283-45AE-878A-BAB7291924A1}"/>
                                  <w:text/>
                                </w:sdtPr>
                                <w:sdtEndPr/>
                                <w:sdtContent>
                                  <w:p w:rsidR="00471D44" w:rsidRPr="009E0C49" w:rsidRDefault="00471D44" w:rsidP="00471D44">
                                    <w:pPr>
                                      <w:pStyle w:val="Sinespaciado"/>
                                      <w:jc w:val="center"/>
                                      <w:rPr>
                                        <w:rFonts w:asciiTheme="majorHAnsi" w:eastAsiaTheme="majorEastAsia" w:hAnsiTheme="majorHAnsi" w:cstheme="majorBidi"/>
                                        <w:b/>
                                        <w:sz w:val="36"/>
                                        <w:szCs w:val="32"/>
                                      </w:rPr>
                                    </w:pPr>
                                    <w:r w:rsidRPr="009E0C49">
                                      <w:rPr>
                                        <w:rFonts w:asciiTheme="majorHAnsi" w:eastAsiaTheme="majorEastAsia" w:hAnsiTheme="majorHAnsi" w:cstheme="majorBidi"/>
                                        <w:b/>
                                        <w:sz w:val="36"/>
                                        <w:szCs w:val="32"/>
                                      </w:rPr>
                                      <w:t>Historia de la Educación y política educacional Argentina</w:t>
                                    </w:r>
                                  </w:p>
                                </w:sdtContent>
                              </w:sdt>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Pr="009E0C49" w:rsidRDefault="00471D44" w:rsidP="00471D44">
                                <w:pPr>
                                  <w:pStyle w:val="Sinespaciado"/>
                                  <w:jc w:val="both"/>
                                  <w:rPr>
                                    <w:rFonts w:ascii="Arial" w:hAnsi="Arial" w:cs="Arial"/>
                                    <w:b/>
                                    <w:sz w:val="32"/>
                                  </w:rPr>
                                </w:pPr>
                                <w:r w:rsidRPr="009E0C49">
                                  <w:rPr>
                                    <w:rFonts w:ascii="Arial" w:hAnsi="Arial" w:cs="Arial"/>
                                    <w:b/>
                                    <w:sz w:val="32"/>
                                  </w:rPr>
                                  <w:t xml:space="preserve">PROFESORA: Daniela Missio              </w:t>
                                </w:r>
                              </w:p>
                              <w:p w:rsidR="00471D44" w:rsidRPr="009E0C49" w:rsidRDefault="00471D44" w:rsidP="00471D44">
                                <w:pPr>
                                  <w:pStyle w:val="Sinespaciado"/>
                                  <w:jc w:val="both"/>
                                  <w:rPr>
                                    <w:rFonts w:ascii="Arial" w:hAnsi="Arial" w:cs="Arial"/>
                                    <w:b/>
                                    <w:sz w:val="32"/>
                                  </w:rPr>
                                </w:pPr>
                                <w:r w:rsidRPr="009E0C49">
                                  <w:rPr>
                                    <w:rFonts w:ascii="Arial" w:hAnsi="Arial" w:cs="Arial"/>
                                    <w:b/>
                                    <w:sz w:val="32"/>
                                  </w:rPr>
                                  <w:t xml:space="preserve"> ALUMNOS: Abregu, Estrella-Antonella Castagna</w:t>
                                </w:r>
                              </w:p>
                              <w:p w:rsidR="00471D44" w:rsidRPr="009E0C49" w:rsidRDefault="00471D44" w:rsidP="00471D44">
                                <w:pPr>
                                  <w:pStyle w:val="Sinespaciado"/>
                                  <w:jc w:val="both"/>
                                  <w:rPr>
                                    <w:b/>
                                    <w:sz w:val="32"/>
                                  </w:rPr>
                                </w:pPr>
                              </w:p>
                              <w:sdt>
                                <w:sdtPr>
                                  <w:alias w:val="Fecha"/>
                                  <w:id w:val="13783224"/>
                                  <w:placeholder>
                                    <w:docPart w:val="4B6518FC162D4590B85474FCA63A1F93"/>
                                  </w:placeholder>
                                  <w:dataBinding w:prefixMappings="xmlns:ns0='http://schemas.microsoft.com/office/2006/coverPageProps'" w:xpath="/ns0:CoverPageProperties[1]/ns0:PublishDate[1]" w:storeItemID="{55AF091B-3C7A-41E3-B477-F2FDAA23CFDA}"/>
                                  <w:date w:fullDate="2018-01-01T00:00:00Z">
                                    <w:dateFormat w:val="dd/MM/yyyy"/>
                                    <w:lid w:val="es-ES"/>
                                    <w:storeMappedDataAs w:val="dateTime"/>
                                    <w:calendar w:val="gregorian"/>
                                  </w:date>
                                </w:sdtPr>
                                <w:sdtEndPr/>
                                <w:sdtContent>
                                  <w:p w:rsidR="00471D44" w:rsidRDefault="00471D44" w:rsidP="00471D44">
                                    <w:pPr>
                                      <w:pStyle w:val="Sinespaciado"/>
                                    </w:pPr>
                                    <w:r>
                                      <w:rPr>
                                        <w:lang w:val="es-ES"/>
                                      </w:rPr>
                                      <w:t>01/01/2018</w:t>
                                    </w:r>
                                  </w:p>
                                </w:sdtContent>
                              </w:sdt>
                              <w:p w:rsidR="00471D44" w:rsidRDefault="00471D44" w:rsidP="00471D44">
                                <w:pPr>
                                  <w:pStyle w:val="Sinespaciado"/>
                                  <w:jc w:val="center"/>
                                </w:pPr>
                              </w:p>
                              <w:p w:rsidR="00471D44" w:rsidRDefault="00471D44" w:rsidP="00471D44">
                                <w:pPr>
                                  <w:pStyle w:val="Sinespaciado"/>
                                  <w:jc w:val="center"/>
                                </w:pPr>
                              </w:p>
                              <w:p w:rsidR="00471D44" w:rsidRDefault="00471D44" w:rsidP="00471D44">
                                <w:pPr>
                                  <w:pStyle w:val="Sinespaciado"/>
                                  <w:jc w:val="center"/>
                                </w:pPr>
                              </w:p>
                            </w:tc>
                          </w:tr>
                        </w:tbl>
                        <w:p w:rsidR="00DE7C6A" w:rsidRDefault="00DE7C6A">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txbxContent>
                    </v:textbox>
                    <w10:wrap anchorx="page" anchory="page"/>
                  </v:rect>
                </w:pict>
              </mc:Fallback>
            </mc:AlternateContent>
          </w:r>
        </w:p>
        <w:p w:rsidR="00DE7C6A" w:rsidRDefault="00DE7C6A"/>
        <w:p w:rsidR="00DE7C6A" w:rsidRDefault="00DE7C6A"/>
        <w:p w:rsidR="00DE7C6A" w:rsidRDefault="00DE7C6A"/>
        <w:p w:rsidR="00DE7C6A" w:rsidRDefault="00DE7C6A">
          <w:pPr>
            <w:rPr>
              <w:rFonts w:ascii="Arial" w:hAnsi="Arial" w:cs="Arial"/>
              <w:sz w:val="24"/>
            </w:rPr>
          </w:pPr>
          <w:r>
            <w:rPr>
              <w:rFonts w:ascii="Arial" w:hAnsi="Arial" w:cs="Arial"/>
              <w:sz w:val="24"/>
            </w:rPr>
            <w:br w:type="page"/>
          </w:r>
        </w:p>
      </w:sdtContent>
    </w:sdt>
    <w:p w:rsidR="00441399" w:rsidRDefault="00441399" w:rsidP="000F6A21">
      <w:pPr>
        <w:jc w:val="both"/>
        <w:rPr>
          <w:rFonts w:ascii="Arial" w:hAnsi="Arial" w:cs="Arial"/>
          <w:sz w:val="24"/>
        </w:rPr>
      </w:pPr>
    </w:p>
    <w:p w:rsidR="00441399" w:rsidRDefault="00441399" w:rsidP="000F6A21">
      <w:pPr>
        <w:jc w:val="both"/>
        <w:rPr>
          <w:rFonts w:ascii="Arial" w:hAnsi="Arial" w:cs="Arial"/>
          <w:sz w:val="24"/>
        </w:rPr>
      </w:pPr>
    </w:p>
    <w:p w:rsidR="00441399" w:rsidRDefault="00441399" w:rsidP="000F6A21">
      <w:pPr>
        <w:jc w:val="both"/>
        <w:rPr>
          <w:rFonts w:ascii="Arial" w:hAnsi="Arial" w:cs="Arial"/>
          <w:sz w:val="24"/>
        </w:rPr>
      </w:pPr>
    </w:p>
    <w:tbl>
      <w:tblPr>
        <w:tblStyle w:val="Tablaconcuadrcula"/>
        <w:tblW w:w="9924" w:type="dxa"/>
        <w:tblInd w:w="-318" w:type="dxa"/>
        <w:tblLook w:val="04A0" w:firstRow="1" w:lastRow="0" w:firstColumn="1" w:lastColumn="0" w:noHBand="0" w:noVBand="1"/>
      </w:tblPr>
      <w:tblGrid>
        <w:gridCol w:w="3828"/>
        <w:gridCol w:w="6096"/>
      </w:tblGrid>
      <w:tr w:rsidR="003C3AB6" w:rsidTr="00F718B5">
        <w:trPr>
          <w:trHeight w:val="850"/>
        </w:trPr>
        <w:tc>
          <w:tcPr>
            <w:tcW w:w="9924" w:type="dxa"/>
            <w:gridSpan w:val="2"/>
          </w:tcPr>
          <w:p w:rsidR="003C3AB6" w:rsidRPr="00CD0773" w:rsidRDefault="003C3AB6" w:rsidP="00F718B5">
            <w:pPr>
              <w:jc w:val="center"/>
              <w:rPr>
                <w:rFonts w:ascii="Arial" w:hAnsi="Arial" w:cs="Arial"/>
                <w:b/>
                <w:sz w:val="28"/>
              </w:rPr>
            </w:pPr>
            <w:r w:rsidRPr="00CD0773">
              <w:rPr>
                <w:rFonts w:ascii="Arial" w:hAnsi="Arial" w:cs="Arial"/>
                <w:b/>
                <w:sz w:val="28"/>
              </w:rPr>
              <w:t>Ley de educación común, Ley de Educación primaria o Ley Laica-Ley 1420</w:t>
            </w:r>
          </w:p>
        </w:tc>
      </w:tr>
      <w:tr w:rsidR="003C3AB6" w:rsidTr="00F718B5">
        <w:trPr>
          <w:trHeight w:val="401"/>
        </w:trPr>
        <w:tc>
          <w:tcPr>
            <w:tcW w:w="3828" w:type="dxa"/>
          </w:tcPr>
          <w:p w:rsidR="003C3AB6" w:rsidRPr="00CD0773" w:rsidRDefault="003C3AB6" w:rsidP="00F718B5">
            <w:pPr>
              <w:jc w:val="center"/>
              <w:rPr>
                <w:rFonts w:ascii="Arial" w:hAnsi="Arial" w:cs="Arial"/>
                <w:b/>
                <w:sz w:val="32"/>
              </w:rPr>
            </w:pPr>
            <w:r w:rsidRPr="00CD0773">
              <w:rPr>
                <w:rFonts w:ascii="Arial" w:hAnsi="Arial" w:cs="Arial"/>
                <w:b/>
                <w:sz w:val="32"/>
              </w:rPr>
              <w:t>Fecha de sanción/promulgación</w:t>
            </w:r>
          </w:p>
        </w:tc>
        <w:tc>
          <w:tcPr>
            <w:tcW w:w="6096" w:type="dxa"/>
          </w:tcPr>
          <w:p w:rsidR="003C3AB6" w:rsidRDefault="003C3AB6" w:rsidP="00F718B5">
            <w:pPr>
              <w:jc w:val="both"/>
              <w:rPr>
                <w:rFonts w:ascii="Arial" w:hAnsi="Arial" w:cs="Arial"/>
                <w:sz w:val="24"/>
              </w:rPr>
            </w:pPr>
            <w:r>
              <w:rPr>
                <w:rFonts w:ascii="Arial" w:hAnsi="Arial" w:cs="Arial"/>
                <w:sz w:val="24"/>
              </w:rPr>
              <w:t xml:space="preserve">Fue sancionada y </w:t>
            </w:r>
            <w:r w:rsidR="00C00ECC">
              <w:rPr>
                <w:rFonts w:ascii="Arial" w:hAnsi="Arial" w:cs="Arial"/>
                <w:sz w:val="24"/>
              </w:rPr>
              <w:t>publicada, el 8 de julio de 1884</w:t>
            </w:r>
            <w:r>
              <w:rPr>
                <w:rFonts w:ascii="Arial" w:hAnsi="Arial" w:cs="Arial"/>
                <w:sz w:val="24"/>
              </w:rPr>
              <w:t>.</w:t>
            </w:r>
          </w:p>
        </w:tc>
      </w:tr>
      <w:tr w:rsidR="003C3AB6" w:rsidTr="00F718B5">
        <w:tc>
          <w:tcPr>
            <w:tcW w:w="3828" w:type="dxa"/>
          </w:tcPr>
          <w:p w:rsidR="00CD0773" w:rsidRPr="00CD0773" w:rsidRDefault="00CD0773" w:rsidP="00F718B5">
            <w:pPr>
              <w:jc w:val="center"/>
              <w:rPr>
                <w:rFonts w:ascii="Arial" w:hAnsi="Arial" w:cs="Arial"/>
                <w:b/>
                <w:sz w:val="32"/>
              </w:rPr>
            </w:pPr>
          </w:p>
          <w:p w:rsidR="003C3AB6" w:rsidRPr="00CD0773" w:rsidRDefault="003C3AB6" w:rsidP="00F718B5">
            <w:pPr>
              <w:jc w:val="center"/>
              <w:rPr>
                <w:rFonts w:ascii="Arial" w:hAnsi="Arial" w:cs="Arial"/>
                <w:b/>
                <w:sz w:val="32"/>
              </w:rPr>
            </w:pPr>
            <w:r w:rsidRPr="00CD0773">
              <w:rPr>
                <w:rFonts w:ascii="Arial" w:hAnsi="Arial" w:cs="Arial"/>
                <w:b/>
                <w:sz w:val="32"/>
              </w:rPr>
              <w:t xml:space="preserve">Escenario </w:t>
            </w:r>
            <w:r w:rsidR="00441399" w:rsidRPr="00CD0773">
              <w:rPr>
                <w:rFonts w:ascii="Arial" w:hAnsi="Arial" w:cs="Arial"/>
                <w:b/>
                <w:sz w:val="32"/>
              </w:rPr>
              <w:t>socio-político-histórico en el que se sanciono.</w:t>
            </w:r>
          </w:p>
        </w:tc>
        <w:tc>
          <w:tcPr>
            <w:tcW w:w="6096" w:type="dxa"/>
          </w:tcPr>
          <w:p w:rsidR="003C3AB6" w:rsidRDefault="00441399" w:rsidP="00F718B5">
            <w:pPr>
              <w:jc w:val="both"/>
              <w:rPr>
                <w:rFonts w:ascii="Arial" w:hAnsi="Arial" w:cs="Arial"/>
                <w:sz w:val="24"/>
              </w:rPr>
            </w:pPr>
            <w:r w:rsidRPr="00441399">
              <w:rPr>
                <w:rFonts w:ascii="Arial" w:hAnsi="Arial" w:cs="Arial"/>
                <w:sz w:val="24"/>
              </w:rPr>
              <w:t>Hacia 1880, el modelo político se encontraba consolidado y las elites terratenientes, dirigentes y financieras se unificaron y conformaron una hegemonía política</w:t>
            </w:r>
            <w:r>
              <w:rPr>
                <w:rFonts w:ascii="Arial" w:hAnsi="Arial" w:cs="Arial"/>
                <w:sz w:val="24"/>
              </w:rPr>
              <w:t>.</w:t>
            </w:r>
          </w:p>
        </w:tc>
      </w:tr>
      <w:tr w:rsidR="003C3AB6" w:rsidTr="00F718B5">
        <w:tc>
          <w:tcPr>
            <w:tcW w:w="3828" w:type="dxa"/>
          </w:tcPr>
          <w:p w:rsidR="00CD0773" w:rsidRPr="00CD0773" w:rsidRDefault="00CD0773" w:rsidP="00F718B5">
            <w:pPr>
              <w:jc w:val="center"/>
              <w:rPr>
                <w:rFonts w:ascii="Arial" w:hAnsi="Arial" w:cs="Arial"/>
                <w:b/>
                <w:sz w:val="32"/>
              </w:rPr>
            </w:pPr>
          </w:p>
          <w:p w:rsidR="00CD0773" w:rsidRPr="00CD0773" w:rsidRDefault="00CD0773" w:rsidP="00F718B5">
            <w:pPr>
              <w:jc w:val="center"/>
              <w:rPr>
                <w:rFonts w:ascii="Arial" w:hAnsi="Arial" w:cs="Arial"/>
                <w:b/>
                <w:sz w:val="32"/>
              </w:rPr>
            </w:pPr>
          </w:p>
          <w:p w:rsidR="00CD0773" w:rsidRPr="00CD0773" w:rsidRDefault="00CD0773" w:rsidP="00F718B5">
            <w:pPr>
              <w:jc w:val="center"/>
              <w:rPr>
                <w:rFonts w:ascii="Arial" w:hAnsi="Arial" w:cs="Arial"/>
                <w:b/>
                <w:sz w:val="32"/>
              </w:rPr>
            </w:pPr>
          </w:p>
          <w:p w:rsidR="00CD0773" w:rsidRPr="00CD0773" w:rsidRDefault="00CD0773" w:rsidP="00F718B5">
            <w:pPr>
              <w:jc w:val="center"/>
              <w:rPr>
                <w:rFonts w:ascii="Arial" w:hAnsi="Arial" w:cs="Arial"/>
                <w:b/>
                <w:sz w:val="32"/>
              </w:rPr>
            </w:pPr>
          </w:p>
          <w:p w:rsidR="00CD0773" w:rsidRPr="00CD0773" w:rsidRDefault="00CD0773" w:rsidP="00F718B5">
            <w:pPr>
              <w:jc w:val="center"/>
              <w:rPr>
                <w:rFonts w:ascii="Arial" w:hAnsi="Arial" w:cs="Arial"/>
                <w:b/>
                <w:sz w:val="32"/>
              </w:rPr>
            </w:pPr>
          </w:p>
          <w:p w:rsidR="00CD0773" w:rsidRPr="00CD0773" w:rsidRDefault="00CD0773" w:rsidP="00F718B5">
            <w:pPr>
              <w:jc w:val="center"/>
              <w:rPr>
                <w:rFonts w:ascii="Arial" w:hAnsi="Arial" w:cs="Arial"/>
                <w:b/>
                <w:sz w:val="32"/>
              </w:rPr>
            </w:pPr>
          </w:p>
          <w:p w:rsidR="003C3AB6" w:rsidRPr="00CD0773" w:rsidRDefault="00441399" w:rsidP="00F718B5">
            <w:pPr>
              <w:jc w:val="center"/>
              <w:rPr>
                <w:rFonts w:ascii="Arial" w:hAnsi="Arial" w:cs="Arial"/>
                <w:b/>
                <w:sz w:val="32"/>
              </w:rPr>
            </w:pPr>
            <w:r w:rsidRPr="00CD0773">
              <w:rPr>
                <w:rFonts w:ascii="Arial" w:hAnsi="Arial" w:cs="Arial"/>
                <w:b/>
                <w:sz w:val="32"/>
              </w:rPr>
              <w:t>Modelo de estado</w:t>
            </w:r>
          </w:p>
        </w:tc>
        <w:tc>
          <w:tcPr>
            <w:tcW w:w="6096" w:type="dxa"/>
          </w:tcPr>
          <w:p w:rsidR="003C3AB6" w:rsidRDefault="00D06523" w:rsidP="00F718B5">
            <w:pPr>
              <w:jc w:val="both"/>
              <w:rPr>
                <w:rFonts w:ascii="Arial" w:hAnsi="Arial" w:cs="Arial"/>
                <w:sz w:val="24"/>
              </w:rPr>
            </w:pPr>
            <w:r w:rsidRPr="00441399">
              <w:rPr>
                <w:rFonts w:ascii="Arial" w:hAnsi="Arial" w:cs="Arial"/>
                <w:sz w:val="24"/>
              </w:rPr>
              <w:t>Oligárquico</w:t>
            </w:r>
            <w:r w:rsidR="00441399" w:rsidRPr="00441399">
              <w:rPr>
                <w:rFonts w:ascii="Arial" w:hAnsi="Arial" w:cs="Arial"/>
                <w:sz w:val="24"/>
              </w:rPr>
              <w:t xml:space="preserve"> liberal. Argentina se inserta en los nuevos mercados internacionales a través del modelo agro-exportador y latifundista. La baja cantidad de población </w:t>
            </w:r>
            <w:r w:rsidRPr="00441399">
              <w:rPr>
                <w:rFonts w:ascii="Arial" w:hAnsi="Arial" w:cs="Arial"/>
                <w:sz w:val="24"/>
              </w:rPr>
              <w:t>más</w:t>
            </w:r>
            <w:r w:rsidR="00441399" w:rsidRPr="00441399">
              <w:rPr>
                <w:rFonts w:ascii="Arial" w:hAnsi="Arial" w:cs="Arial"/>
                <w:sz w:val="24"/>
              </w:rPr>
              <w:t xml:space="preserve"> la carencia de riquezas mineras, orientó el desarrollo hacia lo agropecuario extensivo. El país se encontraba con una población nativa no satisfactoria culturalmente para la elite dirigente, que sumada a la gran cantidad de inmigrantes desencadenada en gran problemas de adaptación y contención social. </w:t>
            </w:r>
            <w:r w:rsidRPr="00441399">
              <w:rPr>
                <w:rFonts w:ascii="Arial" w:hAnsi="Arial" w:cs="Arial"/>
                <w:sz w:val="24"/>
              </w:rPr>
              <w:t>Como</w:t>
            </w:r>
            <w:r w:rsidR="00441399" w:rsidRPr="00441399">
              <w:rPr>
                <w:rFonts w:ascii="Arial" w:hAnsi="Arial" w:cs="Arial"/>
                <w:sz w:val="24"/>
              </w:rPr>
              <w:t xml:space="preserve"> consecuencia de esto, surge la necesidad de un Sistema Educativo Nacional. Desde el punto de vista político, la ley fue concebida como instrumento imprescindible para ejercer el gobierno efectivo del sistema educativo y para crear los mecanismos </w:t>
            </w:r>
            <w:r w:rsidRPr="00441399">
              <w:rPr>
                <w:rFonts w:ascii="Arial" w:hAnsi="Arial" w:cs="Arial"/>
                <w:sz w:val="24"/>
              </w:rPr>
              <w:t>más</w:t>
            </w:r>
            <w:r w:rsidR="00441399" w:rsidRPr="00441399">
              <w:rPr>
                <w:rFonts w:ascii="Arial" w:hAnsi="Arial" w:cs="Arial"/>
                <w:sz w:val="24"/>
              </w:rPr>
              <w:t xml:space="preserve"> adecuados para su administración y gestión.</w:t>
            </w:r>
          </w:p>
        </w:tc>
      </w:tr>
      <w:tr w:rsidR="003C3AB6" w:rsidTr="00F718B5">
        <w:tc>
          <w:tcPr>
            <w:tcW w:w="3828" w:type="dxa"/>
          </w:tcPr>
          <w:p w:rsidR="00CD0773" w:rsidRPr="00CD0773" w:rsidRDefault="00CD0773" w:rsidP="00F718B5">
            <w:pPr>
              <w:jc w:val="center"/>
              <w:rPr>
                <w:rFonts w:ascii="Arial" w:hAnsi="Arial" w:cs="Arial"/>
                <w:b/>
                <w:sz w:val="32"/>
              </w:rPr>
            </w:pPr>
          </w:p>
          <w:p w:rsidR="00CD0773" w:rsidRPr="00CD0773" w:rsidRDefault="00CD0773" w:rsidP="00F718B5">
            <w:pPr>
              <w:jc w:val="center"/>
              <w:rPr>
                <w:rFonts w:ascii="Arial" w:hAnsi="Arial" w:cs="Arial"/>
                <w:b/>
                <w:sz w:val="32"/>
              </w:rPr>
            </w:pPr>
          </w:p>
          <w:p w:rsidR="00CD0773" w:rsidRPr="00CD0773" w:rsidRDefault="00CD0773" w:rsidP="00F718B5">
            <w:pPr>
              <w:jc w:val="center"/>
              <w:rPr>
                <w:rFonts w:ascii="Arial" w:hAnsi="Arial" w:cs="Arial"/>
                <w:b/>
                <w:sz w:val="32"/>
              </w:rPr>
            </w:pPr>
          </w:p>
          <w:p w:rsidR="00CD0773" w:rsidRPr="00CD0773" w:rsidRDefault="00CD0773" w:rsidP="00F718B5">
            <w:pPr>
              <w:jc w:val="center"/>
              <w:rPr>
                <w:rFonts w:ascii="Arial" w:hAnsi="Arial" w:cs="Arial"/>
                <w:b/>
                <w:sz w:val="32"/>
              </w:rPr>
            </w:pPr>
          </w:p>
          <w:p w:rsidR="00CD0773" w:rsidRPr="00CD0773" w:rsidRDefault="00CD0773" w:rsidP="00F718B5">
            <w:pPr>
              <w:jc w:val="center"/>
              <w:rPr>
                <w:rFonts w:ascii="Arial" w:hAnsi="Arial" w:cs="Arial"/>
                <w:b/>
                <w:sz w:val="32"/>
              </w:rPr>
            </w:pPr>
          </w:p>
          <w:p w:rsidR="00CD0773" w:rsidRPr="00CD0773" w:rsidRDefault="00CD0773" w:rsidP="00F718B5">
            <w:pPr>
              <w:jc w:val="center"/>
              <w:rPr>
                <w:rFonts w:ascii="Arial" w:hAnsi="Arial" w:cs="Arial"/>
                <w:b/>
                <w:sz w:val="32"/>
              </w:rPr>
            </w:pPr>
          </w:p>
          <w:p w:rsidR="003C3AB6" w:rsidRPr="00CD0773" w:rsidRDefault="00D06523" w:rsidP="00F718B5">
            <w:pPr>
              <w:jc w:val="center"/>
              <w:rPr>
                <w:rFonts w:ascii="Arial" w:hAnsi="Arial" w:cs="Arial"/>
                <w:b/>
                <w:sz w:val="32"/>
              </w:rPr>
            </w:pPr>
            <w:r w:rsidRPr="00CD0773">
              <w:rPr>
                <w:rFonts w:ascii="Arial" w:hAnsi="Arial" w:cs="Arial"/>
                <w:b/>
                <w:sz w:val="32"/>
              </w:rPr>
              <w:t>Funciones de la educación</w:t>
            </w:r>
          </w:p>
        </w:tc>
        <w:tc>
          <w:tcPr>
            <w:tcW w:w="6096" w:type="dxa"/>
          </w:tcPr>
          <w:p w:rsidR="00C00ECC" w:rsidRDefault="00C00ECC" w:rsidP="00F718B5">
            <w:pPr>
              <w:jc w:val="both"/>
              <w:rPr>
                <w:rFonts w:ascii="Arial" w:hAnsi="Arial" w:cs="Arial"/>
                <w:sz w:val="24"/>
              </w:rPr>
            </w:pPr>
            <w:r w:rsidRPr="00C00ECC">
              <w:rPr>
                <w:rFonts w:ascii="Arial" w:hAnsi="Arial" w:cs="Arial"/>
                <w:sz w:val="24"/>
              </w:rPr>
              <w:t>La ley 1420 prioriza la función política de formar al ci</w:t>
            </w:r>
            <w:r>
              <w:rPr>
                <w:rFonts w:ascii="Arial" w:hAnsi="Arial" w:cs="Arial"/>
                <w:sz w:val="24"/>
              </w:rPr>
              <w:t>udadano Argentino.</w:t>
            </w:r>
            <w:r w:rsidRPr="00C00ECC">
              <w:rPr>
                <w:rFonts w:ascii="Arial" w:hAnsi="Arial" w:cs="Arial"/>
                <w:sz w:val="24"/>
              </w:rPr>
              <w:t xml:space="preserve"> </w:t>
            </w:r>
          </w:p>
          <w:p w:rsidR="00317022" w:rsidRPr="00317022" w:rsidRDefault="00317022" w:rsidP="00F718B5">
            <w:pPr>
              <w:jc w:val="both"/>
              <w:rPr>
                <w:rFonts w:ascii="Arial" w:hAnsi="Arial" w:cs="Arial"/>
                <w:sz w:val="24"/>
              </w:rPr>
            </w:pPr>
            <w:r w:rsidRPr="00317022">
              <w:rPr>
                <w:rFonts w:ascii="Arial" w:hAnsi="Arial" w:cs="Arial"/>
                <w:sz w:val="24"/>
              </w:rPr>
              <w:t>Así la escuela cumplió la función de homogeneizar y nivelar la población. “Se observa la necesidad de construir una identidad nacional para la definitiva conformación de la nación. En este marco, la necesidad de lograr la</w:t>
            </w:r>
            <w:r>
              <w:rPr>
                <w:rFonts w:ascii="Arial" w:hAnsi="Arial" w:cs="Arial"/>
                <w:sz w:val="24"/>
              </w:rPr>
              <w:t xml:space="preserve"> homogenización y el </w:t>
            </w:r>
            <w:r w:rsidR="00BE7505">
              <w:rPr>
                <w:rFonts w:ascii="Arial" w:hAnsi="Arial" w:cs="Arial"/>
                <w:sz w:val="24"/>
              </w:rPr>
              <w:t>disciplina</w:t>
            </w:r>
            <w:r w:rsidR="00BE7505" w:rsidRPr="00317022">
              <w:rPr>
                <w:rFonts w:ascii="Arial" w:hAnsi="Arial" w:cs="Arial"/>
                <w:sz w:val="24"/>
              </w:rPr>
              <w:t xml:space="preserve"> miento</w:t>
            </w:r>
            <w:r w:rsidRPr="00317022">
              <w:rPr>
                <w:rFonts w:ascii="Arial" w:hAnsi="Arial" w:cs="Arial"/>
                <w:sz w:val="24"/>
              </w:rPr>
              <w:t xml:space="preserve"> de la población, fueron determinantes en la estructuración de un sistema de instrucción, publica –gratuito y obligatorio- con el</w:t>
            </w:r>
            <w:r w:rsidR="00184C9E">
              <w:rPr>
                <w:rFonts w:ascii="Arial" w:hAnsi="Arial" w:cs="Arial"/>
                <w:sz w:val="24"/>
              </w:rPr>
              <w:t xml:space="preserve"> objetivo de formar ciudadanos”</w:t>
            </w:r>
          </w:p>
          <w:p w:rsidR="00317022" w:rsidRPr="00317022" w:rsidRDefault="00317022" w:rsidP="00F718B5">
            <w:pPr>
              <w:jc w:val="both"/>
              <w:rPr>
                <w:rFonts w:ascii="Arial" w:hAnsi="Arial" w:cs="Arial"/>
                <w:sz w:val="24"/>
              </w:rPr>
            </w:pPr>
          </w:p>
          <w:p w:rsidR="00184C9E" w:rsidRDefault="00184C9E" w:rsidP="00F718B5">
            <w:pPr>
              <w:jc w:val="both"/>
              <w:rPr>
                <w:rFonts w:ascii="Arial" w:hAnsi="Arial" w:cs="Arial"/>
                <w:sz w:val="24"/>
              </w:rPr>
            </w:pPr>
          </w:p>
        </w:tc>
      </w:tr>
      <w:tr w:rsidR="003C3AB6" w:rsidTr="00F718B5">
        <w:tc>
          <w:tcPr>
            <w:tcW w:w="3828" w:type="dxa"/>
          </w:tcPr>
          <w:p w:rsidR="00CD0773" w:rsidRPr="00CD0773" w:rsidRDefault="00CD0773" w:rsidP="00F718B5">
            <w:pPr>
              <w:jc w:val="center"/>
              <w:rPr>
                <w:rFonts w:ascii="Arial" w:hAnsi="Arial" w:cs="Arial"/>
                <w:b/>
                <w:sz w:val="32"/>
              </w:rPr>
            </w:pPr>
          </w:p>
          <w:p w:rsidR="00CD0773" w:rsidRPr="00CD0773" w:rsidRDefault="00CD0773" w:rsidP="00F718B5">
            <w:pPr>
              <w:jc w:val="center"/>
              <w:rPr>
                <w:rFonts w:ascii="Arial" w:hAnsi="Arial" w:cs="Arial"/>
                <w:b/>
                <w:sz w:val="32"/>
              </w:rPr>
            </w:pPr>
          </w:p>
          <w:p w:rsidR="00CD0773" w:rsidRPr="00CD0773" w:rsidRDefault="00CD0773" w:rsidP="00F718B5">
            <w:pPr>
              <w:jc w:val="center"/>
              <w:rPr>
                <w:rFonts w:ascii="Arial" w:hAnsi="Arial" w:cs="Arial"/>
                <w:b/>
                <w:sz w:val="32"/>
              </w:rPr>
            </w:pPr>
          </w:p>
          <w:p w:rsidR="00CD0773" w:rsidRPr="00CD0773" w:rsidRDefault="00CD0773" w:rsidP="00F718B5">
            <w:pPr>
              <w:jc w:val="center"/>
              <w:rPr>
                <w:rFonts w:ascii="Arial" w:hAnsi="Arial" w:cs="Arial"/>
                <w:b/>
                <w:sz w:val="32"/>
              </w:rPr>
            </w:pPr>
          </w:p>
          <w:p w:rsidR="00CD0773" w:rsidRPr="00CD0773" w:rsidRDefault="00CD0773" w:rsidP="00F718B5">
            <w:pPr>
              <w:jc w:val="center"/>
              <w:rPr>
                <w:rFonts w:ascii="Arial" w:hAnsi="Arial" w:cs="Arial"/>
                <w:b/>
                <w:sz w:val="32"/>
              </w:rPr>
            </w:pPr>
          </w:p>
          <w:p w:rsidR="003C3AB6" w:rsidRPr="00CD0773" w:rsidRDefault="00184C9E" w:rsidP="00F718B5">
            <w:pPr>
              <w:jc w:val="center"/>
              <w:rPr>
                <w:rFonts w:ascii="Arial" w:hAnsi="Arial" w:cs="Arial"/>
                <w:b/>
                <w:sz w:val="32"/>
              </w:rPr>
            </w:pPr>
            <w:r w:rsidRPr="00CD0773">
              <w:rPr>
                <w:rFonts w:ascii="Arial" w:hAnsi="Arial" w:cs="Arial"/>
                <w:b/>
                <w:sz w:val="32"/>
              </w:rPr>
              <w:t>Concepción de la educación (derechos/servicios</w:t>
            </w:r>
            <w:r w:rsidR="00087819" w:rsidRPr="00CD0773">
              <w:rPr>
                <w:rFonts w:ascii="Arial" w:hAnsi="Arial" w:cs="Arial"/>
                <w:b/>
                <w:sz w:val="32"/>
              </w:rPr>
              <w:t>)</w:t>
            </w:r>
          </w:p>
        </w:tc>
        <w:tc>
          <w:tcPr>
            <w:tcW w:w="6096" w:type="dxa"/>
          </w:tcPr>
          <w:p w:rsidR="00D40725" w:rsidRPr="00D40725" w:rsidRDefault="00D40725" w:rsidP="00F718B5">
            <w:pPr>
              <w:pStyle w:val="Prrafodelista"/>
              <w:numPr>
                <w:ilvl w:val="0"/>
                <w:numId w:val="1"/>
              </w:numPr>
              <w:jc w:val="both"/>
              <w:rPr>
                <w:rFonts w:ascii="Arial" w:hAnsi="Arial" w:cs="Arial"/>
                <w:sz w:val="24"/>
              </w:rPr>
            </w:pPr>
            <w:r w:rsidRPr="00D40725">
              <w:rPr>
                <w:rFonts w:ascii="Arial" w:hAnsi="Arial" w:cs="Arial"/>
                <w:sz w:val="24"/>
              </w:rPr>
              <w:lastRenderedPageBreak/>
              <w:t xml:space="preserve">Enmarcada en la concepción liberal de la época, la educación es considerada como un derecho </w:t>
            </w:r>
            <w:r w:rsidRPr="00D40725">
              <w:rPr>
                <w:rFonts w:ascii="Arial" w:hAnsi="Arial" w:cs="Arial"/>
                <w:sz w:val="24"/>
              </w:rPr>
              <w:lastRenderedPageBreak/>
              <w:t>individual para la formación del ciudadano.</w:t>
            </w:r>
          </w:p>
          <w:p w:rsidR="00C00ECC" w:rsidRPr="00C00ECC" w:rsidRDefault="00D40725" w:rsidP="00F718B5">
            <w:pPr>
              <w:pStyle w:val="Prrafodelista"/>
              <w:numPr>
                <w:ilvl w:val="0"/>
                <w:numId w:val="1"/>
              </w:numPr>
              <w:jc w:val="both"/>
              <w:rPr>
                <w:rFonts w:ascii="Arial" w:hAnsi="Arial" w:cs="Arial"/>
                <w:sz w:val="24"/>
              </w:rPr>
            </w:pPr>
            <w:r w:rsidRPr="00D40725">
              <w:rPr>
                <w:rFonts w:ascii="Arial" w:hAnsi="Arial" w:cs="Arial"/>
                <w:sz w:val="24"/>
              </w:rPr>
              <w:t xml:space="preserve"> </w:t>
            </w:r>
            <w:r w:rsidR="00C00ECC" w:rsidRPr="00C00ECC">
              <w:rPr>
                <w:rFonts w:ascii="Arial" w:hAnsi="Arial" w:cs="Arial"/>
                <w:sz w:val="24"/>
              </w:rPr>
              <w:t>Alfabetizar (los sujetos se dividieron en "educables" y " no educables", y los pueblos originarios entraron en los "no educables").</w:t>
            </w:r>
          </w:p>
          <w:p w:rsidR="00C00ECC" w:rsidRPr="00C00ECC" w:rsidRDefault="00C00ECC" w:rsidP="00F718B5">
            <w:pPr>
              <w:pStyle w:val="Prrafodelista"/>
              <w:numPr>
                <w:ilvl w:val="0"/>
                <w:numId w:val="1"/>
              </w:numPr>
              <w:jc w:val="both"/>
              <w:rPr>
                <w:rFonts w:ascii="Arial" w:hAnsi="Arial" w:cs="Arial"/>
                <w:sz w:val="24"/>
              </w:rPr>
            </w:pPr>
            <w:r w:rsidRPr="00C00ECC">
              <w:rPr>
                <w:rFonts w:ascii="Arial" w:hAnsi="Arial" w:cs="Arial"/>
                <w:sz w:val="24"/>
              </w:rPr>
              <w:t>·Crear la noción de: Patria, Soberanía, Estado nacional.</w:t>
            </w:r>
          </w:p>
          <w:p w:rsidR="00C00ECC" w:rsidRPr="00C00ECC" w:rsidRDefault="00C00ECC" w:rsidP="00F718B5">
            <w:pPr>
              <w:pStyle w:val="Prrafodelista"/>
              <w:numPr>
                <w:ilvl w:val="0"/>
                <w:numId w:val="1"/>
              </w:numPr>
              <w:jc w:val="both"/>
              <w:rPr>
                <w:rFonts w:ascii="Arial" w:hAnsi="Arial" w:cs="Arial"/>
                <w:sz w:val="24"/>
              </w:rPr>
            </w:pPr>
            <w:r w:rsidRPr="00C00ECC">
              <w:rPr>
                <w:rFonts w:ascii="Arial" w:hAnsi="Arial" w:cs="Arial"/>
                <w:sz w:val="24"/>
              </w:rPr>
              <w:t>·Formar ciudadanos para la integración social,</w:t>
            </w:r>
          </w:p>
          <w:p w:rsidR="00C00ECC" w:rsidRPr="00C00ECC" w:rsidRDefault="00C00ECC" w:rsidP="00F718B5">
            <w:pPr>
              <w:pStyle w:val="Prrafodelista"/>
              <w:numPr>
                <w:ilvl w:val="0"/>
                <w:numId w:val="1"/>
              </w:numPr>
              <w:jc w:val="both"/>
              <w:rPr>
                <w:rFonts w:ascii="Arial" w:hAnsi="Arial" w:cs="Arial"/>
                <w:sz w:val="24"/>
              </w:rPr>
            </w:pPr>
            <w:r w:rsidRPr="00C00ECC">
              <w:rPr>
                <w:rFonts w:ascii="Arial" w:hAnsi="Arial" w:cs="Arial"/>
                <w:sz w:val="24"/>
              </w:rPr>
              <w:t>·Educación a nivel primario laica, obligatoria (7 años), pública y gratuita.</w:t>
            </w:r>
          </w:p>
          <w:p w:rsidR="00C00ECC" w:rsidRDefault="00C00ECC" w:rsidP="00F718B5">
            <w:pPr>
              <w:pStyle w:val="Prrafodelista"/>
              <w:numPr>
                <w:ilvl w:val="0"/>
                <w:numId w:val="1"/>
              </w:numPr>
              <w:jc w:val="both"/>
              <w:rPr>
                <w:rFonts w:ascii="Arial" w:hAnsi="Arial" w:cs="Arial"/>
                <w:sz w:val="24"/>
              </w:rPr>
            </w:pPr>
            <w:r w:rsidRPr="00C00ECC">
              <w:rPr>
                <w:rFonts w:ascii="Arial" w:hAnsi="Arial" w:cs="Arial"/>
                <w:sz w:val="24"/>
              </w:rPr>
              <w:t xml:space="preserve">·Homogeneizar la educación en todo el país. </w:t>
            </w:r>
          </w:p>
          <w:p w:rsidR="00C00ECC" w:rsidRPr="00C00ECC" w:rsidRDefault="00C00ECC" w:rsidP="00F718B5">
            <w:pPr>
              <w:pStyle w:val="Prrafodelista"/>
              <w:numPr>
                <w:ilvl w:val="0"/>
                <w:numId w:val="1"/>
              </w:numPr>
              <w:jc w:val="both"/>
              <w:rPr>
                <w:rFonts w:ascii="Arial" w:hAnsi="Arial" w:cs="Arial"/>
                <w:sz w:val="24"/>
              </w:rPr>
            </w:pPr>
            <w:r w:rsidRPr="00C00ECC">
              <w:rPr>
                <w:rFonts w:ascii="Arial" w:hAnsi="Arial" w:cs="Arial"/>
                <w:sz w:val="24"/>
              </w:rPr>
              <w:t>Estado Nacional: único agente educativo, responsable de la supervisión y control del sistema educativo. El mismo tiene características “estatistas y centralizadoras”.</w:t>
            </w:r>
          </w:p>
          <w:p w:rsidR="00C00ECC" w:rsidRDefault="00C00ECC" w:rsidP="00F718B5">
            <w:pPr>
              <w:jc w:val="both"/>
              <w:rPr>
                <w:rFonts w:ascii="Arial" w:hAnsi="Arial" w:cs="Arial"/>
                <w:sz w:val="24"/>
              </w:rPr>
            </w:pPr>
          </w:p>
          <w:p w:rsidR="003C3AB6" w:rsidRDefault="003C3AB6" w:rsidP="00F718B5">
            <w:pPr>
              <w:jc w:val="both"/>
              <w:rPr>
                <w:rFonts w:ascii="Arial" w:hAnsi="Arial" w:cs="Arial"/>
                <w:sz w:val="24"/>
              </w:rPr>
            </w:pPr>
          </w:p>
        </w:tc>
      </w:tr>
      <w:tr w:rsidR="003C3AB6" w:rsidTr="00F718B5">
        <w:tc>
          <w:tcPr>
            <w:tcW w:w="3828" w:type="dxa"/>
          </w:tcPr>
          <w:p w:rsidR="00CD0773" w:rsidRDefault="00CD0773" w:rsidP="00F718B5">
            <w:pPr>
              <w:jc w:val="center"/>
              <w:rPr>
                <w:rFonts w:ascii="Arial" w:hAnsi="Arial" w:cs="Arial"/>
                <w:sz w:val="24"/>
              </w:rPr>
            </w:pPr>
          </w:p>
          <w:p w:rsidR="00CD0773" w:rsidRDefault="00CD0773" w:rsidP="00F718B5">
            <w:pPr>
              <w:jc w:val="center"/>
              <w:rPr>
                <w:rFonts w:ascii="Arial" w:hAnsi="Arial" w:cs="Arial"/>
                <w:sz w:val="24"/>
              </w:rPr>
            </w:pPr>
          </w:p>
          <w:p w:rsidR="00CD0773" w:rsidRDefault="00CD0773" w:rsidP="00F718B5">
            <w:pPr>
              <w:jc w:val="center"/>
              <w:rPr>
                <w:rFonts w:ascii="Arial" w:hAnsi="Arial" w:cs="Arial"/>
                <w:sz w:val="24"/>
              </w:rPr>
            </w:pPr>
          </w:p>
          <w:p w:rsidR="00CD0773" w:rsidRDefault="00CD0773" w:rsidP="00F718B5">
            <w:pPr>
              <w:jc w:val="center"/>
              <w:rPr>
                <w:rFonts w:ascii="Arial" w:hAnsi="Arial" w:cs="Arial"/>
                <w:sz w:val="24"/>
              </w:rPr>
            </w:pPr>
          </w:p>
          <w:p w:rsidR="00CD0773" w:rsidRDefault="00CD0773" w:rsidP="00F718B5">
            <w:pPr>
              <w:jc w:val="center"/>
              <w:rPr>
                <w:rFonts w:ascii="Arial" w:hAnsi="Arial" w:cs="Arial"/>
                <w:sz w:val="24"/>
              </w:rPr>
            </w:pPr>
          </w:p>
          <w:p w:rsidR="00CD0773" w:rsidRDefault="00CD0773" w:rsidP="00F718B5">
            <w:pPr>
              <w:jc w:val="center"/>
              <w:rPr>
                <w:rFonts w:ascii="Arial" w:hAnsi="Arial" w:cs="Arial"/>
                <w:sz w:val="24"/>
              </w:rPr>
            </w:pPr>
          </w:p>
          <w:p w:rsidR="00CD0773" w:rsidRDefault="00CD0773" w:rsidP="00F718B5">
            <w:pPr>
              <w:jc w:val="center"/>
              <w:rPr>
                <w:rFonts w:ascii="Arial" w:hAnsi="Arial" w:cs="Arial"/>
                <w:sz w:val="24"/>
              </w:rPr>
            </w:pPr>
          </w:p>
          <w:p w:rsidR="00CD0773" w:rsidRDefault="00CD0773" w:rsidP="00F718B5">
            <w:pPr>
              <w:jc w:val="center"/>
              <w:rPr>
                <w:rFonts w:ascii="Arial" w:hAnsi="Arial" w:cs="Arial"/>
                <w:sz w:val="24"/>
              </w:rPr>
            </w:pPr>
          </w:p>
          <w:p w:rsidR="00CD0773" w:rsidRDefault="00CD0773" w:rsidP="00F718B5">
            <w:pPr>
              <w:jc w:val="center"/>
              <w:rPr>
                <w:rFonts w:ascii="Arial" w:hAnsi="Arial" w:cs="Arial"/>
                <w:sz w:val="24"/>
              </w:rPr>
            </w:pPr>
          </w:p>
          <w:p w:rsidR="00CD0773" w:rsidRDefault="00CD0773" w:rsidP="00F718B5">
            <w:pPr>
              <w:jc w:val="center"/>
              <w:rPr>
                <w:rFonts w:ascii="Arial" w:hAnsi="Arial" w:cs="Arial"/>
                <w:sz w:val="24"/>
              </w:rPr>
            </w:pPr>
          </w:p>
          <w:p w:rsidR="003C3AB6" w:rsidRPr="00CD0773" w:rsidRDefault="00D40725" w:rsidP="00F718B5">
            <w:pPr>
              <w:jc w:val="center"/>
              <w:rPr>
                <w:rFonts w:ascii="Arial" w:hAnsi="Arial" w:cs="Arial"/>
                <w:b/>
                <w:sz w:val="24"/>
              </w:rPr>
            </w:pPr>
            <w:r w:rsidRPr="00CD0773">
              <w:rPr>
                <w:rFonts w:ascii="Arial" w:hAnsi="Arial" w:cs="Arial"/>
                <w:b/>
                <w:sz w:val="32"/>
              </w:rPr>
              <w:t>Características y principios generales</w:t>
            </w:r>
          </w:p>
        </w:tc>
        <w:tc>
          <w:tcPr>
            <w:tcW w:w="6096" w:type="dxa"/>
          </w:tcPr>
          <w:p w:rsidR="00040DB0" w:rsidRPr="00040DB0" w:rsidRDefault="000019A8" w:rsidP="00F718B5">
            <w:pPr>
              <w:jc w:val="both"/>
              <w:rPr>
                <w:rFonts w:ascii="Arial" w:hAnsi="Arial" w:cs="Arial"/>
                <w:sz w:val="24"/>
              </w:rPr>
            </w:pPr>
            <w:r w:rsidRPr="000019A8">
              <w:rPr>
                <w:rFonts w:ascii="Arial" w:hAnsi="Arial" w:cs="Arial"/>
                <w:sz w:val="24"/>
              </w:rPr>
              <w:t xml:space="preserve">En primer lugar, efectivizar la presencia de las escuelas públicas en la mayor cantidad de lugares posibles y, en segundo lugar, que estas contribuyeran a la creación de una población con una uniformidad cultural mínima. La escuela pública era la institución ideal para tal fin. </w:t>
            </w:r>
            <w:r w:rsidR="00040DB0" w:rsidRPr="00040DB0">
              <w:rPr>
                <w:rFonts w:ascii="Arial" w:hAnsi="Arial" w:cs="Arial"/>
                <w:sz w:val="24"/>
              </w:rPr>
              <w:t>La ley 1420 (1884), resumiendo los postulados del Congreso pedagógico de 1882, establece que la educación ha de ser universal, común, mixta, gratuita, obligatoria y neutra.</w:t>
            </w:r>
          </w:p>
          <w:p w:rsidR="00040DB0" w:rsidRPr="00040DB0" w:rsidRDefault="00040DB0" w:rsidP="00F718B5">
            <w:pPr>
              <w:jc w:val="both"/>
              <w:rPr>
                <w:rFonts w:ascii="Arial" w:hAnsi="Arial" w:cs="Arial"/>
                <w:sz w:val="24"/>
              </w:rPr>
            </w:pPr>
            <w:r>
              <w:rPr>
                <w:rFonts w:ascii="Arial" w:hAnsi="Arial" w:cs="Arial"/>
                <w:sz w:val="24"/>
              </w:rPr>
              <w:t>La ley,</w:t>
            </w:r>
            <w:r w:rsidRPr="00040DB0">
              <w:rPr>
                <w:rFonts w:ascii="Arial" w:hAnsi="Arial" w:cs="Arial"/>
                <w:sz w:val="24"/>
              </w:rPr>
              <w:t xml:space="preserve"> establecía:</w:t>
            </w:r>
          </w:p>
          <w:p w:rsidR="00040DB0" w:rsidRPr="00040DB0" w:rsidRDefault="00040DB0" w:rsidP="00F718B5">
            <w:pPr>
              <w:jc w:val="both"/>
              <w:rPr>
                <w:rFonts w:ascii="Arial" w:hAnsi="Arial" w:cs="Arial"/>
                <w:sz w:val="24"/>
              </w:rPr>
            </w:pPr>
          </w:p>
          <w:p w:rsidR="00040DB0" w:rsidRPr="00040DB0" w:rsidRDefault="00040DB0" w:rsidP="00F718B5">
            <w:pPr>
              <w:pStyle w:val="Prrafodelista"/>
              <w:numPr>
                <w:ilvl w:val="0"/>
                <w:numId w:val="2"/>
              </w:numPr>
              <w:jc w:val="both"/>
              <w:rPr>
                <w:rFonts w:ascii="Arial" w:hAnsi="Arial" w:cs="Arial"/>
                <w:sz w:val="24"/>
              </w:rPr>
            </w:pPr>
            <w:r w:rsidRPr="00040DB0">
              <w:rPr>
                <w:rFonts w:ascii="Arial" w:hAnsi="Arial" w:cs="Arial"/>
                <w:sz w:val="24"/>
              </w:rPr>
              <w:t>Qué el Estado es el responsable de la educación pública</w:t>
            </w:r>
          </w:p>
          <w:p w:rsidR="00040DB0" w:rsidRPr="00040DB0" w:rsidRDefault="00040DB0" w:rsidP="00F718B5">
            <w:pPr>
              <w:pStyle w:val="Prrafodelista"/>
              <w:numPr>
                <w:ilvl w:val="0"/>
                <w:numId w:val="2"/>
              </w:numPr>
              <w:jc w:val="both"/>
              <w:rPr>
                <w:rFonts w:ascii="Arial" w:hAnsi="Arial" w:cs="Arial"/>
                <w:sz w:val="24"/>
              </w:rPr>
            </w:pPr>
            <w:r w:rsidRPr="00040DB0">
              <w:rPr>
                <w:rFonts w:ascii="Arial" w:hAnsi="Arial" w:cs="Arial"/>
                <w:sz w:val="24"/>
              </w:rPr>
              <w:t>Que el gobierno colegiado a través del Consejo Nacional de Educación y los Consejos de Distritos</w:t>
            </w:r>
          </w:p>
          <w:p w:rsidR="00040DB0" w:rsidRPr="00040DB0" w:rsidRDefault="00040DB0" w:rsidP="00F718B5">
            <w:pPr>
              <w:jc w:val="both"/>
              <w:rPr>
                <w:rFonts w:ascii="Arial" w:hAnsi="Arial" w:cs="Arial"/>
                <w:sz w:val="24"/>
              </w:rPr>
            </w:pPr>
          </w:p>
          <w:p w:rsidR="00040DB0" w:rsidRPr="00040DB0" w:rsidRDefault="00040DB0" w:rsidP="00F718B5">
            <w:pPr>
              <w:pStyle w:val="Prrafodelista"/>
              <w:numPr>
                <w:ilvl w:val="0"/>
                <w:numId w:val="2"/>
              </w:numPr>
              <w:jc w:val="both"/>
              <w:rPr>
                <w:rFonts w:ascii="Arial" w:hAnsi="Arial" w:cs="Arial"/>
                <w:sz w:val="24"/>
              </w:rPr>
            </w:pPr>
            <w:r w:rsidRPr="00040DB0">
              <w:rPr>
                <w:rFonts w:ascii="Arial" w:hAnsi="Arial" w:cs="Arial"/>
                <w:sz w:val="24"/>
              </w:rPr>
              <w:t>Se financia la educación primaria (Fondo Escolar permanente)</w:t>
            </w:r>
          </w:p>
          <w:p w:rsidR="00040DB0" w:rsidRPr="00040DB0" w:rsidRDefault="00040DB0" w:rsidP="00F718B5">
            <w:pPr>
              <w:pStyle w:val="Prrafodelista"/>
              <w:numPr>
                <w:ilvl w:val="0"/>
                <w:numId w:val="2"/>
              </w:numPr>
              <w:jc w:val="both"/>
              <w:rPr>
                <w:rFonts w:ascii="Arial" w:hAnsi="Arial" w:cs="Arial"/>
                <w:sz w:val="24"/>
              </w:rPr>
            </w:pPr>
            <w:r w:rsidRPr="00040DB0">
              <w:rPr>
                <w:rFonts w:ascii="Arial" w:hAnsi="Arial" w:cs="Arial"/>
                <w:sz w:val="24"/>
              </w:rPr>
              <w:t>Se estimula la creación de jardines de infantes, escuelas para adultos y en caso de necesidad, escuelas ambulantes.</w:t>
            </w:r>
          </w:p>
          <w:p w:rsidR="00040DB0" w:rsidRPr="00040DB0" w:rsidRDefault="00040DB0" w:rsidP="00F718B5">
            <w:pPr>
              <w:pStyle w:val="Prrafodelista"/>
              <w:numPr>
                <w:ilvl w:val="0"/>
                <w:numId w:val="2"/>
              </w:numPr>
              <w:jc w:val="both"/>
              <w:rPr>
                <w:rFonts w:ascii="Arial" w:hAnsi="Arial" w:cs="Arial"/>
                <w:sz w:val="24"/>
              </w:rPr>
            </w:pPr>
            <w:r w:rsidRPr="00040DB0">
              <w:rPr>
                <w:rFonts w:ascii="Arial" w:hAnsi="Arial" w:cs="Arial"/>
                <w:sz w:val="24"/>
              </w:rPr>
              <w:t>Se establecen contenidos mínimos de lengua nacional, historia nacional y geografía nacional.</w:t>
            </w:r>
          </w:p>
          <w:p w:rsidR="00040DB0" w:rsidRPr="00040DB0" w:rsidRDefault="00040DB0" w:rsidP="00F718B5">
            <w:pPr>
              <w:pStyle w:val="Prrafodelista"/>
              <w:numPr>
                <w:ilvl w:val="0"/>
                <w:numId w:val="2"/>
              </w:numPr>
              <w:jc w:val="both"/>
              <w:rPr>
                <w:rFonts w:ascii="Arial" w:hAnsi="Arial" w:cs="Arial"/>
                <w:sz w:val="24"/>
              </w:rPr>
            </w:pPr>
            <w:r w:rsidRPr="00040DB0">
              <w:rPr>
                <w:rFonts w:ascii="Arial" w:hAnsi="Arial" w:cs="Arial"/>
                <w:sz w:val="24"/>
              </w:rPr>
              <w:t>Se Normatiza la construcción de edificios escolares y cuestiones de sanidad escolar.</w:t>
            </w:r>
          </w:p>
          <w:p w:rsidR="00040DB0" w:rsidRPr="00040DB0" w:rsidRDefault="00040DB0" w:rsidP="00F718B5">
            <w:pPr>
              <w:pStyle w:val="Prrafodelista"/>
              <w:numPr>
                <w:ilvl w:val="0"/>
                <w:numId w:val="2"/>
              </w:numPr>
              <w:jc w:val="both"/>
              <w:rPr>
                <w:rFonts w:ascii="Arial" w:hAnsi="Arial" w:cs="Arial"/>
                <w:sz w:val="24"/>
              </w:rPr>
            </w:pPr>
            <w:r w:rsidRPr="00040DB0">
              <w:rPr>
                <w:rFonts w:ascii="Arial" w:hAnsi="Arial" w:cs="Arial"/>
                <w:sz w:val="24"/>
              </w:rPr>
              <w:t>Se Normatiza la actividad docente, asegurando formación, estabilidad y derecho al retiro.</w:t>
            </w:r>
          </w:p>
          <w:p w:rsidR="00040DB0" w:rsidRPr="00040DB0" w:rsidRDefault="00040DB0" w:rsidP="00F718B5">
            <w:pPr>
              <w:pStyle w:val="Prrafodelista"/>
              <w:numPr>
                <w:ilvl w:val="0"/>
                <w:numId w:val="2"/>
              </w:numPr>
              <w:jc w:val="both"/>
              <w:rPr>
                <w:rFonts w:ascii="Arial" w:hAnsi="Arial" w:cs="Arial"/>
                <w:sz w:val="24"/>
              </w:rPr>
            </w:pPr>
            <w:r w:rsidRPr="00040DB0">
              <w:rPr>
                <w:rFonts w:ascii="Arial" w:hAnsi="Arial" w:cs="Arial"/>
                <w:sz w:val="24"/>
              </w:rPr>
              <w:t>Se promueve la creación de bibliotecas populares.</w:t>
            </w:r>
          </w:p>
          <w:p w:rsidR="003C3AB6" w:rsidRDefault="003C3AB6" w:rsidP="00F718B5">
            <w:pPr>
              <w:jc w:val="both"/>
              <w:rPr>
                <w:rFonts w:ascii="Arial" w:hAnsi="Arial" w:cs="Arial"/>
                <w:sz w:val="24"/>
              </w:rPr>
            </w:pPr>
          </w:p>
          <w:p w:rsidR="00040DB0" w:rsidRDefault="00040DB0" w:rsidP="00F718B5">
            <w:pPr>
              <w:jc w:val="both"/>
              <w:rPr>
                <w:rFonts w:ascii="Arial" w:hAnsi="Arial" w:cs="Arial"/>
                <w:sz w:val="24"/>
              </w:rPr>
            </w:pPr>
          </w:p>
        </w:tc>
      </w:tr>
      <w:tr w:rsidR="003C3AB6" w:rsidTr="00F718B5">
        <w:tc>
          <w:tcPr>
            <w:tcW w:w="3828" w:type="dxa"/>
          </w:tcPr>
          <w:p w:rsidR="003C3AB6" w:rsidRPr="00CD0773" w:rsidRDefault="00040DB0" w:rsidP="00F718B5">
            <w:pPr>
              <w:jc w:val="center"/>
              <w:rPr>
                <w:rFonts w:ascii="Arial" w:hAnsi="Arial" w:cs="Arial"/>
                <w:b/>
                <w:sz w:val="32"/>
              </w:rPr>
            </w:pPr>
            <w:r w:rsidRPr="00CD0773">
              <w:rPr>
                <w:rFonts w:ascii="Arial" w:hAnsi="Arial" w:cs="Arial"/>
                <w:b/>
                <w:sz w:val="32"/>
              </w:rPr>
              <w:lastRenderedPageBreak/>
              <w:t>Financiamiento</w:t>
            </w:r>
          </w:p>
        </w:tc>
        <w:tc>
          <w:tcPr>
            <w:tcW w:w="6096" w:type="dxa"/>
          </w:tcPr>
          <w:p w:rsidR="003C3AB6" w:rsidRDefault="00BE7505" w:rsidP="00F718B5">
            <w:pPr>
              <w:jc w:val="both"/>
              <w:rPr>
                <w:rFonts w:ascii="Arial" w:hAnsi="Arial" w:cs="Arial"/>
                <w:sz w:val="24"/>
              </w:rPr>
            </w:pPr>
            <w:r w:rsidRPr="00BE7505">
              <w:rPr>
                <w:rFonts w:ascii="Arial" w:hAnsi="Arial" w:cs="Arial"/>
                <w:sz w:val="24"/>
              </w:rPr>
              <w:t>El financiamiento de las escuelas públicas y el control de la educación –privada o pública- quedó en manos del Estado. No obstante, la sociedad tenía a través de los llamados distritos escolares en los que participaban padres de familia (elegidos por el Consejo Nacional de Educación), la facultad de inspeccionar la calidad, higiene y cumplimiento de las leyes en las escuelas.</w:t>
            </w:r>
          </w:p>
          <w:p w:rsidR="00B939F5" w:rsidRPr="005703C1" w:rsidRDefault="00B939F5" w:rsidP="005703C1">
            <w:pPr>
              <w:jc w:val="both"/>
              <w:rPr>
                <w:rFonts w:ascii="Arial" w:hAnsi="Arial" w:cs="Arial"/>
                <w:sz w:val="24"/>
                <w:szCs w:val="24"/>
              </w:rPr>
            </w:pPr>
            <w:r w:rsidRPr="00B939F5">
              <w:rPr>
                <w:rFonts w:ascii="Arial" w:hAnsi="Arial" w:cs="Arial"/>
                <w:b/>
                <w:sz w:val="24"/>
              </w:rPr>
              <w:t>Articulo</w:t>
            </w:r>
            <w:r w:rsidRPr="005703C1">
              <w:rPr>
                <w:rFonts w:ascii="Arial" w:hAnsi="Arial" w:cs="Arial"/>
                <w:sz w:val="24"/>
                <w:szCs w:val="24"/>
              </w:rPr>
              <w:t xml:space="preserve"> 44. -Constituirán el tesoro común de las escuelas:</w:t>
            </w:r>
          </w:p>
          <w:p w:rsidR="00B939F5" w:rsidRPr="005703C1" w:rsidRDefault="00B939F5" w:rsidP="005703C1">
            <w:pPr>
              <w:jc w:val="both"/>
              <w:rPr>
                <w:rFonts w:ascii="Arial" w:hAnsi="Arial" w:cs="Arial"/>
                <w:sz w:val="24"/>
                <w:szCs w:val="24"/>
              </w:rPr>
            </w:pPr>
            <w:r w:rsidRPr="005703C1">
              <w:rPr>
                <w:rFonts w:ascii="Arial" w:hAnsi="Arial" w:cs="Arial"/>
                <w:sz w:val="24"/>
                <w:szCs w:val="24"/>
              </w:rPr>
              <w:t>1s El 20 % de la venta de tie</w:t>
            </w:r>
            <w:r w:rsidR="00462780">
              <w:rPr>
                <w:rFonts w:ascii="Arial" w:hAnsi="Arial" w:cs="Arial"/>
                <w:sz w:val="24"/>
                <w:szCs w:val="24"/>
              </w:rPr>
              <w:t>rras nacionales en los territorios y colonias de la Nació</w:t>
            </w:r>
            <w:r w:rsidR="00462780" w:rsidRPr="005703C1">
              <w:rPr>
                <w:rFonts w:ascii="Arial" w:hAnsi="Arial" w:cs="Arial"/>
                <w:sz w:val="24"/>
                <w:szCs w:val="24"/>
              </w:rPr>
              <w:t>n</w:t>
            </w:r>
            <w:r w:rsidR="00462780">
              <w:rPr>
                <w:rFonts w:ascii="Arial" w:hAnsi="Arial" w:cs="Arial"/>
                <w:sz w:val="24"/>
                <w:szCs w:val="24"/>
              </w:rPr>
              <w:t>, siempre que no exceda el</w:t>
            </w:r>
            <w:r w:rsidRPr="005703C1">
              <w:rPr>
                <w:rFonts w:ascii="Arial" w:hAnsi="Arial" w:cs="Arial"/>
                <w:sz w:val="24"/>
                <w:szCs w:val="24"/>
              </w:rPr>
              <w:t xml:space="preserve"> producido de 200.000 pesos moneda nacional.</w:t>
            </w:r>
          </w:p>
          <w:p w:rsidR="00B939F5" w:rsidRPr="005703C1" w:rsidRDefault="00B939F5" w:rsidP="005703C1">
            <w:pPr>
              <w:jc w:val="both"/>
              <w:rPr>
                <w:rFonts w:ascii="Arial" w:hAnsi="Arial" w:cs="Arial"/>
                <w:sz w:val="24"/>
                <w:szCs w:val="24"/>
              </w:rPr>
            </w:pPr>
            <w:r w:rsidRPr="005703C1">
              <w:rPr>
                <w:rFonts w:ascii="Arial" w:hAnsi="Arial" w:cs="Arial"/>
                <w:sz w:val="24"/>
                <w:szCs w:val="24"/>
              </w:rPr>
              <w:t>l 20 El 50 % de los intereses de</w:t>
            </w:r>
            <w:r w:rsidR="00462780">
              <w:rPr>
                <w:rFonts w:ascii="Arial" w:hAnsi="Arial" w:cs="Arial"/>
                <w:sz w:val="24"/>
                <w:szCs w:val="24"/>
              </w:rPr>
              <w:t xml:space="preserve"> los depósitos judiciales de la </w:t>
            </w:r>
            <w:r w:rsidRPr="005703C1">
              <w:rPr>
                <w:rFonts w:ascii="Arial" w:hAnsi="Arial" w:cs="Arial"/>
                <w:sz w:val="24"/>
                <w:szCs w:val="24"/>
              </w:rPr>
              <w:t>Capital.</w:t>
            </w:r>
          </w:p>
          <w:p w:rsidR="00B939F5" w:rsidRPr="005703C1" w:rsidRDefault="00B939F5" w:rsidP="005703C1">
            <w:pPr>
              <w:jc w:val="both"/>
              <w:rPr>
                <w:rFonts w:ascii="Arial" w:hAnsi="Arial" w:cs="Arial"/>
                <w:sz w:val="24"/>
                <w:szCs w:val="24"/>
              </w:rPr>
            </w:pPr>
            <w:r w:rsidRPr="005703C1">
              <w:rPr>
                <w:rFonts w:ascii="Arial" w:hAnsi="Arial" w:cs="Arial"/>
                <w:sz w:val="24"/>
                <w:szCs w:val="24"/>
              </w:rPr>
              <w:t>30 El 40 % de la Contribució</w:t>
            </w:r>
            <w:r w:rsidR="00462780">
              <w:rPr>
                <w:rFonts w:ascii="Arial" w:hAnsi="Arial" w:cs="Arial"/>
                <w:sz w:val="24"/>
                <w:szCs w:val="24"/>
              </w:rPr>
              <w:t>n Directa de la Capital, terri</w:t>
            </w:r>
            <w:r w:rsidRPr="005703C1">
              <w:rPr>
                <w:rFonts w:ascii="Arial" w:hAnsi="Arial" w:cs="Arial"/>
                <w:sz w:val="24"/>
                <w:szCs w:val="24"/>
              </w:rPr>
              <w:t xml:space="preserve">torios y colonias nacionales. </w:t>
            </w:r>
          </w:p>
          <w:p w:rsidR="00B939F5" w:rsidRPr="005703C1" w:rsidRDefault="00B939F5" w:rsidP="005703C1">
            <w:pPr>
              <w:jc w:val="both"/>
              <w:rPr>
                <w:rFonts w:ascii="Arial" w:hAnsi="Arial" w:cs="Arial"/>
                <w:sz w:val="24"/>
                <w:szCs w:val="24"/>
              </w:rPr>
            </w:pPr>
            <w:r w:rsidRPr="005703C1">
              <w:rPr>
                <w:rFonts w:ascii="Arial" w:hAnsi="Arial" w:cs="Arial"/>
                <w:sz w:val="24"/>
                <w:szCs w:val="24"/>
              </w:rPr>
              <w:t>4'2 El 15 % del impuesto de pate</w:t>
            </w:r>
            <w:r w:rsidR="00462780">
              <w:rPr>
                <w:rFonts w:ascii="Arial" w:hAnsi="Arial" w:cs="Arial"/>
                <w:sz w:val="24"/>
                <w:szCs w:val="24"/>
              </w:rPr>
              <w:t xml:space="preserve">ntes de la Capital, territorios </w:t>
            </w:r>
            <w:r w:rsidRPr="005703C1">
              <w:rPr>
                <w:rFonts w:ascii="Arial" w:hAnsi="Arial" w:cs="Arial"/>
                <w:sz w:val="24"/>
                <w:szCs w:val="24"/>
              </w:rPr>
              <w:t>y colonias nacionales.</w:t>
            </w:r>
          </w:p>
          <w:p w:rsidR="00B939F5" w:rsidRPr="005703C1" w:rsidRDefault="00B939F5" w:rsidP="005703C1">
            <w:pPr>
              <w:jc w:val="both"/>
              <w:rPr>
                <w:rFonts w:ascii="Arial" w:hAnsi="Arial" w:cs="Arial"/>
                <w:sz w:val="24"/>
                <w:szCs w:val="24"/>
              </w:rPr>
            </w:pPr>
            <w:r w:rsidRPr="005703C1">
              <w:rPr>
                <w:rFonts w:ascii="Arial" w:hAnsi="Arial" w:cs="Arial"/>
                <w:sz w:val="24"/>
                <w:szCs w:val="24"/>
              </w:rPr>
              <w:t>50 El 15 % de las entradas y rentas municipales.</w:t>
            </w:r>
          </w:p>
          <w:p w:rsidR="00B939F5" w:rsidRPr="005703C1" w:rsidRDefault="00B939F5" w:rsidP="005703C1">
            <w:pPr>
              <w:jc w:val="both"/>
              <w:rPr>
                <w:rFonts w:ascii="Arial" w:hAnsi="Arial" w:cs="Arial"/>
                <w:sz w:val="24"/>
                <w:szCs w:val="24"/>
              </w:rPr>
            </w:pPr>
            <w:r w:rsidRPr="005703C1">
              <w:rPr>
                <w:rFonts w:ascii="Arial" w:hAnsi="Arial" w:cs="Arial"/>
                <w:sz w:val="24"/>
                <w:szCs w:val="24"/>
              </w:rPr>
              <w:t xml:space="preserve">60 El interés que produzca </w:t>
            </w:r>
            <w:r w:rsidR="00462780">
              <w:rPr>
                <w:rFonts w:ascii="Arial" w:hAnsi="Arial" w:cs="Arial"/>
                <w:sz w:val="24"/>
                <w:szCs w:val="24"/>
              </w:rPr>
              <w:t xml:space="preserve">el fondo permanente de escuelas </w:t>
            </w:r>
            <w:r w:rsidRPr="005703C1">
              <w:rPr>
                <w:rFonts w:ascii="Arial" w:hAnsi="Arial" w:cs="Arial"/>
                <w:sz w:val="24"/>
                <w:szCs w:val="24"/>
              </w:rPr>
              <w:t>que se establece por esta ley y el que ya existe.</w:t>
            </w:r>
          </w:p>
          <w:p w:rsidR="00B939F5" w:rsidRPr="005703C1" w:rsidRDefault="00B939F5" w:rsidP="005703C1">
            <w:pPr>
              <w:jc w:val="both"/>
              <w:rPr>
                <w:rFonts w:ascii="Arial" w:hAnsi="Arial" w:cs="Arial"/>
                <w:sz w:val="24"/>
                <w:szCs w:val="24"/>
              </w:rPr>
            </w:pPr>
            <w:r w:rsidRPr="005703C1">
              <w:rPr>
                <w:rFonts w:ascii="Arial" w:hAnsi="Arial" w:cs="Arial"/>
                <w:sz w:val="24"/>
                <w:szCs w:val="24"/>
              </w:rPr>
              <w:t>7'2 El importe del derecho d</w:t>
            </w:r>
            <w:r w:rsidR="005703C1">
              <w:rPr>
                <w:rFonts w:ascii="Arial" w:hAnsi="Arial" w:cs="Arial"/>
                <w:sz w:val="24"/>
                <w:szCs w:val="24"/>
              </w:rPr>
              <w:t xml:space="preserve">e matrícula escolar establecida </w:t>
            </w:r>
            <w:r w:rsidRPr="005703C1">
              <w:rPr>
                <w:rFonts w:ascii="Arial" w:hAnsi="Arial" w:cs="Arial"/>
                <w:sz w:val="24"/>
                <w:szCs w:val="24"/>
              </w:rPr>
              <w:t>por el art. 16, a razón de 1 peso moneda na</w:t>
            </w:r>
            <w:r w:rsidR="005703C1">
              <w:rPr>
                <w:rFonts w:ascii="Arial" w:hAnsi="Arial" w:cs="Arial"/>
                <w:sz w:val="24"/>
                <w:szCs w:val="24"/>
              </w:rPr>
              <w:t xml:space="preserve">cional anual </w:t>
            </w:r>
            <w:r w:rsidRPr="005703C1">
              <w:rPr>
                <w:rFonts w:ascii="Arial" w:hAnsi="Arial" w:cs="Arial"/>
                <w:sz w:val="24"/>
                <w:szCs w:val="24"/>
              </w:rPr>
              <w:t>por cada niño en edad escolar, con excepción de los indigentes.</w:t>
            </w:r>
          </w:p>
          <w:p w:rsidR="00B939F5" w:rsidRPr="005703C1" w:rsidRDefault="00B939F5" w:rsidP="005703C1">
            <w:pPr>
              <w:jc w:val="both"/>
              <w:rPr>
                <w:rFonts w:ascii="Arial" w:hAnsi="Arial" w:cs="Arial"/>
                <w:sz w:val="24"/>
                <w:szCs w:val="24"/>
              </w:rPr>
            </w:pPr>
          </w:p>
          <w:p w:rsidR="00B939F5" w:rsidRPr="005703C1" w:rsidRDefault="00B939F5" w:rsidP="005703C1">
            <w:pPr>
              <w:jc w:val="both"/>
              <w:rPr>
                <w:rFonts w:ascii="Arial" w:hAnsi="Arial" w:cs="Arial"/>
                <w:sz w:val="24"/>
                <w:szCs w:val="24"/>
              </w:rPr>
            </w:pPr>
            <w:r w:rsidRPr="005703C1">
              <w:rPr>
                <w:rFonts w:ascii="Arial" w:hAnsi="Arial" w:cs="Arial"/>
                <w:sz w:val="24"/>
                <w:szCs w:val="24"/>
              </w:rPr>
              <w:t>80 E1 importe de las multas q</w:t>
            </w:r>
            <w:r w:rsidR="005703C1">
              <w:rPr>
                <w:rFonts w:ascii="Arial" w:hAnsi="Arial" w:cs="Arial"/>
                <w:sz w:val="24"/>
                <w:szCs w:val="24"/>
              </w:rPr>
              <w:t xml:space="preserve">ue imponga la autoridad escolar </w:t>
            </w:r>
            <w:r w:rsidRPr="005703C1">
              <w:rPr>
                <w:rFonts w:ascii="Arial" w:hAnsi="Arial" w:cs="Arial"/>
                <w:sz w:val="24"/>
                <w:szCs w:val="24"/>
              </w:rPr>
              <w:t>en los casos de los ar</w:t>
            </w:r>
            <w:r w:rsidR="005703C1">
              <w:rPr>
                <w:rFonts w:ascii="Arial" w:hAnsi="Arial" w:cs="Arial"/>
                <w:sz w:val="24"/>
                <w:szCs w:val="24"/>
              </w:rPr>
              <w:t xml:space="preserve">ts. 17, 18, 20 y 21, las cuales </w:t>
            </w:r>
            <w:r w:rsidRPr="005703C1">
              <w:rPr>
                <w:rFonts w:ascii="Arial" w:hAnsi="Arial" w:cs="Arial"/>
                <w:sz w:val="24"/>
                <w:szCs w:val="24"/>
              </w:rPr>
              <w:t>en ningún caso podrán excede</w:t>
            </w:r>
            <w:r w:rsidR="005703C1">
              <w:rPr>
                <w:rFonts w:ascii="Arial" w:hAnsi="Arial" w:cs="Arial"/>
                <w:sz w:val="24"/>
                <w:szCs w:val="24"/>
              </w:rPr>
              <w:t xml:space="preserve">r de 100 pesos moneda nacional, </w:t>
            </w:r>
            <w:r w:rsidRPr="005703C1">
              <w:rPr>
                <w:rFonts w:ascii="Arial" w:hAnsi="Arial" w:cs="Arial"/>
                <w:sz w:val="24"/>
                <w:szCs w:val="24"/>
              </w:rPr>
              <w:t>ni ser menores</w:t>
            </w:r>
            <w:r w:rsidR="005703C1">
              <w:rPr>
                <w:rFonts w:ascii="Arial" w:hAnsi="Arial" w:cs="Arial"/>
                <w:sz w:val="24"/>
                <w:szCs w:val="24"/>
              </w:rPr>
              <w:t xml:space="preserve"> de 5 pesos de igual moneda por </w:t>
            </w:r>
            <w:r w:rsidRPr="005703C1">
              <w:rPr>
                <w:rFonts w:ascii="Arial" w:hAnsi="Arial" w:cs="Arial"/>
                <w:sz w:val="24"/>
                <w:szCs w:val="24"/>
              </w:rPr>
              <w:t>cada falta.</w:t>
            </w:r>
          </w:p>
          <w:p w:rsidR="00B939F5" w:rsidRPr="005703C1" w:rsidRDefault="00B939F5" w:rsidP="005703C1">
            <w:pPr>
              <w:jc w:val="both"/>
              <w:rPr>
                <w:rFonts w:ascii="Arial" w:hAnsi="Arial" w:cs="Arial"/>
                <w:sz w:val="24"/>
                <w:szCs w:val="24"/>
              </w:rPr>
            </w:pPr>
            <w:r w:rsidRPr="005703C1">
              <w:rPr>
                <w:rFonts w:ascii="Arial" w:hAnsi="Arial" w:cs="Arial"/>
                <w:sz w:val="24"/>
                <w:szCs w:val="24"/>
              </w:rPr>
              <w:t>9'2 El importe de las penas</w:t>
            </w:r>
            <w:r w:rsidR="005703C1">
              <w:rPr>
                <w:rFonts w:ascii="Arial" w:hAnsi="Arial" w:cs="Arial"/>
                <w:sz w:val="24"/>
                <w:szCs w:val="24"/>
              </w:rPr>
              <w:t xml:space="preserve"> pecuniarias y multas impuestas </w:t>
            </w:r>
            <w:r w:rsidRPr="005703C1">
              <w:rPr>
                <w:rFonts w:ascii="Arial" w:hAnsi="Arial" w:cs="Arial"/>
                <w:sz w:val="24"/>
                <w:szCs w:val="24"/>
              </w:rPr>
              <w:t xml:space="preserve">por cualquier autoridad en la </w:t>
            </w:r>
            <w:r w:rsidR="005703C1">
              <w:rPr>
                <w:rFonts w:ascii="Arial" w:hAnsi="Arial" w:cs="Arial"/>
                <w:sz w:val="24"/>
                <w:szCs w:val="24"/>
              </w:rPr>
              <w:t xml:space="preserve">Capital, territorios y colonias </w:t>
            </w:r>
            <w:r w:rsidRPr="005703C1">
              <w:rPr>
                <w:rFonts w:ascii="Arial" w:hAnsi="Arial" w:cs="Arial"/>
                <w:sz w:val="24"/>
                <w:szCs w:val="24"/>
              </w:rPr>
              <w:t xml:space="preserve">nacionales, que no </w:t>
            </w:r>
            <w:r w:rsidR="005703C1">
              <w:rPr>
                <w:rFonts w:ascii="Arial" w:hAnsi="Arial" w:cs="Arial"/>
                <w:sz w:val="24"/>
                <w:szCs w:val="24"/>
              </w:rPr>
              <w:t xml:space="preserve">tuviesen diversa aplicación por </w:t>
            </w:r>
            <w:r w:rsidRPr="005703C1">
              <w:rPr>
                <w:rFonts w:ascii="Arial" w:hAnsi="Arial" w:cs="Arial"/>
                <w:sz w:val="24"/>
                <w:szCs w:val="24"/>
              </w:rPr>
              <w:t>alguna ley especial.</w:t>
            </w:r>
          </w:p>
          <w:p w:rsidR="00B939F5" w:rsidRPr="005703C1" w:rsidRDefault="00B939F5" w:rsidP="005703C1">
            <w:pPr>
              <w:jc w:val="both"/>
              <w:rPr>
                <w:rFonts w:ascii="Arial" w:hAnsi="Arial" w:cs="Arial"/>
                <w:sz w:val="24"/>
                <w:szCs w:val="24"/>
              </w:rPr>
            </w:pPr>
            <w:r w:rsidRPr="005703C1">
              <w:rPr>
                <w:rFonts w:ascii="Arial" w:hAnsi="Arial" w:cs="Arial"/>
                <w:sz w:val="24"/>
                <w:szCs w:val="24"/>
              </w:rPr>
              <w:t xml:space="preserve">10. Los bienes que por falta de herederos </w:t>
            </w:r>
            <w:r w:rsidR="005703C1">
              <w:rPr>
                <w:rFonts w:ascii="Arial" w:hAnsi="Arial" w:cs="Arial"/>
                <w:sz w:val="24"/>
                <w:szCs w:val="24"/>
              </w:rPr>
              <w:t xml:space="preserve">correspondiesen </w:t>
            </w:r>
            <w:r w:rsidRPr="005703C1">
              <w:rPr>
                <w:rFonts w:ascii="Arial" w:hAnsi="Arial" w:cs="Arial"/>
                <w:sz w:val="24"/>
                <w:szCs w:val="24"/>
              </w:rPr>
              <w:t>al fisco nacional en la Capital, colonias y territorios nacionales.</w:t>
            </w:r>
          </w:p>
          <w:p w:rsidR="00B939F5" w:rsidRPr="005703C1" w:rsidRDefault="00B939F5" w:rsidP="005703C1">
            <w:pPr>
              <w:jc w:val="both"/>
              <w:rPr>
                <w:rFonts w:ascii="Arial" w:hAnsi="Arial" w:cs="Arial"/>
                <w:sz w:val="24"/>
                <w:szCs w:val="24"/>
              </w:rPr>
            </w:pPr>
          </w:p>
          <w:p w:rsidR="00B939F5" w:rsidRPr="005703C1" w:rsidRDefault="00B939F5" w:rsidP="005703C1">
            <w:pPr>
              <w:jc w:val="both"/>
              <w:rPr>
                <w:rFonts w:ascii="Arial" w:hAnsi="Arial" w:cs="Arial"/>
                <w:sz w:val="24"/>
                <w:szCs w:val="24"/>
              </w:rPr>
            </w:pPr>
            <w:r w:rsidRPr="005703C1">
              <w:rPr>
                <w:rFonts w:ascii="Arial" w:hAnsi="Arial" w:cs="Arial"/>
                <w:sz w:val="24"/>
                <w:szCs w:val="24"/>
              </w:rPr>
              <w:t>11. El 5 % de toda sucesión e</w:t>
            </w:r>
            <w:r w:rsidR="005703C1">
              <w:rPr>
                <w:rFonts w:ascii="Arial" w:hAnsi="Arial" w:cs="Arial"/>
                <w:sz w:val="24"/>
                <w:szCs w:val="24"/>
              </w:rPr>
              <w:t xml:space="preserve">ntre colaterales, con excepción </w:t>
            </w:r>
            <w:r w:rsidRPr="005703C1">
              <w:rPr>
                <w:rFonts w:ascii="Arial" w:hAnsi="Arial" w:cs="Arial"/>
                <w:sz w:val="24"/>
                <w:szCs w:val="24"/>
              </w:rPr>
              <w:t>de hermanos.</w:t>
            </w:r>
          </w:p>
          <w:p w:rsidR="00B939F5" w:rsidRPr="005703C1" w:rsidRDefault="00B939F5" w:rsidP="005703C1">
            <w:pPr>
              <w:jc w:val="both"/>
              <w:rPr>
                <w:rFonts w:ascii="Arial" w:hAnsi="Arial" w:cs="Arial"/>
                <w:sz w:val="24"/>
                <w:szCs w:val="24"/>
              </w:rPr>
            </w:pPr>
            <w:r w:rsidRPr="005703C1">
              <w:rPr>
                <w:rFonts w:ascii="Arial" w:hAnsi="Arial" w:cs="Arial"/>
                <w:sz w:val="24"/>
                <w:szCs w:val="24"/>
              </w:rPr>
              <w:t>12. El 10 % de toda herenci</w:t>
            </w:r>
            <w:r w:rsidR="005703C1">
              <w:rPr>
                <w:rFonts w:ascii="Arial" w:hAnsi="Arial" w:cs="Arial"/>
                <w:sz w:val="24"/>
                <w:szCs w:val="24"/>
              </w:rPr>
              <w:t xml:space="preserve">a o legado entre extraños, como </w:t>
            </w:r>
            <w:r w:rsidRPr="005703C1">
              <w:rPr>
                <w:rFonts w:ascii="Arial" w:hAnsi="Arial" w:cs="Arial"/>
                <w:sz w:val="24"/>
                <w:szCs w:val="24"/>
              </w:rPr>
              <w:t>de toda institución a favor</w:t>
            </w:r>
            <w:r w:rsidR="005703C1">
              <w:rPr>
                <w:rFonts w:ascii="Arial" w:hAnsi="Arial" w:cs="Arial"/>
                <w:sz w:val="24"/>
                <w:szCs w:val="24"/>
              </w:rPr>
              <w:t xml:space="preserve"> del alma o de establecimientos </w:t>
            </w:r>
            <w:r w:rsidRPr="005703C1">
              <w:rPr>
                <w:rFonts w:ascii="Arial" w:hAnsi="Arial" w:cs="Arial"/>
                <w:sz w:val="24"/>
                <w:szCs w:val="24"/>
              </w:rPr>
              <w:t>religiosos, siempre qu</w:t>
            </w:r>
            <w:r w:rsidR="005703C1">
              <w:rPr>
                <w:rFonts w:ascii="Arial" w:hAnsi="Arial" w:cs="Arial"/>
                <w:sz w:val="24"/>
                <w:szCs w:val="24"/>
              </w:rPr>
              <w:t xml:space="preserve">e en los dos incisos anteriores </w:t>
            </w:r>
            <w:r w:rsidRPr="005703C1">
              <w:rPr>
                <w:rFonts w:ascii="Arial" w:hAnsi="Arial" w:cs="Arial"/>
                <w:sz w:val="24"/>
                <w:szCs w:val="24"/>
              </w:rPr>
              <w:t xml:space="preserve">la </w:t>
            </w:r>
            <w:r w:rsidR="005703C1" w:rsidRPr="005703C1">
              <w:rPr>
                <w:rFonts w:ascii="Arial" w:hAnsi="Arial" w:cs="Arial"/>
                <w:sz w:val="24"/>
                <w:szCs w:val="24"/>
              </w:rPr>
              <w:t>sucesión</w:t>
            </w:r>
            <w:r w:rsidRPr="005703C1">
              <w:rPr>
                <w:rFonts w:ascii="Arial" w:hAnsi="Arial" w:cs="Arial"/>
                <w:sz w:val="24"/>
                <w:szCs w:val="24"/>
              </w:rPr>
              <w:t xml:space="preserve"> exceda de 1.</w:t>
            </w:r>
            <w:r w:rsidR="005703C1">
              <w:rPr>
                <w:rFonts w:ascii="Arial" w:hAnsi="Arial" w:cs="Arial"/>
                <w:sz w:val="24"/>
                <w:szCs w:val="24"/>
              </w:rPr>
              <w:t xml:space="preserve">000 pesos </w:t>
            </w:r>
            <w:r w:rsidR="005703C1">
              <w:rPr>
                <w:rFonts w:ascii="Arial" w:hAnsi="Arial" w:cs="Arial"/>
                <w:sz w:val="24"/>
                <w:szCs w:val="24"/>
              </w:rPr>
              <w:lastRenderedPageBreak/>
              <w:t xml:space="preserve">moneda nacional y sea </w:t>
            </w:r>
            <w:r w:rsidRPr="005703C1">
              <w:rPr>
                <w:rFonts w:ascii="Arial" w:hAnsi="Arial" w:cs="Arial"/>
                <w:sz w:val="24"/>
                <w:szCs w:val="24"/>
              </w:rPr>
              <w:t xml:space="preserve">abierta en la jurisdicción de </w:t>
            </w:r>
            <w:r w:rsidR="005703C1">
              <w:rPr>
                <w:rFonts w:ascii="Arial" w:hAnsi="Arial" w:cs="Arial"/>
                <w:sz w:val="24"/>
                <w:szCs w:val="24"/>
              </w:rPr>
              <w:t xml:space="preserve">la Capital, territorios y con </w:t>
            </w:r>
            <w:r w:rsidRPr="005703C1">
              <w:rPr>
                <w:rFonts w:ascii="Arial" w:hAnsi="Arial" w:cs="Arial"/>
                <w:sz w:val="24"/>
                <w:szCs w:val="24"/>
              </w:rPr>
              <w:t>Los fondos que actualment</w:t>
            </w:r>
            <w:r w:rsidR="005703C1">
              <w:rPr>
                <w:rFonts w:ascii="Arial" w:hAnsi="Arial" w:cs="Arial"/>
                <w:sz w:val="24"/>
                <w:szCs w:val="24"/>
              </w:rPr>
              <w:t xml:space="preserve">e posee la administración de </w:t>
            </w:r>
            <w:r w:rsidRPr="005703C1">
              <w:rPr>
                <w:rFonts w:ascii="Arial" w:hAnsi="Arial" w:cs="Arial"/>
                <w:sz w:val="24"/>
                <w:szCs w:val="24"/>
              </w:rPr>
              <w:t>las escuelas públicas de la Capital.</w:t>
            </w:r>
          </w:p>
          <w:p w:rsidR="00B939F5" w:rsidRPr="005703C1" w:rsidRDefault="00B939F5" w:rsidP="005703C1">
            <w:pPr>
              <w:jc w:val="both"/>
              <w:rPr>
                <w:rFonts w:ascii="Arial" w:hAnsi="Arial" w:cs="Arial"/>
                <w:sz w:val="24"/>
                <w:szCs w:val="24"/>
              </w:rPr>
            </w:pPr>
            <w:r w:rsidRPr="005703C1">
              <w:rPr>
                <w:rFonts w:ascii="Arial" w:hAnsi="Arial" w:cs="Arial"/>
                <w:sz w:val="24"/>
                <w:szCs w:val="24"/>
              </w:rPr>
              <w:t>15. Las sumas que el Co</w:t>
            </w:r>
            <w:r w:rsidR="005703C1">
              <w:rPr>
                <w:rFonts w:ascii="Arial" w:hAnsi="Arial" w:cs="Arial"/>
                <w:sz w:val="24"/>
                <w:szCs w:val="24"/>
              </w:rPr>
              <w:t xml:space="preserve">ngreso destine anualmente en el </w:t>
            </w:r>
            <w:r w:rsidRPr="005703C1">
              <w:rPr>
                <w:rFonts w:ascii="Arial" w:hAnsi="Arial" w:cs="Arial"/>
                <w:sz w:val="24"/>
                <w:szCs w:val="24"/>
              </w:rPr>
              <w:t>presupuesto general pa</w:t>
            </w:r>
            <w:r w:rsidR="005703C1">
              <w:rPr>
                <w:rFonts w:ascii="Arial" w:hAnsi="Arial" w:cs="Arial"/>
                <w:sz w:val="24"/>
                <w:szCs w:val="24"/>
              </w:rPr>
              <w:t xml:space="preserve">ra pago de sueldos y gastos del </w:t>
            </w:r>
            <w:r w:rsidRPr="005703C1">
              <w:rPr>
                <w:rFonts w:ascii="Arial" w:hAnsi="Arial" w:cs="Arial"/>
                <w:sz w:val="24"/>
                <w:szCs w:val="24"/>
              </w:rPr>
              <w:t>Consejo Nacional de Edu</w:t>
            </w:r>
            <w:r w:rsidR="005703C1">
              <w:rPr>
                <w:rFonts w:ascii="Arial" w:hAnsi="Arial" w:cs="Arial"/>
                <w:sz w:val="24"/>
                <w:szCs w:val="24"/>
              </w:rPr>
              <w:t xml:space="preserve">cación, y especialmente para el </w:t>
            </w:r>
            <w:r w:rsidRPr="005703C1">
              <w:rPr>
                <w:rFonts w:ascii="Arial" w:hAnsi="Arial" w:cs="Arial"/>
                <w:sz w:val="24"/>
                <w:szCs w:val="24"/>
              </w:rPr>
              <w:t>sostén de las escuelas públ</w:t>
            </w:r>
            <w:r w:rsidR="005703C1">
              <w:rPr>
                <w:rFonts w:ascii="Arial" w:hAnsi="Arial" w:cs="Arial"/>
                <w:sz w:val="24"/>
                <w:szCs w:val="24"/>
              </w:rPr>
              <w:t xml:space="preserve">icas de la Capital, territorios </w:t>
            </w:r>
            <w:r w:rsidRPr="005703C1">
              <w:rPr>
                <w:rFonts w:ascii="Arial" w:hAnsi="Arial" w:cs="Arial"/>
                <w:sz w:val="24"/>
                <w:szCs w:val="24"/>
              </w:rPr>
              <w:t>y colonias, gasto de edificios, mobiliarios, útiles y libros.</w:t>
            </w:r>
          </w:p>
          <w:p w:rsidR="00B939F5" w:rsidRPr="005703C1" w:rsidRDefault="00B939F5" w:rsidP="005703C1">
            <w:pPr>
              <w:jc w:val="both"/>
              <w:rPr>
                <w:rFonts w:ascii="Arial" w:hAnsi="Arial" w:cs="Arial"/>
                <w:sz w:val="24"/>
                <w:szCs w:val="24"/>
              </w:rPr>
            </w:pPr>
            <w:r w:rsidRPr="005703C1">
              <w:rPr>
                <w:rFonts w:ascii="Arial" w:hAnsi="Arial" w:cs="Arial"/>
                <w:sz w:val="24"/>
                <w:szCs w:val="24"/>
              </w:rPr>
              <w:t>Art. 45.-De los fondos menc</w:t>
            </w:r>
            <w:r w:rsidR="005703C1">
              <w:rPr>
                <w:rFonts w:ascii="Arial" w:hAnsi="Arial" w:cs="Arial"/>
                <w:sz w:val="24"/>
                <w:szCs w:val="24"/>
              </w:rPr>
              <w:t xml:space="preserve">ionados se reservará anualmente </w:t>
            </w:r>
            <w:r w:rsidRPr="005703C1">
              <w:rPr>
                <w:rFonts w:ascii="Arial" w:hAnsi="Arial" w:cs="Arial"/>
                <w:sz w:val="24"/>
                <w:szCs w:val="24"/>
              </w:rPr>
              <w:t>un quince por ciento, c</w:t>
            </w:r>
            <w:r w:rsidR="005703C1">
              <w:rPr>
                <w:rFonts w:ascii="Arial" w:hAnsi="Arial" w:cs="Arial"/>
                <w:sz w:val="24"/>
                <w:szCs w:val="24"/>
              </w:rPr>
              <w:t xml:space="preserve">on destino a la formación de un </w:t>
            </w:r>
            <w:r w:rsidRPr="005703C1">
              <w:rPr>
                <w:rFonts w:ascii="Arial" w:hAnsi="Arial" w:cs="Arial"/>
                <w:sz w:val="24"/>
                <w:szCs w:val="24"/>
              </w:rPr>
              <w:t>fondo permanente de educación, que será admin</w:t>
            </w:r>
            <w:r w:rsidR="005703C1">
              <w:rPr>
                <w:rFonts w:ascii="Arial" w:hAnsi="Arial" w:cs="Arial"/>
                <w:sz w:val="24"/>
                <w:szCs w:val="24"/>
              </w:rPr>
              <w:t xml:space="preserve">istrado con independencia </w:t>
            </w:r>
            <w:r w:rsidRPr="005703C1">
              <w:rPr>
                <w:rFonts w:ascii="Arial" w:hAnsi="Arial" w:cs="Arial"/>
                <w:sz w:val="24"/>
                <w:szCs w:val="24"/>
              </w:rPr>
              <w:t>del tesoro común de</w:t>
            </w:r>
            <w:r w:rsidR="005703C1">
              <w:rPr>
                <w:rFonts w:ascii="Arial" w:hAnsi="Arial" w:cs="Arial"/>
                <w:sz w:val="24"/>
                <w:szCs w:val="24"/>
              </w:rPr>
              <w:t xml:space="preserve"> las escuelas y cuyo capital no pod</w:t>
            </w:r>
            <w:r w:rsidRPr="005703C1">
              <w:rPr>
                <w:rFonts w:ascii="Arial" w:hAnsi="Arial" w:cs="Arial"/>
                <w:sz w:val="24"/>
                <w:szCs w:val="24"/>
              </w:rPr>
              <w:t>rá ser distraído en objetos ajenos a la educación.</w:t>
            </w:r>
          </w:p>
          <w:p w:rsidR="00B939F5" w:rsidRPr="005703C1" w:rsidRDefault="00B939F5" w:rsidP="005703C1">
            <w:pPr>
              <w:jc w:val="both"/>
              <w:rPr>
                <w:rFonts w:ascii="Arial" w:hAnsi="Arial" w:cs="Arial"/>
                <w:sz w:val="24"/>
                <w:szCs w:val="24"/>
              </w:rPr>
            </w:pPr>
            <w:r w:rsidRPr="005703C1">
              <w:rPr>
                <w:rFonts w:ascii="Arial" w:hAnsi="Arial" w:cs="Arial"/>
                <w:sz w:val="24"/>
                <w:szCs w:val="24"/>
              </w:rPr>
              <w:t>Art. 46. -E1 capital del f</w:t>
            </w:r>
            <w:r w:rsidR="005703C1">
              <w:rPr>
                <w:rFonts w:ascii="Arial" w:hAnsi="Arial" w:cs="Arial"/>
                <w:sz w:val="24"/>
                <w:szCs w:val="24"/>
              </w:rPr>
              <w:t xml:space="preserve">ondo permanente será depositado </w:t>
            </w:r>
            <w:r w:rsidRPr="005703C1">
              <w:rPr>
                <w:rFonts w:ascii="Arial" w:hAnsi="Arial" w:cs="Arial"/>
                <w:sz w:val="24"/>
                <w:szCs w:val="24"/>
              </w:rPr>
              <w:t>en el Banco Nacional y gozará del interés acordado a los depósitos</w:t>
            </w:r>
          </w:p>
          <w:p w:rsidR="00B939F5" w:rsidRPr="005703C1" w:rsidRDefault="005703C1" w:rsidP="005703C1">
            <w:pPr>
              <w:jc w:val="both"/>
              <w:rPr>
                <w:rFonts w:ascii="Arial" w:hAnsi="Arial" w:cs="Arial"/>
                <w:sz w:val="24"/>
                <w:szCs w:val="24"/>
              </w:rPr>
            </w:pPr>
            <w:r w:rsidRPr="005703C1">
              <w:rPr>
                <w:rFonts w:ascii="Arial" w:hAnsi="Arial" w:cs="Arial"/>
                <w:sz w:val="24"/>
                <w:szCs w:val="24"/>
              </w:rPr>
              <w:t>Particulares</w:t>
            </w:r>
            <w:r w:rsidR="00B939F5" w:rsidRPr="005703C1">
              <w:rPr>
                <w:rFonts w:ascii="Arial" w:hAnsi="Arial" w:cs="Arial"/>
                <w:sz w:val="24"/>
                <w:szCs w:val="24"/>
              </w:rPr>
              <w:t>.</w:t>
            </w:r>
          </w:p>
          <w:p w:rsidR="00B939F5" w:rsidRPr="005703C1" w:rsidRDefault="00B939F5" w:rsidP="005703C1">
            <w:pPr>
              <w:jc w:val="both"/>
              <w:rPr>
                <w:rFonts w:ascii="Arial" w:hAnsi="Arial" w:cs="Arial"/>
                <w:sz w:val="24"/>
                <w:szCs w:val="24"/>
              </w:rPr>
            </w:pPr>
            <w:r w:rsidRPr="005703C1">
              <w:rPr>
                <w:rFonts w:ascii="Arial" w:hAnsi="Arial" w:cs="Arial"/>
                <w:sz w:val="24"/>
                <w:szCs w:val="24"/>
              </w:rPr>
              <w:t>La renta que produzca dich</w:t>
            </w:r>
            <w:r w:rsidR="005703C1">
              <w:rPr>
                <w:rFonts w:ascii="Arial" w:hAnsi="Arial" w:cs="Arial"/>
                <w:sz w:val="24"/>
                <w:szCs w:val="24"/>
              </w:rPr>
              <w:t xml:space="preserve">o fondo se capitalizará durante </w:t>
            </w:r>
            <w:r w:rsidRPr="005703C1">
              <w:rPr>
                <w:rFonts w:ascii="Arial" w:hAnsi="Arial" w:cs="Arial"/>
                <w:sz w:val="24"/>
                <w:szCs w:val="24"/>
              </w:rPr>
              <w:t>dos años, después de cuyo término</w:t>
            </w:r>
            <w:r w:rsidR="005703C1">
              <w:rPr>
                <w:rFonts w:ascii="Arial" w:hAnsi="Arial" w:cs="Arial"/>
                <w:sz w:val="24"/>
                <w:szCs w:val="24"/>
              </w:rPr>
              <w:t xml:space="preserve"> podrá aplicarse la renta suce</w:t>
            </w:r>
            <w:r w:rsidRPr="005703C1">
              <w:rPr>
                <w:rFonts w:ascii="Arial" w:hAnsi="Arial" w:cs="Arial"/>
                <w:sz w:val="24"/>
                <w:szCs w:val="24"/>
              </w:rPr>
              <w:t>siva al sostén de la educación común.</w:t>
            </w:r>
          </w:p>
          <w:p w:rsidR="00B939F5" w:rsidRPr="005703C1" w:rsidRDefault="00B939F5" w:rsidP="005703C1">
            <w:pPr>
              <w:jc w:val="both"/>
              <w:rPr>
                <w:rFonts w:ascii="Arial" w:hAnsi="Arial" w:cs="Arial"/>
                <w:sz w:val="24"/>
                <w:szCs w:val="24"/>
              </w:rPr>
            </w:pPr>
          </w:p>
          <w:p w:rsidR="00B939F5" w:rsidRPr="005703C1" w:rsidRDefault="00B939F5" w:rsidP="005703C1">
            <w:pPr>
              <w:jc w:val="both"/>
              <w:rPr>
                <w:rFonts w:ascii="Arial" w:hAnsi="Arial" w:cs="Arial"/>
                <w:sz w:val="24"/>
                <w:szCs w:val="24"/>
              </w:rPr>
            </w:pPr>
            <w:r w:rsidRPr="005703C1">
              <w:rPr>
                <w:rFonts w:ascii="Arial" w:hAnsi="Arial" w:cs="Arial"/>
                <w:sz w:val="24"/>
                <w:szCs w:val="24"/>
              </w:rPr>
              <w:t>Art. 47. -E1 tesoro naci</w:t>
            </w:r>
            <w:r w:rsidR="005703C1">
              <w:rPr>
                <w:rFonts w:ascii="Arial" w:hAnsi="Arial" w:cs="Arial"/>
                <w:sz w:val="24"/>
                <w:szCs w:val="24"/>
              </w:rPr>
              <w:t xml:space="preserve">onal costeará las becas y demás </w:t>
            </w:r>
            <w:r w:rsidRPr="005703C1">
              <w:rPr>
                <w:rFonts w:ascii="Arial" w:hAnsi="Arial" w:cs="Arial"/>
                <w:sz w:val="24"/>
                <w:szCs w:val="24"/>
              </w:rPr>
              <w:t>gastos de enseñanza de los alumn</w:t>
            </w:r>
            <w:r w:rsidR="005703C1">
              <w:rPr>
                <w:rFonts w:ascii="Arial" w:hAnsi="Arial" w:cs="Arial"/>
                <w:sz w:val="24"/>
                <w:szCs w:val="24"/>
              </w:rPr>
              <w:t xml:space="preserve">os que se dediquen a la carrera </w:t>
            </w:r>
            <w:r w:rsidRPr="005703C1">
              <w:rPr>
                <w:rFonts w:ascii="Arial" w:hAnsi="Arial" w:cs="Arial"/>
                <w:sz w:val="24"/>
                <w:szCs w:val="24"/>
              </w:rPr>
              <w:t>del magisterio en las escuelas n</w:t>
            </w:r>
            <w:r w:rsidR="005703C1">
              <w:rPr>
                <w:rFonts w:ascii="Arial" w:hAnsi="Arial" w:cs="Arial"/>
                <w:sz w:val="24"/>
                <w:szCs w:val="24"/>
              </w:rPr>
              <w:t>ormales de la Capital, o de las</w:t>
            </w:r>
            <w:r w:rsidRPr="005703C1">
              <w:rPr>
                <w:rFonts w:ascii="Arial" w:hAnsi="Arial" w:cs="Arial"/>
                <w:sz w:val="24"/>
                <w:szCs w:val="24"/>
              </w:rPr>
              <w:t xml:space="preserve"> que se establecieren en los territorios nacionales.</w:t>
            </w:r>
          </w:p>
          <w:p w:rsidR="00B939F5" w:rsidRPr="005703C1" w:rsidRDefault="00B939F5" w:rsidP="005703C1">
            <w:pPr>
              <w:jc w:val="both"/>
              <w:rPr>
                <w:rFonts w:ascii="Arial" w:hAnsi="Arial" w:cs="Arial"/>
                <w:sz w:val="24"/>
                <w:szCs w:val="24"/>
              </w:rPr>
            </w:pPr>
            <w:r w:rsidRPr="005703C1">
              <w:rPr>
                <w:rFonts w:ascii="Arial" w:hAnsi="Arial" w:cs="Arial"/>
                <w:sz w:val="24"/>
                <w:szCs w:val="24"/>
              </w:rPr>
              <w:t>Art. 48. -Las municipalidade</w:t>
            </w:r>
            <w:r w:rsidR="005703C1">
              <w:rPr>
                <w:rFonts w:ascii="Arial" w:hAnsi="Arial" w:cs="Arial"/>
                <w:sz w:val="24"/>
                <w:szCs w:val="24"/>
              </w:rPr>
              <w:t>s de la Capital, colonias y te</w:t>
            </w:r>
            <w:r w:rsidRPr="005703C1">
              <w:rPr>
                <w:rFonts w:ascii="Arial" w:hAnsi="Arial" w:cs="Arial"/>
                <w:sz w:val="24"/>
                <w:szCs w:val="24"/>
              </w:rPr>
              <w:t>rritorios nacionales proporcionar</w:t>
            </w:r>
            <w:r w:rsidR="005703C1">
              <w:rPr>
                <w:rFonts w:ascii="Arial" w:hAnsi="Arial" w:cs="Arial"/>
                <w:sz w:val="24"/>
                <w:szCs w:val="24"/>
              </w:rPr>
              <w:t xml:space="preserve">án los terrenos necesarios para </w:t>
            </w:r>
            <w:r w:rsidRPr="005703C1">
              <w:rPr>
                <w:rFonts w:ascii="Arial" w:hAnsi="Arial" w:cs="Arial"/>
                <w:sz w:val="24"/>
                <w:szCs w:val="24"/>
              </w:rPr>
              <w:t>los edificios de las escuelas pr</w:t>
            </w:r>
            <w:r w:rsidR="005703C1">
              <w:rPr>
                <w:rFonts w:ascii="Arial" w:hAnsi="Arial" w:cs="Arial"/>
                <w:sz w:val="24"/>
                <w:szCs w:val="24"/>
              </w:rPr>
              <w:t xml:space="preserve">imarias y en caso de carecer de </w:t>
            </w:r>
            <w:r w:rsidRPr="005703C1">
              <w:rPr>
                <w:rFonts w:ascii="Arial" w:hAnsi="Arial" w:cs="Arial"/>
                <w:sz w:val="24"/>
                <w:szCs w:val="24"/>
              </w:rPr>
              <w:t xml:space="preserve">ellos o de no poseerlos en sitios </w:t>
            </w:r>
            <w:r w:rsidR="005703C1">
              <w:rPr>
                <w:rFonts w:ascii="Arial" w:hAnsi="Arial" w:cs="Arial"/>
                <w:sz w:val="24"/>
                <w:szCs w:val="24"/>
              </w:rPr>
              <w:t xml:space="preserve">convenientes, contribuirán a su </w:t>
            </w:r>
            <w:r w:rsidRPr="005703C1">
              <w:rPr>
                <w:rFonts w:ascii="Arial" w:hAnsi="Arial" w:cs="Arial"/>
                <w:sz w:val="24"/>
                <w:szCs w:val="24"/>
              </w:rPr>
              <w:t>adquisición con una tercera parte de su valor.</w:t>
            </w:r>
          </w:p>
          <w:p w:rsidR="00B939F5" w:rsidRPr="005703C1" w:rsidRDefault="00B939F5" w:rsidP="005703C1">
            <w:pPr>
              <w:jc w:val="both"/>
              <w:rPr>
                <w:rFonts w:ascii="Arial" w:hAnsi="Arial" w:cs="Arial"/>
                <w:sz w:val="24"/>
                <w:szCs w:val="24"/>
              </w:rPr>
            </w:pPr>
            <w:r w:rsidRPr="005703C1">
              <w:rPr>
                <w:rFonts w:ascii="Arial" w:hAnsi="Arial" w:cs="Arial"/>
                <w:sz w:val="24"/>
                <w:szCs w:val="24"/>
              </w:rPr>
              <w:t>Art. 49. -La recaudación de los impuestos y rentas escola13.</w:t>
            </w:r>
          </w:p>
          <w:p w:rsidR="00B939F5" w:rsidRPr="005703C1" w:rsidRDefault="00B939F5" w:rsidP="005703C1">
            <w:pPr>
              <w:jc w:val="both"/>
              <w:rPr>
                <w:rFonts w:ascii="Arial" w:hAnsi="Arial" w:cs="Arial"/>
                <w:sz w:val="24"/>
                <w:szCs w:val="24"/>
              </w:rPr>
            </w:pPr>
            <w:r w:rsidRPr="005703C1">
              <w:rPr>
                <w:rFonts w:ascii="Arial" w:hAnsi="Arial" w:cs="Arial"/>
                <w:sz w:val="24"/>
                <w:szCs w:val="24"/>
              </w:rPr>
              <w:t>Las donaciones en dinero, bienes-muebles o raíces y tí- res que no tuviere una forma d</w:t>
            </w:r>
            <w:r w:rsidR="005703C1">
              <w:rPr>
                <w:rFonts w:ascii="Arial" w:hAnsi="Arial" w:cs="Arial"/>
                <w:sz w:val="24"/>
                <w:szCs w:val="24"/>
              </w:rPr>
              <w:t>eterminada en esta ley, se Cará</w:t>
            </w:r>
            <w:r w:rsidR="005703C1" w:rsidRPr="005703C1">
              <w:rPr>
                <w:rFonts w:ascii="Arial" w:hAnsi="Arial" w:cs="Arial"/>
                <w:sz w:val="24"/>
                <w:szCs w:val="24"/>
              </w:rPr>
              <w:t>tulas</w:t>
            </w:r>
            <w:r w:rsidRPr="005703C1">
              <w:rPr>
                <w:rFonts w:ascii="Arial" w:hAnsi="Arial" w:cs="Arial"/>
                <w:sz w:val="24"/>
                <w:szCs w:val="24"/>
              </w:rPr>
              <w:t xml:space="preserve"> que se hicieren a favor de la educación común de por 10s recaudadores de la Nación en la misma forma establecida</w:t>
            </w:r>
          </w:p>
          <w:p w:rsidR="00B939F5" w:rsidRPr="005703C1" w:rsidRDefault="00B939F5" w:rsidP="005703C1">
            <w:pPr>
              <w:jc w:val="both"/>
              <w:rPr>
                <w:rFonts w:ascii="Arial" w:hAnsi="Arial" w:cs="Arial"/>
                <w:sz w:val="24"/>
                <w:szCs w:val="24"/>
              </w:rPr>
            </w:pPr>
            <w:r w:rsidRPr="005703C1">
              <w:rPr>
                <w:rFonts w:ascii="Arial" w:hAnsi="Arial" w:cs="Arial"/>
                <w:sz w:val="24"/>
                <w:szCs w:val="24"/>
              </w:rPr>
              <w:t>la Capital y territorios nacionales. 1 para las rentas de ésta, pasando e</w:t>
            </w:r>
            <w:r w:rsidR="005703C1">
              <w:rPr>
                <w:rFonts w:ascii="Arial" w:hAnsi="Arial" w:cs="Arial"/>
                <w:sz w:val="24"/>
                <w:szCs w:val="24"/>
              </w:rPr>
              <w:t>l producto de aquellos en depó</w:t>
            </w:r>
            <w:r w:rsidRPr="005703C1">
              <w:rPr>
                <w:rFonts w:ascii="Arial" w:hAnsi="Arial" w:cs="Arial"/>
                <w:sz w:val="24"/>
                <w:szCs w:val="24"/>
              </w:rPr>
              <w:t>sito, al Banco Nacional, a la orden del Consejo Nacional de Educación,</w:t>
            </w:r>
          </w:p>
          <w:p w:rsidR="00B939F5" w:rsidRPr="005703C1" w:rsidRDefault="005703C1" w:rsidP="005703C1">
            <w:pPr>
              <w:jc w:val="both"/>
              <w:rPr>
                <w:rFonts w:ascii="Arial" w:hAnsi="Arial" w:cs="Arial"/>
                <w:sz w:val="24"/>
                <w:szCs w:val="24"/>
              </w:rPr>
            </w:pPr>
            <w:r w:rsidRPr="005703C1">
              <w:rPr>
                <w:rFonts w:ascii="Arial" w:hAnsi="Arial" w:cs="Arial"/>
                <w:sz w:val="24"/>
                <w:szCs w:val="24"/>
              </w:rPr>
              <w:lastRenderedPageBreak/>
              <w:t>Dando</w:t>
            </w:r>
            <w:r w:rsidR="00B939F5" w:rsidRPr="005703C1">
              <w:rPr>
                <w:rFonts w:ascii="Arial" w:hAnsi="Arial" w:cs="Arial"/>
                <w:sz w:val="24"/>
                <w:szCs w:val="24"/>
              </w:rPr>
              <w:t xml:space="preserve"> inmediato aviso a éste.</w:t>
            </w:r>
          </w:p>
          <w:p w:rsidR="00B939F5" w:rsidRPr="005703C1" w:rsidRDefault="00B939F5" w:rsidP="005703C1">
            <w:pPr>
              <w:jc w:val="both"/>
              <w:rPr>
                <w:rFonts w:ascii="Arial" w:hAnsi="Arial" w:cs="Arial"/>
                <w:sz w:val="24"/>
                <w:szCs w:val="24"/>
              </w:rPr>
            </w:pPr>
            <w:r w:rsidRPr="005703C1">
              <w:rPr>
                <w:rFonts w:ascii="Arial" w:hAnsi="Arial" w:cs="Arial"/>
                <w:sz w:val="24"/>
                <w:szCs w:val="24"/>
              </w:rPr>
              <w:t>Art. 50. -La obligación im</w:t>
            </w:r>
            <w:r w:rsidR="005703C1">
              <w:rPr>
                <w:rFonts w:ascii="Arial" w:hAnsi="Arial" w:cs="Arial"/>
                <w:sz w:val="24"/>
                <w:szCs w:val="24"/>
              </w:rPr>
              <w:t xml:space="preserve">puesta a los recaudadores dc! a </w:t>
            </w:r>
            <w:r w:rsidRPr="005703C1">
              <w:rPr>
                <w:rFonts w:ascii="Arial" w:hAnsi="Arial" w:cs="Arial"/>
                <w:sz w:val="24"/>
                <w:szCs w:val="24"/>
              </w:rPr>
              <w:t>Nación en el artículo anterior, es e</w:t>
            </w:r>
            <w:r w:rsidR="005703C1">
              <w:rPr>
                <w:rFonts w:ascii="Arial" w:hAnsi="Arial" w:cs="Arial"/>
                <w:sz w:val="24"/>
                <w:szCs w:val="24"/>
              </w:rPr>
              <w:t>xtensiva a las municipalidades,</w:t>
            </w:r>
            <w:r w:rsidR="005703C1" w:rsidRPr="005703C1">
              <w:rPr>
                <w:rFonts w:ascii="Arial" w:hAnsi="Arial" w:cs="Arial"/>
                <w:sz w:val="24"/>
                <w:szCs w:val="24"/>
              </w:rPr>
              <w:t xml:space="preserve"> por</w:t>
            </w:r>
            <w:r w:rsidRPr="005703C1">
              <w:rPr>
                <w:rFonts w:ascii="Arial" w:hAnsi="Arial" w:cs="Arial"/>
                <w:sz w:val="24"/>
                <w:szCs w:val="24"/>
              </w:rPr>
              <w:t xml:space="preserve"> lo relativo a la parte d</w:t>
            </w:r>
            <w:r w:rsidR="005703C1">
              <w:rPr>
                <w:rFonts w:ascii="Arial" w:hAnsi="Arial" w:cs="Arial"/>
                <w:sz w:val="24"/>
                <w:szCs w:val="24"/>
              </w:rPr>
              <w:t xml:space="preserve">e renta con que deben concurrir </w:t>
            </w:r>
            <w:r w:rsidRPr="005703C1">
              <w:rPr>
                <w:rFonts w:ascii="Arial" w:hAnsi="Arial" w:cs="Arial"/>
                <w:sz w:val="24"/>
                <w:szCs w:val="24"/>
              </w:rPr>
              <w:t xml:space="preserve">anualmente a la </w:t>
            </w:r>
            <w:r w:rsidR="005703C1">
              <w:rPr>
                <w:rFonts w:ascii="Arial" w:hAnsi="Arial" w:cs="Arial"/>
                <w:sz w:val="24"/>
                <w:szCs w:val="24"/>
              </w:rPr>
              <w:t xml:space="preserve">formación </w:t>
            </w:r>
            <w:r w:rsidRPr="005703C1">
              <w:rPr>
                <w:rFonts w:ascii="Arial" w:hAnsi="Arial" w:cs="Arial"/>
                <w:sz w:val="24"/>
                <w:szCs w:val="24"/>
              </w:rPr>
              <w:t>del tesor</w:t>
            </w:r>
            <w:r w:rsidR="005703C1">
              <w:rPr>
                <w:rFonts w:ascii="Arial" w:hAnsi="Arial" w:cs="Arial"/>
                <w:sz w:val="24"/>
                <w:szCs w:val="24"/>
              </w:rPr>
              <w:t xml:space="preserve">o de las escuelas, y a cv.al- 1 </w:t>
            </w:r>
            <w:r w:rsidRPr="005703C1">
              <w:rPr>
                <w:rFonts w:ascii="Arial" w:hAnsi="Arial" w:cs="Arial"/>
                <w:sz w:val="24"/>
                <w:szCs w:val="24"/>
              </w:rPr>
              <w:t>quiera otra autoridad, por lo toc</w:t>
            </w:r>
            <w:r w:rsidR="005703C1">
              <w:rPr>
                <w:rFonts w:ascii="Arial" w:hAnsi="Arial" w:cs="Arial"/>
                <w:sz w:val="24"/>
                <w:szCs w:val="24"/>
              </w:rPr>
              <w:t xml:space="preserve">ante al importe de las multas </w:t>
            </w:r>
            <w:r w:rsidRPr="005703C1">
              <w:rPr>
                <w:rFonts w:ascii="Arial" w:hAnsi="Arial" w:cs="Arial"/>
                <w:sz w:val="24"/>
                <w:szCs w:val="24"/>
              </w:rPr>
              <w:t>o penas pecuniarias que impusieren</w:t>
            </w:r>
            <w:r w:rsidR="005703C1">
              <w:rPr>
                <w:rFonts w:ascii="Arial" w:hAnsi="Arial" w:cs="Arial"/>
                <w:sz w:val="24"/>
                <w:szCs w:val="24"/>
              </w:rPr>
              <w:t xml:space="preserve"> y cuyo destino por esta ley corre</w:t>
            </w:r>
            <w:r w:rsidRPr="005703C1">
              <w:rPr>
                <w:rFonts w:ascii="Arial" w:hAnsi="Arial" w:cs="Arial"/>
                <w:sz w:val="24"/>
                <w:szCs w:val="24"/>
              </w:rPr>
              <w:t xml:space="preserve">sponde al sostén de la </w:t>
            </w:r>
            <w:r w:rsidR="005703C1" w:rsidRPr="005703C1">
              <w:rPr>
                <w:rFonts w:ascii="Arial" w:hAnsi="Arial" w:cs="Arial"/>
                <w:sz w:val="24"/>
                <w:szCs w:val="24"/>
              </w:rPr>
              <w:t>educación</w:t>
            </w:r>
            <w:r w:rsidRPr="005703C1">
              <w:rPr>
                <w:rFonts w:ascii="Arial" w:hAnsi="Arial" w:cs="Arial"/>
                <w:sz w:val="24"/>
                <w:szCs w:val="24"/>
              </w:rPr>
              <w:t xml:space="preserve"> común.</w:t>
            </w:r>
          </w:p>
          <w:p w:rsidR="00B939F5" w:rsidRPr="005703C1" w:rsidRDefault="00B939F5" w:rsidP="005703C1">
            <w:pPr>
              <w:jc w:val="both"/>
              <w:rPr>
                <w:rFonts w:ascii="Arial" w:hAnsi="Arial" w:cs="Arial"/>
                <w:sz w:val="24"/>
                <w:szCs w:val="24"/>
              </w:rPr>
            </w:pPr>
            <w:r w:rsidRPr="005703C1">
              <w:rPr>
                <w:rFonts w:ascii="Arial" w:hAnsi="Arial" w:cs="Arial"/>
                <w:sz w:val="24"/>
                <w:szCs w:val="24"/>
              </w:rPr>
              <w:t>Art. 51.-Las cantidades que destine el presupuesto de la</w:t>
            </w:r>
            <w:r w:rsidR="005703C1">
              <w:rPr>
                <w:rFonts w:ascii="Arial" w:hAnsi="Arial" w:cs="Arial"/>
                <w:sz w:val="24"/>
                <w:szCs w:val="24"/>
              </w:rPr>
              <w:t xml:space="preserve"> </w:t>
            </w:r>
            <w:r w:rsidRPr="005703C1">
              <w:rPr>
                <w:rFonts w:ascii="Arial" w:hAnsi="Arial" w:cs="Arial"/>
                <w:sz w:val="24"/>
                <w:szCs w:val="24"/>
              </w:rPr>
              <w:t>Nación para el sostén y foment</w:t>
            </w:r>
            <w:r w:rsidR="005703C1">
              <w:rPr>
                <w:rFonts w:ascii="Arial" w:hAnsi="Arial" w:cs="Arial"/>
                <w:sz w:val="24"/>
                <w:szCs w:val="24"/>
              </w:rPr>
              <w:t>o de la instrucción primaria en la</w:t>
            </w:r>
            <w:r w:rsidRPr="005703C1">
              <w:rPr>
                <w:rFonts w:ascii="Arial" w:hAnsi="Arial" w:cs="Arial"/>
                <w:sz w:val="24"/>
                <w:szCs w:val="24"/>
              </w:rPr>
              <w:t xml:space="preserve"> Capital, territorios y coloni</w:t>
            </w:r>
            <w:r w:rsidR="005703C1">
              <w:rPr>
                <w:rFonts w:ascii="Arial" w:hAnsi="Arial" w:cs="Arial"/>
                <w:sz w:val="24"/>
                <w:szCs w:val="24"/>
              </w:rPr>
              <w:t xml:space="preserve">as nacionales, serán entregadas </w:t>
            </w:r>
            <w:r w:rsidRPr="005703C1">
              <w:rPr>
                <w:rFonts w:ascii="Arial" w:hAnsi="Arial" w:cs="Arial"/>
                <w:sz w:val="24"/>
                <w:szCs w:val="24"/>
              </w:rPr>
              <w:t>mensualmente por la Tesorería d</w:t>
            </w:r>
            <w:r w:rsidR="005703C1">
              <w:rPr>
                <w:rFonts w:ascii="Arial" w:hAnsi="Arial" w:cs="Arial"/>
                <w:sz w:val="24"/>
                <w:szCs w:val="24"/>
              </w:rPr>
              <w:t xml:space="preserve">e la Nación al Consejo Nacional </w:t>
            </w:r>
            <w:r w:rsidRPr="005703C1">
              <w:rPr>
                <w:rFonts w:ascii="Arial" w:hAnsi="Arial" w:cs="Arial"/>
                <w:sz w:val="24"/>
                <w:szCs w:val="24"/>
              </w:rPr>
              <w:t>de Educación.</w:t>
            </w:r>
          </w:p>
        </w:tc>
      </w:tr>
      <w:tr w:rsidR="003C3AB6" w:rsidTr="00F718B5">
        <w:tc>
          <w:tcPr>
            <w:tcW w:w="3828" w:type="dxa"/>
          </w:tcPr>
          <w:p w:rsidR="00CD0773" w:rsidRPr="00CD0773" w:rsidRDefault="00CD0773" w:rsidP="00F718B5">
            <w:pPr>
              <w:jc w:val="center"/>
              <w:rPr>
                <w:rFonts w:ascii="Arial" w:hAnsi="Arial" w:cs="Arial"/>
                <w:b/>
                <w:sz w:val="32"/>
              </w:rPr>
            </w:pPr>
          </w:p>
          <w:p w:rsidR="00CD0773" w:rsidRPr="00CD0773" w:rsidRDefault="00CD0773" w:rsidP="00F718B5">
            <w:pPr>
              <w:jc w:val="center"/>
              <w:rPr>
                <w:rFonts w:ascii="Arial" w:hAnsi="Arial" w:cs="Arial"/>
                <w:b/>
                <w:sz w:val="32"/>
              </w:rPr>
            </w:pPr>
          </w:p>
          <w:p w:rsidR="00CD0773" w:rsidRDefault="00CD0773" w:rsidP="00462780">
            <w:pPr>
              <w:rPr>
                <w:rFonts w:ascii="Arial" w:hAnsi="Arial" w:cs="Arial"/>
                <w:b/>
                <w:sz w:val="32"/>
              </w:rPr>
            </w:pPr>
          </w:p>
          <w:p w:rsidR="00CD0773" w:rsidRDefault="00CD0773" w:rsidP="00F718B5">
            <w:pPr>
              <w:jc w:val="center"/>
              <w:rPr>
                <w:rFonts w:ascii="Arial" w:hAnsi="Arial" w:cs="Arial"/>
                <w:b/>
                <w:sz w:val="32"/>
              </w:rPr>
            </w:pPr>
          </w:p>
          <w:p w:rsidR="00CD0773" w:rsidRDefault="00CD0773" w:rsidP="00F718B5">
            <w:pPr>
              <w:jc w:val="center"/>
              <w:rPr>
                <w:rFonts w:ascii="Arial" w:hAnsi="Arial" w:cs="Arial"/>
                <w:b/>
                <w:sz w:val="32"/>
              </w:rPr>
            </w:pPr>
          </w:p>
          <w:p w:rsidR="003C3AB6" w:rsidRPr="00CD0773" w:rsidRDefault="00DF37D5" w:rsidP="00F718B5">
            <w:pPr>
              <w:jc w:val="center"/>
              <w:rPr>
                <w:rFonts w:ascii="Arial" w:hAnsi="Arial" w:cs="Arial"/>
                <w:b/>
                <w:sz w:val="32"/>
              </w:rPr>
            </w:pPr>
            <w:r w:rsidRPr="00CD0773">
              <w:rPr>
                <w:rFonts w:ascii="Arial" w:hAnsi="Arial" w:cs="Arial"/>
                <w:b/>
                <w:sz w:val="32"/>
              </w:rPr>
              <w:t>Estructura del sistema</w:t>
            </w:r>
          </w:p>
        </w:tc>
        <w:tc>
          <w:tcPr>
            <w:tcW w:w="6096" w:type="dxa"/>
          </w:tcPr>
          <w:p w:rsidR="00C0121D" w:rsidRPr="00C0121D" w:rsidRDefault="00C0121D" w:rsidP="00F718B5">
            <w:pPr>
              <w:jc w:val="both"/>
              <w:rPr>
                <w:rFonts w:ascii="Arial" w:hAnsi="Arial" w:cs="Arial"/>
                <w:sz w:val="24"/>
              </w:rPr>
            </w:pPr>
            <w:r w:rsidRPr="00C0121D">
              <w:rPr>
                <w:rFonts w:ascii="Arial" w:hAnsi="Arial" w:cs="Arial"/>
                <w:sz w:val="24"/>
              </w:rPr>
              <w:t>“La estructura del Sistema Educativo, que será implementada en forma gradual y pr</w:t>
            </w:r>
            <w:r>
              <w:rPr>
                <w:rFonts w:ascii="Arial" w:hAnsi="Arial" w:cs="Arial"/>
                <w:sz w:val="24"/>
              </w:rPr>
              <w:t>ogresiva, estará integrada por:</w:t>
            </w:r>
          </w:p>
          <w:p w:rsidR="00C0121D" w:rsidRPr="00C0121D" w:rsidRDefault="00C0121D" w:rsidP="00F718B5">
            <w:pPr>
              <w:jc w:val="both"/>
              <w:rPr>
                <w:rFonts w:ascii="Arial" w:hAnsi="Arial" w:cs="Arial"/>
                <w:sz w:val="24"/>
              </w:rPr>
            </w:pPr>
            <w:r w:rsidRPr="00C0121D">
              <w:rPr>
                <w:rFonts w:ascii="Arial" w:hAnsi="Arial" w:cs="Arial"/>
                <w:b/>
                <w:sz w:val="24"/>
              </w:rPr>
              <w:t>1. Educación inicial,</w:t>
            </w:r>
            <w:r w:rsidRPr="00C0121D">
              <w:rPr>
                <w:rFonts w:ascii="Arial" w:hAnsi="Arial" w:cs="Arial"/>
                <w:sz w:val="24"/>
              </w:rPr>
              <w:t xml:space="preserve"> constituida por el Jardín de Infantes para niños/as de 3 a 5 años de edad, siendo obligatorio el último año. Las Provincias y la MCBA establecerán, cuando sea necesario, servicios de Jardín Maternal para niños/as de 3 años y prestarán apoyo a las Instituciones de la Comunidad para que estas les brinden ayuda a</w:t>
            </w:r>
            <w:r>
              <w:rPr>
                <w:rFonts w:ascii="Arial" w:hAnsi="Arial" w:cs="Arial"/>
                <w:sz w:val="24"/>
              </w:rPr>
              <w:t xml:space="preserve"> las familias que lo requieran.</w:t>
            </w:r>
          </w:p>
          <w:p w:rsidR="00C0121D" w:rsidRPr="00C0121D" w:rsidRDefault="00C0121D" w:rsidP="00F718B5">
            <w:pPr>
              <w:jc w:val="both"/>
              <w:rPr>
                <w:rFonts w:ascii="Arial" w:hAnsi="Arial" w:cs="Arial"/>
                <w:sz w:val="24"/>
              </w:rPr>
            </w:pPr>
            <w:r w:rsidRPr="00C0121D">
              <w:rPr>
                <w:rFonts w:ascii="Arial" w:hAnsi="Arial" w:cs="Arial"/>
                <w:b/>
                <w:sz w:val="24"/>
              </w:rPr>
              <w:t>2. Educación General Básica</w:t>
            </w:r>
            <w:r w:rsidRPr="00C0121D">
              <w:rPr>
                <w:rFonts w:ascii="Arial" w:hAnsi="Arial" w:cs="Arial"/>
                <w:sz w:val="24"/>
              </w:rPr>
              <w:t>, obligatoria, de 9 años de duración a partir de los 6 años de edad, entendida como unidad pedagógica integral y organizada en ciclos, segú</w:t>
            </w:r>
            <w:r>
              <w:rPr>
                <w:rFonts w:ascii="Arial" w:hAnsi="Arial" w:cs="Arial"/>
                <w:sz w:val="24"/>
              </w:rPr>
              <w:t>n lo establecido en el art. 15.</w:t>
            </w:r>
          </w:p>
          <w:p w:rsidR="003C3AB6" w:rsidRDefault="003C3AB6" w:rsidP="00F718B5">
            <w:pPr>
              <w:jc w:val="both"/>
              <w:rPr>
                <w:rFonts w:ascii="Arial" w:hAnsi="Arial" w:cs="Arial"/>
                <w:sz w:val="24"/>
              </w:rPr>
            </w:pPr>
          </w:p>
        </w:tc>
      </w:tr>
      <w:tr w:rsidR="003C3AB6" w:rsidTr="00F718B5">
        <w:tc>
          <w:tcPr>
            <w:tcW w:w="3828" w:type="dxa"/>
          </w:tcPr>
          <w:p w:rsidR="00CD0773" w:rsidRDefault="00CD0773" w:rsidP="00F718B5">
            <w:pPr>
              <w:jc w:val="center"/>
              <w:rPr>
                <w:rFonts w:ascii="Arial" w:hAnsi="Arial" w:cs="Arial"/>
                <w:b/>
                <w:sz w:val="32"/>
              </w:rPr>
            </w:pPr>
          </w:p>
          <w:p w:rsidR="003C3AB6" w:rsidRPr="00CD0773" w:rsidRDefault="00DF37D5" w:rsidP="00F718B5">
            <w:pPr>
              <w:jc w:val="center"/>
              <w:rPr>
                <w:rFonts w:ascii="Arial" w:hAnsi="Arial" w:cs="Arial"/>
                <w:b/>
                <w:sz w:val="24"/>
              </w:rPr>
            </w:pPr>
            <w:r w:rsidRPr="00CD0773">
              <w:rPr>
                <w:rFonts w:ascii="Arial" w:hAnsi="Arial" w:cs="Arial"/>
                <w:b/>
                <w:sz w:val="32"/>
              </w:rPr>
              <w:t>Ocaso/</w:t>
            </w:r>
            <w:r w:rsidR="00DC2768" w:rsidRPr="00CD0773">
              <w:rPr>
                <w:rFonts w:ascii="Arial" w:hAnsi="Arial" w:cs="Arial"/>
                <w:b/>
                <w:sz w:val="32"/>
              </w:rPr>
              <w:t>dero</w:t>
            </w:r>
            <w:r w:rsidRPr="00CD0773">
              <w:rPr>
                <w:rFonts w:ascii="Arial" w:hAnsi="Arial" w:cs="Arial"/>
                <w:b/>
                <w:sz w:val="32"/>
              </w:rPr>
              <w:t>gación de la ley</w:t>
            </w:r>
          </w:p>
        </w:tc>
        <w:tc>
          <w:tcPr>
            <w:tcW w:w="6096" w:type="dxa"/>
          </w:tcPr>
          <w:p w:rsidR="003C3AB6" w:rsidRDefault="00DC2768" w:rsidP="00F718B5">
            <w:pPr>
              <w:jc w:val="both"/>
              <w:rPr>
                <w:rFonts w:ascii="Arial" w:hAnsi="Arial" w:cs="Arial"/>
                <w:sz w:val="24"/>
              </w:rPr>
            </w:pPr>
            <w:r w:rsidRPr="00DC2768">
              <w:rPr>
                <w:rFonts w:ascii="Arial" w:hAnsi="Arial" w:cs="Arial"/>
                <w:sz w:val="24"/>
              </w:rPr>
              <w:t xml:space="preserve">En la década del 90 se consolida en proceso de reestructuración del capitalismo, caracterizado por el cambio en el modelo de acumulación, proceso  que se inicia en la década del  70, donde los principales lineamientos de esta política fueron: el ajuste fiscal, privatización de los servicios públicos.  </w:t>
            </w:r>
          </w:p>
        </w:tc>
      </w:tr>
      <w:tr w:rsidR="00F718B5" w:rsidRPr="00F718B5" w:rsidTr="00F718B5">
        <w:tc>
          <w:tcPr>
            <w:tcW w:w="9924" w:type="dxa"/>
            <w:gridSpan w:val="2"/>
          </w:tcPr>
          <w:p w:rsidR="00F718B5" w:rsidRPr="00F718B5" w:rsidRDefault="00F718B5" w:rsidP="00F718B5">
            <w:pPr>
              <w:jc w:val="center"/>
              <w:rPr>
                <w:rFonts w:ascii="Arial" w:hAnsi="Arial" w:cs="Arial"/>
                <w:b/>
                <w:sz w:val="28"/>
              </w:rPr>
            </w:pPr>
          </w:p>
        </w:tc>
      </w:tr>
      <w:tr w:rsidR="00F718B5" w:rsidRPr="00F718B5" w:rsidTr="00F718B5">
        <w:tc>
          <w:tcPr>
            <w:tcW w:w="9924" w:type="dxa"/>
            <w:gridSpan w:val="2"/>
          </w:tcPr>
          <w:p w:rsidR="00F718B5" w:rsidRPr="00F718B5" w:rsidRDefault="00F718B5" w:rsidP="00F718B5">
            <w:pPr>
              <w:jc w:val="center"/>
              <w:rPr>
                <w:rFonts w:ascii="Arial" w:hAnsi="Arial" w:cs="Arial"/>
                <w:b/>
                <w:sz w:val="28"/>
              </w:rPr>
            </w:pPr>
            <w:r w:rsidRPr="00462780">
              <w:rPr>
                <w:rFonts w:ascii="Arial" w:hAnsi="Arial" w:cs="Arial"/>
                <w:b/>
                <w:sz w:val="36"/>
              </w:rPr>
              <w:t>Ley Federal de Educación</w:t>
            </w:r>
          </w:p>
        </w:tc>
      </w:tr>
      <w:tr w:rsidR="00F718B5" w:rsidTr="00B939F5">
        <w:tblPrEx>
          <w:tblCellMar>
            <w:left w:w="70" w:type="dxa"/>
            <w:right w:w="70" w:type="dxa"/>
          </w:tblCellMar>
          <w:tblLook w:val="0000" w:firstRow="0" w:lastRow="0" w:firstColumn="0" w:lastColumn="0" w:noHBand="0" w:noVBand="0"/>
        </w:tblPrEx>
        <w:trPr>
          <w:trHeight w:val="1636"/>
        </w:trPr>
        <w:tc>
          <w:tcPr>
            <w:tcW w:w="3828" w:type="dxa"/>
          </w:tcPr>
          <w:p w:rsidR="00B939F5" w:rsidRDefault="00B939F5" w:rsidP="00B939F5">
            <w:pPr>
              <w:jc w:val="center"/>
              <w:rPr>
                <w:rFonts w:ascii="Arial" w:hAnsi="Arial" w:cs="Arial"/>
                <w:b/>
                <w:sz w:val="28"/>
              </w:rPr>
            </w:pPr>
            <w:r w:rsidRPr="00B939F5">
              <w:rPr>
                <w:rFonts w:ascii="Arial" w:hAnsi="Arial" w:cs="Arial"/>
                <w:b/>
                <w:sz w:val="28"/>
              </w:rPr>
              <w:t>Fecha de sanción/promulgación</w:t>
            </w:r>
          </w:p>
          <w:p w:rsidR="00B939F5" w:rsidRDefault="00B939F5" w:rsidP="00B939F5">
            <w:pPr>
              <w:jc w:val="center"/>
              <w:rPr>
                <w:rFonts w:ascii="Arial" w:hAnsi="Arial" w:cs="Arial"/>
                <w:b/>
                <w:sz w:val="28"/>
              </w:rPr>
            </w:pPr>
          </w:p>
          <w:p w:rsid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p>
          <w:p w:rsidR="00F718B5" w:rsidRDefault="00F718B5" w:rsidP="00B939F5">
            <w:pPr>
              <w:jc w:val="center"/>
              <w:rPr>
                <w:rFonts w:ascii="Arial" w:hAnsi="Arial" w:cs="Arial"/>
                <w:b/>
                <w:sz w:val="28"/>
              </w:rPr>
            </w:pPr>
          </w:p>
        </w:tc>
        <w:tc>
          <w:tcPr>
            <w:tcW w:w="6096" w:type="dxa"/>
          </w:tcPr>
          <w:p w:rsidR="00F718B5" w:rsidRDefault="00F718B5" w:rsidP="00B939F5">
            <w:pPr>
              <w:jc w:val="both"/>
              <w:rPr>
                <w:rFonts w:ascii="Arial" w:hAnsi="Arial" w:cs="Arial"/>
                <w:b/>
                <w:sz w:val="28"/>
              </w:rPr>
            </w:pPr>
            <w:r w:rsidRPr="00B939F5">
              <w:rPr>
                <w:rFonts w:ascii="Arial" w:hAnsi="Arial" w:cs="Arial"/>
                <w:sz w:val="24"/>
              </w:rPr>
              <w:t>Abril 14 de 1993 Promulgada: abril 29 de 1993. El Senado y la Cámara de Diputados de la Nación Argentina reunidos en Congreso, sancionan con fuerza de ley cuya aplicación produciría cambios profundos en todas las escuelas</w:t>
            </w:r>
            <w:r w:rsidRPr="00F718B5">
              <w:rPr>
                <w:rFonts w:ascii="Arial" w:hAnsi="Arial" w:cs="Arial"/>
                <w:b/>
                <w:sz w:val="28"/>
              </w:rPr>
              <w:t>.</w:t>
            </w:r>
          </w:p>
        </w:tc>
      </w:tr>
      <w:tr w:rsidR="00B939F5" w:rsidTr="00B939F5">
        <w:tblPrEx>
          <w:tblCellMar>
            <w:left w:w="70" w:type="dxa"/>
            <w:right w:w="70" w:type="dxa"/>
          </w:tblCellMar>
          <w:tblLook w:val="0000" w:firstRow="0" w:lastRow="0" w:firstColumn="0" w:lastColumn="0" w:noHBand="0" w:noVBand="0"/>
        </w:tblPrEx>
        <w:trPr>
          <w:trHeight w:val="2670"/>
        </w:trPr>
        <w:tc>
          <w:tcPr>
            <w:tcW w:w="3828" w:type="dxa"/>
          </w:tcPr>
          <w:p w:rsid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r w:rsidRPr="00B939F5">
              <w:rPr>
                <w:rFonts w:ascii="Arial" w:hAnsi="Arial" w:cs="Arial"/>
                <w:b/>
                <w:sz w:val="28"/>
              </w:rPr>
              <w:t>Escenario socio-político-histórico en el que se sanciono.</w:t>
            </w:r>
          </w:p>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p>
        </w:tc>
        <w:tc>
          <w:tcPr>
            <w:tcW w:w="6096" w:type="dxa"/>
          </w:tcPr>
          <w:p w:rsidR="00B939F5" w:rsidRPr="00B939F5" w:rsidRDefault="00B939F5" w:rsidP="00B939F5">
            <w:pPr>
              <w:jc w:val="both"/>
              <w:rPr>
                <w:rFonts w:ascii="Arial" w:hAnsi="Arial" w:cs="Arial"/>
                <w:sz w:val="24"/>
              </w:rPr>
            </w:pPr>
            <w:r w:rsidRPr="00B939F5">
              <w:rPr>
                <w:rFonts w:ascii="Arial" w:hAnsi="Arial" w:cs="Arial"/>
                <w:sz w:val="24"/>
              </w:rPr>
              <w:t xml:space="preserve">En la década de los 90 se consolida un proceso de reestructuración del capitalismo caracterizado principalmente por un modelo de acumulación. Este nuevo modelo tiene entre sus características principales: el crecimiento de la hegemonía del capital financiero internacional, ante los cuales el Estado Nación pierde poder y soberanía, el crecimiento de un mercado global altamente competitivo y una revolución en las tecnologías de la comunicación y producción para lo que se necesitan cada vez menos cantidades de mano de obra. </w:t>
            </w:r>
          </w:p>
          <w:p w:rsidR="00B939F5" w:rsidRPr="00B939F5" w:rsidRDefault="00B939F5" w:rsidP="00B939F5">
            <w:pPr>
              <w:jc w:val="both"/>
              <w:rPr>
                <w:rFonts w:ascii="Arial" w:hAnsi="Arial" w:cs="Arial"/>
                <w:sz w:val="24"/>
              </w:rPr>
            </w:pPr>
            <w:r w:rsidRPr="00B939F5">
              <w:rPr>
                <w:rFonts w:ascii="Arial" w:hAnsi="Arial" w:cs="Arial"/>
                <w:sz w:val="24"/>
              </w:rPr>
              <w:t>En nuestro país, condicionado por la deuda externa, los organismos de crédito internacional tuvieron un importante papel ejerciendo presión para la aplicación de las políticas neoliberales durante esta década. Las mismas implicaron un cambio en el papel del estado que tuvo un rol activo en el direccionamiento macro-polito y económico. Los principales lineamientos de estas políticas fueron el ajuste fiscal, las privatizaciones de los servicios públicos, la desregulación económica, la acentuación de la política fiscal regresiva, ente otras medidas.</w:t>
            </w:r>
          </w:p>
        </w:tc>
      </w:tr>
      <w:tr w:rsidR="00B939F5" w:rsidTr="00B939F5">
        <w:tblPrEx>
          <w:tblCellMar>
            <w:left w:w="70" w:type="dxa"/>
            <w:right w:w="70" w:type="dxa"/>
          </w:tblCellMar>
          <w:tblLook w:val="0000" w:firstRow="0" w:lastRow="0" w:firstColumn="0" w:lastColumn="0" w:noHBand="0" w:noVBand="0"/>
        </w:tblPrEx>
        <w:trPr>
          <w:trHeight w:val="1725"/>
        </w:trPr>
        <w:tc>
          <w:tcPr>
            <w:tcW w:w="3828" w:type="dxa"/>
          </w:tcPr>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r w:rsidRPr="00B939F5">
              <w:rPr>
                <w:rFonts w:ascii="Arial" w:hAnsi="Arial" w:cs="Arial"/>
                <w:b/>
                <w:sz w:val="28"/>
              </w:rPr>
              <w:t>Modelo de estado</w:t>
            </w:r>
          </w:p>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p>
          <w:p w:rsidR="00B939F5" w:rsidRDefault="00B939F5" w:rsidP="00B939F5">
            <w:pPr>
              <w:jc w:val="center"/>
              <w:rPr>
                <w:rFonts w:ascii="Arial" w:hAnsi="Arial" w:cs="Arial"/>
                <w:b/>
                <w:sz w:val="28"/>
              </w:rPr>
            </w:pPr>
          </w:p>
        </w:tc>
        <w:tc>
          <w:tcPr>
            <w:tcW w:w="6096" w:type="dxa"/>
          </w:tcPr>
          <w:p w:rsidR="000E5A1B" w:rsidRPr="000E5A1B" w:rsidRDefault="000E5A1B" w:rsidP="000E5A1B">
            <w:pPr>
              <w:jc w:val="both"/>
              <w:rPr>
                <w:rFonts w:ascii="Arial" w:hAnsi="Arial" w:cs="Arial"/>
                <w:sz w:val="24"/>
              </w:rPr>
            </w:pPr>
            <w:r w:rsidRPr="000E5A1B">
              <w:rPr>
                <w:rFonts w:ascii="Arial" w:hAnsi="Arial" w:cs="Arial"/>
                <w:sz w:val="24"/>
              </w:rPr>
              <w:t>Con</w:t>
            </w:r>
            <w:r w:rsidRPr="000E5A1B">
              <w:rPr>
                <w:rFonts w:ascii="Arial" w:hAnsi="Arial" w:cs="Arial"/>
                <w:sz w:val="24"/>
              </w:rPr>
              <w:t xml:space="preserve"> la crisis del estado oligárquico y el advenimiento del estado benefactor--después de la crisis del ‘29--, la oferta de educación gratuita se extiende al nivel secundario. Esto obedece a una nueva lógica en las políticas educativas que responden a una necesidad de ampliar el acceso al conocimiento en función de las nuevas demandas del mercado laboral. Estos cambios del mercado aparecen como consecuencia del proceso de sustitución de importaciones por el que se pretendió la instalación de industrias de bienes de capital en el período desarrollista posterior. El gran debate en este período es entre la escuela pública y la privada. Es a partir de la década del ‘60 que se da una progresiva institucionalización del sector privado en educación que venía presionando desde décadas anteriores. Este proceso tiene su punto más álgido en el año 1959 con la sanción de la ley </w:t>
            </w:r>
            <w:r w:rsidR="00472E9B" w:rsidRPr="000E5A1B">
              <w:rPr>
                <w:rFonts w:ascii="Arial" w:hAnsi="Arial" w:cs="Arial"/>
                <w:sz w:val="24"/>
              </w:rPr>
              <w:t>Dominguera</w:t>
            </w:r>
            <w:r w:rsidRPr="000E5A1B">
              <w:rPr>
                <w:rFonts w:ascii="Arial" w:hAnsi="Arial" w:cs="Arial"/>
                <w:sz w:val="24"/>
              </w:rPr>
              <w:t xml:space="preserve"> que determina la creación de la Superintendencia Nacional de Enseñanza Privada (SNEP), como organismo que centraliza la supervisión del sector, anteriormente bajo la modalidad y el nivel oficial correspondiente.</w:t>
            </w:r>
          </w:p>
          <w:p w:rsidR="000E5A1B" w:rsidRPr="000E5A1B" w:rsidRDefault="000E5A1B" w:rsidP="000E5A1B">
            <w:pPr>
              <w:jc w:val="both"/>
              <w:rPr>
                <w:rFonts w:ascii="Arial" w:hAnsi="Arial" w:cs="Arial"/>
                <w:sz w:val="24"/>
              </w:rPr>
            </w:pPr>
            <w:r w:rsidRPr="000E5A1B">
              <w:rPr>
                <w:rFonts w:ascii="Arial" w:hAnsi="Arial" w:cs="Arial"/>
                <w:sz w:val="24"/>
              </w:rPr>
              <w:t xml:space="preserve"> </w:t>
            </w:r>
          </w:p>
          <w:p w:rsidR="00B939F5" w:rsidRPr="00B939F5" w:rsidRDefault="000E5A1B" w:rsidP="000E5A1B">
            <w:pPr>
              <w:jc w:val="both"/>
              <w:rPr>
                <w:rFonts w:ascii="Arial" w:hAnsi="Arial" w:cs="Arial"/>
                <w:sz w:val="24"/>
              </w:rPr>
            </w:pPr>
            <w:r w:rsidRPr="000E5A1B">
              <w:rPr>
                <w:rFonts w:ascii="Arial" w:hAnsi="Arial" w:cs="Arial"/>
                <w:sz w:val="24"/>
              </w:rPr>
              <w:t xml:space="preserve">Dentro de la concepción del estado de bienestar, mediante políticas efectivas, la educación deja de ser un derecho individual y se convierte en un derecho </w:t>
            </w:r>
            <w:r w:rsidRPr="000E5A1B">
              <w:rPr>
                <w:rFonts w:ascii="Arial" w:hAnsi="Arial" w:cs="Arial"/>
                <w:sz w:val="24"/>
              </w:rPr>
              <w:lastRenderedPageBreak/>
              <w:t>social, que debe ser garantizado por el Estado, considerándose a éste como mediador con papel protagónico para la sociedad. Dicho Estado tiene una función positiva que debe orientarse hacia la justicia distributiva. Esta nueva concepción dio origen al desarrollo de los derechos sociales y entre ellos, la educación.</w:t>
            </w:r>
          </w:p>
        </w:tc>
      </w:tr>
      <w:tr w:rsidR="00B939F5" w:rsidTr="00B939F5">
        <w:tblPrEx>
          <w:tblCellMar>
            <w:left w:w="70" w:type="dxa"/>
            <w:right w:w="70" w:type="dxa"/>
          </w:tblCellMar>
          <w:tblLook w:val="0000" w:firstRow="0" w:lastRow="0" w:firstColumn="0" w:lastColumn="0" w:noHBand="0" w:noVBand="0"/>
        </w:tblPrEx>
        <w:trPr>
          <w:trHeight w:val="1860"/>
        </w:trPr>
        <w:tc>
          <w:tcPr>
            <w:tcW w:w="3828" w:type="dxa"/>
          </w:tcPr>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r w:rsidRPr="00B939F5">
              <w:rPr>
                <w:rFonts w:ascii="Arial" w:hAnsi="Arial" w:cs="Arial"/>
                <w:b/>
                <w:sz w:val="28"/>
              </w:rPr>
              <w:t>Funciones de la educación</w:t>
            </w:r>
          </w:p>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p>
        </w:tc>
        <w:tc>
          <w:tcPr>
            <w:tcW w:w="6096" w:type="dxa"/>
          </w:tcPr>
          <w:p w:rsidR="00B939F5" w:rsidRPr="00B939F5" w:rsidRDefault="00B939F5" w:rsidP="00B939F5">
            <w:pPr>
              <w:jc w:val="both"/>
              <w:rPr>
                <w:rFonts w:ascii="Arial" w:hAnsi="Arial" w:cs="Arial"/>
                <w:sz w:val="24"/>
              </w:rPr>
            </w:pPr>
            <w:r w:rsidRPr="00B939F5">
              <w:rPr>
                <w:rFonts w:ascii="Arial" w:hAnsi="Arial" w:cs="Arial"/>
                <w:sz w:val="24"/>
              </w:rPr>
              <w:t>La Ley Federal de Educación y la Ley de Educación Superior moldearon un nuevo régimen por el cual la educación dejo de ser un derecho que el Estado debía garantizar para ser considerada y entendida como un servicio de consumo. La Ley Federal de Educación fue la primera ley nacional que abarco todo el sistema educativo.</w:t>
            </w:r>
          </w:p>
          <w:p w:rsidR="00B939F5" w:rsidRPr="00B939F5" w:rsidRDefault="00B939F5" w:rsidP="00B939F5">
            <w:pPr>
              <w:jc w:val="both"/>
              <w:rPr>
                <w:rFonts w:ascii="Arial" w:hAnsi="Arial" w:cs="Arial"/>
                <w:sz w:val="24"/>
              </w:rPr>
            </w:pPr>
            <w:r w:rsidRPr="00B939F5">
              <w:rPr>
                <w:rFonts w:ascii="Arial" w:hAnsi="Arial" w:cs="Arial"/>
                <w:sz w:val="24"/>
              </w:rPr>
              <w:t>Hay varias innovaciones que plantea la Ley Federal de Educación, la más difundida y cuestionada quizá sea la estructura escolar. Esta introdujo profundas transformaciones en la organización del sistema, estableció una nueva estructura académica y extendió a diez años la obligatoriedad escolar Luego de cien años de vigencia de la escuela primaria, agotada su permanencia y funcionalidad y superada por las nuevas necesidades de los niños y los jóvenes, emerge la nueva estructura con el Nivel Inicial, la Educación General Básica, la Educación Polimodal, la Educación Superior y la Educación de Posgrado (inicialmente denominada cuaternaria).</w:t>
            </w:r>
          </w:p>
          <w:p w:rsidR="00B939F5" w:rsidRPr="00B939F5" w:rsidRDefault="00B939F5" w:rsidP="00B939F5">
            <w:pPr>
              <w:jc w:val="both"/>
              <w:rPr>
                <w:rFonts w:ascii="Arial" w:hAnsi="Arial" w:cs="Arial"/>
                <w:sz w:val="24"/>
              </w:rPr>
            </w:pPr>
          </w:p>
        </w:tc>
      </w:tr>
      <w:tr w:rsidR="00B939F5" w:rsidTr="00B939F5">
        <w:tblPrEx>
          <w:tblCellMar>
            <w:left w:w="70" w:type="dxa"/>
            <w:right w:w="70" w:type="dxa"/>
          </w:tblCellMar>
          <w:tblLook w:val="0000" w:firstRow="0" w:lastRow="0" w:firstColumn="0" w:lastColumn="0" w:noHBand="0" w:noVBand="0"/>
        </w:tblPrEx>
        <w:trPr>
          <w:trHeight w:val="2280"/>
        </w:trPr>
        <w:tc>
          <w:tcPr>
            <w:tcW w:w="3828" w:type="dxa"/>
          </w:tcPr>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r w:rsidRPr="00B939F5">
              <w:rPr>
                <w:rFonts w:ascii="Arial" w:hAnsi="Arial" w:cs="Arial"/>
                <w:b/>
                <w:sz w:val="28"/>
              </w:rPr>
              <w:t>Concepción de la educación (derechos/servicios)</w:t>
            </w:r>
          </w:p>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p>
        </w:tc>
        <w:tc>
          <w:tcPr>
            <w:tcW w:w="6096" w:type="dxa"/>
          </w:tcPr>
          <w:p w:rsidR="000E5A1B" w:rsidRPr="000E5A1B" w:rsidRDefault="000E5A1B" w:rsidP="000E5A1B">
            <w:pPr>
              <w:jc w:val="both"/>
              <w:rPr>
                <w:rFonts w:ascii="Arial" w:hAnsi="Arial" w:cs="Arial"/>
                <w:sz w:val="24"/>
              </w:rPr>
            </w:pPr>
            <w:r w:rsidRPr="000E5A1B">
              <w:rPr>
                <w:rFonts w:ascii="Arial" w:hAnsi="Arial" w:cs="Arial"/>
                <w:sz w:val="24"/>
              </w:rPr>
              <w:t xml:space="preserve">ARTICULO 1º -El derecho constitucional de enseñar y aprender queda regulado, para su </w:t>
            </w:r>
            <w:r>
              <w:rPr>
                <w:rFonts w:ascii="Arial" w:hAnsi="Arial" w:cs="Arial"/>
                <w:sz w:val="24"/>
              </w:rPr>
              <w:t xml:space="preserve">ejercicio en todo el territorio </w:t>
            </w:r>
            <w:r w:rsidRPr="000E5A1B">
              <w:rPr>
                <w:rFonts w:ascii="Arial" w:hAnsi="Arial" w:cs="Arial"/>
                <w:sz w:val="24"/>
              </w:rPr>
              <w:t xml:space="preserve">argentino, por la presente ley que, sobre la base de principios, establece los objetivos de la educación en tanto </w:t>
            </w:r>
            <w:r>
              <w:rPr>
                <w:rFonts w:ascii="Arial" w:hAnsi="Arial" w:cs="Arial"/>
                <w:sz w:val="24"/>
              </w:rPr>
              <w:t xml:space="preserve">bien </w:t>
            </w:r>
            <w:r w:rsidRPr="000E5A1B">
              <w:rPr>
                <w:rFonts w:ascii="Arial" w:hAnsi="Arial" w:cs="Arial"/>
                <w:sz w:val="24"/>
              </w:rPr>
              <w:t>social y responsabilidad común, instituye las normas referentes a la organización y</w:t>
            </w:r>
            <w:r>
              <w:rPr>
                <w:rFonts w:ascii="Arial" w:hAnsi="Arial" w:cs="Arial"/>
                <w:sz w:val="24"/>
              </w:rPr>
              <w:t xml:space="preserve"> unidad del Sistema Nacional de </w:t>
            </w:r>
            <w:r w:rsidRPr="000E5A1B">
              <w:rPr>
                <w:rFonts w:ascii="Arial" w:hAnsi="Arial" w:cs="Arial"/>
                <w:sz w:val="24"/>
              </w:rPr>
              <w:t>Educación, y señala el inicio y la dirección de su paulatina reconvención para la contin</w:t>
            </w:r>
            <w:r>
              <w:rPr>
                <w:rFonts w:ascii="Arial" w:hAnsi="Arial" w:cs="Arial"/>
                <w:sz w:val="24"/>
              </w:rPr>
              <w:t xml:space="preserve">ua adecuación a las necesidades </w:t>
            </w:r>
            <w:r w:rsidRPr="000E5A1B">
              <w:rPr>
                <w:rFonts w:ascii="Arial" w:hAnsi="Arial" w:cs="Arial"/>
                <w:sz w:val="24"/>
              </w:rPr>
              <w:t>nacionales dentro de los procesos de integración.</w:t>
            </w:r>
          </w:p>
          <w:p w:rsidR="000E5A1B" w:rsidRPr="000E5A1B" w:rsidRDefault="000E5A1B" w:rsidP="000E5A1B">
            <w:pPr>
              <w:jc w:val="both"/>
              <w:rPr>
                <w:rFonts w:ascii="Arial" w:hAnsi="Arial" w:cs="Arial"/>
                <w:sz w:val="24"/>
              </w:rPr>
            </w:pPr>
            <w:r w:rsidRPr="000E5A1B">
              <w:rPr>
                <w:rFonts w:ascii="Arial" w:hAnsi="Arial" w:cs="Arial"/>
                <w:sz w:val="24"/>
              </w:rPr>
              <w:t>ARTICULO 2º -El Estado nacional tiene la responsabilidad principal e indelegable de fijar</w:t>
            </w:r>
            <w:r>
              <w:rPr>
                <w:rFonts w:ascii="Arial" w:hAnsi="Arial" w:cs="Arial"/>
                <w:sz w:val="24"/>
              </w:rPr>
              <w:t xml:space="preserve"> y controlar el cumplimiento de </w:t>
            </w:r>
            <w:r w:rsidRPr="000E5A1B">
              <w:rPr>
                <w:rFonts w:ascii="Arial" w:hAnsi="Arial" w:cs="Arial"/>
                <w:sz w:val="24"/>
              </w:rPr>
              <w:t>la política educativa, tendiente a conformar una sociedad argentina justa y autónoma, a la vez que in</w:t>
            </w:r>
            <w:r>
              <w:rPr>
                <w:rFonts w:ascii="Arial" w:hAnsi="Arial" w:cs="Arial"/>
                <w:sz w:val="24"/>
              </w:rPr>
              <w:t xml:space="preserve">tegrada a la región, al </w:t>
            </w:r>
            <w:r w:rsidRPr="000E5A1B">
              <w:rPr>
                <w:rFonts w:ascii="Arial" w:hAnsi="Arial" w:cs="Arial"/>
                <w:sz w:val="24"/>
              </w:rPr>
              <w:t>continente y al mundo.</w:t>
            </w:r>
          </w:p>
          <w:p w:rsidR="000E5A1B" w:rsidRPr="000E5A1B" w:rsidRDefault="000E5A1B" w:rsidP="000E5A1B">
            <w:pPr>
              <w:jc w:val="both"/>
              <w:rPr>
                <w:rFonts w:ascii="Arial" w:hAnsi="Arial" w:cs="Arial"/>
                <w:sz w:val="24"/>
              </w:rPr>
            </w:pPr>
            <w:r w:rsidRPr="000E5A1B">
              <w:rPr>
                <w:rFonts w:ascii="Arial" w:hAnsi="Arial" w:cs="Arial"/>
                <w:sz w:val="24"/>
              </w:rPr>
              <w:t xml:space="preserve">ARTICULO 3º -El Estado nacional, las provincias y la </w:t>
            </w:r>
            <w:r w:rsidRPr="000E5A1B">
              <w:rPr>
                <w:rFonts w:ascii="Arial" w:hAnsi="Arial" w:cs="Arial"/>
                <w:sz w:val="24"/>
              </w:rPr>
              <w:lastRenderedPageBreak/>
              <w:t>Municipalidad de la Ciudad de Bue</w:t>
            </w:r>
            <w:r>
              <w:rPr>
                <w:rFonts w:ascii="Arial" w:hAnsi="Arial" w:cs="Arial"/>
                <w:sz w:val="24"/>
              </w:rPr>
              <w:t xml:space="preserve">nos Aires, garantizan el acceso </w:t>
            </w:r>
            <w:r w:rsidRPr="000E5A1B">
              <w:rPr>
                <w:rFonts w:ascii="Arial" w:hAnsi="Arial" w:cs="Arial"/>
                <w:sz w:val="24"/>
              </w:rPr>
              <w:t>a la educación en todos los ciclos, niveles y regímenes especiales, a toda la población, media</w:t>
            </w:r>
            <w:r>
              <w:rPr>
                <w:rFonts w:ascii="Arial" w:hAnsi="Arial" w:cs="Arial"/>
                <w:sz w:val="24"/>
              </w:rPr>
              <w:t xml:space="preserve">nte la creación, sostenimiento, </w:t>
            </w:r>
            <w:r w:rsidRPr="000E5A1B">
              <w:rPr>
                <w:rFonts w:ascii="Arial" w:hAnsi="Arial" w:cs="Arial"/>
                <w:sz w:val="24"/>
              </w:rPr>
              <w:t xml:space="preserve">autorización y supervisión de los servicios necesarios, con la participación de la familia, la </w:t>
            </w:r>
            <w:r>
              <w:rPr>
                <w:rFonts w:ascii="Arial" w:hAnsi="Arial" w:cs="Arial"/>
                <w:sz w:val="24"/>
              </w:rPr>
              <w:t xml:space="preserve">comunidad, sus organizaciones y </w:t>
            </w:r>
            <w:r w:rsidRPr="000E5A1B">
              <w:rPr>
                <w:rFonts w:ascii="Arial" w:hAnsi="Arial" w:cs="Arial"/>
                <w:sz w:val="24"/>
              </w:rPr>
              <w:t>la iniciativa privada.</w:t>
            </w:r>
          </w:p>
          <w:p w:rsidR="00B939F5" w:rsidRPr="00B939F5" w:rsidRDefault="000E5A1B" w:rsidP="000E5A1B">
            <w:pPr>
              <w:jc w:val="both"/>
              <w:rPr>
                <w:rFonts w:ascii="Arial" w:hAnsi="Arial" w:cs="Arial"/>
                <w:sz w:val="24"/>
              </w:rPr>
            </w:pPr>
            <w:r w:rsidRPr="000E5A1B">
              <w:rPr>
                <w:rFonts w:ascii="Arial" w:hAnsi="Arial" w:cs="Arial"/>
                <w:sz w:val="24"/>
              </w:rPr>
              <w:t xml:space="preserve">ARTICULO 4º -Las acciones educativas son responsabilidad de la familia, como </w:t>
            </w:r>
            <w:r>
              <w:rPr>
                <w:rFonts w:ascii="Arial" w:hAnsi="Arial" w:cs="Arial"/>
                <w:sz w:val="24"/>
              </w:rPr>
              <w:t xml:space="preserve">agente natural y primario de la </w:t>
            </w:r>
            <w:r w:rsidRPr="000E5A1B">
              <w:rPr>
                <w:rFonts w:ascii="Arial" w:hAnsi="Arial" w:cs="Arial"/>
                <w:sz w:val="24"/>
              </w:rPr>
              <w:t>educación, del Estado nacional como responsable principal, de las provincias, los munic</w:t>
            </w:r>
            <w:r>
              <w:rPr>
                <w:rFonts w:ascii="Arial" w:hAnsi="Arial" w:cs="Arial"/>
                <w:sz w:val="24"/>
              </w:rPr>
              <w:t xml:space="preserve">ipios, la Iglesia Católica, las </w:t>
            </w:r>
            <w:r w:rsidRPr="000E5A1B">
              <w:rPr>
                <w:rFonts w:ascii="Arial" w:hAnsi="Arial" w:cs="Arial"/>
                <w:sz w:val="24"/>
              </w:rPr>
              <w:t>demás confesiones religiosas oficialmente reconocidas y las organizaciones sociales.</w:t>
            </w:r>
          </w:p>
        </w:tc>
      </w:tr>
      <w:tr w:rsidR="00B939F5" w:rsidTr="00B939F5">
        <w:tblPrEx>
          <w:tblCellMar>
            <w:left w:w="70" w:type="dxa"/>
            <w:right w:w="70" w:type="dxa"/>
          </w:tblCellMar>
          <w:tblLook w:val="0000" w:firstRow="0" w:lastRow="0" w:firstColumn="0" w:lastColumn="0" w:noHBand="0" w:noVBand="0"/>
        </w:tblPrEx>
        <w:trPr>
          <w:trHeight w:val="3480"/>
        </w:trPr>
        <w:tc>
          <w:tcPr>
            <w:tcW w:w="3828" w:type="dxa"/>
          </w:tcPr>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p>
          <w:p w:rsidR="00B939F5" w:rsidRPr="00B939F5" w:rsidRDefault="00B939F5" w:rsidP="00B939F5">
            <w:pPr>
              <w:rPr>
                <w:rFonts w:ascii="Arial" w:hAnsi="Arial" w:cs="Arial"/>
                <w:b/>
                <w:sz w:val="28"/>
              </w:rPr>
            </w:pPr>
          </w:p>
          <w:p w:rsidR="00B939F5" w:rsidRPr="00B939F5" w:rsidRDefault="00B939F5" w:rsidP="00B939F5">
            <w:pPr>
              <w:jc w:val="center"/>
              <w:rPr>
                <w:rFonts w:ascii="Arial" w:hAnsi="Arial" w:cs="Arial"/>
                <w:b/>
                <w:sz w:val="28"/>
              </w:rPr>
            </w:pPr>
          </w:p>
          <w:p w:rsidR="00B939F5" w:rsidRDefault="00B939F5" w:rsidP="00B939F5">
            <w:pPr>
              <w:jc w:val="center"/>
              <w:rPr>
                <w:rFonts w:ascii="Arial" w:hAnsi="Arial" w:cs="Arial"/>
                <w:b/>
                <w:sz w:val="28"/>
              </w:rPr>
            </w:pPr>
            <w:r w:rsidRPr="00B939F5">
              <w:rPr>
                <w:rFonts w:ascii="Arial" w:hAnsi="Arial" w:cs="Arial"/>
                <w:b/>
                <w:sz w:val="28"/>
              </w:rPr>
              <w:t>Características y principios generales</w:t>
            </w:r>
          </w:p>
          <w:p w:rsidR="00B939F5" w:rsidRPr="00B939F5" w:rsidRDefault="00B939F5" w:rsidP="00B939F5">
            <w:pPr>
              <w:jc w:val="center"/>
              <w:rPr>
                <w:rFonts w:ascii="Arial" w:hAnsi="Arial" w:cs="Arial"/>
                <w:b/>
                <w:sz w:val="28"/>
              </w:rPr>
            </w:pPr>
          </w:p>
        </w:tc>
        <w:tc>
          <w:tcPr>
            <w:tcW w:w="6096" w:type="dxa"/>
          </w:tcPr>
          <w:p w:rsidR="00B939F5" w:rsidRPr="00B939F5" w:rsidRDefault="00B939F5" w:rsidP="00B939F5">
            <w:pPr>
              <w:jc w:val="both"/>
              <w:rPr>
                <w:rFonts w:ascii="Arial" w:hAnsi="Arial" w:cs="Arial"/>
                <w:sz w:val="24"/>
              </w:rPr>
            </w:pPr>
            <w:r w:rsidRPr="00B939F5">
              <w:rPr>
                <w:rFonts w:ascii="Arial" w:hAnsi="Arial" w:cs="Arial"/>
                <w:sz w:val="24"/>
              </w:rPr>
              <w:t>•</w:t>
            </w:r>
            <w:r w:rsidRPr="00B939F5">
              <w:rPr>
                <w:rFonts w:ascii="Arial" w:hAnsi="Arial" w:cs="Arial"/>
                <w:sz w:val="24"/>
              </w:rPr>
              <w:tab/>
              <w:t>Propicia la extensión de la obligatoriedad de la enseñanza de cinco a diez años, que van desde el último año de la educación inicial a los nueve años de la EGB.</w:t>
            </w:r>
          </w:p>
          <w:p w:rsidR="00B939F5" w:rsidRPr="00B939F5" w:rsidRDefault="00B939F5" w:rsidP="00B939F5">
            <w:pPr>
              <w:jc w:val="both"/>
              <w:rPr>
                <w:rFonts w:ascii="Arial" w:hAnsi="Arial" w:cs="Arial"/>
                <w:sz w:val="24"/>
              </w:rPr>
            </w:pPr>
            <w:r w:rsidRPr="00B939F5">
              <w:rPr>
                <w:rFonts w:ascii="Arial" w:hAnsi="Arial" w:cs="Arial"/>
                <w:sz w:val="24"/>
              </w:rPr>
              <w:t>•</w:t>
            </w:r>
            <w:r w:rsidRPr="00B939F5">
              <w:rPr>
                <w:rFonts w:ascii="Arial" w:hAnsi="Arial" w:cs="Arial"/>
                <w:sz w:val="24"/>
              </w:rPr>
              <w:tab/>
              <w:t xml:space="preserve">Nueva Estructura: Educación Inicial, de tres a cinco años de edad, Educación General Básica (EGB) duración de nueve años, Educación Polimodal (posterior al EGB) duración de tres años como mínimo. Educación Superior, duración determinada por diversas instituciones. </w:t>
            </w:r>
          </w:p>
          <w:p w:rsidR="00B939F5" w:rsidRPr="00B939F5" w:rsidRDefault="00B939F5" w:rsidP="00B939F5">
            <w:pPr>
              <w:jc w:val="both"/>
              <w:rPr>
                <w:rFonts w:ascii="Arial" w:hAnsi="Arial" w:cs="Arial"/>
                <w:sz w:val="24"/>
              </w:rPr>
            </w:pPr>
            <w:r w:rsidRPr="00B939F5">
              <w:rPr>
                <w:rFonts w:ascii="Arial" w:hAnsi="Arial" w:cs="Arial"/>
                <w:sz w:val="24"/>
              </w:rPr>
              <w:t>•</w:t>
            </w:r>
            <w:r w:rsidRPr="00B939F5">
              <w:rPr>
                <w:rFonts w:ascii="Arial" w:hAnsi="Arial" w:cs="Arial"/>
                <w:sz w:val="24"/>
              </w:rPr>
              <w:tab/>
              <w:t>El sistema educativo también comprende otro régimen, tales como Educación Especial, Educación de Adulto y Educación Artística.</w:t>
            </w:r>
          </w:p>
        </w:tc>
      </w:tr>
      <w:tr w:rsidR="00B939F5" w:rsidTr="00B939F5">
        <w:tblPrEx>
          <w:tblCellMar>
            <w:left w:w="70" w:type="dxa"/>
            <w:right w:w="70" w:type="dxa"/>
          </w:tblCellMar>
          <w:tblLook w:val="0000" w:firstRow="0" w:lastRow="0" w:firstColumn="0" w:lastColumn="0" w:noHBand="0" w:noVBand="0"/>
        </w:tblPrEx>
        <w:trPr>
          <w:trHeight w:val="1335"/>
        </w:trPr>
        <w:tc>
          <w:tcPr>
            <w:tcW w:w="3828" w:type="dxa"/>
          </w:tcPr>
          <w:p w:rsidR="000E5A1B" w:rsidRDefault="000E5A1B" w:rsidP="00B939F5">
            <w:pPr>
              <w:jc w:val="center"/>
              <w:rPr>
                <w:rFonts w:ascii="Arial" w:hAnsi="Arial" w:cs="Arial"/>
                <w:b/>
                <w:sz w:val="28"/>
              </w:rPr>
            </w:pPr>
          </w:p>
          <w:p w:rsidR="000E5A1B" w:rsidRDefault="000E5A1B" w:rsidP="00B939F5">
            <w:pPr>
              <w:jc w:val="center"/>
              <w:rPr>
                <w:rFonts w:ascii="Arial" w:hAnsi="Arial" w:cs="Arial"/>
                <w:b/>
                <w:sz w:val="28"/>
              </w:rPr>
            </w:pPr>
          </w:p>
          <w:p w:rsidR="000E5A1B" w:rsidRDefault="000E5A1B" w:rsidP="00B939F5">
            <w:pPr>
              <w:jc w:val="center"/>
              <w:rPr>
                <w:rFonts w:ascii="Arial" w:hAnsi="Arial" w:cs="Arial"/>
                <w:b/>
                <w:sz w:val="28"/>
              </w:rPr>
            </w:pPr>
          </w:p>
          <w:p w:rsidR="000E5A1B" w:rsidRDefault="000E5A1B" w:rsidP="00B939F5">
            <w:pPr>
              <w:jc w:val="center"/>
              <w:rPr>
                <w:rFonts w:ascii="Arial" w:hAnsi="Arial" w:cs="Arial"/>
                <w:b/>
                <w:sz w:val="28"/>
              </w:rPr>
            </w:pPr>
          </w:p>
          <w:p w:rsidR="000E5A1B" w:rsidRDefault="000E5A1B" w:rsidP="00B939F5">
            <w:pPr>
              <w:jc w:val="center"/>
              <w:rPr>
                <w:rFonts w:ascii="Arial" w:hAnsi="Arial" w:cs="Arial"/>
                <w:b/>
                <w:sz w:val="28"/>
              </w:rPr>
            </w:pPr>
          </w:p>
          <w:p w:rsidR="00B939F5" w:rsidRPr="00B939F5" w:rsidRDefault="00B939F5" w:rsidP="00B939F5">
            <w:pPr>
              <w:jc w:val="center"/>
              <w:rPr>
                <w:rFonts w:ascii="Arial" w:hAnsi="Arial" w:cs="Arial"/>
                <w:b/>
                <w:sz w:val="28"/>
              </w:rPr>
            </w:pPr>
            <w:r w:rsidRPr="00B939F5">
              <w:rPr>
                <w:rFonts w:ascii="Arial" w:hAnsi="Arial" w:cs="Arial"/>
                <w:b/>
                <w:sz w:val="28"/>
              </w:rPr>
              <w:t>Financiamiento</w:t>
            </w:r>
          </w:p>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p>
        </w:tc>
        <w:tc>
          <w:tcPr>
            <w:tcW w:w="6096" w:type="dxa"/>
          </w:tcPr>
          <w:p w:rsidR="00462780" w:rsidRPr="00462780" w:rsidRDefault="00462780" w:rsidP="00462780">
            <w:pPr>
              <w:jc w:val="both"/>
              <w:rPr>
                <w:rFonts w:ascii="Arial" w:hAnsi="Arial" w:cs="Arial"/>
                <w:sz w:val="24"/>
              </w:rPr>
            </w:pPr>
            <w:r w:rsidRPr="00462780">
              <w:rPr>
                <w:rFonts w:ascii="Arial" w:hAnsi="Arial" w:cs="Arial"/>
                <w:sz w:val="24"/>
              </w:rPr>
              <w:t>ARTICULO 60. -La inversión en el sistema educativo por parte del Estado es prioritaria</w:t>
            </w:r>
            <w:r w:rsidR="000E5A1B">
              <w:rPr>
                <w:rFonts w:ascii="Arial" w:hAnsi="Arial" w:cs="Arial"/>
                <w:sz w:val="24"/>
              </w:rPr>
              <w:t xml:space="preserve"> y se atenderá con los recursos </w:t>
            </w:r>
            <w:r w:rsidRPr="00462780">
              <w:rPr>
                <w:rFonts w:ascii="Arial" w:hAnsi="Arial" w:cs="Arial"/>
                <w:sz w:val="24"/>
              </w:rPr>
              <w:t>que determinen los presupuestos nacional, provinciales y de la Municipalidad de l</w:t>
            </w:r>
            <w:r w:rsidR="000E5A1B">
              <w:rPr>
                <w:rFonts w:ascii="Arial" w:hAnsi="Arial" w:cs="Arial"/>
                <w:sz w:val="24"/>
              </w:rPr>
              <w:t xml:space="preserve">a Ciudad de Buenos Aires, según </w:t>
            </w:r>
            <w:r w:rsidRPr="00462780">
              <w:rPr>
                <w:rFonts w:ascii="Arial" w:hAnsi="Arial" w:cs="Arial"/>
                <w:sz w:val="24"/>
              </w:rPr>
              <w:t>corresponda.</w:t>
            </w:r>
          </w:p>
          <w:p w:rsidR="00462780" w:rsidRPr="00462780" w:rsidRDefault="00462780" w:rsidP="00462780">
            <w:pPr>
              <w:jc w:val="both"/>
              <w:rPr>
                <w:rFonts w:ascii="Arial" w:hAnsi="Arial" w:cs="Arial"/>
                <w:sz w:val="24"/>
              </w:rPr>
            </w:pPr>
            <w:r w:rsidRPr="00462780">
              <w:rPr>
                <w:rFonts w:ascii="Arial" w:hAnsi="Arial" w:cs="Arial"/>
                <w:sz w:val="24"/>
              </w:rPr>
              <w:t>ARTICULO 61. -La inversión pública consolidada total en educación (base 1992:</w:t>
            </w:r>
            <w:r w:rsidR="000E5A1B">
              <w:rPr>
                <w:rFonts w:ascii="Arial" w:hAnsi="Arial" w:cs="Arial"/>
                <w:sz w:val="24"/>
              </w:rPr>
              <w:t xml:space="preserve"> 6.120.196.000), será duplicada </w:t>
            </w:r>
            <w:r w:rsidRPr="00462780">
              <w:rPr>
                <w:rFonts w:ascii="Arial" w:hAnsi="Arial" w:cs="Arial"/>
                <w:sz w:val="24"/>
              </w:rPr>
              <w:t>gradualmente y como mínimo a razón del 20 % anual a partir del presupuesto 1993; o s</w:t>
            </w:r>
            <w:r w:rsidR="000E5A1B">
              <w:rPr>
                <w:rFonts w:ascii="Arial" w:hAnsi="Arial" w:cs="Arial"/>
                <w:sz w:val="24"/>
              </w:rPr>
              <w:t xml:space="preserve">e considerará un incremento del </w:t>
            </w:r>
            <w:r w:rsidRPr="00462780">
              <w:rPr>
                <w:rFonts w:ascii="Arial" w:hAnsi="Arial" w:cs="Arial"/>
                <w:sz w:val="24"/>
              </w:rPr>
              <w:t>50 % en el porcentaje (base 1992: 4 %) del Producto Bruto Interno (base 1992: 153.004.</w:t>
            </w:r>
            <w:r w:rsidR="000E5A1B">
              <w:rPr>
                <w:rFonts w:ascii="Arial" w:hAnsi="Arial" w:cs="Arial"/>
                <w:sz w:val="24"/>
              </w:rPr>
              <w:t xml:space="preserve">900.000), destinado a educación </w:t>
            </w:r>
            <w:r w:rsidRPr="00462780">
              <w:rPr>
                <w:rFonts w:ascii="Arial" w:hAnsi="Arial" w:cs="Arial"/>
                <w:sz w:val="24"/>
              </w:rPr>
              <w:t xml:space="preserve">en 1992. En cualquiera de los dos casos, se considerará a los efectos de la definición de los montos </w:t>
            </w:r>
            <w:r w:rsidR="000E5A1B">
              <w:rPr>
                <w:rFonts w:ascii="Arial" w:hAnsi="Arial" w:cs="Arial"/>
                <w:sz w:val="24"/>
              </w:rPr>
              <w:t xml:space="preserve">la cifra que </w:t>
            </w:r>
            <w:r w:rsidRPr="00462780">
              <w:rPr>
                <w:rFonts w:ascii="Arial" w:hAnsi="Arial" w:cs="Arial"/>
                <w:sz w:val="24"/>
              </w:rPr>
              <w:t>resultare mayor.</w:t>
            </w:r>
          </w:p>
          <w:p w:rsidR="00462780" w:rsidRPr="00462780" w:rsidRDefault="00462780" w:rsidP="00462780">
            <w:pPr>
              <w:jc w:val="both"/>
              <w:rPr>
                <w:rFonts w:ascii="Arial" w:hAnsi="Arial" w:cs="Arial"/>
                <w:sz w:val="24"/>
              </w:rPr>
            </w:pPr>
            <w:r w:rsidRPr="00462780">
              <w:rPr>
                <w:rFonts w:ascii="Arial" w:hAnsi="Arial" w:cs="Arial"/>
                <w:sz w:val="24"/>
              </w:rPr>
              <w:t>ARTICULO 62. -La diferencia entre estas metas de cumplimiento obligatorio y los recu</w:t>
            </w:r>
            <w:r w:rsidR="000E5A1B">
              <w:rPr>
                <w:rFonts w:ascii="Arial" w:hAnsi="Arial" w:cs="Arial"/>
                <w:sz w:val="24"/>
              </w:rPr>
              <w:t xml:space="preserve">rsos de las fuentes mencionadas </w:t>
            </w:r>
            <w:r w:rsidRPr="00462780">
              <w:rPr>
                <w:rFonts w:ascii="Arial" w:hAnsi="Arial" w:cs="Arial"/>
                <w:sz w:val="24"/>
              </w:rPr>
              <w:t>en el artículo 60, se financiará con impuestos directos de asignación específica ap</w:t>
            </w:r>
            <w:r w:rsidR="000E5A1B">
              <w:rPr>
                <w:rFonts w:ascii="Arial" w:hAnsi="Arial" w:cs="Arial"/>
                <w:sz w:val="24"/>
              </w:rPr>
              <w:t xml:space="preserve">licados a los sectores de mayor </w:t>
            </w:r>
            <w:r w:rsidRPr="00462780">
              <w:rPr>
                <w:rFonts w:ascii="Arial" w:hAnsi="Arial" w:cs="Arial"/>
                <w:sz w:val="24"/>
              </w:rPr>
              <w:t>capacidad contributiva.</w:t>
            </w:r>
          </w:p>
          <w:p w:rsidR="00462780" w:rsidRPr="00462780" w:rsidRDefault="00462780" w:rsidP="00462780">
            <w:pPr>
              <w:jc w:val="both"/>
              <w:rPr>
                <w:rFonts w:ascii="Arial" w:hAnsi="Arial" w:cs="Arial"/>
                <w:sz w:val="24"/>
              </w:rPr>
            </w:pPr>
            <w:r w:rsidRPr="00462780">
              <w:rPr>
                <w:rFonts w:ascii="Arial" w:hAnsi="Arial" w:cs="Arial"/>
                <w:sz w:val="24"/>
              </w:rPr>
              <w:lastRenderedPageBreak/>
              <w:t>ARTICULO 63. -A los efectos de la implementación del artículo 61 el Estado nacional, las p</w:t>
            </w:r>
            <w:r w:rsidR="000E5A1B">
              <w:rPr>
                <w:rFonts w:ascii="Arial" w:hAnsi="Arial" w:cs="Arial"/>
                <w:sz w:val="24"/>
              </w:rPr>
              <w:t xml:space="preserve">rovincias y la Municipalidad de </w:t>
            </w:r>
            <w:r w:rsidRPr="00462780">
              <w:rPr>
                <w:rFonts w:ascii="Arial" w:hAnsi="Arial" w:cs="Arial"/>
                <w:sz w:val="24"/>
              </w:rPr>
              <w:t>la Ciudad de Buenos Aires, formalizarán un Pacto Federal Educativo. El mismo será rat</w:t>
            </w:r>
            <w:r w:rsidR="000E5A1B">
              <w:rPr>
                <w:rFonts w:ascii="Arial" w:hAnsi="Arial" w:cs="Arial"/>
                <w:sz w:val="24"/>
              </w:rPr>
              <w:t xml:space="preserve">ificado por ley del Congreso de </w:t>
            </w:r>
            <w:r w:rsidRPr="00462780">
              <w:rPr>
                <w:rFonts w:ascii="Arial" w:hAnsi="Arial" w:cs="Arial"/>
                <w:sz w:val="24"/>
              </w:rPr>
              <w:t>la Nación y por las respectivas legislatura</w:t>
            </w:r>
            <w:r w:rsidR="000E5A1B">
              <w:rPr>
                <w:rFonts w:ascii="Arial" w:hAnsi="Arial" w:cs="Arial"/>
                <w:sz w:val="24"/>
              </w:rPr>
              <w:t>s y considerará como mínimo:</w:t>
            </w:r>
          </w:p>
          <w:p w:rsidR="00462780" w:rsidRPr="00462780" w:rsidRDefault="00462780" w:rsidP="00462780">
            <w:pPr>
              <w:jc w:val="both"/>
              <w:rPr>
                <w:rFonts w:ascii="Arial" w:hAnsi="Arial" w:cs="Arial"/>
                <w:sz w:val="24"/>
              </w:rPr>
            </w:pPr>
            <w:r w:rsidRPr="00462780">
              <w:rPr>
                <w:rFonts w:ascii="Arial" w:hAnsi="Arial" w:cs="Arial"/>
                <w:sz w:val="24"/>
              </w:rPr>
              <w:t>a) El compromiso de incremento presupuestario educativo anual de cada jurisdicción.</w:t>
            </w:r>
          </w:p>
          <w:p w:rsidR="00462780" w:rsidRPr="00462780" w:rsidRDefault="00462780" w:rsidP="00462780">
            <w:pPr>
              <w:jc w:val="both"/>
              <w:rPr>
                <w:rFonts w:ascii="Arial" w:hAnsi="Arial" w:cs="Arial"/>
                <w:sz w:val="24"/>
              </w:rPr>
            </w:pPr>
            <w:r w:rsidRPr="00462780">
              <w:rPr>
                <w:rFonts w:ascii="Arial" w:hAnsi="Arial" w:cs="Arial"/>
                <w:sz w:val="24"/>
              </w:rPr>
              <w:t xml:space="preserve">b) El aporte del Estado nacional para el cumplimiento de las nuevas obligaciones que </w:t>
            </w:r>
            <w:r w:rsidR="000E5A1B">
              <w:rPr>
                <w:rFonts w:ascii="Arial" w:hAnsi="Arial" w:cs="Arial"/>
                <w:sz w:val="24"/>
              </w:rPr>
              <w:t xml:space="preserve">la presente ley determina a las </w:t>
            </w:r>
            <w:r w:rsidRPr="00462780">
              <w:rPr>
                <w:rFonts w:ascii="Arial" w:hAnsi="Arial" w:cs="Arial"/>
                <w:sz w:val="24"/>
              </w:rPr>
              <w:t>provincias y la Municipalidad de la Ciudad de Buenos Aires.</w:t>
            </w:r>
          </w:p>
          <w:p w:rsidR="00462780" w:rsidRPr="00462780" w:rsidRDefault="00462780" w:rsidP="00462780">
            <w:pPr>
              <w:jc w:val="both"/>
              <w:rPr>
                <w:rFonts w:ascii="Arial" w:hAnsi="Arial" w:cs="Arial"/>
                <w:sz w:val="24"/>
              </w:rPr>
            </w:pPr>
            <w:r w:rsidRPr="00462780">
              <w:rPr>
                <w:rFonts w:ascii="Arial" w:hAnsi="Arial" w:cs="Arial"/>
                <w:sz w:val="24"/>
              </w:rPr>
              <w:t>c) La definición de procedimientos de auditoría eficientes que garanticen la utilización de lo</w:t>
            </w:r>
            <w:r w:rsidR="000E5A1B">
              <w:rPr>
                <w:rFonts w:ascii="Arial" w:hAnsi="Arial" w:cs="Arial"/>
                <w:sz w:val="24"/>
              </w:rPr>
              <w:t xml:space="preserve">s fondos destinados a educación </w:t>
            </w:r>
            <w:r w:rsidRPr="00462780">
              <w:rPr>
                <w:rFonts w:ascii="Arial" w:hAnsi="Arial" w:cs="Arial"/>
                <w:sz w:val="24"/>
              </w:rPr>
              <w:t>en la forma prevista.</w:t>
            </w:r>
          </w:p>
          <w:p w:rsidR="00462780" w:rsidRPr="00462780" w:rsidRDefault="00462780" w:rsidP="00462780">
            <w:pPr>
              <w:jc w:val="both"/>
              <w:rPr>
                <w:rFonts w:ascii="Arial" w:hAnsi="Arial" w:cs="Arial"/>
                <w:sz w:val="24"/>
              </w:rPr>
            </w:pPr>
            <w:r w:rsidRPr="00462780">
              <w:rPr>
                <w:rFonts w:ascii="Arial" w:hAnsi="Arial" w:cs="Arial"/>
                <w:sz w:val="24"/>
              </w:rPr>
              <w:t>d) La implementación de la estructura y objetivos del sistema educativo indicado en la presente ley.</w:t>
            </w:r>
          </w:p>
          <w:p w:rsidR="00462780" w:rsidRPr="00462780" w:rsidRDefault="00462780" w:rsidP="00462780">
            <w:pPr>
              <w:jc w:val="both"/>
              <w:rPr>
                <w:rFonts w:ascii="Arial" w:hAnsi="Arial" w:cs="Arial"/>
                <w:sz w:val="24"/>
              </w:rPr>
            </w:pPr>
            <w:r w:rsidRPr="00462780">
              <w:rPr>
                <w:rFonts w:ascii="Arial" w:hAnsi="Arial" w:cs="Arial"/>
                <w:sz w:val="24"/>
              </w:rPr>
              <w:t>ARTICULO 64. -El Poder Ejecutivo nacional financiará total o parcialmente pro</w:t>
            </w:r>
            <w:r w:rsidR="000E5A1B">
              <w:rPr>
                <w:rFonts w:ascii="Arial" w:hAnsi="Arial" w:cs="Arial"/>
                <w:sz w:val="24"/>
              </w:rPr>
              <w:t xml:space="preserve">gramas especiales de desarrollo </w:t>
            </w:r>
            <w:r w:rsidRPr="00462780">
              <w:rPr>
                <w:rFonts w:ascii="Arial" w:hAnsi="Arial" w:cs="Arial"/>
                <w:sz w:val="24"/>
              </w:rPr>
              <w:t>educativo que encaren las diversas jurisdicciones con la finalidad de solucionar emergencias educativas, compensar</w:t>
            </w:r>
          </w:p>
          <w:p w:rsidR="00462780" w:rsidRPr="00462780" w:rsidRDefault="00462780" w:rsidP="00462780">
            <w:pPr>
              <w:jc w:val="both"/>
              <w:rPr>
                <w:rFonts w:ascii="Arial" w:hAnsi="Arial" w:cs="Arial"/>
                <w:sz w:val="24"/>
              </w:rPr>
            </w:pPr>
            <w:r w:rsidRPr="00462780">
              <w:rPr>
                <w:rFonts w:ascii="Arial" w:hAnsi="Arial" w:cs="Arial"/>
                <w:sz w:val="24"/>
              </w:rPr>
              <w:t>desequilibrios educativos regionales, enfrentar situaciones de marginalidad, o</w:t>
            </w:r>
            <w:r w:rsidR="000E5A1B">
              <w:rPr>
                <w:rFonts w:ascii="Arial" w:hAnsi="Arial" w:cs="Arial"/>
                <w:sz w:val="24"/>
              </w:rPr>
              <w:t xml:space="preserve"> poner en práctica experiencias </w:t>
            </w:r>
            <w:r w:rsidRPr="00462780">
              <w:rPr>
                <w:rFonts w:ascii="Arial" w:hAnsi="Arial" w:cs="Arial"/>
                <w:sz w:val="24"/>
              </w:rPr>
              <w:t>educativas de interés nacional, con fondos que a tal fin le asigne anualmente el presupu</w:t>
            </w:r>
            <w:r w:rsidR="000E5A1B">
              <w:rPr>
                <w:rFonts w:ascii="Arial" w:hAnsi="Arial" w:cs="Arial"/>
                <w:sz w:val="24"/>
              </w:rPr>
              <w:t xml:space="preserve">esto, o con partidas especiales </w:t>
            </w:r>
            <w:r w:rsidRPr="00462780">
              <w:rPr>
                <w:rFonts w:ascii="Arial" w:hAnsi="Arial" w:cs="Arial"/>
                <w:sz w:val="24"/>
              </w:rPr>
              <w:t>que se habiliten al efecto.</w:t>
            </w:r>
          </w:p>
          <w:p w:rsidR="00B939F5" w:rsidRPr="00B939F5" w:rsidRDefault="00462780" w:rsidP="00462780">
            <w:pPr>
              <w:jc w:val="both"/>
              <w:rPr>
                <w:rFonts w:ascii="Arial" w:hAnsi="Arial" w:cs="Arial"/>
                <w:sz w:val="24"/>
              </w:rPr>
            </w:pPr>
            <w:r w:rsidRPr="00462780">
              <w:rPr>
                <w:rFonts w:ascii="Arial" w:hAnsi="Arial" w:cs="Arial"/>
                <w:sz w:val="24"/>
              </w:rPr>
              <w:t>ARTICULO 65. -Las partidas para los servicios asistenciales que se presten en y de</w:t>
            </w:r>
            <w:r w:rsidR="000E5A1B">
              <w:rPr>
                <w:rFonts w:ascii="Arial" w:hAnsi="Arial" w:cs="Arial"/>
                <w:sz w:val="24"/>
              </w:rPr>
              <w:t xml:space="preserve">sde el servicio educativo serán </w:t>
            </w:r>
            <w:r w:rsidRPr="00462780">
              <w:rPr>
                <w:rFonts w:ascii="Arial" w:hAnsi="Arial" w:cs="Arial"/>
                <w:sz w:val="24"/>
              </w:rPr>
              <w:t>adicionales a las metas establecidas en el artículo 61.</w:t>
            </w:r>
          </w:p>
        </w:tc>
      </w:tr>
      <w:tr w:rsidR="00B939F5" w:rsidTr="00462780">
        <w:tblPrEx>
          <w:tblCellMar>
            <w:left w:w="70" w:type="dxa"/>
            <w:right w:w="70" w:type="dxa"/>
          </w:tblCellMar>
          <w:tblLook w:val="0000" w:firstRow="0" w:lastRow="0" w:firstColumn="0" w:lastColumn="0" w:noHBand="0" w:noVBand="0"/>
        </w:tblPrEx>
        <w:trPr>
          <w:trHeight w:val="1365"/>
        </w:trPr>
        <w:tc>
          <w:tcPr>
            <w:tcW w:w="3828" w:type="dxa"/>
          </w:tcPr>
          <w:p w:rsidR="00B939F5" w:rsidRPr="00B939F5" w:rsidRDefault="00B939F5" w:rsidP="00B939F5">
            <w:pPr>
              <w:rPr>
                <w:rFonts w:ascii="Arial" w:hAnsi="Arial" w:cs="Arial"/>
                <w:b/>
                <w:sz w:val="28"/>
              </w:rPr>
            </w:pPr>
          </w:p>
          <w:p w:rsidR="00B939F5" w:rsidRPr="00B939F5" w:rsidRDefault="00B939F5" w:rsidP="00462780">
            <w:pPr>
              <w:rPr>
                <w:rFonts w:ascii="Arial" w:hAnsi="Arial" w:cs="Arial"/>
                <w:b/>
                <w:sz w:val="28"/>
              </w:rPr>
            </w:pPr>
          </w:p>
          <w:p w:rsidR="00B939F5" w:rsidRPr="00B939F5" w:rsidRDefault="00B939F5" w:rsidP="00B939F5">
            <w:pPr>
              <w:jc w:val="center"/>
              <w:rPr>
                <w:rFonts w:ascii="Arial" w:hAnsi="Arial" w:cs="Arial"/>
                <w:b/>
                <w:sz w:val="28"/>
              </w:rPr>
            </w:pPr>
            <w:r w:rsidRPr="00B939F5">
              <w:rPr>
                <w:rFonts w:ascii="Arial" w:hAnsi="Arial" w:cs="Arial"/>
                <w:b/>
                <w:sz w:val="28"/>
              </w:rPr>
              <w:t>Estructura del sistema</w:t>
            </w:r>
          </w:p>
        </w:tc>
        <w:tc>
          <w:tcPr>
            <w:tcW w:w="6096" w:type="dxa"/>
          </w:tcPr>
          <w:p w:rsidR="000E5A1B" w:rsidRPr="000E5A1B" w:rsidRDefault="000E5A1B" w:rsidP="000E5A1B">
            <w:pPr>
              <w:jc w:val="both"/>
              <w:rPr>
                <w:rFonts w:ascii="Arial" w:hAnsi="Arial" w:cs="Arial"/>
                <w:sz w:val="24"/>
              </w:rPr>
            </w:pPr>
            <w:r w:rsidRPr="000E5A1B">
              <w:rPr>
                <w:rFonts w:ascii="Arial" w:hAnsi="Arial" w:cs="Arial"/>
                <w:sz w:val="24"/>
              </w:rPr>
              <w:t>ARTICULO 10. -La estructura de sistema educativo, que será implementada en for</w:t>
            </w:r>
            <w:r>
              <w:rPr>
                <w:rFonts w:ascii="Arial" w:hAnsi="Arial" w:cs="Arial"/>
                <w:sz w:val="24"/>
              </w:rPr>
              <w:t xml:space="preserve">ma gradual y progresiva, estará </w:t>
            </w:r>
            <w:r w:rsidRPr="000E5A1B">
              <w:rPr>
                <w:rFonts w:ascii="Arial" w:hAnsi="Arial" w:cs="Arial"/>
                <w:sz w:val="24"/>
              </w:rPr>
              <w:t>integrada por:</w:t>
            </w:r>
          </w:p>
          <w:p w:rsidR="000E5A1B" w:rsidRPr="000E5A1B" w:rsidRDefault="000E5A1B" w:rsidP="000E5A1B">
            <w:pPr>
              <w:jc w:val="both"/>
              <w:rPr>
                <w:rFonts w:ascii="Arial" w:hAnsi="Arial" w:cs="Arial"/>
                <w:sz w:val="24"/>
              </w:rPr>
            </w:pPr>
            <w:r w:rsidRPr="000E5A1B">
              <w:rPr>
                <w:rFonts w:ascii="Arial" w:hAnsi="Arial" w:cs="Arial"/>
                <w:sz w:val="24"/>
              </w:rPr>
              <w:t>a) Educación Inicial, constituida por el jardín de infantes para niños/as de 3 a 5 años</w:t>
            </w:r>
            <w:r>
              <w:rPr>
                <w:rFonts w:ascii="Arial" w:hAnsi="Arial" w:cs="Arial"/>
                <w:sz w:val="24"/>
              </w:rPr>
              <w:t xml:space="preserve"> de edad, siendo obligatorio el </w:t>
            </w:r>
            <w:r w:rsidRPr="000E5A1B">
              <w:rPr>
                <w:rFonts w:ascii="Arial" w:hAnsi="Arial" w:cs="Arial"/>
                <w:sz w:val="24"/>
              </w:rPr>
              <w:t>último año. Las provincias y la Municipalidad de la Ciudad de Buenos Aires esta</w:t>
            </w:r>
            <w:r>
              <w:rPr>
                <w:rFonts w:ascii="Arial" w:hAnsi="Arial" w:cs="Arial"/>
                <w:sz w:val="24"/>
              </w:rPr>
              <w:t xml:space="preserve">blecerán, cuando sea necesario, </w:t>
            </w:r>
            <w:r w:rsidRPr="000E5A1B">
              <w:rPr>
                <w:rFonts w:ascii="Arial" w:hAnsi="Arial" w:cs="Arial"/>
                <w:sz w:val="24"/>
              </w:rPr>
              <w:t>servicios de jardín maternal para niños/as menores de 3 años y prestarán apoyo a la</w:t>
            </w:r>
            <w:r>
              <w:rPr>
                <w:rFonts w:ascii="Arial" w:hAnsi="Arial" w:cs="Arial"/>
                <w:sz w:val="24"/>
              </w:rPr>
              <w:t xml:space="preserve">s instituciones de la comunidad </w:t>
            </w:r>
            <w:r w:rsidRPr="000E5A1B">
              <w:rPr>
                <w:rFonts w:ascii="Arial" w:hAnsi="Arial" w:cs="Arial"/>
                <w:sz w:val="24"/>
              </w:rPr>
              <w:t>para que éstas los brinden y ayuda a las familias que los requieran.</w:t>
            </w:r>
          </w:p>
          <w:p w:rsidR="000E5A1B" w:rsidRPr="000E5A1B" w:rsidRDefault="000E5A1B" w:rsidP="000E5A1B">
            <w:pPr>
              <w:jc w:val="both"/>
              <w:rPr>
                <w:rFonts w:ascii="Arial" w:hAnsi="Arial" w:cs="Arial"/>
                <w:sz w:val="24"/>
              </w:rPr>
            </w:pPr>
            <w:r w:rsidRPr="000E5A1B">
              <w:rPr>
                <w:rFonts w:ascii="Arial" w:hAnsi="Arial" w:cs="Arial"/>
                <w:sz w:val="24"/>
              </w:rPr>
              <w:t>b) Educación General Básica, obligatoria, de 9 años de duración a partir de los 6 años de edad, entendida como una</w:t>
            </w:r>
            <w:r>
              <w:rPr>
                <w:rFonts w:ascii="Arial" w:hAnsi="Arial" w:cs="Arial"/>
                <w:sz w:val="24"/>
              </w:rPr>
              <w:t xml:space="preserve"> </w:t>
            </w:r>
            <w:r w:rsidRPr="000E5A1B">
              <w:rPr>
                <w:rFonts w:ascii="Arial" w:hAnsi="Arial" w:cs="Arial"/>
                <w:sz w:val="24"/>
              </w:rPr>
              <w:t>unidad pedagógica integral y organizada en ciclos, según lo establecido en el artículo 15.</w:t>
            </w:r>
          </w:p>
          <w:p w:rsidR="000E5A1B" w:rsidRPr="000E5A1B" w:rsidRDefault="000E5A1B" w:rsidP="000E5A1B">
            <w:pPr>
              <w:jc w:val="both"/>
              <w:rPr>
                <w:rFonts w:ascii="Arial" w:hAnsi="Arial" w:cs="Arial"/>
                <w:sz w:val="24"/>
              </w:rPr>
            </w:pPr>
            <w:r w:rsidRPr="000E5A1B">
              <w:rPr>
                <w:rFonts w:ascii="Arial" w:hAnsi="Arial" w:cs="Arial"/>
                <w:sz w:val="24"/>
              </w:rPr>
              <w:t xml:space="preserve">c) Educación Polimodal, después del cumplimiento de </w:t>
            </w:r>
            <w:r w:rsidRPr="000E5A1B">
              <w:rPr>
                <w:rFonts w:ascii="Arial" w:hAnsi="Arial" w:cs="Arial"/>
                <w:sz w:val="24"/>
              </w:rPr>
              <w:lastRenderedPageBreak/>
              <w:t>la Educación General Bási</w:t>
            </w:r>
            <w:r>
              <w:rPr>
                <w:rFonts w:ascii="Arial" w:hAnsi="Arial" w:cs="Arial"/>
                <w:sz w:val="24"/>
              </w:rPr>
              <w:t xml:space="preserve">ca, impartida por instituciones </w:t>
            </w:r>
            <w:r w:rsidRPr="000E5A1B">
              <w:rPr>
                <w:rFonts w:ascii="Arial" w:hAnsi="Arial" w:cs="Arial"/>
                <w:sz w:val="24"/>
              </w:rPr>
              <w:t>específicas de tres años de duración como mínimo.</w:t>
            </w:r>
          </w:p>
          <w:p w:rsidR="000E5A1B" w:rsidRPr="000E5A1B" w:rsidRDefault="000E5A1B" w:rsidP="000E5A1B">
            <w:pPr>
              <w:jc w:val="both"/>
              <w:rPr>
                <w:rFonts w:ascii="Arial" w:hAnsi="Arial" w:cs="Arial"/>
                <w:sz w:val="24"/>
              </w:rPr>
            </w:pPr>
            <w:r w:rsidRPr="000E5A1B">
              <w:rPr>
                <w:rFonts w:ascii="Arial" w:hAnsi="Arial" w:cs="Arial"/>
                <w:sz w:val="24"/>
              </w:rPr>
              <w:t>d) Educación Superior, profesional y académica de grado, luego de cumplida la Educación Polimodal; su duraci</w:t>
            </w:r>
            <w:r>
              <w:rPr>
                <w:rFonts w:ascii="Arial" w:hAnsi="Arial" w:cs="Arial"/>
                <w:sz w:val="24"/>
              </w:rPr>
              <w:t xml:space="preserve">ón será </w:t>
            </w:r>
            <w:r w:rsidRPr="000E5A1B">
              <w:rPr>
                <w:rFonts w:ascii="Arial" w:hAnsi="Arial" w:cs="Arial"/>
                <w:sz w:val="24"/>
              </w:rPr>
              <w:t>determinada por las instituciones universitarias y no universitarias, según corresponda.</w:t>
            </w:r>
          </w:p>
          <w:p w:rsidR="000E5A1B" w:rsidRPr="000E5A1B" w:rsidRDefault="000E5A1B" w:rsidP="000E5A1B">
            <w:pPr>
              <w:jc w:val="both"/>
              <w:rPr>
                <w:rFonts w:ascii="Arial" w:hAnsi="Arial" w:cs="Arial"/>
                <w:sz w:val="24"/>
              </w:rPr>
            </w:pPr>
            <w:r w:rsidRPr="000E5A1B">
              <w:rPr>
                <w:rFonts w:ascii="Arial" w:hAnsi="Arial" w:cs="Arial"/>
                <w:sz w:val="24"/>
              </w:rPr>
              <w:t>e) Educación de Cuaternaria.</w:t>
            </w:r>
          </w:p>
          <w:p w:rsidR="000E5A1B" w:rsidRPr="000E5A1B" w:rsidRDefault="000E5A1B" w:rsidP="000E5A1B">
            <w:pPr>
              <w:jc w:val="both"/>
              <w:rPr>
                <w:rFonts w:ascii="Arial" w:hAnsi="Arial" w:cs="Arial"/>
                <w:sz w:val="24"/>
              </w:rPr>
            </w:pPr>
            <w:r w:rsidRPr="000E5A1B">
              <w:rPr>
                <w:rFonts w:ascii="Arial" w:hAnsi="Arial" w:cs="Arial"/>
                <w:sz w:val="24"/>
              </w:rPr>
              <w:t>ARTICULO 11 -El sistema educativo comprende, también, otros regímenes especiales q</w:t>
            </w:r>
            <w:r>
              <w:rPr>
                <w:rFonts w:ascii="Arial" w:hAnsi="Arial" w:cs="Arial"/>
                <w:sz w:val="24"/>
              </w:rPr>
              <w:t xml:space="preserve">ue tienen por finalidad atender </w:t>
            </w:r>
            <w:r w:rsidRPr="000E5A1B">
              <w:rPr>
                <w:rFonts w:ascii="Arial" w:hAnsi="Arial" w:cs="Arial"/>
                <w:sz w:val="24"/>
              </w:rPr>
              <w:t>las necesidades que no pudieran ser satisfechas por la estructura básica, y que exijan of</w:t>
            </w:r>
            <w:r>
              <w:rPr>
                <w:rFonts w:ascii="Arial" w:hAnsi="Arial" w:cs="Arial"/>
                <w:sz w:val="24"/>
              </w:rPr>
              <w:t xml:space="preserve">ertas específicas diferenciadas </w:t>
            </w:r>
            <w:r w:rsidRPr="000E5A1B">
              <w:rPr>
                <w:rFonts w:ascii="Arial" w:hAnsi="Arial" w:cs="Arial"/>
                <w:sz w:val="24"/>
              </w:rPr>
              <w:t>en función de las particularidades o necesidades del educando o del medio.</w:t>
            </w:r>
          </w:p>
          <w:p w:rsidR="000E5A1B" w:rsidRPr="000E5A1B" w:rsidRDefault="000E5A1B" w:rsidP="000E5A1B">
            <w:pPr>
              <w:jc w:val="both"/>
              <w:rPr>
                <w:rFonts w:ascii="Arial" w:hAnsi="Arial" w:cs="Arial"/>
                <w:sz w:val="24"/>
              </w:rPr>
            </w:pPr>
            <w:r w:rsidRPr="000E5A1B">
              <w:rPr>
                <w:rFonts w:ascii="Arial" w:hAnsi="Arial" w:cs="Arial"/>
                <w:sz w:val="24"/>
              </w:rPr>
              <w:t>Las provincias y la Municipalidad de la Ciudad de Buenos Aires acordarán en el seno d</w:t>
            </w:r>
            <w:r>
              <w:rPr>
                <w:rFonts w:ascii="Arial" w:hAnsi="Arial" w:cs="Arial"/>
                <w:sz w:val="24"/>
              </w:rPr>
              <w:t xml:space="preserve">el Consejo Federal de Cultura y </w:t>
            </w:r>
            <w:r w:rsidRPr="000E5A1B">
              <w:rPr>
                <w:rFonts w:ascii="Arial" w:hAnsi="Arial" w:cs="Arial"/>
                <w:sz w:val="24"/>
              </w:rPr>
              <w:t>Educación, ofertas educativas de menor duración y con preparación ocupacional específic</w:t>
            </w:r>
            <w:r>
              <w:rPr>
                <w:rFonts w:ascii="Arial" w:hAnsi="Arial" w:cs="Arial"/>
                <w:sz w:val="24"/>
              </w:rPr>
              <w:t xml:space="preserve">a, para quienes hayan terminado </w:t>
            </w:r>
            <w:r w:rsidRPr="000E5A1B">
              <w:rPr>
                <w:rFonts w:ascii="Arial" w:hAnsi="Arial" w:cs="Arial"/>
                <w:sz w:val="24"/>
              </w:rPr>
              <w:t>la Educación General Básica y obligatoria. Ello no impedirá a los educandos proseguir estudios e</w:t>
            </w:r>
            <w:r>
              <w:rPr>
                <w:rFonts w:ascii="Arial" w:hAnsi="Arial" w:cs="Arial"/>
                <w:sz w:val="24"/>
              </w:rPr>
              <w:t xml:space="preserve">n los siguientes </w:t>
            </w:r>
            <w:r w:rsidRPr="000E5A1B">
              <w:rPr>
                <w:rFonts w:ascii="Arial" w:hAnsi="Arial" w:cs="Arial"/>
                <w:sz w:val="24"/>
              </w:rPr>
              <w:t>niveles del sistema.</w:t>
            </w:r>
          </w:p>
          <w:p w:rsidR="00B939F5" w:rsidRPr="00B939F5" w:rsidRDefault="000E5A1B" w:rsidP="000E5A1B">
            <w:pPr>
              <w:jc w:val="both"/>
              <w:rPr>
                <w:rFonts w:ascii="Arial" w:hAnsi="Arial" w:cs="Arial"/>
                <w:sz w:val="24"/>
              </w:rPr>
            </w:pPr>
            <w:r w:rsidRPr="000E5A1B">
              <w:rPr>
                <w:rFonts w:ascii="Arial" w:hAnsi="Arial" w:cs="Arial"/>
                <w:sz w:val="24"/>
              </w:rPr>
              <w:t>ARTICULO 12. -Los niveles, ciclos y regímenes especiales que integren la estruct</w:t>
            </w:r>
            <w:r>
              <w:rPr>
                <w:rFonts w:ascii="Arial" w:hAnsi="Arial" w:cs="Arial"/>
                <w:sz w:val="24"/>
              </w:rPr>
              <w:t xml:space="preserve">ura del sistema educativo deben </w:t>
            </w:r>
            <w:r w:rsidRPr="000E5A1B">
              <w:rPr>
                <w:rFonts w:ascii="Arial" w:hAnsi="Arial" w:cs="Arial"/>
                <w:sz w:val="24"/>
              </w:rPr>
              <w:t>articularse, a fin de profundizar los objetivos, facilitar el pasaje y continuidad, y asegurar la movilida</w:t>
            </w:r>
            <w:r>
              <w:rPr>
                <w:rFonts w:ascii="Arial" w:hAnsi="Arial" w:cs="Arial"/>
                <w:sz w:val="24"/>
              </w:rPr>
              <w:t xml:space="preserve">d horizontal y vertical de los alumnos/as. </w:t>
            </w:r>
            <w:r w:rsidRPr="000E5A1B">
              <w:rPr>
                <w:rFonts w:ascii="Arial" w:hAnsi="Arial" w:cs="Arial"/>
                <w:sz w:val="24"/>
              </w:rPr>
              <w:t>En casos excepcionales, el acceso a cada uno de ellos no exigirá el cumplimiento cronol</w:t>
            </w:r>
            <w:r>
              <w:rPr>
                <w:rFonts w:ascii="Arial" w:hAnsi="Arial" w:cs="Arial"/>
                <w:sz w:val="24"/>
              </w:rPr>
              <w:t xml:space="preserve">ógico de los anteriores sino la </w:t>
            </w:r>
            <w:r w:rsidRPr="000E5A1B">
              <w:rPr>
                <w:rFonts w:ascii="Arial" w:hAnsi="Arial" w:cs="Arial"/>
                <w:sz w:val="24"/>
              </w:rPr>
              <w:t>acreditación, mediante evaluación por un jurado de reconocida competencia, de las aptitudes y conocimientos requeridos.</w:t>
            </w:r>
          </w:p>
        </w:tc>
      </w:tr>
      <w:tr w:rsidR="00462780" w:rsidTr="00B939F5">
        <w:tblPrEx>
          <w:tblCellMar>
            <w:left w:w="70" w:type="dxa"/>
            <w:right w:w="70" w:type="dxa"/>
          </w:tblCellMar>
          <w:tblLook w:val="0000" w:firstRow="0" w:lastRow="0" w:firstColumn="0" w:lastColumn="0" w:noHBand="0" w:noVBand="0"/>
        </w:tblPrEx>
        <w:trPr>
          <w:trHeight w:val="1305"/>
        </w:trPr>
        <w:tc>
          <w:tcPr>
            <w:tcW w:w="3828" w:type="dxa"/>
          </w:tcPr>
          <w:p w:rsidR="00462780" w:rsidRPr="00B939F5" w:rsidRDefault="00462780" w:rsidP="00B939F5">
            <w:pPr>
              <w:jc w:val="center"/>
              <w:rPr>
                <w:rFonts w:ascii="Arial" w:hAnsi="Arial" w:cs="Arial"/>
                <w:b/>
                <w:sz w:val="28"/>
              </w:rPr>
            </w:pPr>
          </w:p>
          <w:p w:rsidR="00462780" w:rsidRPr="00B939F5" w:rsidRDefault="00462780" w:rsidP="00B939F5">
            <w:pPr>
              <w:jc w:val="center"/>
              <w:rPr>
                <w:rFonts w:ascii="Arial" w:hAnsi="Arial" w:cs="Arial"/>
                <w:b/>
                <w:sz w:val="28"/>
              </w:rPr>
            </w:pPr>
            <w:r w:rsidRPr="00B939F5">
              <w:rPr>
                <w:rFonts w:ascii="Arial" w:hAnsi="Arial" w:cs="Arial"/>
                <w:b/>
                <w:sz w:val="28"/>
              </w:rPr>
              <w:t>Ocaso/derogación de la ley</w:t>
            </w:r>
          </w:p>
        </w:tc>
        <w:tc>
          <w:tcPr>
            <w:tcW w:w="6096" w:type="dxa"/>
          </w:tcPr>
          <w:p w:rsidR="00462780" w:rsidRPr="00B939F5" w:rsidRDefault="00462780" w:rsidP="00B939F5">
            <w:pPr>
              <w:jc w:val="both"/>
              <w:rPr>
                <w:rFonts w:ascii="Arial" w:hAnsi="Arial" w:cs="Arial"/>
                <w:sz w:val="24"/>
              </w:rPr>
            </w:pPr>
          </w:p>
        </w:tc>
      </w:tr>
      <w:tr w:rsidR="00472E9B" w:rsidTr="008A1002">
        <w:tblPrEx>
          <w:tblCellMar>
            <w:left w:w="70" w:type="dxa"/>
            <w:right w:w="70" w:type="dxa"/>
          </w:tblCellMar>
          <w:tblLook w:val="0000" w:firstRow="0" w:lastRow="0" w:firstColumn="0" w:lastColumn="0" w:noHBand="0" w:noVBand="0"/>
        </w:tblPrEx>
        <w:trPr>
          <w:trHeight w:val="225"/>
        </w:trPr>
        <w:tc>
          <w:tcPr>
            <w:tcW w:w="9924" w:type="dxa"/>
            <w:gridSpan w:val="2"/>
          </w:tcPr>
          <w:p w:rsidR="00472E9B" w:rsidRPr="00B939F5" w:rsidRDefault="00472E9B" w:rsidP="00B939F5">
            <w:pPr>
              <w:jc w:val="both"/>
              <w:rPr>
                <w:rFonts w:ascii="Arial" w:hAnsi="Arial" w:cs="Arial"/>
                <w:sz w:val="24"/>
              </w:rPr>
            </w:pPr>
          </w:p>
        </w:tc>
      </w:tr>
      <w:tr w:rsidR="00472E9B" w:rsidTr="0014022B">
        <w:tblPrEx>
          <w:tblCellMar>
            <w:left w:w="70" w:type="dxa"/>
            <w:right w:w="70" w:type="dxa"/>
          </w:tblCellMar>
          <w:tblLook w:val="0000" w:firstRow="0" w:lastRow="0" w:firstColumn="0" w:lastColumn="0" w:noHBand="0" w:noVBand="0"/>
        </w:tblPrEx>
        <w:trPr>
          <w:trHeight w:val="375"/>
        </w:trPr>
        <w:tc>
          <w:tcPr>
            <w:tcW w:w="9924" w:type="dxa"/>
            <w:gridSpan w:val="2"/>
          </w:tcPr>
          <w:p w:rsidR="00472E9B" w:rsidRPr="00472E9B" w:rsidRDefault="00472E9B" w:rsidP="00472E9B">
            <w:pPr>
              <w:jc w:val="center"/>
              <w:rPr>
                <w:rFonts w:ascii="Arial" w:hAnsi="Arial" w:cs="Arial"/>
                <w:b/>
                <w:sz w:val="24"/>
              </w:rPr>
            </w:pPr>
            <w:r w:rsidRPr="00472E9B">
              <w:rPr>
                <w:rFonts w:ascii="Arial" w:hAnsi="Arial" w:cs="Arial"/>
                <w:b/>
                <w:sz w:val="32"/>
              </w:rPr>
              <w:t>Ley de Educación Superior (24.521)</w:t>
            </w:r>
          </w:p>
        </w:tc>
      </w:tr>
      <w:tr w:rsidR="00AE761C" w:rsidTr="00AE761C">
        <w:tblPrEx>
          <w:tblCellMar>
            <w:left w:w="70" w:type="dxa"/>
            <w:right w:w="70" w:type="dxa"/>
          </w:tblCellMar>
          <w:tblLook w:val="0000" w:firstRow="0" w:lastRow="0" w:firstColumn="0" w:lastColumn="0" w:noHBand="0" w:noVBand="0"/>
        </w:tblPrEx>
        <w:trPr>
          <w:trHeight w:val="1200"/>
        </w:trPr>
        <w:tc>
          <w:tcPr>
            <w:tcW w:w="3828" w:type="dxa"/>
            <w:vMerge w:val="restart"/>
          </w:tcPr>
          <w:p w:rsidR="00AE761C" w:rsidRPr="00AE761C" w:rsidRDefault="00AE761C" w:rsidP="00AE761C">
            <w:pPr>
              <w:jc w:val="center"/>
              <w:rPr>
                <w:rFonts w:ascii="Arial" w:hAnsi="Arial" w:cs="Arial"/>
                <w:b/>
                <w:sz w:val="28"/>
              </w:rPr>
            </w:pPr>
            <w:r w:rsidRPr="00AE761C">
              <w:rPr>
                <w:rFonts w:ascii="Arial" w:hAnsi="Arial" w:cs="Arial"/>
                <w:b/>
                <w:sz w:val="28"/>
              </w:rPr>
              <w:t>Fecha de sanción/promulgación</w:t>
            </w:r>
          </w:p>
          <w:p w:rsidR="00AE761C" w:rsidRPr="00AE761C" w:rsidRDefault="00AE761C" w:rsidP="00AE761C">
            <w:pPr>
              <w:jc w:val="center"/>
              <w:rPr>
                <w:rFonts w:ascii="Arial" w:hAnsi="Arial" w:cs="Arial"/>
                <w:b/>
                <w:sz w:val="28"/>
              </w:rPr>
            </w:pPr>
          </w:p>
          <w:p w:rsidR="00AE761C" w:rsidRPr="00472E9B" w:rsidRDefault="00AE761C" w:rsidP="00472E9B">
            <w:pPr>
              <w:jc w:val="center"/>
              <w:rPr>
                <w:rFonts w:ascii="Arial" w:hAnsi="Arial" w:cs="Arial"/>
                <w:b/>
                <w:sz w:val="28"/>
              </w:rPr>
            </w:pPr>
          </w:p>
          <w:p w:rsidR="00AE761C" w:rsidRPr="00472E9B" w:rsidRDefault="00AE761C" w:rsidP="00472E9B">
            <w:pPr>
              <w:jc w:val="center"/>
              <w:rPr>
                <w:rFonts w:ascii="Arial" w:hAnsi="Arial" w:cs="Arial"/>
                <w:b/>
                <w:sz w:val="28"/>
              </w:rPr>
            </w:pPr>
            <w:r w:rsidRPr="00472E9B">
              <w:rPr>
                <w:rFonts w:ascii="Arial" w:hAnsi="Arial" w:cs="Arial"/>
                <w:b/>
                <w:sz w:val="28"/>
              </w:rPr>
              <w:t>Escenario socio-político-histórico en el que se sanciono.</w:t>
            </w:r>
          </w:p>
          <w:p w:rsidR="00AE761C" w:rsidRPr="00472E9B" w:rsidRDefault="00AE761C" w:rsidP="00472E9B">
            <w:pPr>
              <w:jc w:val="center"/>
              <w:rPr>
                <w:rFonts w:ascii="Arial" w:hAnsi="Arial" w:cs="Arial"/>
                <w:b/>
                <w:sz w:val="28"/>
              </w:rPr>
            </w:pPr>
          </w:p>
          <w:p w:rsidR="00AE761C" w:rsidRPr="00472E9B" w:rsidRDefault="00AE761C" w:rsidP="00472E9B">
            <w:pPr>
              <w:jc w:val="center"/>
              <w:rPr>
                <w:rFonts w:ascii="Arial" w:hAnsi="Arial" w:cs="Arial"/>
                <w:b/>
                <w:sz w:val="28"/>
              </w:rPr>
            </w:pPr>
          </w:p>
          <w:p w:rsidR="00AE761C" w:rsidRPr="00472E9B" w:rsidRDefault="00AE761C" w:rsidP="00472E9B">
            <w:pPr>
              <w:jc w:val="center"/>
              <w:rPr>
                <w:rFonts w:ascii="Arial" w:hAnsi="Arial" w:cs="Arial"/>
                <w:b/>
                <w:sz w:val="28"/>
              </w:rPr>
            </w:pPr>
          </w:p>
          <w:p w:rsidR="00AE761C" w:rsidRPr="00472E9B" w:rsidRDefault="00AE761C" w:rsidP="00472E9B">
            <w:pPr>
              <w:jc w:val="center"/>
              <w:rPr>
                <w:rFonts w:ascii="Arial" w:hAnsi="Arial" w:cs="Arial"/>
                <w:b/>
                <w:sz w:val="28"/>
              </w:rPr>
            </w:pPr>
          </w:p>
          <w:p w:rsidR="00AE761C" w:rsidRPr="00B939F5" w:rsidRDefault="00AE761C" w:rsidP="00472E9B">
            <w:pPr>
              <w:jc w:val="center"/>
              <w:rPr>
                <w:rFonts w:ascii="Arial" w:hAnsi="Arial" w:cs="Arial"/>
                <w:b/>
                <w:sz w:val="28"/>
              </w:rPr>
            </w:pPr>
          </w:p>
        </w:tc>
        <w:tc>
          <w:tcPr>
            <w:tcW w:w="6096" w:type="dxa"/>
          </w:tcPr>
          <w:p w:rsidR="00AE761C" w:rsidRPr="00AE761C" w:rsidRDefault="00AE761C" w:rsidP="00AE761C">
            <w:pPr>
              <w:jc w:val="both"/>
              <w:rPr>
                <w:rFonts w:ascii="Arial" w:hAnsi="Arial" w:cs="Arial"/>
                <w:sz w:val="24"/>
              </w:rPr>
            </w:pPr>
          </w:p>
          <w:p w:rsidR="00AE761C" w:rsidRPr="00B939F5" w:rsidRDefault="00AE761C" w:rsidP="00B939F5">
            <w:pPr>
              <w:jc w:val="both"/>
              <w:rPr>
                <w:rFonts w:ascii="Arial" w:hAnsi="Arial" w:cs="Arial"/>
                <w:sz w:val="24"/>
              </w:rPr>
            </w:pPr>
            <w:r w:rsidRPr="00AE761C">
              <w:rPr>
                <w:rFonts w:ascii="Arial" w:hAnsi="Arial" w:cs="Arial"/>
                <w:sz w:val="24"/>
              </w:rPr>
              <w:t>Fue sancionada el 20 de julio de 1995 y promulgada el 7 de agosto de 1995, durante la presidencia de Carlos Menem.</w:t>
            </w:r>
          </w:p>
        </w:tc>
      </w:tr>
      <w:tr w:rsidR="00AE761C" w:rsidTr="00472E9B">
        <w:tblPrEx>
          <w:tblCellMar>
            <w:left w:w="70" w:type="dxa"/>
            <w:right w:w="70" w:type="dxa"/>
          </w:tblCellMar>
          <w:tblLook w:val="0000" w:firstRow="0" w:lastRow="0" w:firstColumn="0" w:lastColumn="0" w:noHBand="0" w:noVBand="0"/>
        </w:tblPrEx>
        <w:trPr>
          <w:trHeight w:val="2655"/>
        </w:trPr>
        <w:tc>
          <w:tcPr>
            <w:tcW w:w="3828" w:type="dxa"/>
            <w:vMerge/>
          </w:tcPr>
          <w:p w:rsidR="00AE761C" w:rsidRPr="00AE761C" w:rsidRDefault="00AE761C" w:rsidP="00AE761C">
            <w:pPr>
              <w:jc w:val="center"/>
              <w:rPr>
                <w:rFonts w:ascii="Arial" w:hAnsi="Arial" w:cs="Arial"/>
                <w:b/>
                <w:sz w:val="28"/>
              </w:rPr>
            </w:pPr>
          </w:p>
        </w:tc>
        <w:tc>
          <w:tcPr>
            <w:tcW w:w="6096" w:type="dxa"/>
          </w:tcPr>
          <w:p w:rsidR="00AE761C" w:rsidRPr="00AE761C" w:rsidRDefault="00AE761C" w:rsidP="00AE761C">
            <w:pPr>
              <w:jc w:val="both"/>
              <w:rPr>
                <w:rFonts w:ascii="Arial" w:hAnsi="Arial" w:cs="Arial"/>
                <w:sz w:val="24"/>
              </w:rPr>
            </w:pPr>
            <w:r w:rsidRPr="00AE761C">
              <w:rPr>
                <w:rFonts w:ascii="Arial" w:hAnsi="Arial" w:cs="Arial"/>
                <w:sz w:val="24"/>
              </w:rPr>
              <w:t>El desarrollo de la educación superior a lo largo del siglo XX ha sido sostenido, con períodos de mayor expansión (años 1950 / 1955, 1974 / 1975, 1984 y posteriores) coincidentes con procesos de recuperación y/o fortalecimiento de la democracia y de gobiernos democráticos de carácter oligárquico y anti-populares como, por ejemplo, sucedió a partir de 1930 y durante los gobiernos militares de 1966 y siguientes y, muy especialmente, durante la última dictadura militar de 1976 a 1983.</w:t>
            </w:r>
          </w:p>
          <w:p w:rsidR="00AE761C" w:rsidRPr="00AE761C" w:rsidRDefault="00AE761C" w:rsidP="00AE761C">
            <w:pPr>
              <w:jc w:val="both"/>
              <w:rPr>
                <w:rFonts w:ascii="Arial" w:hAnsi="Arial" w:cs="Arial"/>
                <w:sz w:val="24"/>
              </w:rPr>
            </w:pPr>
            <w:r w:rsidRPr="00AE761C">
              <w:rPr>
                <w:rFonts w:ascii="Arial" w:hAnsi="Arial" w:cs="Arial"/>
                <w:sz w:val="24"/>
              </w:rPr>
              <w:t>Durante los dos primeros gobiernos de Juan Domingo Perón entre 1946 y 1955 en que prácticamente se anuló la autonomía universitaria por razones políticas y, sin embargo, se desarrolló una estrategia de fuerte expansión de la educación y de democratización de la educación superior, basada en la gratuidad de los estudios, la supresión de los exámenes de ingreso, la admisión en las universidades de egresados de todas las modalidades de la enseñanza media y no sólo bachilleres y una fuerte inversión presupuestaria del Estado nacional.Esto planteó para la Argentina una situación comparativamente muy favorable en relación con otros países de América Latina ya que es el país en que más tempranamente se registró el proceso de expansión de la educación superior que contrasta con otro claramente negativo: los sucesivos “vaciamientos” de su capital científico tecnológico registrados por efectos de la inestabilidad de las instituciones políticas y de su fuerte incidencia en la vida universitaria.</w:t>
            </w:r>
          </w:p>
          <w:p w:rsidR="00AE761C" w:rsidRPr="00AE761C" w:rsidRDefault="00AE761C" w:rsidP="00AE761C">
            <w:pPr>
              <w:jc w:val="both"/>
              <w:rPr>
                <w:rFonts w:ascii="Arial" w:hAnsi="Arial" w:cs="Arial"/>
                <w:sz w:val="24"/>
              </w:rPr>
            </w:pPr>
            <w:r w:rsidRPr="00AE761C">
              <w:rPr>
                <w:rFonts w:ascii="Arial" w:hAnsi="Arial" w:cs="Arial"/>
                <w:sz w:val="24"/>
              </w:rPr>
              <w:t>Desde la recuperación democrática en 1983 hasta la sanción de la Ley de Educación Superior en 1995, el gobierno nacional no desarrolló políticas definidas de educación superior o, por lo menos, no fueron exitosas sus propuestas, como ocurrió en los primeros años de la Presidencia de Carlos Menem.</w:t>
            </w:r>
          </w:p>
          <w:p w:rsidR="00AE761C" w:rsidRPr="00B939F5" w:rsidRDefault="00AE761C" w:rsidP="00B939F5">
            <w:pPr>
              <w:jc w:val="both"/>
              <w:rPr>
                <w:rFonts w:ascii="Arial" w:hAnsi="Arial" w:cs="Arial"/>
                <w:sz w:val="24"/>
              </w:rPr>
            </w:pPr>
          </w:p>
        </w:tc>
      </w:tr>
      <w:tr w:rsidR="00472E9B" w:rsidTr="00472E9B">
        <w:tblPrEx>
          <w:tblCellMar>
            <w:left w:w="70" w:type="dxa"/>
            <w:right w:w="70" w:type="dxa"/>
          </w:tblCellMar>
          <w:tblLook w:val="0000" w:firstRow="0" w:lastRow="0" w:firstColumn="0" w:lastColumn="0" w:noHBand="0" w:noVBand="0"/>
        </w:tblPrEx>
        <w:trPr>
          <w:trHeight w:val="1620"/>
        </w:trPr>
        <w:tc>
          <w:tcPr>
            <w:tcW w:w="3828" w:type="dxa"/>
          </w:tcPr>
          <w:p w:rsidR="00472E9B" w:rsidRPr="00472E9B" w:rsidRDefault="00472E9B" w:rsidP="00472E9B">
            <w:pPr>
              <w:jc w:val="center"/>
              <w:rPr>
                <w:rFonts w:ascii="Arial" w:hAnsi="Arial" w:cs="Arial"/>
                <w:b/>
                <w:sz w:val="28"/>
              </w:rPr>
            </w:pPr>
          </w:p>
          <w:p w:rsidR="00472E9B" w:rsidRPr="00472E9B" w:rsidRDefault="00472E9B" w:rsidP="00472E9B">
            <w:pPr>
              <w:jc w:val="center"/>
              <w:rPr>
                <w:rFonts w:ascii="Arial" w:hAnsi="Arial" w:cs="Arial"/>
                <w:b/>
                <w:sz w:val="28"/>
              </w:rPr>
            </w:pPr>
            <w:r w:rsidRPr="00472E9B">
              <w:rPr>
                <w:rFonts w:ascii="Arial" w:hAnsi="Arial" w:cs="Arial"/>
                <w:b/>
                <w:sz w:val="28"/>
              </w:rPr>
              <w:t>Modelo de estado</w:t>
            </w:r>
          </w:p>
          <w:p w:rsidR="00472E9B" w:rsidRPr="00472E9B" w:rsidRDefault="00472E9B" w:rsidP="00472E9B">
            <w:pPr>
              <w:jc w:val="center"/>
              <w:rPr>
                <w:rFonts w:ascii="Arial" w:hAnsi="Arial" w:cs="Arial"/>
                <w:b/>
                <w:sz w:val="28"/>
              </w:rPr>
            </w:pPr>
          </w:p>
          <w:p w:rsidR="00472E9B" w:rsidRPr="00472E9B" w:rsidRDefault="00472E9B" w:rsidP="00472E9B">
            <w:pPr>
              <w:jc w:val="center"/>
              <w:rPr>
                <w:rFonts w:ascii="Arial" w:hAnsi="Arial" w:cs="Arial"/>
                <w:b/>
                <w:sz w:val="28"/>
              </w:rPr>
            </w:pPr>
          </w:p>
          <w:p w:rsidR="00472E9B" w:rsidRPr="00472E9B" w:rsidRDefault="00472E9B" w:rsidP="00472E9B">
            <w:pPr>
              <w:jc w:val="center"/>
              <w:rPr>
                <w:rFonts w:ascii="Arial" w:hAnsi="Arial" w:cs="Arial"/>
                <w:b/>
                <w:sz w:val="28"/>
              </w:rPr>
            </w:pPr>
          </w:p>
        </w:tc>
        <w:tc>
          <w:tcPr>
            <w:tcW w:w="6096" w:type="dxa"/>
          </w:tcPr>
          <w:p w:rsidR="00472E9B" w:rsidRPr="00B939F5" w:rsidRDefault="00472E9B" w:rsidP="00B939F5">
            <w:pPr>
              <w:jc w:val="both"/>
              <w:rPr>
                <w:rFonts w:ascii="Arial" w:hAnsi="Arial" w:cs="Arial"/>
                <w:sz w:val="24"/>
              </w:rPr>
            </w:pPr>
          </w:p>
        </w:tc>
      </w:tr>
      <w:tr w:rsidR="00472E9B" w:rsidTr="00472E9B">
        <w:tblPrEx>
          <w:tblCellMar>
            <w:left w:w="70" w:type="dxa"/>
            <w:right w:w="70" w:type="dxa"/>
          </w:tblCellMar>
          <w:tblLook w:val="0000" w:firstRow="0" w:lastRow="0" w:firstColumn="0" w:lastColumn="0" w:noHBand="0" w:noVBand="0"/>
        </w:tblPrEx>
        <w:trPr>
          <w:trHeight w:val="1920"/>
        </w:trPr>
        <w:tc>
          <w:tcPr>
            <w:tcW w:w="3828" w:type="dxa"/>
          </w:tcPr>
          <w:p w:rsidR="00472E9B" w:rsidRPr="00472E9B" w:rsidRDefault="00472E9B" w:rsidP="00472E9B">
            <w:pPr>
              <w:jc w:val="center"/>
              <w:rPr>
                <w:rFonts w:ascii="Arial" w:hAnsi="Arial" w:cs="Arial"/>
                <w:b/>
                <w:sz w:val="28"/>
              </w:rPr>
            </w:pPr>
          </w:p>
          <w:p w:rsidR="00472E9B" w:rsidRPr="00472E9B" w:rsidRDefault="00472E9B" w:rsidP="00472E9B">
            <w:pPr>
              <w:jc w:val="center"/>
              <w:rPr>
                <w:rFonts w:ascii="Arial" w:hAnsi="Arial" w:cs="Arial"/>
                <w:b/>
                <w:sz w:val="28"/>
              </w:rPr>
            </w:pPr>
          </w:p>
          <w:p w:rsidR="00472E9B" w:rsidRPr="00472E9B" w:rsidRDefault="00472E9B" w:rsidP="00472E9B">
            <w:pPr>
              <w:jc w:val="center"/>
              <w:rPr>
                <w:rFonts w:ascii="Arial" w:hAnsi="Arial" w:cs="Arial"/>
                <w:b/>
                <w:sz w:val="28"/>
              </w:rPr>
            </w:pPr>
          </w:p>
          <w:p w:rsidR="00472E9B" w:rsidRPr="00472E9B" w:rsidRDefault="00472E9B" w:rsidP="00472E9B">
            <w:pPr>
              <w:jc w:val="center"/>
              <w:rPr>
                <w:rFonts w:ascii="Arial" w:hAnsi="Arial" w:cs="Arial"/>
                <w:b/>
                <w:sz w:val="28"/>
              </w:rPr>
            </w:pPr>
            <w:r w:rsidRPr="00472E9B">
              <w:rPr>
                <w:rFonts w:ascii="Arial" w:hAnsi="Arial" w:cs="Arial"/>
                <w:b/>
                <w:sz w:val="28"/>
              </w:rPr>
              <w:t>Funciones de la educación</w:t>
            </w:r>
          </w:p>
          <w:p w:rsidR="00472E9B" w:rsidRPr="00472E9B" w:rsidRDefault="00472E9B" w:rsidP="00472E9B">
            <w:pPr>
              <w:jc w:val="center"/>
              <w:rPr>
                <w:rFonts w:ascii="Arial" w:hAnsi="Arial" w:cs="Arial"/>
                <w:b/>
                <w:sz w:val="28"/>
              </w:rPr>
            </w:pPr>
          </w:p>
          <w:p w:rsidR="00472E9B" w:rsidRPr="00472E9B" w:rsidRDefault="00472E9B" w:rsidP="00472E9B">
            <w:pPr>
              <w:jc w:val="center"/>
              <w:rPr>
                <w:rFonts w:ascii="Arial" w:hAnsi="Arial" w:cs="Arial"/>
                <w:b/>
                <w:sz w:val="28"/>
              </w:rPr>
            </w:pPr>
          </w:p>
        </w:tc>
        <w:tc>
          <w:tcPr>
            <w:tcW w:w="6096" w:type="dxa"/>
          </w:tcPr>
          <w:p w:rsidR="00AE761C" w:rsidRPr="00AE761C" w:rsidRDefault="00AE761C" w:rsidP="00AE761C">
            <w:pPr>
              <w:jc w:val="both"/>
              <w:rPr>
                <w:rFonts w:ascii="Arial" w:hAnsi="Arial" w:cs="Arial"/>
                <w:sz w:val="24"/>
              </w:rPr>
            </w:pPr>
            <w:r w:rsidRPr="00AE761C">
              <w:rPr>
                <w:rFonts w:ascii="Arial" w:hAnsi="Arial" w:cs="Arial"/>
                <w:sz w:val="24"/>
              </w:rPr>
              <w:t xml:space="preserve">Esta ley, considera a la Educación superior como un servicio de carácter público. Tiene por finalidad proporcionar formación científica, profesional, humanística y técnica en el más alto nivel, contribuir a la preservación de la cultura nacional, promover la generación y desarrollo del conocimiento en todas sus formas, y desarrollar las actividades y valores que requiere la formación de personas responsables, con conciencia ética y solidaria, reflexiva, críticas, capaces de mejorar la calidad de vida. </w:t>
            </w:r>
          </w:p>
          <w:p w:rsidR="00472E9B" w:rsidRPr="00B939F5" w:rsidRDefault="00AE761C" w:rsidP="00AE761C">
            <w:pPr>
              <w:jc w:val="both"/>
              <w:rPr>
                <w:rFonts w:ascii="Arial" w:hAnsi="Arial" w:cs="Arial"/>
                <w:sz w:val="24"/>
              </w:rPr>
            </w:pPr>
            <w:r w:rsidRPr="00AE761C">
              <w:rPr>
                <w:rFonts w:ascii="Arial" w:hAnsi="Arial" w:cs="Arial"/>
                <w:sz w:val="24"/>
              </w:rPr>
              <w:tab/>
            </w:r>
          </w:p>
        </w:tc>
      </w:tr>
      <w:tr w:rsidR="00472E9B" w:rsidTr="00472E9B">
        <w:tblPrEx>
          <w:tblCellMar>
            <w:left w:w="70" w:type="dxa"/>
            <w:right w:w="70" w:type="dxa"/>
          </w:tblCellMar>
          <w:tblLook w:val="0000" w:firstRow="0" w:lastRow="0" w:firstColumn="0" w:lastColumn="0" w:noHBand="0" w:noVBand="0"/>
        </w:tblPrEx>
        <w:trPr>
          <w:trHeight w:val="3225"/>
        </w:trPr>
        <w:tc>
          <w:tcPr>
            <w:tcW w:w="3828" w:type="dxa"/>
          </w:tcPr>
          <w:p w:rsidR="00472E9B" w:rsidRPr="00472E9B" w:rsidRDefault="00472E9B" w:rsidP="00472E9B">
            <w:pPr>
              <w:jc w:val="center"/>
              <w:rPr>
                <w:rFonts w:ascii="Arial" w:hAnsi="Arial" w:cs="Arial"/>
                <w:b/>
                <w:sz w:val="28"/>
              </w:rPr>
            </w:pPr>
          </w:p>
          <w:p w:rsidR="00472E9B" w:rsidRPr="00472E9B" w:rsidRDefault="00472E9B" w:rsidP="00472E9B">
            <w:pPr>
              <w:jc w:val="center"/>
              <w:rPr>
                <w:rFonts w:ascii="Arial" w:hAnsi="Arial" w:cs="Arial"/>
                <w:b/>
                <w:sz w:val="28"/>
              </w:rPr>
            </w:pPr>
          </w:p>
          <w:p w:rsidR="00472E9B" w:rsidRPr="00472E9B" w:rsidRDefault="00472E9B" w:rsidP="00472E9B">
            <w:pPr>
              <w:jc w:val="center"/>
              <w:rPr>
                <w:rFonts w:ascii="Arial" w:hAnsi="Arial" w:cs="Arial"/>
                <w:b/>
                <w:sz w:val="28"/>
              </w:rPr>
            </w:pPr>
          </w:p>
          <w:p w:rsidR="00472E9B" w:rsidRPr="00472E9B" w:rsidRDefault="00472E9B" w:rsidP="00472E9B">
            <w:pPr>
              <w:jc w:val="center"/>
              <w:rPr>
                <w:rFonts w:ascii="Arial" w:hAnsi="Arial" w:cs="Arial"/>
                <w:b/>
                <w:sz w:val="28"/>
              </w:rPr>
            </w:pPr>
            <w:r w:rsidRPr="00472E9B">
              <w:rPr>
                <w:rFonts w:ascii="Arial" w:hAnsi="Arial" w:cs="Arial"/>
                <w:b/>
                <w:sz w:val="28"/>
              </w:rPr>
              <w:t>Concepción de la educación (derechos/servicios)</w:t>
            </w:r>
          </w:p>
          <w:p w:rsidR="00472E9B" w:rsidRPr="00472E9B" w:rsidRDefault="00472E9B" w:rsidP="00472E9B">
            <w:pPr>
              <w:jc w:val="center"/>
              <w:rPr>
                <w:rFonts w:ascii="Arial" w:hAnsi="Arial" w:cs="Arial"/>
                <w:b/>
                <w:sz w:val="28"/>
              </w:rPr>
            </w:pPr>
          </w:p>
          <w:p w:rsidR="00472E9B" w:rsidRPr="00472E9B" w:rsidRDefault="00472E9B" w:rsidP="00472E9B">
            <w:pPr>
              <w:jc w:val="center"/>
              <w:rPr>
                <w:rFonts w:ascii="Arial" w:hAnsi="Arial" w:cs="Arial"/>
                <w:b/>
                <w:sz w:val="28"/>
              </w:rPr>
            </w:pPr>
          </w:p>
          <w:p w:rsidR="00472E9B" w:rsidRPr="00472E9B" w:rsidRDefault="00472E9B" w:rsidP="00472E9B">
            <w:pPr>
              <w:jc w:val="center"/>
              <w:rPr>
                <w:rFonts w:ascii="Arial" w:hAnsi="Arial" w:cs="Arial"/>
                <w:b/>
                <w:sz w:val="28"/>
              </w:rPr>
            </w:pPr>
          </w:p>
          <w:p w:rsidR="00472E9B" w:rsidRPr="00472E9B" w:rsidRDefault="00472E9B" w:rsidP="00472E9B">
            <w:pPr>
              <w:jc w:val="center"/>
              <w:rPr>
                <w:rFonts w:ascii="Arial" w:hAnsi="Arial" w:cs="Arial"/>
                <w:b/>
                <w:sz w:val="28"/>
              </w:rPr>
            </w:pPr>
          </w:p>
        </w:tc>
        <w:tc>
          <w:tcPr>
            <w:tcW w:w="6096" w:type="dxa"/>
          </w:tcPr>
          <w:p w:rsidR="00472E9B" w:rsidRPr="00B939F5" w:rsidRDefault="00472E9B" w:rsidP="00B939F5">
            <w:pPr>
              <w:jc w:val="both"/>
              <w:rPr>
                <w:rFonts w:ascii="Arial" w:hAnsi="Arial" w:cs="Arial"/>
                <w:sz w:val="24"/>
              </w:rPr>
            </w:pPr>
          </w:p>
        </w:tc>
      </w:tr>
      <w:tr w:rsidR="00AE761C" w:rsidTr="00AE761C">
        <w:tblPrEx>
          <w:tblCellMar>
            <w:left w:w="70" w:type="dxa"/>
            <w:right w:w="70" w:type="dxa"/>
          </w:tblCellMar>
          <w:tblLook w:val="0000" w:firstRow="0" w:lastRow="0" w:firstColumn="0" w:lastColumn="0" w:noHBand="0" w:noVBand="0"/>
        </w:tblPrEx>
        <w:trPr>
          <w:trHeight w:val="1478"/>
        </w:trPr>
        <w:tc>
          <w:tcPr>
            <w:tcW w:w="3828" w:type="dxa"/>
          </w:tcPr>
          <w:p w:rsidR="00AE761C" w:rsidRPr="00472E9B" w:rsidRDefault="00AE761C" w:rsidP="00472E9B">
            <w:pPr>
              <w:jc w:val="center"/>
              <w:rPr>
                <w:rFonts w:ascii="Arial" w:hAnsi="Arial" w:cs="Arial"/>
                <w:b/>
                <w:sz w:val="28"/>
              </w:rPr>
            </w:pPr>
          </w:p>
          <w:p w:rsidR="00AE761C" w:rsidRPr="00472E9B" w:rsidRDefault="00AE761C" w:rsidP="00472E9B">
            <w:pPr>
              <w:jc w:val="center"/>
              <w:rPr>
                <w:rFonts w:ascii="Arial" w:hAnsi="Arial" w:cs="Arial"/>
                <w:b/>
                <w:sz w:val="28"/>
              </w:rPr>
            </w:pPr>
          </w:p>
          <w:p w:rsidR="00AE761C" w:rsidRPr="00472E9B" w:rsidRDefault="00AE761C" w:rsidP="00472E9B">
            <w:pPr>
              <w:jc w:val="center"/>
              <w:rPr>
                <w:rFonts w:ascii="Arial" w:hAnsi="Arial" w:cs="Arial"/>
                <w:b/>
                <w:sz w:val="28"/>
              </w:rPr>
            </w:pPr>
            <w:r w:rsidRPr="00472E9B">
              <w:rPr>
                <w:rFonts w:ascii="Arial" w:hAnsi="Arial" w:cs="Arial"/>
                <w:b/>
                <w:sz w:val="28"/>
              </w:rPr>
              <w:t>Características y principios generales</w:t>
            </w:r>
          </w:p>
          <w:p w:rsidR="00AE761C" w:rsidRPr="00472E9B" w:rsidRDefault="00AE761C" w:rsidP="00472E9B">
            <w:pPr>
              <w:jc w:val="center"/>
              <w:rPr>
                <w:rFonts w:ascii="Arial" w:hAnsi="Arial" w:cs="Arial"/>
                <w:b/>
                <w:sz w:val="28"/>
              </w:rPr>
            </w:pPr>
          </w:p>
        </w:tc>
        <w:tc>
          <w:tcPr>
            <w:tcW w:w="6096" w:type="dxa"/>
          </w:tcPr>
          <w:p w:rsidR="00AE761C" w:rsidRPr="00AE761C" w:rsidRDefault="00AE761C" w:rsidP="00AE761C">
            <w:pPr>
              <w:jc w:val="both"/>
              <w:rPr>
                <w:rFonts w:ascii="Arial" w:hAnsi="Arial" w:cs="Arial"/>
                <w:sz w:val="24"/>
              </w:rPr>
            </w:pPr>
            <w:r w:rsidRPr="00AE761C">
              <w:rPr>
                <w:rFonts w:ascii="Arial" w:hAnsi="Arial" w:cs="Arial"/>
                <w:sz w:val="24"/>
              </w:rPr>
              <w:t>•</w:t>
            </w:r>
            <w:r w:rsidRPr="00AE761C">
              <w:rPr>
                <w:rFonts w:ascii="Arial" w:hAnsi="Arial" w:cs="Arial"/>
                <w:sz w:val="24"/>
              </w:rPr>
              <w:tab/>
              <w:t xml:space="preserve">Exigencia a los docentes para perfeccionarse  y capacitarse. </w:t>
            </w:r>
          </w:p>
          <w:p w:rsidR="00AE761C" w:rsidRPr="00AE761C" w:rsidRDefault="00AE761C" w:rsidP="00AE761C">
            <w:pPr>
              <w:jc w:val="both"/>
              <w:rPr>
                <w:rFonts w:ascii="Arial" w:hAnsi="Arial" w:cs="Arial"/>
                <w:sz w:val="24"/>
              </w:rPr>
            </w:pPr>
            <w:r w:rsidRPr="00AE761C">
              <w:rPr>
                <w:rFonts w:ascii="Arial" w:hAnsi="Arial" w:cs="Arial"/>
                <w:sz w:val="24"/>
              </w:rPr>
              <w:t>•</w:t>
            </w:r>
            <w:r w:rsidRPr="00AE761C">
              <w:rPr>
                <w:rFonts w:ascii="Arial" w:hAnsi="Arial" w:cs="Arial"/>
                <w:sz w:val="24"/>
              </w:rPr>
              <w:tab/>
              <w:t>Exige a las universidades en cuanto a la infraestructura como en lo académico.</w:t>
            </w:r>
          </w:p>
          <w:p w:rsidR="00AE761C" w:rsidRPr="00AE761C" w:rsidRDefault="00AE761C" w:rsidP="00AE761C">
            <w:pPr>
              <w:jc w:val="both"/>
              <w:rPr>
                <w:rFonts w:ascii="Arial" w:hAnsi="Arial" w:cs="Arial"/>
                <w:sz w:val="24"/>
              </w:rPr>
            </w:pPr>
            <w:r w:rsidRPr="00AE761C">
              <w:rPr>
                <w:rFonts w:ascii="Arial" w:hAnsi="Arial" w:cs="Arial"/>
                <w:sz w:val="24"/>
              </w:rPr>
              <w:t>•</w:t>
            </w:r>
            <w:r w:rsidRPr="00AE761C">
              <w:rPr>
                <w:rFonts w:ascii="Arial" w:hAnsi="Arial" w:cs="Arial"/>
                <w:sz w:val="24"/>
              </w:rPr>
              <w:tab/>
              <w:t xml:space="preserve">Propone carreras cortas y título intermedio. </w:t>
            </w:r>
          </w:p>
          <w:p w:rsidR="00AE761C" w:rsidRPr="00B939F5" w:rsidRDefault="00AE761C" w:rsidP="00AE761C">
            <w:pPr>
              <w:jc w:val="both"/>
              <w:rPr>
                <w:rFonts w:ascii="Arial" w:hAnsi="Arial" w:cs="Arial"/>
                <w:sz w:val="24"/>
              </w:rPr>
            </w:pPr>
            <w:r w:rsidRPr="00AE761C">
              <w:rPr>
                <w:rFonts w:ascii="Arial" w:hAnsi="Arial" w:cs="Arial"/>
                <w:sz w:val="24"/>
              </w:rPr>
              <w:t>•</w:t>
            </w:r>
            <w:r w:rsidRPr="00AE761C">
              <w:rPr>
                <w:rFonts w:ascii="Arial" w:hAnsi="Arial" w:cs="Arial"/>
                <w:sz w:val="24"/>
              </w:rPr>
              <w:tab/>
              <w:t>Reguladores: Gratuidad, Autonomía</w:t>
            </w:r>
          </w:p>
        </w:tc>
      </w:tr>
      <w:tr w:rsidR="00AE761C" w:rsidTr="00472E9B">
        <w:tblPrEx>
          <w:tblCellMar>
            <w:left w:w="70" w:type="dxa"/>
            <w:right w:w="70" w:type="dxa"/>
          </w:tblCellMar>
          <w:tblLook w:val="0000" w:firstRow="0" w:lastRow="0" w:firstColumn="0" w:lastColumn="0" w:noHBand="0" w:noVBand="0"/>
        </w:tblPrEx>
        <w:trPr>
          <w:trHeight w:val="3015"/>
        </w:trPr>
        <w:tc>
          <w:tcPr>
            <w:tcW w:w="3828" w:type="dxa"/>
          </w:tcPr>
          <w:p w:rsidR="00AE761C" w:rsidRPr="00472E9B" w:rsidRDefault="00AE761C" w:rsidP="00472E9B">
            <w:pPr>
              <w:jc w:val="center"/>
              <w:rPr>
                <w:rFonts w:ascii="Arial" w:hAnsi="Arial" w:cs="Arial"/>
                <w:b/>
                <w:sz w:val="28"/>
              </w:rPr>
            </w:pPr>
          </w:p>
          <w:p w:rsidR="00AE761C" w:rsidRPr="00472E9B" w:rsidRDefault="00AE761C" w:rsidP="00472E9B">
            <w:pPr>
              <w:jc w:val="center"/>
              <w:rPr>
                <w:rFonts w:ascii="Arial" w:hAnsi="Arial" w:cs="Arial"/>
                <w:b/>
                <w:sz w:val="28"/>
              </w:rPr>
            </w:pPr>
          </w:p>
          <w:p w:rsidR="00AE761C" w:rsidRPr="00472E9B" w:rsidRDefault="00AE761C" w:rsidP="00472E9B">
            <w:pPr>
              <w:jc w:val="center"/>
              <w:rPr>
                <w:rFonts w:ascii="Arial" w:hAnsi="Arial" w:cs="Arial"/>
                <w:b/>
                <w:sz w:val="28"/>
              </w:rPr>
            </w:pPr>
          </w:p>
          <w:p w:rsidR="00AE761C" w:rsidRPr="00472E9B" w:rsidRDefault="00AE761C" w:rsidP="00472E9B">
            <w:pPr>
              <w:jc w:val="center"/>
              <w:rPr>
                <w:rFonts w:ascii="Arial" w:hAnsi="Arial" w:cs="Arial"/>
                <w:b/>
                <w:sz w:val="28"/>
              </w:rPr>
            </w:pPr>
          </w:p>
          <w:p w:rsidR="00AE761C" w:rsidRPr="00472E9B" w:rsidRDefault="00AE761C" w:rsidP="00472E9B">
            <w:pPr>
              <w:jc w:val="center"/>
              <w:rPr>
                <w:rFonts w:ascii="Arial" w:hAnsi="Arial" w:cs="Arial"/>
                <w:b/>
                <w:sz w:val="28"/>
              </w:rPr>
            </w:pPr>
          </w:p>
          <w:p w:rsidR="00AE761C" w:rsidRPr="00472E9B" w:rsidRDefault="00AE761C" w:rsidP="00472E9B">
            <w:pPr>
              <w:jc w:val="center"/>
              <w:rPr>
                <w:rFonts w:ascii="Arial" w:hAnsi="Arial" w:cs="Arial"/>
                <w:b/>
                <w:sz w:val="28"/>
              </w:rPr>
            </w:pPr>
            <w:r w:rsidRPr="00472E9B">
              <w:rPr>
                <w:rFonts w:ascii="Arial" w:hAnsi="Arial" w:cs="Arial"/>
                <w:b/>
                <w:sz w:val="28"/>
              </w:rPr>
              <w:t>Financiamiento</w:t>
            </w:r>
          </w:p>
          <w:p w:rsidR="00AE761C" w:rsidRPr="00472E9B" w:rsidRDefault="00AE761C" w:rsidP="00472E9B">
            <w:pPr>
              <w:jc w:val="center"/>
              <w:rPr>
                <w:rFonts w:ascii="Arial" w:hAnsi="Arial" w:cs="Arial"/>
                <w:b/>
                <w:sz w:val="28"/>
              </w:rPr>
            </w:pPr>
          </w:p>
          <w:p w:rsidR="00AE761C" w:rsidRPr="00472E9B" w:rsidRDefault="00AE761C" w:rsidP="00472E9B">
            <w:pPr>
              <w:jc w:val="center"/>
              <w:rPr>
                <w:rFonts w:ascii="Arial" w:hAnsi="Arial" w:cs="Arial"/>
                <w:b/>
                <w:sz w:val="28"/>
              </w:rPr>
            </w:pPr>
          </w:p>
          <w:p w:rsidR="00AE761C" w:rsidRPr="00472E9B" w:rsidRDefault="00AE761C" w:rsidP="00472E9B">
            <w:pPr>
              <w:jc w:val="center"/>
              <w:rPr>
                <w:rFonts w:ascii="Arial" w:hAnsi="Arial" w:cs="Arial"/>
                <w:b/>
                <w:sz w:val="28"/>
              </w:rPr>
            </w:pPr>
          </w:p>
        </w:tc>
        <w:tc>
          <w:tcPr>
            <w:tcW w:w="6096" w:type="dxa"/>
          </w:tcPr>
          <w:p w:rsidR="00AE761C" w:rsidRPr="00B939F5" w:rsidRDefault="00AE761C" w:rsidP="00B939F5">
            <w:pPr>
              <w:jc w:val="both"/>
              <w:rPr>
                <w:rFonts w:ascii="Arial" w:hAnsi="Arial" w:cs="Arial"/>
                <w:sz w:val="24"/>
              </w:rPr>
            </w:pPr>
          </w:p>
        </w:tc>
      </w:tr>
      <w:tr w:rsidR="00472E9B" w:rsidTr="00472E9B">
        <w:tblPrEx>
          <w:tblCellMar>
            <w:left w:w="70" w:type="dxa"/>
            <w:right w:w="70" w:type="dxa"/>
          </w:tblCellMar>
          <w:tblLook w:val="0000" w:firstRow="0" w:lastRow="0" w:firstColumn="0" w:lastColumn="0" w:noHBand="0" w:noVBand="0"/>
        </w:tblPrEx>
        <w:trPr>
          <w:trHeight w:val="1137"/>
        </w:trPr>
        <w:tc>
          <w:tcPr>
            <w:tcW w:w="3828" w:type="dxa"/>
          </w:tcPr>
          <w:p w:rsidR="00472E9B" w:rsidRPr="00472E9B" w:rsidRDefault="00472E9B" w:rsidP="00472E9B">
            <w:pPr>
              <w:jc w:val="center"/>
              <w:rPr>
                <w:rFonts w:ascii="Arial" w:hAnsi="Arial" w:cs="Arial"/>
                <w:b/>
                <w:sz w:val="28"/>
              </w:rPr>
            </w:pPr>
          </w:p>
          <w:p w:rsidR="00472E9B" w:rsidRPr="00472E9B" w:rsidRDefault="00472E9B" w:rsidP="00472E9B">
            <w:pPr>
              <w:jc w:val="center"/>
              <w:rPr>
                <w:rFonts w:ascii="Arial" w:hAnsi="Arial" w:cs="Arial"/>
                <w:b/>
                <w:sz w:val="28"/>
              </w:rPr>
            </w:pPr>
          </w:p>
          <w:p w:rsidR="00472E9B" w:rsidRPr="00472E9B" w:rsidRDefault="00472E9B" w:rsidP="00472E9B">
            <w:pPr>
              <w:jc w:val="center"/>
              <w:rPr>
                <w:rFonts w:ascii="Arial" w:hAnsi="Arial" w:cs="Arial"/>
                <w:b/>
                <w:sz w:val="28"/>
              </w:rPr>
            </w:pPr>
            <w:r w:rsidRPr="00472E9B">
              <w:rPr>
                <w:rFonts w:ascii="Arial" w:hAnsi="Arial" w:cs="Arial"/>
                <w:b/>
                <w:sz w:val="28"/>
              </w:rPr>
              <w:t>Estructura del sistema</w:t>
            </w:r>
          </w:p>
          <w:p w:rsidR="00472E9B" w:rsidRPr="00472E9B" w:rsidRDefault="00472E9B" w:rsidP="00472E9B">
            <w:pPr>
              <w:jc w:val="center"/>
              <w:rPr>
                <w:rFonts w:ascii="Arial" w:hAnsi="Arial" w:cs="Arial"/>
                <w:b/>
                <w:sz w:val="28"/>
              </w:rPr>
            </w:pPr>
          </w:p>
        </w:tc>
        <w:tc>
          <w:tcPr>
            <w:tcW w:w="6096" w:type="dxa"/>
          </w:tcPr>
          <w:p w:rsidR="00472E9B" w:rsidRPr="00B939F5" w:rsidRDefault="00472E9B" w:rsidP="00B939F5">
            <w:pPr>
              <w:jc w:val="both"/>
              <w:rPr>
                <w:rFonts w:ascii="Arial" w:hAnsi="Arial" w:cs="Arial"/>
                <w:sz w:val="24"/>
              </w:rPr>
            </w:pPr>
          </w:p>
        </w:tc>
      </w:tr>
      <w:tr w:rsidR="00472E9B" w:rsidTr="00472E9B">
        <w:tblPrEx>
          <w:tblCellMar>
            <w:left w:w="70" w:type="dxa"/>
            <w:right w:w="70" w:type="dxa"/>
          </w:tblCellMar>
          <w:tblLook w:val="0000" w:firstRow="0" w:lastRow="0" w:firstColumn="0" w:lastColumn="0" w:noHBand="0" w:noVBand="0"/>
        </w:tblPrEx>
        <w:trPr>
          <w:trHeight w:val="3780"/>
        </w:trPr>
        <w:tc>
          <w:tcPr>
            <w:tcW w:w="3828" w:type="dxa"/>
          </w:tcPr>
          <w:p w:rsidR="00AE761C" w:rsidRDefault="00AE761C" w:rsidP="00472E9B">
            <w:pPr>
              <w:jc w:val="center"/>
              <w:rPr>
                <w:rFonts w:ascii="Arial" w:hAnsi="Arial" w:cs="Arial"/>
                <w:b/>
                <w:sz w:val="28"/>
              </w:rPr>
            </w:pPr>
          </w:p>
          <w:p w:rsidR="00AE761C" w:rsidRDefault="00AE761C" w:rsidP="00472E9B">
            <w:pPr>
              <w:jc w:val="center"/>
              <w:rPr>
                <w:rFonts w:ascii="Arial" w:hAnsi="Arial" w:cs="Arial"/>
                <w:b/>
                <w:sz w:val="28"/>
              </w:rPr>
            </w:pPr>
          </w:p>
          <w:p w:rsidR="00AE761C" w:rsidRDefault="00AE761C" w:rsidP="00472E9B">
            <w:pPr>
              <w:jc w:val="center"/>
              <w:rPr>
                <w:rFonts w:ascii="Arial" w:hAnsi="Arial" w:cs="Arial"/>
                <w:b/>
                <w:sz w:val="28"/>
              </w:rPr>
            </w:pPr>
          </w:p>
          <w:p w:rsidR="00AE761C" w:rsidRDefault="00AE761C" w:rsidP="00472E9B">
            <w:pPr>
              <w:jc w:val="center"/>
              <w:rPr>
                <w:rFonts w:ascii="Arial" w:hAnsi="Arial" w:cs="Arial"/>
                <w:b/>
                <w:sz w:val="28"/>
              </w:rPr>
            </w:pPr>
          </w:p>
          <w:p w:rsidR="00472E9B" w:rsidRPr="00472E9B" w:rsidRDefault="00472E9B" w:rsidP="00472E9B">
            <w:pPr>
              <w:jc w:val="center"/>
              <w:rPr>
                <w:rFonts w:ascii="Arial" w:hAnsi="Arial" w:cs="Arial"/>
                <w:b/>
                <w:sz w:val="28"/>
              </w:rPr>
            </w:pPr>
            <w:bookmarkStart w:id="0" w:name="_GoBack"/>
            <w:bookmarkEnd w:id="0"/>
            <w:r w:rsidRPr="00472E9B">
              <w:rPr>
                <w:rFonts w:ascii="Arial" w:hAnsi="Arial" w:cs="Arial"/>
                <w:b/>
                <w:sz w:val="28"/>
              </w:rPr>
              <w:t>Ocaso/derogación de la ley</w:t>
            </w:r>
          </w:p>
        </w:tc>
        <w:tc>
          <w:tcPr>
            <w:tcW w:w="6096" w:type="dxa"/>
          </w:tcPr>
          <w:p w:rsidR="00472E9B" w:rsidRPr="00B939F5" w:rsidRDefault="00472E9B" w:rsidP="00B939F5">
            <w:pPr>
              <w:jc w:val="both"/>
              <w:rPr>
                <w:rFonts w:ascii="Arial" w:hAnsi="Arial" w:cs="Arial"/>
                <w:sz w:val="24"/>
              </w:rPr>
            </w:pPr>
          </w:p>
        </w:tc>
      </w:tr>
    </w:tbl>
    <w:p w:rsidR="003C3AB6" w:rsidRPr="00F718B5" w:rsidRDefault="003C3AB6" w:rsidP="00F718B5">
      <w:pPr>
        <w:jc w:val="center"/>
        <w:rPr>
          <w:rFonts w:ascii="Arial" w:hAnsi="Arial" w:cs="Arial"/>
          <w:b/>
          <w:sz w:val="28"/>
        </w:rPr>
      </w:pPr>
    </w:p>
    <w:sectPr w:rsidR="003C3AB6" w:rsidRPr="00F718B5" w:rsidSect="00471D44">
      <w:headerReference w:type="default" r:id="rId10"/>
      <w:footerReference w:type="default" r:id="rId11"/>
      <w:headerReference w:type="first" r:id="rId12"/>
      <w:footerReference w:type="first" r:id="rId13"/>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425" w:rsidRDefault="00BD6425" w:rsidP="00471D44">
      <w:pPr>
        <w:spacing w:after="0" w:line="240" w:lineRule="auto"/>
      </w:pPr>
      <w:r>
        <w:separator/>
      </w:r>
    </w:p>
  </w:endnote>
  <w:endnote w:type="continuationSeparator" w:id="0">
    <w:p w:rsidR="00BD6425" w:rsidRDefault="00BD6425" w:rsidP="00471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2951507"/>
      <w:docPartObj>
        <w:docPartGallery w:val="Page Numbers (Bottom of Page)"/>
        <w:docPartUnique/>
      </w:docPartObj>
    </w:sdtPr>
    <w:sdtEndPr/>
    <w:sdtContent>
      <w:p w:rsidR="00471D44" w:rsidRDefault="00471D44">
        <w:pPr>
          <w:pStyle w:val="Piedepgina"/>
        </w:pPr>
        <w:r>
          <w:fldChar w:fldCharType="begin"/>
        </w:r>
        <w:r>
          <w:instrText>PAGE   \* MERGEFORMAT</w:instrText>
        </w:r>
        <w:r>
          <w:fldChar w:fldCharType="separate"/>
        </w:r>
        <w:r w:rsidR="00AE761C" w:rsidRPr="00AE761C">
          <w:rPr>
            <w:noProof/>
            <w:lang w:val="es-ES"/>
          </w:rPr>
          <w:t>9</w:t>
        </w:r>
        <w:r>
          <w:fldChar w:fldCharType="end"/>
        </w:r>
      </w:p>
    </w:sdtContent>
  </w:sdt>
  <w:p w:rsidR="00471D44" w:rsidRDefault="00471D4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3541387"/>
      <w:docPartObj>
        <w:docPartGallery w:val="Page Numbers (Bottom of Page)"/>
        <w:docPartUnique/>
      </w:docPartObj>
    </w:sdtPr>
    <w:sdtEndPr/>
    <w:sdtContent>
      <w:p w:rsidR="00471D44" w:rsidRDefault="00471D44">
        <w:pPr>
          <w:pStyle w:val="Piedepgina"/>
        </w:pPr>
        <w:r>
          <w:fldChar w:fldCharType="begin"/>
        </w:r>
        <w:r>
          <w:instrText>PAGE   \* MERGEFORMAT</w:instrText>
        </w:r>
        <w:r>
          <w:fldChar w:fldCharType="separate"/>
        </w:r>
        <w:r w:rsidRPr="00471D44">
          <w:rPr>
            <w:noProof/>
            <w:lang w:val="es-ES"/>
          </w:rPr>
          <w:t>0</w:t>
        </w:r>
        <w:r>
          <w:fldChar w:fldCharType="end"/>
        </w:r>
      </w:p>
    </w:sdtContent>
  </w:sdt>
  <w:p w:rsidR="00471D44" w:rsidRDefault="00471D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425" w:rsidRDefault="00BD6425" w:rsidP="00471D44">
      <w:pPr>
        <w:spacing w:after="0" w:line="240" w:lineRule="auto"/>
      </w:pPr>
      <w:r>
        <w:separator/>
      </w:r>
    </w:p>
  </w:footnote>
  <w:footnote w:type="continuationSeparator" w:id="0">
    <w:p w:rsidR="00BD6425" w:rsidRDefault="00BD6425" w:rsidP="00471D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D44" w:rsidRDefault="00471D44" w:rsidP="00471D44">
    <w:pPr>
      <w:pStyle w:val="Encabezado"/>
    </w:pPr>
    <w:r>
      <w:t>UNSE-FCEyT-Departamento de Educación y Formación Complementaria.</w:t>
    </w:r>
  </w:p>
  <w:p w:rsidR="00471D44" w:rsidRDefault="00471D44" w:rsidP="00471D44">
    <w:pPr>
      <w:pStyle w:val="Encabezado"/>
    </w:pPr>
    <w:r>
      <w:t>Profesorado en Informática y Profesorado en Matemática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D44" w:rsidRDefault="00471D44" w:rsidP="00471D44">
    <w:pPr>
      <w:pStyle w:val="Encabezado"/>
    </w:pPr>
    <w:r>
      <w:t>UNSE-FCEyT-Departamento de Educación y Formación Complementaria.</w:t>
    </w:r>
  </w:p>
  <w:p w:rsidR="00471D44" w:rsidRDefault="00471D44" w:rsidP="00471D44">
    <w:pPr>
      <w:pStyle w:val="Encabezado"/>
    </w:pPr>
    <w:r>
      <w:t>Profesorado en Informática y Profesorado en Matemática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34B0A"/>
    <w:multiLevelType w:val="hybridMultilevel"/>
    <w:tmpl w:val="1B7607D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80F46FE"/>
    <w:multiLevelType w:val="hybridMultilevel"/>
    <w:tmpl w:val="0A4412A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C67"/>
    <w:rsid w:val="000019A8"/>
    <w:rsid w:val="00040DB0"/>
    <w:rsid w:val="00087819"/>
    <w:rsid w:val="000E5A1B"/>
    <w:rsid w:val="000F6A21"/>
    <w:rsid w:val="00146C67"/>
    <w:rsid w:val="001734F1"/>
    <w:rsid w:val="00184C9E"/>
    <w:rsid w:val="00317022"/>
    <w:rsid w:val="003C3AB6"/>
    <w:rsid w:val="00441399"/>
    <w:rsid w:val="00462780"/>
    <w:rsid w:val="00471D44"/>
    <w:rsid w:val="00472E9B"/>
    <w:rsid w:val="00511E13"/>
    <w:rsid w:val="005703C1"/>
    <w:rsid w:val="005C24F3"/>
    <w:rsid w:val="009E0C49"/>
    <w:rsid w:val="00AA1156"/>
    <w:rsid w:val="00AE761C"/>
    <w:rsid w:val="00B939F5"/>
    <w:rsid w:val="00BD6425"/>
    <w:rsid w:val="00BE5CFE"/>
    <w:rsid w:val="00BE7505"/>
    <w:rsid w:val="00C00ECC"/>
    <w:rsid w:val="00C0121D"/>
    <w:rsid w:val="00C477B5"/>
    <w:rsid w:val="00C6717E"/>
    <w:rsid w:val="00CD0773"/>
    <w:rsid w:val="00D06523"/>
    <w:rsid w:val="00D40725"/>
    <w:rsid w:val="00DC2768"/>
    <w:rsid w:val="00DE7C6A"/>
    <w:rsid w:val="00DF37D5"/>
    <w:rsid w:val="00F718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00ECC"/>
    <w:pPr>
      <w:ind w:left="720"/>
      <w:contextualSpacing/>
    </w:pPr>
  </w:style>
  <w:style w:type="paragraph" w:styleId="Sinespaciado">
    <w:name w:val="No Spacing"/>
    <w:link w:val="SinespaciadoCar"/>
    <w:uiPriority w:val="1"/>
    <w:qFormat/>
    <w:rsid w:val="00DE7C6A"/>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E7C6A"/>
    <w:rPr>
      <w:rFonts w:eastAsiaTheme="minorEastAsia"/>
      <w:lang w:eastAsia="es-AR"/>
    </w:rPr>
  </w:style>
  <w:style w:type="paragraph" w:styleId="Textodeglobo">
    <w:name w:val="Balloon Text"/>
    <w:basedOn w:val="Normal"/>
    <w:link w:val="TextodegloboCar"/>
    <w:uiPriority w:val="99"/>
    <w:semiHidden/>
    <w:unhideWhenUsed/>
    <w:rsid w:val="00DE7C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C6A"/>
    <w:rPr>
      <w:rFonts w:ascii="Tahoma" w:hAnsi="Tahoma" w:cs="Tahoma"/>
      <w:sz w:val="16"/>
      <w:szCs w:val="16"/>
    </w:rPr>
  </w:style>
  <w:style w:type="paragraph" w:styleId="Encabezado">
    <w:name w:val="header"/>
    <w:basedOn w:val="Normal"/>
    <w:link w:val="EncabezadoCar"/>
    <w:uiPriority w:val="99"/>
    <w:unhideWhenUsed/>
    <w:rsid w:val="00471D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1D44"/>
  </w:style>
  <w:style w:type="paragraph" w:styleId="Piedepgina">
    <w:name w:val="footer"/>
    <w:basedOn w:val="Normal"/>
    <w:link w:val="PiedepginaCar"/>
    <w:uiPriority w:val="99"/>
    <w:unhideWhenUsed/>
    <w:rsid w:val="00471D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1D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00ECC"/>
    <w:pPr>
      <w:ind w:left="720"/>
      <w:contextualSpacing/>
    </w:pPr>
  </w:style>
  <w:style w:type="paragraph" w:styleId="Sinespaciado">
    <w:name w:val="No Spacing"/>
    <w:link w:val="SinespaciadoCar"/>
    <w:uiPriority w:val="1"/>
    <w:qFormat/>
    <w:rsid w:val="00DE7C6A"/>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E7C6A"/>
    <w:rPr>
      <w:rFonts w:eastAsiaTheme="minorEastAsia"/>
      <w:lang w:eastAsia="es-AR"/>
    </w:rPr>
  </w:style>
  <w:style w:type="paragraph" w:styleId="Textodeglobo">
    <w:name w:val="Balloon Text"/>
    <w:basedOn w:val="Normal"/>
    <w:link w:val="TextodegloboCar"/>
    <w:uiPriority w:val="99"/>
    <w:semiHidden/>
    <w:unhideWhenUsed/>
    <w:rsid w:val="00DE7C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C6A"/>
    <w:rPr>
      <w:rFonts w:ascii="Tahoma" w:hAnsi="Tahoma" w:cs="Tahoma"/>
      <w:sz w:val="16"/>
      <w:szCs w:val="16"/>
    </w:rPr>
  </w:style>
  <w:style w:type="paragraph" w:styleId="Encabezado">
    <w:name w:val="header"/>
    <w:basedOn w:val="Normal"/>
    <w:link w:val="EncabezadoCar"/>
    <w:uiPriority w:val="99"/>
    <w:unhideWhenUsed/>
    <w:rsid w:val="00471D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1D44"/>
  </w:style>
  <w:style w:type="paragraph" w:styleId="Piedepgina">
    <w:name w:val="footer"/>
    <w:basedOn w:val="Normal"/>
    <w:link w:val="PiedepginaCar"/>
    <w:uiPriority w:val="99"/>
    <w:unhideWhenUsed/>
    <w:rsid w:val="00471D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1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053"/>
    <w:rsid w:val="001A242D"/>
    <w:rsid w:val="00437053"/>
    <w:rsid w:val="00813761"/>
    <w:rsid w:val="009803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C10B3C0BF104D879AC5504CC4C103D5">
    <w:name w:val="5C10B3C0BF104D879AC5504CC4C103D5"/>
    <w:rsid w:val="00437053"/>
  </w:style>
  <w:style w:type="paragraph" w:customStyle="1" w:styleId="FFBBC84656F84AE3AAEBF9A6C210BCFF">
    <w:name w:val="FFBBC84656F84AE3AAEBF9A6C210BCFF"/>
    <w:rsid w:val="00437053"/>
  </w:style>
  <w:style w:type="paragraph" w:customStyle="1" w:styleId="CB00402432D744BB94605D2ABBF5E2DE">
    <w:name w:val="CB00402432D744BB94605D2ABBF5E2DE"/>
    <w:rsid w:val="00437053"/>
  </w:style>
  <w:style w:type="paragraph" w:customStyle="1" w:styleId="73F70C4449C04DBF9351B4647CC1BBD7">
    <w:name w:val="73F70C4449C04DBF9351B4647CC1BBD7"/>
    <w:rsid w:val="00437053"/>
  </w:style>
  <w:style w:type="paragraph" w:customStyle="1" w:styleId="1648D6F1E27743EEA1AEB312D0CB7F54">
    <w:name w:val="1648D6F1E27743EEA1AEB312D0CB7F54"/>
    <w:rsid w:val="00437053"/>
  </w:style>
  <w:style w:type="paragraph" w:customStyle="1" w:styleId="9C9B97E2D56144CCB896F4C81444FF37">
    <w:name w:val="9C9B97E2D56144CCB896F4C81444FF37"/>
    <w:rsid w:val="00437053"/>
  </w:style>
  <w:style w:type="paragraph" w:customStyle="1" w:styleId="F7ACD94569254309B21B86610BC74B13">
    <w:name w:val="F7ACD94569254309B21B86610BC74B13"/>
    <w:rsid w:val="00437053"/>
  </w:style>
  <w:style w:type="paragraph" w:customStyle="1" w:styleId="F682C3CAFB7A415080D7D71ACDCDBCF5">
    <w:name w:val="F682C3CAFB7A415080D7D71ACDCDBCF5"/>
    <w:rsid w:val="00437053"/>
  </w:style>
  <w:style w:type="paragraph" w:customStyle="1" w:styleId="05F454189F254B43A3E12AF50BE59206">
    <w:name w:val="05F454189F254B43A3E12AF50BE59206"/>
    <w:rsid w:val="00437053"/>
  </w:style>
  <w:style w:type="paragraph" w:customStyle="1" w:styleId="4B6518FC162D4590B85474FCA63A1F93">
    <w:name w:val="4B6518FC162D4590B85474FCA63A1F93"/>
    <w:rsid w:val="004370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C10B3C0BF104D879AC5504CC4C103D5">
    <w:name w:val="5C10B3C0BF104D879AC5504CC4C103D5"/>
    <w:rsid w:val="00437053"/>
  </w:style>
  <w:style w:type="paragraph" w:customStyle="1" w:styleId="FFBBC84656F84AE3AAEBF9A6C210BCFF">
    <w:name w:val="FFBBC84656F84AE3AAEBF9A6C210BCFF"/>
    <w:rsid w:val="00437053"/>
  </w:style>
  <w:style w:type="paragraph" w:customStyle="1" w:styleId="CB00402432D744BB94605D2ABBF5E2DE">
    <w:name w:val="CB00402432D744BB94605D2ABBF5E2DE"/>
    <w:rsid w:val="00437053"/>
  </w:style>
  <w:style w:type="paragraph" w:customStyle="1" w:styleId="73F70C4449C04DBF9351B4647CC1BBD7">
    <w:name w:val="73F70C4449C04DBF9351B4647CC1BBD7"/>
    <w:rsid w:val="00437053"/>
  </w:style>
  <w:style w:type="paragraph" w:customStyle="1" w:styleId="1648D6F1E27743EEA1AEB312D0CB7F54">
    <w:name w:val="1648D6F1E27743EEA1AEB312D0CB7F54"/>
    <w:rsid w:val="00437053"/>
  </w:style>
  <w:style w:type="paragraph" w:customStyle="1" w:styleId="9C9B97E2D56144CCB896F4C81444FF37">
    <w:name w:val="9C9B97E2D56144CCB896F4C81444FF37"/>
    <w:rsid w:val="00437053"/>
  </w:style>
  <w:style w:type="paragraph" w:customStyle="1" w:styleId="F7ACD94569254309B21B86610BC74B13">
    <w:name w:val="F7ACD94569254309B21B86610BC74B13"/>
    <w:rsid w:val="00437053"/>
  </w:style>
  <w:style w:type="paragraph" w:customStyle="1" w:styleId="F682C3CAFB7A415080D7D71ACDCDBCF5">
    <w:name w:val="F682C3CAFB7A415080D7D71ACDCDBCF5"/>
    <w:rsid w:val="00437053"/>
  </w:style>
  <w:style w:type="paragraph" w:customStyle="1" w:styleId="05F454189F254B43A3E12AF50BE59206">
    <w:name w:val="05F454189F254B43A3E12AF50BE59206"/>
    <w:rsid w:val="00437053"/>
  </w:style>
  <w:style w:type="paragraph" w:customStyle="1" w:styleId="4B6518FC162D4590B85474FCA63A1F93">
    <w:name w:val="4B6518FC162D4590B85474FCA63A1F93"/>
    <w:rsid w:val="004370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3104AB-9897-4AF5-8FF0-CFE01231A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3614</Words>
  <Characters>19878</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Practico n°5:</vt:lpstr>
    </vt:vector>
  </TitlesOfParts>
  <Company/>
  <LinksUpToDate>false</LinksUpToDate>
  <CharactersWithSpaces>23446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Practico n°5:</dc:title>
  <dc:subject>Historia de la Educación y política educacional Argentina</dc:subject>
  <dc:creator>uer</dc:creator>
  <cp:lastModifiedBy>user</cp:lastModifiedBy>
  <cp:revision>2</cp:revision>
  <dcterms:created xsi:type="dcterms:W3CDTF">2018-11-08T19:14:00Z</dcterms:created>
  <dcterms:modified xsi:type="dcterms:W3CDTF">2018-11-08T19:14:00Z</dcterms:modified>
</cp:coreProperties>
</file>